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2089"/>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9"/>
        <w:gridCol w:w="2819"/>
        <w:gridCol w:w="4534"/>
      </w:tblGrid>
      <w:tr w:rsidR="001825A6" w:rsidRPr="00CD13C9" w14:paraId="0F0E358A" w14:textId="77777777" w:rsidTr="00851632">
        <w:trPr>
          <w:trHeight w:val="269"/>
        </w:trPr>
        <w:tc>
          <w:tcPr>
            <w:tcW w:w="1969" w:type="dxa"/>
            <w:vMerge w:val="restart"/>
            <w:tcBorders>
              <w:top w:val="single" w:sz="4" w:space="0" w:color="000000"/>
              <w:left w:val="single" w:sz="4" w:space="0" w:color="000000"/>
              <w:bottom w:val="single" w:sz="4" w:space="0" w:color="000000"/>
              <w:right w:val="single" w:sz="4" w:space="0" w:color="000000"/>
            </w:tcBorders>
            <w:hideMark/>
          </w:tcPr>
          <w:p w14:paraId="243604E2" w14:textId="77777777" w:rsidR="001825A6" w:rsidRPr="00CD13C9" w:rsidRDefault="001825A6"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drawing>
                <wp:inline distT="0" distB="0" distL="0" distR="0" wp14:anchorId="18161B83" wp14:editId="2420A18E">
                  <wp:extent cx="1066800" cy="1066800"/>
                  <wp:effectExtent l="0" t="0" r="0" b="0"/>
                  <wp:docPr id="23" name="Obraz 23" descr="Obraz zawierający godło, symbol, logo, krąg&#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Obraz zawierający godło, symbol, logo, krąg&#10;&#10;Zawartość wygenerowana przez AI może być niepopraw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9" w:type="dxa"/>
            <w:tcBorders>
              <w:top w:val="single" w:sz="4" w:space="0" w:color="000000"/>
              <w:left w:val="single" w:sz="4" w:space="0" w:color="000000"/>
              <w:bottom w:val="single" w:sz="4" w:space="0" w:color="000000"/>
              <w:right w:val="single" w:sz="4" w:space="0" w:color="000000"/>
            </w:tcBorders>
            <w:vAlign w:val="center"/>
            <w:hideMark/>
          </w:tcPr>
          <w:p w14:paraId="47660F8B"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534" w:type="dxa"/>
            <w:tcBorders>
              <w:top w:val="single" w:sz="4" w:space="0" w:color="000000"/>
              <w:left w:val="single" w:sz="4" w:space="0" w:color="000000"/>
              <w:bottom w:val="single" w:sz="4" w:space="0" w:color="000000"/>
              <w:right w:val="single" w:sz="4" w:space="0" w:color="000000"/>
            </w:tcBorders>
            <w:vAlign w:val="center"/>
            <w:hideMark/>
          </w:tcPr>
          <w:p w14:paraId="316F1F3D"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1825A6" w:rsidRPr="00CD13C9" w14:paraId="50FDA83E" w14:textId="77777777" w:rsidTr="00851632">
        <w:trPr>
          <w:trHeight w:val="275"/>
        </w:trPr>
        <w:tc>
          <w:tcPr>
            <w:tcW w:w="1969" w:type="dxa"/>
            <w:vMerge/>
            <w:tcBorders>
              <w:top w:val="single" w:sz="4" w:space="0" w:color="000000"/>
              <w:left w:val="single" w:sz="4" w:space="0" w:color="000000"/>
              <w:bottom w:val="single" w:sz="4" w:space="0" w:color="000000"/>
              <w:right w:val="single" w:sz="4" w:space="0" w:color="000000"/>
            </w:tcBorders>
            <w:vAlign w:val="center"/>
            <w:hideMark/>
          </w:tcPr>
          <w:p w14:paraId="2F28A276" w14:textId="77777777" w:rsidR="001825A6" w:rsidRPr="00CD13C9" w:rsidRDefault="001825A6" w:rsidP="00851632">
            <w:pPr>
              <w:spacing w:after="0" w:line="240" w:lineRule="auto"/>
              <w:rPr>
                <w:rFonts w:ascii="Cambria" w:eastAsia="Calibri" w:hAnsi="Cambria" w:cs="Calibri"/>
                <w:b/>
                <w:bCs/>
                <w:kern w:val="0"/>
                <w14:ligatures w14:val="none"/>
              </w:rPr>
            </w:pPr>
          </w:p>
        </w:tc>
        <w:tc>
          <w:tcPr>
            <w:tcW w:w="2819" w:type="dxa"/>
            <w:tcBorders>
              <w:top w:val="single" w:sz="4" w:space="0" w:color="000000"/>
              <w:left w:val="single" w:sz="4" w:space="0" w:color="000000"/>
              <w:bottom w:val="single" w:sz="4" w:space="0" w:color="000000"/>
              <w:right w:val="single" w:sz="4" w:space="0" w:color="000000"/>
            </w:tcBorders>
            <w:vAlign w:val="center"/>
            <w:hideMark/>
          </w:tcPr>
          <w:p w14:paraId="44ED4C9A"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534" w:type="dxa"/>
            <w:tcBorders>
              <w:top w:val="single" w:sz="4" w:space="0" w:color="000000"/>
              <w:left w:val="single" w:sz="4" w:space="0" w:color="000000"/>
              <w:bottom w:val="single" w:sz="4" w:space="0" w:color="000000"/>
              <w:right w:val="single" w:sz="4" w:space="0" w:color="000000"/>
            </w:tcBorders>
            <w:vAlign w:val="center"/>
            <w:hideMark/>
          </w:tcPr>
          <w:p w14:paraId="5EA09193"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1825A6" w:rsidRPr="00CD13C9" w14:paraId="76544E6E" w14:textId="77777777" w:rsidTr="00851632">
        <w:trPr>
          <w:trHeight w:val="139"/>
        </w:trPr>
        <w:tc>
          <w:tcPr>
            <w:tcW w:w="1969" w:type="dxa"/>
            <w:vMerge/>
            <w:tcBorders>
              <w:top w:val="single" w:sz="4" w:space="0" w:color="000000"/>
              <w:left w:val="single" w:sz="4" w:space="0" w:color="000000"/>
              <w:bottom w:val="single" w:sz="4" w:space="0" w:color="000000"/>
              <w:right w:val="single" w:sz="4" w:space="0" w:color="000000"/>
            </w:tcBorders>
            <w:vAlign w:val="center"/>
            <w:hideMark/>
          </w:tcPr>
          <w:p w14:paraId="2E2C2552" w14:textId="77777777" w:rsidR="001825A6" w:rsidRPr="00CD13C9" w:rsidRDefault="001825A6" w:rsidP="00851632">
            <w:pPr>
              <w:spacing w:after="0" w:line="240" w:lineRule="auto"/>
              <w:rPr>
                <w:rFonts w:ascii="Cambria" w:eastAsia="Calibri" w:hAnsi="Cambria" w:cs="Calibri"/>
                <w:b/>
                <w:bCs/>
                <w:kern w:val="0"/>
                <w14:ligatures w14:val="none"/>
              </w:rPr>
            </w:pPr>
          </w:p>
        </w:tc>
        <w:tc>
          <w:tcPr>
            <w:tcW w:w="2819" w:type="dxa"/>
            <w:tcBorders>
              <w:top w:val="single" w:sz="4" w:space="0" w:color="000000"/>
              <w:left w:val="single" w:sz="4" w:space="0" w:color="000000"/>
              <w:bottom w:val="single" w:sz="4" w:space="0" w:color="000000"/>
              <w:right w:val="single" w:sz="4" w:space="0" w:color="000000"/>
            </w:tcBorders>
            <w:vAlign w:val="center"/>
            <w:hideMark/>
          </w:tcPr>
          <w:p w14:paraId="6EA0899C"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534" w:type="dxa"/>
            <w:tcBorders>
              <w:top w:val="single" w:sz="4" w:space="0" w:color="000000"/>
              <w:left w:val="single" w:sz="4" w:space="0" w:color="000000"/>
              <w:bottom w:val="single" w:sz="4" w:space="0" w:color="000000"/>
              <w:right w:val="single" w:sz="4" w:space="0" w:color="000000"/>
            </w:tcBorders>
            <w:vAlign w:val="center"/>
            <w:hideMark/>
          </w:tcPr>
          <w:p w14:paraId="1FCC292C"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1825A6" w:rsidRPr="00CD13C9" w14:paraId="2C2CB06A" w14:textId="77777777" w:rsidTr="00851632">
        <w:trPr>
          <w:trHeight w:val="139"/>
        </w:trPr>
        <w:tc>
          <w:tcPr>
            <w:tcW w:w="1969" w:type="dxa"/>
            <w:vMerge/>
            <w:tcBorders>
              <w:top w:val="single" w:sz="4" w:space="0" w:color="000000"/>
              <w:left w:val="single" w:sz="4" w:space="0" w:color="000000"/>
              <w:bottom w:val="single" w:sz="4" w:space="0" w:color="000000"/>
              <w:right w:val="single" w:sz="4" w:space="0" w:color="000000"/>
            </w:tcBorders>
            <w:vAlign w:val="center"/>
            <w:hideMark/>
          </w:tcPr>
          <w:p w14:paraId="1B51BCD0" w14:textId="77777777" w:rsidR="001825A6" w:rsidRPr="00CD13C9" w:rsidRDefault="001825A6" w:rsidP="00851632">
            <w:pPr>
              <w:spacing w:after="0" w:line="240" w:lineRule="auto"/>
              <w:rPr>
                <w:rFonts w:ascii="Cambria" w:eastAsia="Calibri" w:hAnsi="Cambria" w:cs="Calibri"/>
                <w:b/>
                <w:bCs/>
                <w:kern w:val="0"/>
                <w14:ligatures w14:val="none"/>
              </w:rPr>
            </w:pPr>
          </w:p>
        </w:tc>
        <w:tc>
          <w:tcPr>
            <w:tcW w:w="2819" w:type="dxa"/>
            <w:tcBorders>
              <w:top w:val="single" w:sz="4" w:space="0" w:color="000000"/>
              <w:left w:val="single" w:sz="4" w:space="0" w:color="000000"/>
              <w:bottom w:val="single" w:sz="4" w:space="0" w:color="000000"/>
              <w:right w:val="single" w:sz="4" w:space="0" w:color="000000"/>
            </w:tcBorders>
            <w:vAlign w:val="center"/>
            <w:hideMark/>
          </w:tcPr>
          <w:p w14:paraId="29C52BF0" w14:textId="77777777" w:rsidR="001825A6" w:rsidRPr="00CD13C9" w:rsidRDefault="001825A6"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534" w:type="dxa"/>
            <w:tcBorders>
              <w:top w:val="single" w:sz="4" w:space="0" w:color="000000"/>
              <w:left w:val="single" w:sz="4" w:space="0" w:color="000000"/>
              <w:bottom w:val="single" w:sz="4" w:space="0" w:color="000000"/>
              <w:right w:val="single" w:sz="4" w:space="0" w:color="000000"/>
            </w:tcBorders>
            <w:vAlign w:val="center"/>
            <w:hideMark/>
          </w:tcPr>
          <w:p w14:paraId="0C336EC2"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1825A6" w:rsidRPr="00CD13C9" w14:paraId="0C375E14" w14:textId="77777777" w:rsidTr="00851632">
        <w:trPr>
          <w:trHeight w:val="139"/>
        </w:trPr>
        <w:tc>
          <w:tcPr>
            <w:tcW w:w="1969" w:type="dxa"/>
            <w:vMerge/>
            <w:tcBorders>
              <w:top w:val="single" w:sz="4" w:space="0" w:color="000000"/>
              <w:left w:val="single" w:sz="4" w:space="0" w:color="000000"/>
              <w:bottom w:val="single" w:sz="4" w:space="0" w:color="000000"/>
              <w:right w:val="single" w:sz="4" w:space="0" w:color="000000"/>
            </w:tcBorders>
            <w:vAlign w:val="center"/>
            <w:hideMark/>
          </w:tcPr>
          <w:p w14:paraId="4978A53A" w14:textId="77777777" w:rsidR="001825A6" w:rsidRPr="00CD13C9" w:rsidRDefault="001825A6" w:rsidP="00851632">
            <w:pPr>
              <w:spacing w:after="0" w:line="240" w:lineRule="auto"/>
              <w:rPr>
                <w:rFonts w:ascii="Cambria" w:eastAsia="Calibri" w:hAnsi="Cambria" w:cs="Calibri"/>
                <w:b/>
                <w:bCs/>
                <w:kern w:val="0"/>
                <w14:ligatures w14:val="none"/>
              </w:rPr>
            </w:pPr>
          </w:p>
        </w:tc>
        <w:tc>
          <w:tcPr>
            <w:tcW w:w="2819" w:type="dxa"/>
            <w:tcBorders>
              <w:top w:val="single" w:sz="4" w:space="0" w:color="000000"/>
              <w:left w:val="single" w:sz="4" w:space="0" w:color="000000"/>
              <w:bottom w:val="single" w:sz="4" w:space="0" w:color="000000"/>
              <w:right w:val="single" w:sz="4" w:space="0" w:color="000000"/>
            </w:tcBorders>
            <w:vAlign w:val="center"/>
            <w:hideMark/>
          </w:tcPr>
          <w:p w14:paraId="3467904A"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534" w:type="dxa"/>
            <w:tcBorders>
              <w:top w:val="single" w:sz="4" w:space="0" w:color="000000"/>
              <w:left w:val="single" w:sz="4" w:space="0" w:color="000000"/>
              <w:bottom w:val="single" w:sz="4" w:space="0" w:color="000000"/>
              <w:right w:val="single" w:sz="4" w:space="0" w:color="000000"/>
            </w:tcBorders>
            <w:vAlign w:val="center"/>
            <w:hideMark/>
          </w:tcPr>
          <w:p w14:paraId="04174825"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1825A6" w:rsidRPr="00CD13C9" w14:paraId="2E2DDE44" w14:textId="77777777" w:rsidTr="00851632">
        <w:trPr>
          <w:trHeight w:val="139"/>
        </w:trPr>
        <w:tc>
          <w:tcPr>
            <w:tcW w:w="4788" w:type="dxa"/>
            <w:gridSpan w:val="2"/>
            <w:tcBorders>
              <w:top w:val="single" w:sz="4" w:space="0" w:color="000000"/>
              <w:left w:val="single" w:sz="4" w:space="0" w:color="000000"/>
              <w:bottom w:val="single" w:sz="4" w:space="0" w:color="000000"/>
              <w:right w:val="single" w:sz="4" w:space="0" w:color="000000"/>
            </w:tcBorders>
            <w:vAlign w:val="center"/>
          </w:tcPr>
          <w:p w14:paraId="4320E64E"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 xml:space="preserve">Pozycja w planie studiów </w:t>
            </w:r>
          </w:p>
        </w:tc>
        <w:tc>
          <w:tcPr>
            <w:tcW w:w="4534" w:type="dxa"/>
            <w:tcBorders>
              <w:top w:val="single" w:sz="4" w:space="0" w:color="000000"/>
              <w:left w:val="single" w:sz="4" w:space="0" w:color="000000"/>
              <w:bottom w:val="single" w:sz="4" w:space="0" w:color="000000"/>
              <w:right w:val="single" w:sz="4" w:space="0" w:color="000000"/>
            </w:tcBorders>
            <w:vAlign w:val="center"/>
          </w:tcPr>
          <w:p w14:paraId="60300B49" w14:textId="773EFD9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sidR="007E4E40">
              <w:rPr>
                <w:rFonts w:ascii="Cambria" w:eastAsia="Calibri" w:hAnsi="Cambria" w:cs="Calibri"/>
                <w:bCs/>
                <w:kern w:val="0"/>
                <w14:ligatures w14:val="none"/>
              </w:rPr>
              <w:t>1</w:t>
            </w:r>
          </w:p>
        </w:tc>
      </w:tr>
    </w:tbl>
    <w:p w14:paraId="30B49C03" w14:textId="77777777" w:rsidR="001825A6" w:rsidRPr="00CD13C9" w:rsidRDefault="001825A6" w:rsidP="001825A6">
      <w:pPr>
        <w:spacing w:after="0" w:line="276" w:lineRule="auto"/>
        <w:rPr>
          <w:rFonts w:ascii="Cambria" w:eastAsia="Calibri" w:hAnsi="Cambria" w:cs="Calibri"/>
          <w:vanish/>
          <w:kern w:val="0"/>
          <w:sz w:val="22"/>
          <w:szCs w:val="22"/>
          <w14:ligatures w14:val="none"/>
        </w:rPr>
      </w:pPr>
    </w:p>
    <w:p w14:paraId="616172F8" w14:textId="77777777" w:rsidR="001825A6" w:rsidRPr="00CD13C9" w:rsidRDefault="001825A6" w:rsidP="001825A6">
      <w:pPr>
        <w:spacing w:after="0" w:line="276" w:lineRule="auto"/>
        <w:rPr>
          <w:rFonts w:ascii="Cambria" w:eastAsia="Calibri" w:hAnsi="Cambria" w:cs="Calibri"/>
          <w:vanish/>
          <w:kern w:val="0"/>
          <w:sz w:val="22"/>
          <w:szCs w:val="22"/>
          <w14:ligatures w14:val="none"/>
        </w:rPr>
      </w:pPr>
    </w:p>
    <w:p w14:paraId="72846EC1" w14:textId="77777777" w:rsidR="001825A6" w:rsidRPr="00CD13C9" w:rsidRDefault="001825A6" w:rsidP="001825A6">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5D99DA12"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1.Informacje ogólne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103"/>
      </w:tblGrid>
      <w:tr w:rsidR="001825A6" w:rsidRPr="00CD13C9" w14:paraId="3B3CE2C5" w14:textId="77777777" w:rsidTr="00851632">
        <w:trPr>
          <w:trHeight w:val="328"/>
        </w:trPr>
        <w:tc>
          <w:tcPr>
            <w:tcW w:w="4219" w:type="dxa"/>
            <w:tcBorders>
              <w:top w:val="single" w:sz="4" w:space="0" w:color="auto"/>
              <w:left w:val="single" w:sz="4" w:space="0" w:color="auto"/>
              <w:bottom w:val="single" w:sz="4" w:space="0" w:color="auto"/>
              <w:right w:val="single" w:sz="4" w:space="0" w:color="auto"/>
            </w:tcBorders>
            <w:vAlign w:val="center"/>
            <w:hideMark/>
          </w:tcPr>
          <w:p w14:paraId="724FDD65"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CED6B5E"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KWALIFIKOWANA PIERWSZA POMOC </w:t>
            </w:r>
          </w:p>
        </w:tc>
      </w:tr>
      <w:tr w:rsidR="001825A6" w:rsidRPr="00CD13C9" w14:paraId="4B930DF6" w14:textId="77777777" w:rsidTr="00851632">
        <w:tc>
          <w:tcPr>
            <w:tcW w:w="4219" w:type="dxa"/>
            <w:tcBorders>
              <w:top w:val="single" w:sz="4" w:space="0" w:color="auto"/>
              <w:left w:val="single" w:sz="4" w:space="0" w:color="auto"/>
              <w:bottom w:val="single" w:sz="4" w:space="0" w:color="auto"/>
              <w:right w:val="single" w:sz="4" w:space="0" w:color="auto"/>
            </w:tcBorders>
            <w:vAlign w:val="center"/>
            <w:hideMark/>
          </w:tcPr>
          <w:p w14:paraId="29D46F84"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5C6ED86"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w:t>
            </w:r>
          </w:p>
        </w:tc>
      </w:tr>
      <w:tr w:rsidR="001825A6" w:rsidRPr="00CD13C9" w14:paraId="382E3AA3" w14:textId="77777777" w:rsidTr="00851632">
        <w:tc>
          <w:tcPr>
            <w:tcW w:w="4219" w:type="dxa"/>
            <w:tcBorders>
              <w:top w:val="single" w:sz="4" w:space="0" w:color="auto"/>
              <w:left w:val="single" w:sz="4" w:space="0" w:color="auto"/>
              <w:bottom w:val="single" w:sz="4" w:space="0" w:color="auto"/>
              <w:right w:val="single" w:sz="4" w:space="0" w:color="auto"/>
            </w:tcBorders>
            <w:vAlign w:val="center"/>
            <w:hideMark/>
          </w:tcPr>
          <w:p w14:paraId="638B7FDD"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9B537E5"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1825A6" w:rsidRPr="00CD13C9" w14:paraId="1CE9354D" w14:textId="77777777" w:rsidTr="00851632">
        <w:tc>
          <w:tcPr>
            <w:tcW w:w="4219" w:type="dxa"/>
            <w:tcBorders>
              <w:top w:val="single" w:sz="4" w:space="0" w:color="auto"/>
              <w:left w:val="single" w:sz="4" w:space="0" w:color="auto"/>
              <w:bottom w:val="single" w:sz="4" w:space="0" w:color="auto"/>
              <w:right w:val="single" w:sz="4" w:space="0" w:color="auto"/>
            </w:tcBorders>
            <w:vAlign w:val="center"/>
          </w:tcPr>
          <w:p w14:paraId="608C4F29"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Moduł/ specjalizacja </w:t>
            </w:r>
          </w:p>
        </w:tc>
        <w:tc>
          <w:tcPr>
            <w:tcW w:w="5103" w:type="dxa"/>
            <w:tcBorders>
              <w:top w:val="single" w:sz="4" w:space="0" w:color="auto"/>
              <w:left w:val="single" w:sz="4" w:space="0" w:color="auto"/>
              <w:bottom w:val="single" w:sz="4" w:space="0" w:color="auto"/>
              <w:right w:val="single" w:sz="4" w:space="0" w:color="auto"/>
            </w:tcBorders>
            <w:vAlign w:val="center"/>
          </w:tcPr>
          <w:p w14:paraId="01C5D0D5"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1825A6" w:rsidRPr="00CD13C9" w14:paraId="14ECA79E" w14:textId="77777777" w:rsidTr="00851632">
        <w:tc>
          <w:tcPr>
            <w:tcW w:w="4219" w:type="dxa"/>
            <w:tcBorders>
              <w:top w:val="single" w:sz="4" w:space="0" w:color="auto"/>
              <w:left w:val="single" w:sz="4" w:space="0" w:color="auto"/>
              <w:bottom w:val="single" w:sz="4" w:space="0" w:color="auto"/>
              <w:right w:val="single" w:sz="4" w:space="0" w:color="auto"/>
            </w:tcBorders>
            <w:vAlign w:val="center"/>
            <w:hideMark/>
          </w:tcPr>
          <w:p w14:paraId="39AE8E1D"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88EAF6C"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1825A6" w:rsidRPr="00CD13C9" w14:paraId="0A92C917" w14:textId="77777777" w:rsidTr="00851632">
        <w:tc>
          <w:tcPr>
            <w:tcW w:w="4219" w:type="dxa"/>
            <w:tcBorders>
              <w:top w:val="single" w:sz="4" w:space="0" w:color="auto"/>
              <w:left w:val="single" w:sz="4" w:space="0" w:color="auto"/>
              <w:bottom w:val="single" w:sz="4" w:space="0" w:color="auto"/>
              <w:right w:val="single" w:sz="4" w:space="0" w:color="auto"/>
            </w:tcBorders>
            <w:vAlign w:val="center"/>
            <w:hideMark/>
          </w:tcPr>
          <w:p w14:paraId="55E702BB"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103" w:type="dxa"/>
            <w:tcBorders>
              <w:top w:val="single" w:sz="4" w:space="0" w:color="auto"/>
              <w:left w:val="single" w:sz="4" w:space="0" w:color="auto"/>
              <w:bottom w:val="single" w:sz="4" w:space="0" w:color="auto"/>
              <w:right w:val="single" w:sz="4" w:space="0" w:color="auto"/>
            </w:tcBorders>
            <w:vAlign w:val="center"/>
            <w:hideMark/>
          </w:tcPr>
          <w:p w14:paraId="1A60B1D4"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w:t>
            </w:r>
          </w:p>
        </w:tc>
      </w:tr>
      <w:tr w:rsidR="001825A6" w:rsidRPr="00CD13C9" w14:paraId="4C859E47" w14:textId="77777777" w:rsidTr="00851632">
        <w:tc>
          <w:tcPr>
            <w:tcW w:w="4219" w:type="dxa"/>
            <w:tcBorders>
              <w:top w:val="single" w:sz="4" w:space="0" w:color="auto"/>
              <w:left w:val="single" w:sz="4" w:space="0" w:color="auto"/>
              <w:bottom w:val="single" w:sz="4" w:space="0" w:color="auto"/>
              <w:right w:val="single" w:sz="4" w:space="0" w:color="auto"/>
            </w:tcBorders>
            <w:vAlign w:val="center"/>
            <w:hideMark/>
          </w:tcPr>
          <w:p w14:paraId="3C393E3D"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B157D8D"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mgr Łukasz </w:t>
            </w:r>
            <w:proofErr w:type="spellStart"/>
            <w:r w:rsidRPr="00CD13C9">
              <w:rPr>
                <w:rFonts w:ascii="Cambria" w:eastAsia="Calibri" w:hAnsi="Cambria" w:cs="Calibri"/>
                <w:b/>
                <w:bCs/>
                <w:kern w:val="0"/>
                <w:sz w:val="22"/>
                <w:szCs w:val="22"/>
                <w14:ligatures w14:val="none"/>
              </w:rPr>
              <w:t>Fabich</w:t>
            </w:r>
            <w:proofErr w:type="spellEnd"/>
          </w:p>
          <w:p w14:paraId="027E90CC"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mgr Robert Zenka</w:t>
            </w:r>
          </w:p>
        </w:tc>
      </w:tr>
    </w:tbl>
    <w:p w14:paraId="3D15DE2A"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984"/>
        <w:gridCol w:w="2263"/>
        <w:gridCol w:w="2556"/>
      </w:tblGrid>
      <w:tr w:rsidR="001825A6" w:rsidRPr="00CD13C9" w14:paraId="259FDC18" w14:textId="77777777" w:rsidTr="00851632">
        <w:tc>
          <w:tcPr>
            <w:tcW w:w="2518" w:type="dxa"/>
            <w:vAlign w:val="center"/>
          </w:tcPr>
          <w:p w14:paraId="0AF8CFF9"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1984" w:type="dxa"/>
            <w:vAlign w:val="center"/>
          </w:tcPr>
          <w:p w14:paraId="064F275A"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25A55B66"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53B01844"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1825A6" w:rsidRPr="00CD13C9" w14:paraId="7C8B7EEE" w14:textId="77777777" w:rsidTr="00851632">
        <w:tc>
          <w:tcPr>
            <w:tcW w:w="2518" w:type="dxa"/>
          </w:tcPr>
          <w:p w14:paraId="00CB5412"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1984" w:type="dxa"/>
            <w:vAlign w:val="center"/>
          </w:tcPr>
          <w:p w14:paraId="1364F7BB"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25</w:t>
            </w:r>
          </w:p>
        </w:tc>
        <w:tc>
          <w:tcPr>
            <w:tcW w:w="2263" w:type="dxa"/>
            <w:vAlign w:val="center"/>
          </w:tcPr>
          <w:p w14:paraId="23807576"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w:t>
            </w:r>
          </w:p>
        </w:tc>
        <w:tc>
          <w:tcPr>
            <w:tcW w:w="2556" w:type="dxa"/>
            <w:vMerge w:val="restart"/>
            <w:vAlign w:val="center"/>
          </w:tcPr>
          <w:p w14:paraId="1226FB83"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w:t>
            </w:r>
          </w:p>
        </w:tc>
      </w:tr>
      <w:tr w:rsidR="001825A6" w:rsidRPr="00CD13C9" w14:paraId="1658F5C2" w14:textId="77777777" w:rsidTr="00851632">
        <w:tc>
          <w:tcPr>
            <w:tcW w:w="2518" w:type="dxa"/>
          </w:tcPr>
          <w:p w14:paraId="0E916AB6"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1984" w:type="dxa"/>
            <w:vAlign w:val="center"/>
          </w:tcPr>
          <w:p w14:paraId="7BB775BF"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45</w:t>
            </w:r>
          </w:p>
        </w:tc>
        <w:tc>
          <w:tcPr>
            <w:tcW w:w="2263" w:type="dxa"/>
            <w:vAlign w:val="center"/>
          </w:tcPr>
          <w:p w14:paraId="482D11FA"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w:t>
            </w:r>
          </w:p>
        </w:tc>
        <w:tc>
          <w:tcPr>
            <w:tcW w:w="2556" w:type="dxa"/>
            <w:vMerge/>
          </w:tcPr>
          <w:p w14:paraId="04178BC0"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p>
        </w:tc>
      </w:tr>
    </w:tbl>
    <w:p w14:paraId="6DD8BF02" w14:textId="77777777" w:rsidR="001825A6" w:rsidRPr="00CD13C9" w:rsidRDefault="001825A6" w:rsidP="001825A6">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3 - Wymagania wstępne, z uwzględnieniem sekwencyjności zajęć</w:t>
      </w:r>
    </w:p>
    <w:tbl>
      <w:tblPr>
        <w:tblW w:w="939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94"/>
      </w:tblGrid>
      <w:tr w:rsidR="001825A6" w:rsidRPr="00CD13C9" w14:paraId="2ACF0E0B" w14:textId="77777777" w:rsidTr="00851632">
        <w:trPr>
          <w:trHeight w:val="301"/>
        </w:trPr>
        <w:tc>
          <w:tcPr>
            <w:tcW w:w="9394" w:type="dxa"/>
            <w:tcBorders>
              <w:top w:val="single" w:sz="4" w:space="0" w:color="auto"/>
              <w:left w:val="single" w:sz="4" w:space="0" w:color="auto"/>
              <w:bottom w:val="single" w:sz="4" w:space="0" w:color="auto"/>
              <w:right w:val="single" w:sz="4" w:space="0" w:color="auto"/>
            </w:tcBorders>
            <w:hideMark/>
          </w:tcPr>
          <w:p w14:paraId="2F249E06"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Zrealizowanie zajęć z przedmiotu Podstawowe czynności BLS i nauczanie pierwszej pomocy w zakresie semestru pierwszego.</w:t>
            </w:r>
          </w:p>
        </w:tc>
      </w:tr>
    </w:tbl>
    <w:p w14:paraId="645A88DF"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4 - Cele kształcenia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25A6" w:rsidRPr="00CD13C9" w14:paraId="3BA04009" w14:textId="77777777" w:rsidTr="00851632">
        <w:trPr>
          <w:trHeight w:val="178"/>
        </w:trPr>
        <w:tc>
          <w:tcPr>
            <w:tcW w:w="9322" w:type="dxa"/>
            <w:tcBorders>
              <w:top w:val="single" w:sz="4" w:space="0" w:color="auto"/>
              <w:left w:val="single" w:sz="4" w:space="0" w:color="auto"/>
              <w:bottom w:val="single" w:sz="4" w:space="0" w:color="auto"/>
              <w:right w:val="single" w:sz="4" w:space="0" w:color="auto"/>
            </w:tcBorders>
            <w:hideMark/>
          </w:tcPr>
          <w:p w14:paraId="0041BACB" w14:textId="77777777" w:rsidR="001825A6" w:rsidRPr="00CD13C9" w:rsidRDefault="001825A6" w:rsidP="00851632">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C1 </w:t>
            </w:r>
            <w:r w:rsidRPr="00CD13C9">
              <w:rPr>
                <w:rFonts w:ascii="Cambria" w:eastAsia="Calibri" w:hAnsi="Cambria" w:cs="Calibri"/>
                <w:bCs/>
                <w:kern w:val="0"/>
                <w:sz w:val="20"/>
                <w:szCs w:val="20"/>
                <w14:ligatures w14:val="none"/>
              </w:rPr>
              <w:t>Uzyskanie przez studentów wiedzy obejmującej działania ratunkowe w zakresie kwalifikowanej pierwszej pomocy, organizację opieki nad poszkodowanymi w systemie KSRG.</w:t>
            </w:r>
          </w:p>
          <w:p w14:paraId="74A7A0CF"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C2 </w:t>
            </w:r>
            <w:r w:rsidRPr="00CD13C9">
              <w:rPr>
                <w:rFonts w:ascii="Cambria" w:eastAsia="Calibri" w:hAnsi="Cambria" w:cs="Calibri"/>
                <w:kern w:val="0"/>
                <w:sz w:val="20"/>
                <w:szCs w:val="20"/>
                <w14:ligatures w14:val="none"/>
              </w:rPr>
              <w:t xml:space="preserve">Wykorzystywanie umiejętności dotyczącej zabiegów ratujących życie chorym i poszkodowanym na poziomie kwalifikowanej pierwszej pomocy. </w:t>
            </w:r>
          </w:p>
          <w:p w14:paraId="5DD125B4"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w:t>
            </w:r>
            <w:r w:rsidRPr="00CD13C9">
              <w:rPr>
                <w:rFonts w:ascii="Cambria" w:eastAsia="Calibri" w:hAnsi="Cambria" w:cs="Calibri"/>
                <w:kern w:val="0"/>
                <w:sz w:val="20"/>
                <w:szCs w:val="20"/>
                <w14:ligatures w14:val="none"/>
              </w:rPr>
              <w:t>Wykształcenie postawy zgodniej z zasadami etyki oraz obowiązku przestrzegania tajemnicy dotyczącej informacji  o wrażliwych i niewrażliwych danych osobowych.</w:t>
            </w:r>
          </w:p>
        </w:tc>
      </w:tr>
    </w:tbl>
    <w:p w14:paraId="0DC5645A"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wraz z odniesieniem do efektów kierunkowych</w:t>
      </w: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6276"/>
        <w:gridCol w:w="1661"/>
      </w:tblGrid>
      <w:tr w:rsidR="001825A6" w:rsidRPr="00CD13C9" w14:paraId="4791D0F1" w14:textId="77777777" w:rsidTr="001A2163">
        <w:trPr>
          <w:trHeight w:val="560"/>
        </w:trPr>
        <w:tc>
          <w:tcPr>
            <w:tcW w:w="756" w:type="pct"/>
            <w:tcBorders>
              <w:top w:val="single" w:sz="4" w:space="0" w:color="auto"/>
              <w:left w:val="single" w:sz="4" w:space="0" w:color="auto"/>
              <w:bottom w:val="single" w:sz="4" w:space="0" w:color="auto"/>
              <w:right w:val="single" w:sz="4" w:space="0" w:color="auto"/>
            </w:tcBorders>
            <w:vAlign w:val="center"/>
          </w:tcPr>
          <w:p w14:paraId="68A78452" w14:textId="77777777" w:rsidR="001825A6" w:rsidRPr="00CD13C9" w:rsidRDefault="001825A6" w:rsidP="001A2163">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356" w:type="pct"/>
            <w:tcBorders>
              <w:top w:val="single" w:sz="4" w:space="0" w:color="auto"/>
              <w:left w:val="single" w:sz="4" w:space="0" w:color="auto"/>
              <w:bottom w:val="single" w:sz="4" w:space="0" w:color="auto"/>
              <w:right w:val="single" w:sz="4" w:space="0" w:color="auto"/>
            </w:tcBorders>
          </w:tcPr>
          <w:p w14:paraId="7D8C1D65"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89" w:type="pct"/>
            <w:tcBorders>
              <w:top w:val="single" w:sz="4" w:space="0" w:color="auto"/>
              <w:left w:val="single" w:sz="4" w:space="0" w:color="auto"/>
              <w:bottom w:val="single" w:sz="4" w:space="0" w:color="auto"/>
              <w:right w:val="single" w:sz="4" w:space="0" w:color="auto"/>
            </w:tcBorders>
            <w:vAlign w:val="center"/>
          </w:tcPr>
          <w:p w14:paraId="0350A335" w14:textId="77777777" w:rsidR="001825A6" w:rsidRPr="00CD13C9" w:rsidRDefault="001825A6" w:rsidP="001A2163">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1825A6" w:rsidRPr="00CD13C9" w14:paraId="467CA872" w14:textId="77777777" w:rsidTr="001A2163">
        <w:trPr>
          <w:trHeight w:val="256"/>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009793B" w14:textId="39E46F04" w:rsidR="001825A6" w:rsidRPr="00CD13C9" w:rsidRDefault="001825A6" w:rsidP="001A2163">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Wiedza</w:t>
            </w:r>
          </w:p>
        </w:tc>
      </w:tr>
      <w:tr w:rsidR="001825A6" w:rsidRPr="00CD13C9" w14:paraId="0EF69D8D" w14:textId="77777777" w:rsidTr="001A2163">
        <w:tc>
          <w:tcPr>
            <w:tcW w:w="756" w:type="pct"/>
            <w:tcBorders>
              <w:top w:val="single" w:sz="4" w:space="0" w:color="auto"/>
              <w:left w:val="single" w:sz="4" w:space="0" w:color="auto"/>
              <w:bottom w:val="single" w:sz="4" w:space="0" w:color="auto"/>
              <w:right w:val="single" w:sz="4" w:space="0" w:color="auto"/>
            </w:tcBorders>
            <w:vAlign w:val="center"/>
            <w:hideMark/>
          </w:tcPr>
          <w:p w14:paraId="3756F95A"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356" w:type="pct"/>
            <w:tcBorders>
              <w:top w:val="single" w:sz="4" w:space="0" w:color="auto"/>
              <w:left w:val="single" w:sz="4" w:space="0" w:color="auto"/>
              <w:bottom w:val="single" w:sz="4" w:space="0" w:color="auto"/>
              <w:right w:val="single" w:sz="4" w:space="0" w:color="auto"/>
            </w:tcBorders>
            <w:hideMark/>
          </w:tcPr>
          <w:p w14:paraId="1EA8C6AB"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techniki symulacji medycznej w niezabiegowych dziedzinach medycyny</w:t>
            </w:r>
          </w:p>
        </w:tc>
        <w:tc>
          <w:tcPr>
            <w:tcW w:w="889" w:type="pct"/>
            <w:tcBorders>
              <w:top w:val="single" w:sz="4" w:space="0" w:color="auto"/>
              <w:left w:val="single" w:sz="4" w:space="0" w:color="auto"/>
              <w:bottom w:val="single" w:sz="4" w:space="0" w:color="auto"/>
              <w:right w:val="single" w:sz="4" w:space="0" w:color="auto"/>
            </w:tcBorders>
            <w:vAlign w:val="center"/>
          </w:tcPr>
          <w:p w14:paraId="4BDA40D9"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 142</w:t>
            </w:r>
          </w:p>
        </w:tc>
      </w:tr>
      <w:tr w:rsidR="001825A6" w:rsidRPr="00CD13C9" w14:paraId="79966EA8"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2606E019"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356" w:type="pct"/>
            <w:tcBorders>
              <w:top w:val="single" w:sz="4" w:space="0" w:color="auto"/>
              <w:left w:val="single" w:sz="4" w:space="0" w:color="auto"/>
              <w:bottom w:val="single" w:sz="4" w:space="0" w:color="auto"/>
              <w:right w:val="single" w:sz="4" w:space="0" w:color="auto"/>
            </w:tcBorders>
          </w:tcPr>
          <w:p w14:paraId="70CFE98F"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zasady dekontaminacji</w:t>
            </w:r>
          </w:p>
        </w:tc>
        <w:tc>
          <w:tcPr>
            <w:tcW w:w="889" w:type="pct"/>
            <w:tcBorders>
              <w:top w:val="single" w:sz="4" w:space="0" w:color="auto"/>
              <w:left w:val="single" w:sz="4" w:space="0" w:color="auto"/>
              <w:bottom w:val="single" w:sz="4" w:space="0" w:color="auto"/>
              <w:right w:val="single" w:sz="4" w:space="0" w:color="auto"/>
            </w:tcBorders>
            <w:vAlign w:val="center"/>
          </w:tcPr>
          <w:p w14:paraId="734001EA"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 141</w:t>
            </w:r>
          </w:p>
        </w:tc>
      </w:tr>
      <w:tr w:rsidR="001825A6" w:rsidRPr="00CD13C9" w14:paraId="41965E02" w14:textId="77777777" w:rsidTr="001A2163">
        <w:tc>
          <w:tcPr>
            <w:tcW w:w="756" w:type="pct"/>
            <w:tcBorders>
              <w:top w:val="single" w:sz="4" w:space="0" w:color="auto"/>
              <w:left w:val="single" w:sz="4" w:space="0" w:color="auto"/>
              <w:bottom w:val="single" w:sz="4" w:space="0" w:color="auto"/>
              <w:right w:val="single" w:sz="4" w:space="0" w:color="auto"/>
            </w:tcBorders>
            <w:vAlign w:val="center"/>
            <w:hideMark/>
          </w:tcPr>
          <w:p w14:paraId="1B201E97"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356" w:type="pct"/>
            <w:tcBorders>
              <w:top w:val="single" w:sz="4" w:space="0" w:color="auto"/>
              <w:left w:val="single" w:sz="4" w:space="0" w:color="auto"/>
              <w:bottom w:val="single" w:sz="4" w:space="0" w:color="auto"/>
              <w:right w:val="single" w:sz="4" w:space="0" w:color="auto"/>
            </w:tcBorders>
            <w:hideMark/>
          </w:tcPr>
          <w:p w14:paraId="3A424E90"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zasady łańcucha przeżycia</w:t>
            </w:r>
          </w:p>
        </w:tc>
        <w:tc>
          <w:tcPr>
            <w:tcW w:w="889" w:type="pct"/>
            <w:tcBorders>
              <w:top w:val="single" w:sz="4" w:space="0" w:color="auto"/>
              <w:left w:val="single" w:sz="4" w:space="0" w:color="auto"/>
              <w:bottom w:val="single" w:sz="4" w:space="0" w:color="auto"/>
              <w:right w:val="single" w:sz="4" w:space="0" w:color="auto"/>
            </w:tcBorders>
            <w:vAlign w:val="center"/>
            <w:hideMark/>
          </w:tcPr>
          <w:p w14:paraId="1CCCBDA3"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K_W162</w:t>
            </w:r>
          </w:p>
          <w:p w14:paraId="7593C917"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p>
        </w:tc>
      </w:tr>
      <w:tr w:rsidR="001825A6" w:rsidRPr="00CD13C9" w14:paraId="0A003307"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40A146DF"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W_04</w:t>
            </w:r>
          </w:p>
        </w:tc>
        <w:tc>
          <w:tcPr>
            <w:tcW w:w="3356" w:type="pct"/>
            <w:tcBorders>
              <w:top w:val="single" w:sz="4" w:space="0" w:color="auto"/>
              <w:left w:val="single" w:sz="4" w:space="0" w:color="auto"/>
              <w:bottom w:val="single" w:sz="4" w:space="0" w:color="auto"/>
              <w:right w:val="single" w:sz="4" w:space="0" w:color="auto"/>
            </w:tcBorders>
          </w:tcPr>
          <w:p w14:paraId="0628B22E"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zasady ewakuacji poszkodowanych z pojazdu</w:t>
            </w:r>
          </w:p>
        </w:tc>
        <w:tc>
          <w:tcPr>
            <w:tcW w:w="889" w:type="pct"/>
            <w:tcBorders>
              <w:top w:val="single" w:sz="4" w:space="0" w:color="auto"/>
              <w:left w:val="single" w:sz="4" w:space="0" w:color="auto"/>
              <w:bottom w:val="single" w:sz="4" w:space="0" w:color="auto"/>
              <w:right w:val="single" w:sz="4" w:space="0" w:color="auto"/>
            </w:tcBorders>
            <w:vAlign w:val="center"/>
          </w:tcPr>
          <w:p w14:paraId="62484808"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 164</w:t>
            </w:r>
          </w:p>
        </w:tc>
      </w:tr>
      <w:tr w:rsidR="001825A6" w:rsidRPr="00CD13C9" w14:paraId="26A4DE25"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44B23808"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356" w:type="pct"/>
            <w:tcBorders>
              <w:top w:val="single" w:sz="4" w:space="0" w:color="auto"/>
              <w:left w:val="single" w:sz="4" w:space="0" w:color="auto"/>
              <w:bottom w:val="single" w:sz="4" w:space="0" w:color="auto"/>
              <w:right w:val="single" w:sz="4" w:space="0" w:color="auto"/>
            </w:tcBorders>
          </w:tcPr>
          <w:p w14:paraId="041C765B"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zasady udzielania kwalifikowanej pierwszej pomocy</w:t>
            </w:r>
          </w:p>
        </w:tc>
        <w:tc>
          <w:tcPr>
            <w:tcW w:w="889" w:type="pct"/>
            <w:tcBorders>
              <w:top w:val="single" w:sz="4" w:space="0" w:color="auto"/>
              <w:left w:val="single" w:sz="4" w:space="0" w:color="auto"/>
              <w:bottom w:val="single" w:sz="4" w:space="0" w:color="auto"/>
              <w:right w:val="single" w:sz="4" w:space="0" w:color="auto"/>
            </w:tcBorders>
            <w:vAlign w:val="center"/>
          </w:tcPr>
          <w:p w14:paraId="52F546AB"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 166</w:t>
            </w:r>
          </w:p>
        </w:tc>
      </w:tr>
      <w:tr w:rsidR="001825A6" w:rsidRPr="00CD13C9" w14:paraId="2BBB7332"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1DEB0AFC"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W_06</w:t>
            </w:r>
          </w:p>
        </w:tc>
        <w:tc>
          <w:tcPr>
            <w:tcW w:w="3356" w:type="pct"/>
            <w:tcBorders>
              <w:top w:val="single" w:sz="4" w:space="0" w:color="auto"/>
              <w:left w:val="single" w:sz="4" w:space="0" w:color="auto"/>
              <w:bottom w:val="single" w:sz="4" w:space="0" w:color="auto"/>
              <w:right w:val="single" w:sz="4" w:space="0" w:color="auto"/>
            </w:tcBorders>
          </w:tcPr>
          <w:p w14:paraId="5D111B58"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wskazania do przyrządowego udrażniania dróg oddechowych</w:t>
            </w:r>
          </w:p>
        </w:tc>
        <w:tc>
          <w:tcPr>
            <w:tcW w:w="889" w:type="pct"/>
            <w:tcBorders>
              <w:top w:val="single" w:sz="4" w:space="0" w:color="auto"/>
              <w:left w:val="single" w:sz="4" w:space="0" w:color="auto"/>
              <w:bottom w:val="single" w:sz="4" w:space="0" w:color="auto"/>
              <w:right w:val="single" w:sz="4" w:space="0" w:color="auto"/>
            </w:tcBorders>
            <w:vAlign w:val="center"/>
          </w:tcPr>
          <w:p w14:paraId="7452E8D7"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 184</w:t>
            </w:r>
          </w:p>
        </w:tc>
      </w:tr>
      <w:tr w:rsidR="001825A6" w:rsidRPr="00CD13C9" w14:paraId="56749EB2"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513F1F01"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W_07</w:t>
            </w:r>
          </w:p>
        </w:tc>
        <w:tc>
          <w:tcPr>
            <w:tcW w:w="3356" w:type="pct"/>
            <w:tcBorders>
              <w:top w:val="single" w:sz="4" w:space="0" w:color="auto"/>
              <w:left w:val="single" w:sz="4" w:space="0" w:color="auto"/>
              <w:bottom w:val="single" w:sz="4" w:space="0" w:color="auto"/>
              <w:right w:val="single" w:sz="4" w:space="0" w:color="auto"/>
            </w:tcBorders>
          </w:tcPr>
          <w:p w14:paraId="7D953B08"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Studenta zna i rozumie wskazania do podjęcia tlenoterapii lub wentylacji zastępczej manualnej powietrzem lub tlenem oraz techniki ich wykonywania</w:t>
            </w:r>
          </w:p>
        </w:tc>
        <w:tc>
          <w:tcPr>
            <w:tcW w:w="889" w:type="pct"/>
            <w:tcBorders>
              <w:top w:val="single" w:sz="4" w:space="0" w:color="auto"/>
              <w:left w:val="single" w:sz="4" w:space="0" w:color="auto"/>
              <w:bottom w:val="single" w:sz="4" w:space="0" w:color="auto"/>
              <w:right w:val="single" w:sz="4" w:space="0" w:color="auto"/>
            </w:tcBorders>
            <w:vAlign w:val="center"/>
          </w:tcPr>
          <w:p w14:paraId="6106A1A8"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 185</w:t>
            </w:r>
          </w:p>
        </w:tc>
      </w:tr>
      <w:tr w:rsidR="001825A6" w:rsidRPr="00CD13C9" w14:paraId="2ECFDEDC"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52F8E562"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W_08</w:t>
            </w:r>
          </w:p>
        </w:tc>
        <w:tc>
          <w:tcPr>
            <w:tcW w:w="3356" w:type="pct"/>
            <w:tcBorders>
              <w:top w:val="single" w:sz="4" w:space="0" w:color="auto"/>
              <w:left w:val="single" w:sz="4" w:space="0" w:color="auto"/>
              <w:bottom w:val="single" w:sz="4" w:space="0" w:color="auto"/>
              <w:right w:val="single" w:sz="4" w:space="0" w:color="auto"/>
            </w:tcBorders>
          </w:tcPr>
          <w:p w14:paraId="3184CED3"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wskazania do wykonania defibrylacji zautomatyzowanej lub półautomatycznej oraz techniki ich wykonania</w:t>
            </w:r>
          </w:p>
        </w:tc>
        <w:tc>
          <w:tcPr>
            <w:tcW w:w="889" w:type="pct"/>
            <w:tcBorders>
              <w:top w:val="single" w:sz="4" w:space="0" w:color="auto"/>
              <w:left w:val="single" w:sz="4" w:space="0" w:color="auto"/>
              <w:bottom w:val="single" w:sz="4" w:space="0" w:color="auto"/>
              <w:right w:val="single" w:sz="4" w:space="0" w:color="auto"/>
            </w:tcBorders>
            <w:vAlign w:val="center"/>
          </w:tcPr>
          <w:p w14:paraId="4EFF2F8C"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 188</w:t>
            </w:r>
          </w:p>
        </w:tc>
      </w:tr>
      <w:tr w:rsidR="001825A6" w:rsidRPr="00CD13C9" w14:paraId="0809172B"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77A55EF5"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W_09</w:t>
            </w:r>
          </w:p>
        </w:tc>
        <w:tc>
          <w:tcPr>
            <w:tcW w:w="3356" w:type="pct"/>
            <w:tcBorders>
              <w:top w:val="single" w:sz="4" w:space="0" w:color="auto"/>
              <w:left w:val="single" w:sz="4" w:space="0" w:color="auto"/>
              <w:bottom w:val="single" w:sz="4" w:space="0" w:color="auto"/>
              <w:right w:val="single" w:sz="4" w:space="0" w:color="auto"/>
            </w:tcBorders>
          </w:tcPr>
          <w:p w14:paraId="1E38D052"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zasady podejmowania działań zabezpieczających w celu ograniczenia skutków zdrowotnych zdarzenia</w:t>
            </w:r>
          </w:p>
        </w:tc>
        <w:tc>
          <w:tcPr>
            <w:tcW w:w="889" w:type="pct"/>
            <w:tcBorders>
              <w:top w:val="single" w:sz="4" w:space="0" w:color="auto"/>
              <w:left w:val="single" w:sz="4" w:space="0" w:color="auto"/>
              <w:bottom w:val="single" w:sz="4" w:space="0" w:color="auto"/>
              <w:right w:val="single" w:sz="4" w:space="0" w:color="auto"/>
            </w:tcBorders>
            <w:vAlign w:val="center"/>
          </w:tcPr>
          <w:p w14:paraId="049CA240"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K_W202</w:t>
            </w:r>
          </w:p>
        </w:tc>
      </w:tr>
      <w:tr w:rsidR="001825A6" w:rsidRPr="00CD13C9" w14:paraId="1219DAD7"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5FCA7CA6"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W_10</w:t>
            </w:r>
          </w:p>
        </w:tc>
        <w:tc>
          <w:tcPr>
            <w:tcW w:w="3356" w:type="pct"/>
            <w:tcBorders>
              <w:top w:val="single" w:sz="4" w:space="0" w:color="auto"/>
              <w:left w:val="single" w:sz="4" w:space="0" w:color="auto"/>
              <w:bottom w:val="single" w:sz="4" w:space="0" w:color="auto"/>
              <w:right w:val="single" w:sz="4" w:space="0" w:color="auto"/>
            </w:tcBorders>
          </w:tcPr>
          <w:p w14:paraId="761CD6B3"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zasady segregacji medycznej przedszpitalnej pierwotnej i wtórnej oraz segregacji medycznej szpitalnej z wykorzystaniem systemów informatycznych, a także zasady zarządzania akcją medyczną w trakcie zdarzenia z dużą liczbą osób poszkodowanych</w:t>
            </w:r>
          </w:p>
        </w:tc>
        <w:tc>
          <w:tcPr>
            <w:tcW w:w="889" w:type="pct"/>
            <w:tcBorders>
              <w:top w:val="single" w:sz="4" w:space="0" w:color="auto"/>
              <w:left w:val="single" w:sz="4" w:space="0" w:color="auto"/>
              <w:bottom w:val="single" w:sz="4" w:space="0" w:color="auto"/>
              <w:right w:val="single" w:sz="4" w:space="0" w:color="auto"/>
            </w:tcBorders>
            <w:vAlign w:val="center"/>
          </w:tcPr>
          <w:p w14:paraId="4B658E88"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 203</w:t>
            </w:r>
          </w:p>
        </w:tc>
      </w:tr>
      <w:tr w:rsidR="001825A6" w:rsidRPr="00CD13C9" w14:paraId="4A642B5D"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04ED1F02"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W_11</w:t>
            </w:r>
          </w:p>
        </w:tc>
        <w:tc>
          <w:tcPr>
            <w:tcW w:w="3356" w:type="pct"/>
            <w:tcBorders>
              <w:top w:val="single" w:sz="4" w:space="0" w:color="auto"/>
              <w:left w:val="single" w:sz="4" w:space="0" w:color="auto"/>
              <w:bottom w:val="single" w:sz="4" w:space="0" w:color="auto"/>
              <w:right w:val="single" w:sz="4" w:space="0" w:color="auto"/>
            </w:tcBorders>
          </w:tcPr>
          <w:p w14:paraId="17CB4C59"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techniki przygotowania pacjenta do transportu i opieki medyczne podczas transportu</w:t>
            </w:r>
          </w:p>
        </w:tc>
        <w:tc>
          <w:tcPr>
            <w:tcW w:w="889" w:type="pct"/>
            <w:tcBorders>
              <w:top w:val="single" w:sz="4" w:space="0" w:color="auto"/>
              <w:left w:val="single" w:sz="4" w:space="0" w:color="auto"/>
              <w:bottom w:val="single" w:sz="4" w:space="0" w:color="auto"/>
              <w:right w:val="single" w:sz="4" w:space="0" w:color="auto"/>
            </w:tcBorders>
            <w:vAlign w:val="center"/>
          </w:tcPr>
          <w:p w14:paraId="6D3CA3C8" w14:textId="0B83CCE4"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K_W204</w:t>
            </w:r>
          </w:p>
        </w:tc>
      </w:tr>
      <w:tr w:rsidR="001825A6" w:rsidRPr="00CD13C9" w14:paraId="2A807B1D"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7FE0646D"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W_12</w:t>
            </w:r>
          </w:p>
        </w:tc>
        <w:tc>
          <w:tcPr>
            <w:tcW w:w="3356" w:type="pct"/>
            <w:tcBorders>
              <w:top w:val="single" w:sz="4" w:space="0" w:color="auto"/>
              <w:left w:val="single" w:sz="4" w:space="0" w:color="auto"/>
              <w:bottom w:val="single" w:sz="4" w:space="0" w:color="auto"/>
              <w:right w:val="single" w:sz="4" w:space="0" w:color="auto"/>
            </w:tcBorders>
          </w:tcPr>
          <w:p w14:paraId="5E799B0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zasady transportu pacjentów z obrażeniami ciała</w:t>
            </w:r>
          </w:p>
        </w:tc>
        <w:tc>
          <w:tcPr>
            <w:tcW w:w="889" w:type="pct"/>
            <w:tcBorders>
              <w:top w:val="single" w:sz="4" w:space="0" w:color="auto"/>
              <w:left w:val="single" w:sz="4" w:space="0" w:color="auto"/>
              <w:bottom w:val="single" w:sz="4" w:space="0" w:color="auto"/>
              <w:right w:val="single" w:sz="4" w:space="0" w:color="auto"/>
            </w:tcBorders>
            <w:vAlign w:val="center"/>
          </w:tcPr>
          <w:p w14:paraId="7A3DA8C5"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K_W211</w:t>
            </w:r>
          </w:p>
        </w:tc>
      </w:tr>
      <w:tr w:rsidR="001825A6" w:rsidRPr="00CD13C9" w14:paraId="33997522" w14:textId="77777777" w:rsidTr="001A2163">
        <w:tc>
          <w:tcPr>
            <w:tcW w:w="756" w:type="pct"/>
            <w:tcBorders>
              <w:top w:val="single" w:sz="4" w:space="0" w:color="auto"/>
              <w:left w:val="single" w:sz="4" w:space="0" w:color="auto"/>
              <w:bottom w:val="single" w:sz="4" w:space="0" w:color="auto"/>
              <w:right w:val="single" w:sz="4" w:space="0" w:color="auto"/>
            </w:tcBorders>
            <w:vAlign w:val="center"/>
          </w:tcPr>
          <w:p w14:paraId="1DFFD098"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W_13</w:t>
            </w:r>
          </w:p>
        </w:tc>
        <w:tc>
          <w:tcPr>
            <w:tcW w:w="3356" w:type="pct"/>
            <w:tcBorders>
              <w:top w:val="single" w:sz="4" w:space="0" w:color="auto"/>
              <w:left w:val="single" w:sz="4" w:space="0" w:color="auto"/>
              <w:bottom w:val="single" w:sz="4" w:space="0" w:color="auto"/>
              <w:right w:val="single" w:sz="4" w:space="0" w:color="auto"/>
            </w:tcBorders>
          </w:tcPr>
          <w:p w14:paraId="79F20E83"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podstawy prawne udzielania kwalifikowanej pierwsze pomocy</w:t>
            </w:r>
          </w:p>
        </w:tc>
        <w:tc>
          <w:tcPr>
            <w:tcW w:w="889" w:type="pct"/>
            <w:tcBorders>
              <w:top w:val="single" w:sz="4" w:space="0" w:color="auto"/>
              <w:left w:val="single" w:sz="4" w:space="0" w:color="auto"/>
              <w:bottom w:val="single" w:sz="4" w:space="0" w:color="auto"/>
              <w:right w:val="single" w:sz="4" w:space="0" w:color="auto"/>
            </w:tcBorders>
            <w:vAlign w:val="center"/>
          </w:tcPr>
          <w:p w14:paraId="5623B9BD"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 249</w:t>
            </w:r>
          </w:p>
        </w:tc>
      </w:tr>
      <w:tr w:rsidR="001825A6" w:rsidRPr="00CD13C9" w14:paraId="30CDF9BB" w14:textId="77777777" w:rsidTr="001A2163">
        <w:trPr>
          <w:trHeight w:val="21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12F5B4A" w14:textId="5A57F189" w:rsidR="001825A6" w:rsidRPr="00CD13C9" w:rsidRDefault="001825A6" w:rsidP="001A2163">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1825A6" w:rsidRPr="00CD13C9" w14:paraId="73C23636" w14:textId="77777777" w:rsidTr="001A2163">
        <w:tc>
          <w:tcPr>
            <w:tcW w:w="756" w:type="pct"/>
            <w:tcBorders>
              <w:top w:val="single" w:sz="4" w:space="0" w:color="auto"/>
              <w:left w:val="single" w:sz="4" w:space="0" w:color="auto"/>
              <w:bottom w:val="single" w:sz="4" w:space="0" w:color="auto"/>
              <w:right w:val="single" w:sz="4" w:space="0" w:color="auto"/>
            </w:tcBorders>
            <w:vAlign w:val="center"/>
            <w:hideMark/>
          </w:tcPr>
          <w:p w14:paraId="68F23839"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356" w:type="pct"/>
            <w:tcBorders>
              <w:top w:val="single" w:sz="4" w:space="0" w:color="auto"/>
              <w:left w:val="single" w:sz="4" w:space="0" w:color="auto"/>
              <w:bottom w:val="single" w:sz="4" w:space="0" w:color="auto"/>
              <w:right w:val="single" w:sz="4" w:space="0" w:color="auto"/>
            </w:tcBorders>
            <w:hideMark/>
          </w:tcPr>
          <w:p w14:paraId="2F63D2E0"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ocenić stan świadomości pacjenta</w:t>
            </w:r>
          </w:p>
        </w:tc>
        <w:tc>
          <w:tcPr>
            <w:tcW w:w="889" w:type="pct"/>
            <w:tcBorders>
              <w:top w:val="single" w:sz="4" w:space="0" w:color="auto"/>
              <w:left w:val="single" w:sz="4" w:space="0" w:color="auto"/>
              <w:bottom w:val="single" w:sz="4" w:space="0" w:color="auto"/>
              <w:right w:val="single" w:sz="4" w:space="0" w:color="auto"/>
            </w:tcBorders>
            <w:vAlign w:val="center"/>
            <w:hideMark/>
          </w:tcPr>
          <w:p w14:paraId="239DB1FF"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K_U56</w:t>
            </w:r>
          </w:p>
        </w:tc>
      </w:tr>
      <w:tr w:rsidR="001825A6" w:rsidRPr="00CD13C9" w14:paraId="7D359398"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hideMark/>
          </w:tcPr>
          <w:p w14:paraId="7CA6A6C1" w14:textId="011A9C36"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02</w:t>
            </w:r>
          </w:p>
        </w:tc>
        <w:tc>
          <w:tcPr>
            <w:tcW w:w="3356" w:type="pct"/>
            <w:tcBorders>
              <w:top w:val="single" w:sz="4" w:space="0" w:color="auto"/>
              <w:left w:val="single" w:sz="4" w:space="0" w:color="auto"/>
              <w:bottom w:val="single" w:sz="4" w:space="0" w:color="auto"/>
              <w:right w:val="single" w:sz="4" w:space="0" w:color="auto"/>
            </w:tcBorders>
            <w:hideMark/>
          </w:tcPr>
          <w:p w14:paraId="2058451C"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układać pacjenta w pozycji właściwej dla rodzaju choroby lub odniesionych obrażeń</w:t>
            </w:r>
          </w:p>
        </w:tc>
        <w:tc>
          <w:tcPr>
            <w:tcW w:w="889" w:type="pct"/>
            <w:tcBorders>
              <w:top w:val="single" w:sz="4" w:space="0" w:color="auto"/>
              <w:left w:val="single" w:sz="4" w:space="0" w:color="auto"/>
              <w:bottom w:val="single" w:sz="4" w:space="0" w:color="auto"/>
              <w:right w:val="single" w:sz="4" w:space="0" w:color="auto"/>
            </w:tcBorders>
            <w:vAlign w:val="center"/>
            <w:hideMark/>
          </w:tcPr>
          <w:p w14:paraId="755FF48C"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K_U57</w:t>
            </w:r>
          </w:p>
        </w:tc>
      </w:tr>
      <w:tr w:rsidR="001825A6" w:rsidRPr="00CD13C9" w14:paraId="54D8ED99"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0B6C2E6D" w14:textId="50F4A54B"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03</w:t>
            </w:r>
          </w:p>
        </w:tc>
        <w:tc>
          <w:tcPr>
            <w:tcW w:w="3356" w:type="pct"/>
            <w:tcBorders>
              <w:top w:val="single" w:sz="4" w:space="0" w:color="auto"/>
              <w:left w:val="single" w:sz="4" w:space="0" w:color="auto"/>
              <w:bottom w:val="single" w:sz="4" w:space="0" w:color="auto"/>
              <w:right w:val="single" w:sz="4" w:space="0" w:color="auto"/>
            </w:tcBorders>
          </w:tcPr>
          <w:p w14:paraId="503DB6FB"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przygotować pacjenta do transportu</w:t>
            </w:r>
          </w:p>
        </w:tc>
        <w:tc>
          <w:tcPr>
            <w:tcW w:w="889" w:type="pct"/>
            <w:tcBorders>
              <w:top w:val="single" w:sz="4" w:space="0" w:color="auto"/>
              <w:left w:val="single" w:sz="4" w:space="0" w:color="auto"/>
              <w:bottom w:val="single" w:sz="4" w:space="0" w:color="auto"/>
              <w:right w:val="single" w:sz="4" w:space="0" w:color="auto"/>
            </w:tcBorders>
            <w:vAlign w:val="center"/>
          </w:tcPr>
          <w:p w14:paraId="6AA19B8A"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K_U74</w:t>
            </w:r>
          </w:p>
        </w:tc>
      </w:tr>
      <w:tr w:rsidR="001825A6" w:rsidRPr="00CD13C9" w14:paraId="2938106C"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211FF913" w14:textId="4D57FA3A"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04</w:t>
            </w:r>
          </w:p>
        </w:tc>
        <w:tc>
          <w:tcPr>
            <w:tcW w:w="3356" w:type="pct"/>
            <w:tcBorders>
              <w:top w:val="single" w:sz="4" w:space="0" w:color="auto"/>
              <w:left w:val="single" w:sz="4" w:space="0" w:color="auto"/>
              <w:bottom w:val="single" w:sz="4" w:space="0" w:color="auto"/>
              <w:right w:val="single" w:sz="4" w:space="0" w:color="auto"/>
            </w:tcBorders>
          </w:tcPr>
          <w:p w14:paraId="62A3165B"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przyrządowo udrażniać drogi oddechowe metodami </w:t>
            </w:r>
            <w:proofErr w:type="spellStart"/>
            <w:r w:rsidRPr="00CD13C9">
              <w:rPr>
                <w:rFonts w:ascii="Cambria" w:eastAsia="Calibri" w:hAnsi="Cambria" w:cs="Calibri"/>
                <w:kern w:val="0"/>
                <w:sz w:val="20"/>
                <w:szCs w:val="20"/>
                <w14:ligatures w14:val="none"/>
              </w:rPr>
              <w:t>nadgłośniowymi</w:t>
            </w:r>
            <w:proofErr w:type="spellEnd"/>
          </w:p>
        </w:tc>
        <w:tc>
          <w:tcPr>
            <w:tcW w:w="889" w:type="pct"/>
            <w:tcBorders>
              <w:top w:val="single" w:sz="4" w:space="0" w:color="auto"/>
              <w:left w:val="single" w:sz="4" w:space="0" w:color="auto"/>
              <w:bottom w:val="single" w:sz="4" w:space="0" w:color="auto"/>
              <w:right w:val="single" w:sz="4" w:space="0" w:color="auto"/>
            </w:tcBorders>
            <w:vAlign w:val="center"/>
          </w:tcPr>
          <w:p w14:paraId="259D93B3"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K_U90</w:t>
            </w:r>
          </w:p>
        </w:tc>
      </w:tr>
      <w:tr w:rsidR="001825A6" w:rsidRPr="00CD13C9" w14:paraId="60F4261D"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66DAC344" w14:textId="5A020B3F"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05</w:t>
            </w:r>
          </w:p>
        </w:tc>
        <w:tc>
          <w:tcPr>
            <w:tcW w:w="3356" w:type="pct"/>
            <w:tcBorders>
              <w:top w:val="single" w:sz="4" w:space="0" w:color="auto"/>
              <w:left w:val="single" w:sz="4" w:space="0" w:color="auto"/>
              <w:bottom w:val="single" w:sz="4" w:space="0" w:color="auto"/>
              <w:right w:val="single" w:sz="4" w:space="0" w:color="auto"/>
            </w:tcBorders>
          </w:tcPr>
          <w:p w14:paraId="71820535"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wdrażać tlenoterapię w zależności od potrzeb pacjenta i wspomagać oddech</w:t>
            </w:r>
          </w:p>
        </w:tc>
        <w:tc>
          <w:tcPr>
            <w:tcW w:w="889" w:type="pct"/>
            <w:tcBorders>
              <w:top w:val="single" w:sz="4" w:space="0" w:color="auto"/>
              <w:left w:val="single" w:sz="4" w:space="0" w:color="auto"/>
              <w:bottom w:val="single" w:sz="4" w:space="0" w:color="auto"/>
              <w:right w:val="single" w:sz="4" w:space="0" w:color="auto"/>
            </w:tcBorders>
            <w:vAlign w:val="center"/>
          </w:tcPr>
          <w:p w14:paraId="240EA59C"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K_U93</w:t>
            </w:r>
          </w:p>
        </w:tc>
      </w:tr>
      <w:tr w:rsidR="001825A6" w:rsidRPr="00CD13C9" w14:paraId="21D0F715"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11671B94" w14:textId="0A7B57D5"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06</w:t>
            </w:r>
          </w:p>
        </w:tc>
        <w:tc>
          <w:tcPr>
            <w:tcW w:w="3356" w:type="pct"/>
            <w:tcBorders>
              <w:top w:val="single" w:sz="4" w:space="0" w:color="auto"/>
              <w:left w:val="single" w:sz="4" w:space="0" w:color="auto"/>
              <w:bottom w:val="single" w:sz="4" w:space="0" w:color="auto"/>
              <w:right w:val="single" w:sz="4" w:space="0" w:color="auto"/>
            </w:tcBorders>
          </w:tcPr>
          <w:p w14:paraId="3B99A59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zaopatrywać rany z uwzględnieniem rodzaju i charakterystyki</w:t>
            </w:r>
          </w:p>
        </w:tc>
        <w:tc>
          <w:tcPr>
            <w:tcW w:w="889" w:type="pct"/>
            <w:tcBorders>
              <w:top w:val="single" w:sz="4" w:space="0" w:color="auto"/>
              <w:left w:val="single" w:sz="4" w:space="0" w:color="auto"/>
              <w:bottom w:val="single" w:sz="4" w:space="0" w:color="auto"/>
              <w:right w:val="single" w:sz="4" w:space="0" w:color="auto"/>
            </w:tcBorders>
            <w:vAlign w:val="center"/>
          </w:tcPr>
          <w:p w14:paraId="1072DE90"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 95</w:t>
            </w:r>
          </w:p>
        </w:tc>
      </w:tr>
      <w:tr w:rsidR="001825A6" w:rsidRPr="00CD13C9" w14:paraId="0FBB085F"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68A3A004" w14:textId="4C53DEF4"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07</w:t>
            </w:r>
          </w:p>
        </w:tc>
        <w:tc>
          <w:tcPr>
            <w:tcW w:w="3356" w:type="pct"/>
            <w:tcBorders>
              <w:top w:val="single" w:sz="4" w:space="0" w:color="auto"/>
              <w:left w:val="single" w:sz="4" w:space="0" w:color="auto"/>
              <w:bottom w:val="single" w:sz="4" w:space="0" w:color="auto"/>
              <w:right w:val="single" w:sz="4" w:space="0" w:color="auto"/>
            </w:tcBorders>
          </w:tcPr>
          <w:p w14:paraId="683EACE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tamować i zaopatrywać krwawienia lub krwotoki z użyciem opatrunków zwykłych, hemostatycznych i opaski uciskowej</w:t>
            </w:r>
          </w:p>
        </w:tc>
        <w:tc>
          <w:tcPr>
            <w:tcW w:w="889" w:type="pct"/>
            <w:tcBorders>
              <w:top w:val="single" w:sz="4" w:space="0" w:color="auto"/>
              <w:left w:val="single" w:sz="4" w:space="0" w:color="auto"/>
              <w:bottom w:val="single" w:sz="4" w:space="0" w:color="auto"/>
              <w:right w:val="single" w:sz="4" w:space="0" w:color="auto"/>
            </w:tcBorders>
            <w:vAlign w:val="center"/>
          </w:tcPr>
          <w:p w14:paraId="477C89B0"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 96</w:t>
            </w:r>
          </w:p>
        </w:tc>
      </w:tr>
      <w:tr w:rsidR="001825A6" w:rsidRPr="00CD13C9" w14:paraId="694C0F64"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153CD96A" w14:textId="1923C19E"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08</w:t>
            </w:r>
          </w:p>
        </w:tc>
        <w:tc>
          <w:tcPr>
            <w:tcW w:w="3356" w:type="pct"/>
            <w:tcBorders>
              <w:top w:val="single" w:sz="4" w:space="0" w:color="auto"/>
              <w:left w:val="single" w:sz="4" w:space="0" w:color="auto"/>
              <w:bottom w:val="single" w:sz="4" w:space="0" w:color="auto"/>
              <w:right w:val="single" w:sz="4" w:space="0" w:color="auto"/>
            </w:tcBorders>
          </w:tcPr>
          <w:p w14:paraId="5A6D7420"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prowadzić wentylację zastępczą z użyciem worka </w:t>
            </w:r>
            <w:proofErr w:type="spellStart"/>
            <w:r w:rsidRPr="00CD13C9">
              <w:rPr>
                <w:rFonts w:ascii="Cambria" w:eastAsia="Calibri" w:hAnsi="Cambria" w:cs="Calibri"/>
                <w:kern w:val="0"/>
                <w:sz w:val="20"/>
                <w:szCs w:val="20"/>
                <w14:ligatures w14:val="none"/>
              </w:rPr>
              <w:t>samorozrężalnego</w:t>
            </w:r>
            <w:proofErr w:type="spellEnd"/>
          </w:p>
        </w:tc>
        <w:tc>
          <w:tcPr>
            <w:tcW w:w="889" w:type="pct"/>
            <w:tcBorders>
              <w:top w:val="single" w:sz="4" w:space="0" w:color="auto"/>
              <w:left w:val="single" w:sz="4" w:space="0" w:color="auto"/>
              <w:bottom w:val="single" w:sz="4" w:space="0" w:color="auto"/>
              <w:right w:val="single" w:sz="4" w:space="0" w:color="auto"/>
            </w:tcBorders>
            <w:vAlign w:val="center"/>
          </w:tcPr>
          <w:p w14:paraId="340CC771"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K_U97</w:t>
            </w:r>
          </w:p>
        </w:tc>
      </w:tr>
      <w:tr w:rsidR="001825A6" w:rsidRPr="00CD13C9" w14:paraId="743ECDB2"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25F76B43" w14:textId="02E96160"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09</w:t>
            </w:r>
          </w:p>
        </w:tc>
        <w:tc>
          <w:tcPr>
            <w:tcW w:w="3356" w:type="pct"/>
            <w:tcBorders>
              <w:top w:val="single" w:sz="4" w:space="0" w:color="auto"/>
              <w:left w:val="single" w:sz="4" w:space="0" w:color="auto"/>
              <w:bottom w:val="single" w:sz="4" w:space="0" w:color="auto"/>
              <w:right w:val="single" w:sz="4" w:space="0" w:color="auto"/>
            </w:tcBorders>
          </w:tcPr>
          <w:p w14:paraId="1FDAAD74"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wykonać defibrylację elektryczną z użyciem defibrylatora zautomatyzowanego</w:t>
            </w:r>
          </w:p>
        </w:tc>
        <w:tc>
          <w:tcPr>
            <w:tcW w:w="889" w:type="pct"/>
            <w:tcBorders>
              <w:top w:val="single" w:sz="4" w:space="0" w:color="auto"/>
              <w:left w:val="single" w:sz="4" w:space="0" w:color="auto"/>
              <w:bottom w:val="single" w:sz="4" w:space="0" w:color="auto"/>
              <w:right w:val="single" w:sz="4" w:space="0" w:color="auto"/>
            </w:tcBorders>
            <w:vAlign w:val="center"/>
          </w:tcPr>
          <w:p w14:paraId="233CF2E4"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K_U99</w:t>
            </w:r>
          </w:p>
        </w:tc>
      </w:tr>
      <w:tr w:rsidR="001825A6" w:rsidRPr="00CD13C9" w14:paraId="04B69EE1"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286620B3" w14:textId="6B6913E3"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10</w:t>
            </w:r>
          </w:p>
        </w:tc>
        <w:tc>
          <w:tcPr>
            <w:tcW w:w="3356" w:type="pct"/>
            <w:tcBorders>
              <w:top w:val="single" w:sz="4" w:space="0" w:color="auto"/>
              <w:left w:val="single" w:sz="4" w:space="0" w:color="auto"/>
              <w:bottom w:val="single" w:sz="4" w:space="0" w:color="auto"/>
              <w:right w:val="single" w:sz="4" w:space="0" w:color="auto"/>
            </w:tcBorders>
          </w:tcPr>
          <w:p w14:paraId="71013064"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unieruchomić kończynę po urazie</w:t>
            </w:r>
          </w:p>
        </w:tc>
        <w:tc>
          <w:tcPr>
            <w:tcW w:w="889" w:type="pct"/>
            <w:tcBorders>
              <w:top w:val="single" w:sz="4" w:space="0" w:color="auto"/>
              <w:left w:val="single" w:sz="4" w:space="0" w:color="auto"/>
              <w:bottom w:val="single" w:sz="4" w:space="0" w:color="auto"/>
              <w:right w:val="single" w:sz="4" w:space="0" w:color="auto"/>
            </w:tcBorders>
            <w:vAlign w:val="center"/>
          </w:tcPr>
          <w:p w14:paraId="55AA6377"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K_U105</w:t>
            </w:r>
          </w:p>
        </w:tc>
      </w:tr>
      <w:tr w:rsidR="001825A6" w:rsidRPr="00CD13C9" w14:paraId="75353DD6"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6CF9DEA0" w14:textId="0B00B4CE"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11</w:t>
            </w:r>
          </w:p>
        </w:tc>
        <w:tc>
          <w:tcPr>
            <w:tcW w:w="3356" w:type="pct"/>
            <w:tcBorders>
              <w:top w:val="single" w:sz="4" w:space="0" w:color="auto"/>
              <w:left w:val="single" w:sz="4" w:space="0" w:color="auto"/>
              <w:bottom w:val="single" w:sz="4" w:space="0" w:color="auto"/>
              <w:right w:val="single" w:sz="4" w:space="0" w:color="auto"/>
            </w:tcBorders>
          </w:tcPr>
          <w:p w14:paraId="48DE8581"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stabilizować i unieruchomić kręgosłup</w:t>
            </w:r>
          </w:p>
        </w:tc>
        <w:tc>
          <w:tcPr>
            <w:tcW w:w="889" w:type="pct"/>
            <w:tcBorders>
              <w:top w:val="single" w:sz="4" w:space="0" w:color="auto"/>
              <w:left w:val="single" w:sz="4" w:space="0" w:color="auto"/>
              <w:bottom w:val="single" w:sz="4" w:space="0" w:color="auto"/>
              <w:right w:val="single" w:sz="4" w:space="0" w:color="auto"/>
            </w:tcBorders>
            <w:vAlign w:val="center"/>
          </w:tcPr>
          <w:p w14:paraId="1BB47690"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K_U106</w:t>
            </w:r>
          </w:p>
        </w:tc>
      </w:tr>
      <w:tr w:rsidR="001825A6" w:rsidRPr="00CD13C9" w14:paraId="7F20E5F2"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16923E8B" w14:textId="67DEB7A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12</w:t>
            </w:r>
          </w:p>
        </w:tc>
        <w:tc>
          <w:tcPr>
            <w:tcW w:w="3356" w:type="pct"/>
            <w:tcBorders>
              <w:top w:val="single" w:sz="4" w:space="0" w:color="auto"/>
              <w:left w:val="single" w:sz="4" w:space="0" w:color="auto"/>
              <w:bottom w:val="single" w:sz="4" w:space="0" w:color="auto"/>
              <w:right w:val="single" w:sz="4" w:space="0" w:color="auto"/>
            </w:tcBorders>
          </w:tcPr>
          <w:p w14:paraId="03762175"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wdrażać odpowiednie postępowanie w odmie opłucnowej zagrażającej życiu</w:t>
            </w:r>
          </w:p>
        </w:tc>
        <w:tc>
          <w:tcPr>
            <w:tcW w:w="889" w:type="pct"/>
            <w:tcBorders>
              <w:top w:val="single" w:sz="4" w:space="0" w:color="auto"/>
              <w:left w:val="single" w:sz="4" w:space="0" w:color="auto"/>
              <w:bottom w:val="single" w:sz="4" w:space="0" w:color="auto"/>
              <w:right w:val="single" w:sz="4" w:space="0" w:color="auto"/>
            </w:tcBorders>
            <w:vAlign w:val="center"/>
          </w:tcPr>
          <w:p w14:paraId="65EE3981"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K_U107</w:t>
            </w:r>
          </w:p>
        </w:tc>
      </w:tr>
      <w:tr w:rsidR="001825A6" w:rsidRPr="00CD13C9" w14:paraId="1D24DDB9"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2C227E2F" w14:textId="08F356D2"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13</w:t>
            </w:r>
          </w:p>
        </w:tc>
        <w:tc>
          <w:tcPr>
            <w:tcW w:w="3356" w:type="pct"/>
            <w:tcBorders>
              <w:top w:val="single" w:sz="4" w:space="0" w:color="auto"/>
              <w:left w:val="single" w:sz="4" w:space="0" w:color="auto"/>
              <w:bottom w:val="single" w:sz="4" w:space="0" w:color="auto"/>
              <w:right w:val="single" w:sz="4" w:space="0" w:color="auto"/>
            </w:tcBorders>
          </w:tcPr>
          <w:p w14:paraId="424FA1EC"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wdrażać procedery medyczne i działania ratunkowe w przypadku zdarzenia z dużą liczbą osób poszkodowanych</w:t>
            </w:r>
          </w:p>
        </w:tc>
        <w:tc>
          <w:tcPr>
            <w:tcW w:w="889" w:type="pct"/>
            <w:tcBorders>
              <w:top w:val="single" w:sz="4" w:space="0" w:color="auto"/>
              <w:left w:val="single" w:sz="4" w:space="0" w:color="auto"/>
              <w:bottom w:val="single" w:sz="4" w:space="0" w:color="auto"/>
              <w:right w:val="single" w:sz="4" w:space="0" w:color="auto"/>
            </w:tcBorders>
            <w:vAlign w:val="center"/>
          </w:tcPr>
          <w:p w14:paraId="0403B434"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K_U122</w:t>
            </w:r>
          </w:p>
        </w:tc>
      </w:tr>
      <w:tr w:rsidR="001825A6" w:rsidRPr="00CD13C9" w14:paraId="7250C6B6"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2A5AC9D7" w14:textId="09D02B1B"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14</w:t>
            </w:r>
          </w:p>
        </w:tc>
        <w:tc>
          <w:tcPr>
            <w:tcW w:w="3356" w:type="pct"/>
            <w:tcBorders>
              <w:top w:val="single" w:sz="4" w:space="0" w:color="auto"/>
              <w:left w:val="single" w:sz="4" w:space="0" w:color="auto"/>
              <w:bottom w:val="single" w:sz="4" w:space="0" w:color="auto"/>
              <w:right w:val="single" w:sz="4" w:space="0" w:color="auto"/>
            </w:tcBorders>
          </w:tcPr>
          <w:p w14:paraId="77FE0974"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wdrażać procedury medyczne i działania ratunkowe w przypadku wystąpienia terrorystycznego, chemicznego, biologicznego, radiacyjnego i nuklearnego</w:t>
            </w:r>
          </w:p>
        </w:tc>
        <w:tc>
          <w:tcPr>
            <w:tcW w:w="889" w:type="pct"/>
            <w:tcBorders>
              <w:top w:val="single" w:sz="4" w:space="0" w:color="auto"/>
              <w:left w:val="single" w:sz="4" w:space="0" w:color="auto"/>
              <w:bottom w:val="single" w:sz="4" w:space="0" w:color="auto"/>
              <w:right w:val="single" w:sz="4" w:space="0" w:color="auto"/>
            </w:tcBorders>
            <w:vAlign w:val="center"/>
          </w:tcPr>
          <w:p w14:paraId="67BDAADD"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K_U123</w:t>
            </w:r>
          </w:p>
        </w:tc>
      </w:tr>
      <w:tr w:rsidR="001825A6" w:rsidRPr="00CD13C9" w14:paraId="79394C98" w14:textId="77777777" w:rsidTr="001A2163">
        <w:trPr>
          <w:trHeight w:val="441"/>
        </w:trPr>
        <w:tc>
          <w:tcPr>
            <w:tcW w:w="756" w:type="pct"/>
            <w:tcBorders>
              <w:top w:val="single" w:sz="4" w:space="0" w:color="auto"/>
              <w:left w:val="single" w:sz="4" w:space="0" w:color="auto"/>
              <w:bottom w:val="single" w:sz="4" w:space="0" w:color="auto"/>
              <w:right w:val="single" w:sz="4" w:space="0" w:color="auto"/>
            </w:tcBorders>
            <w:vAlign w:val="center"/>
          </w:tcPr>
          <w:p w14:paraId="1FE41993" w14:textId="64B533D4"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t>
            </w:r>
            <w:r w:rsidR="001A2163"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15</w:t>
            </w:r>
          </w:p>
        </w:tc>
        <w:tc>
          <w:tcPr>
            <w:tcW w:w="3356" w:type="pct"/>
            <w:tcBorders>
              <w:top w:val="single" w:sz="4" w:space="0" w:color="auto"/>
              <w:left w:val="single" w:sz="4" w:space="0" w:color="auto"/>
              <w:bottom w:val="single" w:sz="4" w:space="0" w:color="auto"/>
              <w:right w:val="single" w:sz="4" w:space="0" w:color="auto"/>
            </w:tcBorders>
          </w:tcPr>
          <w:p w14:paraId="0CB5CDC9"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udzielić kwalifikowanej pierwszej pomocy w nagłych stanach zagrożenia zdrowia i życia pochodzenia urazowego i nieurazowego</w:t>
            </w:r>
          </w:p>
        </w:tc>
        <w:tc>
          <w:tcPr>
            <w:tcW w:w="889" w:type="pct"/>
            <w:tcBorders>
              <w:top w:val="single" w:sz="4" w:space="0" w:color="auto"/>
              <w:left w:val="single" w:sz="4" w:space="0" w:color="auto"/>
              <w:bottom w:val="single" w:sz="4" w:space="0" w:color="auto"/>
              <w:right w:val="single" w:sz="4" w:space="0" w:color="auto"/>
            </w:tcBorders>
            <w:vAlign w:val="center"/>
          </w:tcPr>
          <w:p w14:paraId="35A44008"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K_U129</w:t>
            </w:r>
          </w:p>
        </w:tc>
      </w:tr>
      <w:tr w:rsidR="001825A6" w:rsidRPr="00CD13C9" w14:paraId="726EFE0E" w14:textId="77777777" w:rsidTr="001A2163">
        <w:trPr>
          <w:trHeight w:val="33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63C4D52" w14:textId="7ADA0323" w:rsidR="001825A6" w:rsidRPr="00CD13C9" w:rsidRDefault="001825A6" w:rsidP="001A2163">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w:t>
            </w:r>
          </w:p>
        </w:tc>
      </w:tr>
      <w:tr w:rsidR="001825A6" w:rsidRPr="00CD13C9" w14:paraId="0A650A86" w14:textId="77777777" w:rsidTr="001A2163">
        <w:tc>
          <w:tcPr>
            <w:tcW w:w="756" w:type="pct"/>
            <w:tcBorders>
              <w:top w:val="single" w:sz="4" w:space="0" w:color="auto"/>
              <w:left w:val="single" w:sz="4" w:space="0" w:color="auto"/>
              <w:bottom w:val="single" w:sz="4" w:space="0" w:color="auto"/>
              <w:right w:val="single" w:sz="4" w:space="0" w:color="auto"/>
            </w:tcBorders>
            <w:vAlign w:val="center"/>
            <w:hideMark/>
          </w:tcPr>
          <w:p w14:paraId="271552ED" w14:textId="77777777"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356" w:type="pct"/>
            <w:tcBorders>
              <w:top w:val="single" w:sz="4" w:space="0" w:color="auto"/>
              <w:left w:val="single" w:sz="4" w:space="0" w:color="auto"/>
              <w:bottom w:val="single" w:sz="4" w:space="0" w:color="auto"/>
              <w:right w:val="single" w:sz="4" w:space="0" w:color="auto"/>
            </w:tcBorders>
            <w:hideMark/>
          </w:tcPr>
          <w:p w14:paraId="781B210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gotowy do organizowania pracy i współpracy w zespole specjalistów, w tym przedstawicielami innych zawodów medycznych, także w środowisku wielokulturowym i wielonarodowościowym</w:t>
            </w:r>
          </w:p>
        </w:tc>
        <w:tc>
          <w:tcPr>
            <w:tcW w:w="889" w:type="pct"/>
            <w:tcBorders>
              <w:top w:val="single" w:sz="4" w:space="0" w:color="auto"/>
              <w:left w:val="single" w:sz="4" w:space="0" w:color="auto"/>
              <w:bottom w:val="single" w:sz="4" w:space="0" w:color="auto"/>
              <w:right w:val="single" w:sz="4" w:space="0" w:color="auto"/>
            </w:tcBorders>
            <w:vAlign w:val="center"/>
            <w:hideMark/>
          </w:tcPr>
          <w:p w14:paraId="43CF7FC2" w14:textId="18B744E9" w:rsidR="001825A6" w:rsidRPr="00CD13C9" w:rsidRDefault="001825A6" w:rsidP="001A2163">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K_K04</w:t>
            </w:r>
          </w:p>
        </w:tc>
      </w:tr>
    </w:tbl>
    <w:p w14:paraId="0C50E779"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5400"/>
        <w:gridCol w:w="1516"/>
        <w:gridCol w:w="1823"/>
      </w:tblGrid>
      <w:tr w:rsidR="001825A6" w:rsidRPr="00CD13C9" w14:paraId="08084D46" w14:textId="77777777" w:rsidTr="00851632">
        <w:trPr>
          <w:trHeight w:val="340"/>
        </w:trPr>
        <w:tc>
          <w:tcPr>
            <w:tcW w:w="662" w:type="dxa"/>
            <w:vMerge w:val="restart"/>
            <w:tcBorders>
              <w:top w:val="single" w:sz="4" w:space="0" w:color="auto"/>
              <w:left w:val="single" w:sz="4" w:space="0" w:color="auto"/>
              <w:bottom w:val="single" w:sz="4" w:space="0" w:color="auto"/>
              <w:right w:val="single" w:sz="4" w:space="0" w:color="auto"/>
            </w:tcBorders>
            <w:vAlign w:val="center"/>
            <w:hideMark/>
          </w:tcPr>
          <w:p w14:paraId="16CCC335"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400" w:type="dxa"/>
            <w:vMerge w:val="restart"/>
            <w:tcBorders>
              <w:top w:val="single" w:sz="4" w:space="0" w:color="auto"/>
              <w:left w:val="single" w:sz="4" w:space="0" w:color="auto"/>
              <w:bottom w:val="single" w:sz="4" w:space="0" w:color="auto"/>
              <w:right w:val="single" w:sz="4" w:space="0" w:color="auto"/>
            </w:tcBorders>
            <w:vAlign w:val="center"/>
            <w:hideMark/>
          </w:tcPr>
          <w:p w14:paraId="48698F36"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39" w:type="dxa"/>
            <w:gridSpan w:val="2"/>
            <w:tcBorders>
              <w:top w:val="single" w:sz="4" w:space="0" w:color="auto"/>
              <w:left w:val="single" w:sz="4" w:space="0" w:color="auto"/>
              <w:bottom w:val="single" w:sz="4" w:space="0" w:color="auto"/>
              <w:right w:val="single" w:sz="4" w:space="0" w:color="auto"/>
            </w:tcBorders>
            <w:vAlign w:val="center"/>
            <w:hideMark/>
          </w:tcPr>
          <w:p w14:paraId="14A7E4FC"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6431A8D3" w14:textId="77777777" w:rsidTr="00851632">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8932F9" w14:textId="77777777" w:rsidR="001825A6" w:rsidRPr="00CD13C9" w:rsidRDefault="001825A6" w:rsidP="00851632">
            <w:pPr>
              <w:spacing w:after="0" w:line="240" w:lineRule="auto"/>
              <w:rPr>
                <w:rFonts w:ascii="Cambria" w:eastAsia="Calibri" w:hAnsi="Cambria" w:cs="Calibri"/>
                <w:b/>
                <w:kern w:val="0"/>
                <w:sz w:val="20"/>
                <w:szCs w:val="20"/>
                <w14:ligatures w14:val="none"/>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14:paraId="47754B4E" w14:textId="77777777" w:rsidR="001825A6" w:rsidRPr="00CD13C9" w:rsidRDefault="001825A6" w:rsidP="00851632">
            <w:pPr>
              <w:spacing w:after="0" w:line="240" w:lineRule="auto"/>
              <w:rPr>
                <w:rFonts w:ascii="Cambria" w:eastAsia="Calibri" w:hAnsi="Cambria" w:cs="Calibri"/>
                <w:b/>
                <w:kern w:val="0"/>
                <w:sz w:val="20"/>
                <w:szCs w:val="20"/>
                <w14:ligatures w14:val="none"/>
              </w:rPr>
            </w:pPr>
          </w:p>
        </w:tc>
        <w:tc>
          <w:tcPr>
            <w:tcW w:w="1516" w:type="dxa"/>
            <w:tcBorders>
              <w:top w:val="single" w:sz="4" w:space="0" w:color="auto"/>
              <w:left w:val="single" w:sz="4" w:space="0" w:color="auto"/>
              <w:bottom w:val="single" w:sz="4" w:space="0" w:color="auto"/>
              <w:right w:val="single" w:sz="4" w:space="0" w:color="auto"/>
            </w:tcBorders>
            <w:hideMark/>
          </w:tcPr>
          <w:p w14:paraId="79D6C8CC"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23" w:type="dxa"/>
            <w:tcBorders>
              <w:top w:val="single" w:sz="4" w:space="0" w:color="auto"/>
              <w:left w:val="single" w:sz="4" w:space="0" w:color="auto"/>
              <w:bottom w:val="single" w:sz="4" w:space="0" w:color="auto"/>
              <w:right w:val="single" w:sz="4" w:space="0" w:color="auto"/>
            </w:tcBorders>
            <w:hideMark/>
          </w:tcPr>
          <w:p w14:paraId="3FE235AB"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1825A6" w:rsidRPr="00CD13C9" w14:paraId="3D3B7363" w14:textId="77777777" w:rsidTr="00851632">
        <w:trPr>
          <w:trHeight w:val="225"/>
        </w:trPr>
        <w:tc>
          <w:tcPr>
            <w:tcW w:w="662" w:type="dxa"/>
            <w:tcBorders>
              <w:top w:val="single" w:sz="4" w:space="0" w:color="auto"/>
              <w:left w:val="single" w:sz="4" w:space="0" w:color="auto"/>
              <w:bottom w:val="single" w:sz="4" w:space="0" w:color="auto"/>
              <w:right w:val="single" w:sz="4" w:space="0" w:color="auto"/>
            </w:tcBorders>
            <w:hideMark/>
          </w:tcPr>
          <w:p w14:paraId="6026A056"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400" w:type="dxa"/>
            <w:tcBorders>
              <w:top w:val="single" w:sz="4" w:space="0" w:color="auto"/>
              <w:left w:val="single" w:sz="4" w:space="0" w:color="auto"/>
              <w:bottom w:val="single" w:sz="4" w:space="0" w:color="auto"/>
              <w:right w:val="single" w:sz="4" w:space="0" w:color="auto"/>
            </w:tcBorders>
            <w:hideMark/>
          </w:tcPr>
          <w:p w14:paraId="44E1DC7B"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Organizacja ratownictwa medycznego i kwalifikowanej pierwszej pomocy w aspekcie współpracy systemu PRM z KSRG. Bezpieczeństwo na miejscu zdarzenia. Wypadki jednostkowe, mnogie, masowe i katastrofy. Taktyka działań ratowniczych – TRIAGE..</w:t>
            </w:r>
          </w:p>
        </w:tc>
        <w:tc>
          <w:tcPr>
            <w:tcW w:w="1516" w:type="dxa"/>
            <w:tcBorders>
              <w:top w:val="single" w:sz="4" w:space="0" w:color="auto"/>
              <w:left w:val="single" w:sz="4" w:space="0" w:color="auto"/>
              <w:bottom w:val="single" w:sz="4" w:space="0" w:color="auto"/>
              <w:right w:val="single" w:sz="4" w:space="0" w:color="auto"/>
            </w:tcBorders>
            <w:hideMark/>
          </w:tcPr>
          <w:p w14:paraId="27D44156"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23" w:type="dxa"/>
            <w:tcBorders>
              <w:top w:val="single" w:sz="4" w:space="0" w:color="auto"/>
              <w:left w:val="single" w:sz="4" w:space="0" w:color="auto"/>
              <w:bottom w:val="single" w:sz="4" w:space="0" w:color="auto"/>
              <w:right w:val="single" w:sz="4" w:space="0" w:color="auto"/>
            </w:tcBorders>
            <w:hideMark/>
          </w:tcPr>
          <w:p w14:paraId="14DB543D"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7706583F" w14:textId="77777777" w:rsidTr="00851632">
        <w:trPr>
          <w:trHeight w:val="285"/>
        </w:trPr>
        <w:tc>
          <w:tcPr>
            <w:tcW w:w="662" w:type="dxa"/>
            <w:tcBorders>
              <w:top w:val="single" w:sz="4" w:space="0" w:color="auto"/>
              <w:left w:val="single" w:sz="4" w:space="0" w:color="auto"/>
              <w:bottom w:val="single" w:sz="4" w:space="0" w:color="auto"/>
              <w:right w:val="single" w:sz="4" w:space="0" w:color="auto"/>
            </w:tcBorders>
            <w:hideMark/>
          </w:tcPr>
          <w:p w14:paraId="2CC684E4"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400" w:type="dxa"/>
            <w:tcBorders>
              <w:top w:val="single" w:sz="4" w:space="0" w:color="auto"/>
              <w:left w:val="single" w:sz="4" w:space="0" w:color="auto"/>
              <w:bottom w:val="single" w:sz="4" w:space="0" w:color="auto"/>
              <w:right w:val="single" w:sz="4" w:space="0" w:color="auto"/>
            </w:tcBorders>
            <w:hideMark/>
          </w:tcPr>
          <w:p w14:paraId="56E4F632"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Ocena miejsca zdarzenia i mechanizmu urazu, ocena stanu poszkodowanego, badanie poszkodowanego w schemacie ITLS. Wywiad. </w:t>
            </w:r>
          </w:p>
        </w:tc>
        <w:tc>
          <w:tcPr>
            <w:tcW w:w="1516" w:type="dxa"/>
            <w:tcBorders>
              <w:top w:val="single" w:sz="4" w:space="0" w:color="auto"/>
              <w:left w:val="single" w:sz="4" w:space="0" w:color="auto"/>
              <w:bottom w:val="single" w:sz="4" w:space="0" w:color="auto"/>
              <w:right w:val="single" w:sz="4" w:space="0" w:color="auto"/>
            </w:tcBorders>
            <w:hideMark/>
          </w:tcPr>
          <w:p w14:paraId="28C5AE1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23" w:type="dxa"/>
            <w:tcBorders>
              <w:top w:val="single" w:sz="4" w:space="0" w:color="auto"/>
              <w:left w:val="single" w:sz="4" w:space="0" w:color="auto"/>
              <w:bottom w:val="single" w:sz="4" w:space="0" w:color="auto"/>
              <w:right w:val="single" w:sz="4" w:space="0" w:color="auto"/>
            </w:tcBorders>
            <w:hideMark/>
          </w:tcPr>
          <w:p w14:paraId="42B363BE"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0ED710B" w14:textId="77777777" w:rsidTr="00851632">
        <w:trPr>
          <w:trHeight w:val="345"/>
        </w:trPr>
        <w:tc>
          <w:tcPr>
            <w:tcW w:w="662" w:type="dxa"/>
            <w:tcBorders>
              <w:top w:val="single" w:sz="4" w:space="0" w:color="auto"/>
              <w:left w:val="single" w:sz="4" w:space="0" w:color="auto"/>
              <w:bottom w:val="single" w:sz="4" w:space="0" w:color="auto"/>
              <w:right w:val="single" w:sz="4" w:space="0" w:color="auto"/>
            </w:tcBorders>
            <w:hideMark/>
          </w:tcPr>
          <w:p w14:paraId="49745C20"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400" w:type="dxa"/>
            <w:tcBorders>
              <w:top w:val="single" w:sz="4" w:space="0" w:color="auto"/>
              <w:left w:val="single" w:sz="4" w:space="0" w:color="auto"/>
              <w:bottom w:val="single" w:sz="4" w:space="0" w:color="auto"/>
              <w:right w:val="single" w:sz="4" w:space="0" w:color="auto"/>
            </w:tcBorders>
            <w:hideMark/>
          </w:tcPr>
          <w:p w14:paraId="0FFF1F8E"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Ewakuacja z miejsca zdarzenia. Wskazania do szybkiej ewakuacji. Procedury postępowania z  poszkodowanym z obrażeniami ciała. Wstrząs – przyczyny, objawy, procedura postępowania.</w:t>
            </w:r>
          </w:p>
        </w:tc>
        <w:tc>
          <w:tcPr>
            <w:tcW w:w="1516" w:type="dxa"/>
            <w:tcBorders>
              <w:top w:val="single" w:sz="4" w:space="0" w:color="auto"/>
              <w:left w:val="single" w:sz="4" w:space="0" w:color="auto"/>
              <w:bottom w:val="single" w:sz="4" w:space="0" w:color="auto"/>
              <w:right w:val="single" w:sz="4" w:space="0" w:color="auto"/>
            </w:tcBorders>
            <w:hideMark/>
          </w:tcPr>
          <w:p w14:paraId="496A3B97"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23" w:type="dxa"/>
            <w:tcBorders>
              <w:top w:val="single" w:sz="4" w:space="0" w:color="auto"/>
              <w:left w:val="single" w:sz="4" w:space="0" w:color="auto"/>
              <w:bottom w:val="single" w:sz="4" w:space="0" w:color="auto"/>
              <w:right w:val="single" w:sz="4" w:space="0" w:color="auto"/>
            </w:tcBorders>
            <w:hideMark/>
          </w:tcPr>
          <w:p w14:paraId="0B7CE1C1"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13C8EA42" w14:textId="77777777" w:rsidTr="00851632">
        <w:trPr>
          <w:trHeight w:val="240"/>
        </w:trPr>
        <w:tc>
          <w:tcPr>
            <w:tcW w:w="662" w:type="dxa"/>
            <w:tcBorders>
              <w:top w:val="single" w:sz="4" w:space="0" w:color="auto"/>
              <w:left w:val="single" w:sz="4" w:space="0" w:color="auto"/>
              <w:bottom w:val="single" w:sz="4" w:space="0" w:color="auto"/>
              <w:right w:val="single" w:sz="4" w:space="0" w:color="auto"/>
            </w:tcBorders>
            <w:hideMark/>
          </w:tcPr>
          <w:p w14:paraId="40169B39"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400" w:type="dxa"/>
            <w:tcBorders>
              <w:top w:val="single" w:sz="4" w:space="0" w:color="auto"/>
              <w:left w:val="single" w:sz="4" w:space="0" w:color="auto"/>
              <w:bottom w:val="single" w:sz="4" w:space="0" w:color="auto"/>
              <w:right w:val="single" w:sz="4" w:space="0" w:color="auto"/>
            </w:tcBorders>
            <w:hideMark/>
          </w:tcPr>
          <w:p w14:paraId="3E4DA695"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Przyczyny utraty przytomności. Postępowanie z poszkodowanym nieprzytomnym. Przyrządowe i </w:t>
            </w:r>
            <w:proofErr w:type="spellStart"/>
            <w:r w:rsidRPr="00CD13C9">
              <w:rPr>
                <w:rFonts w:ascii="Cambria" w:eastAsia="Calibri" w:hAnsi="Cambria" w:cs="Calibri"/>
                <w:kern w:val="0"/>
                <w:sz w:val="20"/>
                <w:szCs w:val="20"/>
                <w14:ligatures w14:val="none"/>
              </w:rPr>
              <w:t>bezprzyrządowe</w:t>
            </w:r>
            <w:proofErr w:type="spellEnd"/>
            <w:r w:rsidRPr="00CD13C9">
              <w:rPr>
                <w:rFonts w:ascii="Cambria" w:eastAsia="Calibri" w:hAnsi="Cambria" w:cs="Calibri"/>
                <w:kern w:val="0"/>
                <w:sz w:val="20"/>
                <w:szCs w:val="20"/>
                <w14:ligatures w14:val="none"/>
              </w:rPr>
              <w:t xml:space="preserve"> metody udrażniania dróg oddechowych. Wskazania, zasady i rodzaje tlenoterapii.</w:t>
            </w:r>
          </w:p>
        </w:tc>
        <w:tc>
          <w:tcPr>
            <w:tcW w:w="1516" w:type="dxa"/>
            <w:tcBorders>
              <w:top w:val="single" w:sz="4" w:space="0" w:color="auto"/>
              <w:left w:val="single" w:sz="4" w:space="0" w:color="auto"/>
              <w:bottom w:val="single" w:sz="4" w:space="0" w:color="auto"/>
              <w:right w:val="single" w:sz="4" w:space="0" w:color="auto"/>
            </w:tcBorders>
            <w:hideMark/>
          </w:tcPr>
          <w:p w14:paraId="43FC89E8"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23" w:type="dxa"/>
            <w:tcBorders>
              <w:top w:val="single" w:sz="4" w:space="0" w:color="auto"/>
              <w:left w:val="single" w:sz="4" w:space="0" w:color="auto"/>
              <w:bottom w:val="single" w:sz="4" w:space="0" w:color="auto"/>
              <w:right w:val="single" w:sz="4" w:space="0" w:color="auto"/>
            </w:tcBorders>
            <w:hideMark/>
          </w:tcPr>
          <w:p w14:paraId="4A4352B6"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154B8473" w14:textId="77777777" w:rsidTr="00851632">
        <w:trPr>
          <w:trHeight w:val="474"/>
        </w:trPr>
        <w:tc>
          <w:tcPr>
            <w:tcW w:w="662" w:type="dxa"/>
            <w:tcBorders>
              <w:top w:val="single" w:sz="4" w:space="0" w:color="auto"/>
              <w:left w:val="single" w:sz="4" w:space="0" w:color="auto"/>
              <w:bottom w:val="single" w:sz="4" w:space="0" w:color="auto"/>
              <w:right w:val="single" w:sz="4" w:space="0" w:color="auto"/>
            </w:tcBorders>
            <w:hideMark/>
          </w:tcPr>
          <w:p w14:paraId="1DCFAD29"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400" w:type="dxa"/>
            <w:tcBorders>
              <w:top w:val="single" w:sz="4" w:space="0" w:color="auto"/>
              <w:left w:val="single" w:sz="4" w:space="0" w:color="auto"/>
              <w:bottom w:val="single" w:sz="4" w:space="0" w:color="auto"/>
              <w:right w:val="single" w:sz="4" w:space="0" w:color="auto"/>
            </w:tcBorders>
            <w:hideMark/>
          </w:tcPr>
          <w:p w14:paraId="4332C6CD"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Zagrożenia środowiskowe – hipotermia, odmrożenie, hipertermia, oparzenie, zatrucie, ukąszenie, użądlenie, pogryzienie.</w:t>
            </w:r>
          </w:p>
        </w:tc>
        <w:tc>
          <w:tcPr>
            <w:tcW w:w="1516" w:type="dxa"/>
            <w:tcBorders>
              <w:top w:val="single" w:sz="4" w:space="0" w:color="auto"/>
              <w:left w:val="single" w:sz="4" w:space="0" w:color="auto"/>
              <w:bottom w:val="single" w:sz="4" w:space="0" w:color="auto"/>
              <w:right w:val="single" w:sz="4" w:space="0" w:color="auto"/>
            </w:tcBorders>
            <w:hideMark/>
          </w:tcPr>
          <w:p w14:paraId="0E01763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23" w:type="dxa"/>
            <w:tcBorders>
              <w:top w:val="single" w:sz="4" w:space="0" w:color="auto"/>
              <w:left w:val="single" w:sz="4" w:space="0" w:color="auto"/>
              <w:bottom w:val="single" w:sz="4" w:space="0" w:color="auto"/>
              <w:right w:val="single" w:sz="4" w:space="0" w:color="auto"/>
            </w:tcBorders>
            <w:hideMark/>
          </w:tcPr>
          <w:p w14:paraId="69204031"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9643359" w14:textId="77777777" w:rsidTr="00851632">
        <w:trPr>
          <w:trHeight w:val="474"/>
        </w:trPr>
        <w:tc>
          <w:tcPr>
            <w:tcW w:w="662" w:type="dxa"/>
            <w:tcBorders>
              <w:top w:val="single" w:sz="4" w:space="0" w:color="auto"/>
              <w:left w:val="single" w:sz="4" w:space="0" w:color="auto"/>
              <w:bottom w:val="single" w:sz="4" w:space="0" w:color="auto"/>
              <w:right w:val="single" w:sz="4" w:space="0" w:color="auto"/>
            </w:tcBorders>
            <w:hideMark/>
          </w:tcPr>
          <w:p w14:paraId="0D24F1CB"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5400" w:type="dxa"/>
            <w:tcBorders>
              <w:top w:val="single" w:sz="4" w:space="0" w:color="auto"/>
              <w:left w:val="single" w:sz="4" w:space="0" w:color="auto"/>
              <w:bottom w:val="single" w:sz="4" w:space="0" w:color="auto"/>
              <w:right w:val="single" w:sz="4" w:space="0" w:color="auto"/>
            </w:tcBorders>
            <w:hideMark/>
          </w:tcPr>
          <w:p w14:paraId="5D5CAD32"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Nagłe zatrzymanie krążenia –  objawy, wytyczne postępowania wg ERC. Resuscytacja krążeniowo-oddechowa u dorosłych, dzieci i niemowląt.</w:t>
            </w:r>
          </w:p>
        </w:tc>
        <w:tc>
          <w:tcPr>
            <w:tcW w:w="1516" w:type="dxa"/>
            <w:tcBorders>
              <w:top w:val="single" w:sz="4" w:space="0" w:color="auto"/>
              <w:left w:val="single" w:sz="4" w:space="0" w:color="auto"/>
              <w:bottom w:val="single" w:sz="4" w:space="0" w:color="auto"/>
              <w:right w:val="single" w:sz="4" w:space="0" w:color="auto"/>
            </w:tcBorders>
            <w:hideMark/>
          </w:tcPr>
          <w:p w14:paraId="476D36B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23" w:type="dxa"/>
            <w:tcBorders>
              <w:top w:val="single" w:sz="4" w:space="0" w:color="auto"/>
              <w:left w:val="single" w:sz="4" w:space="0" w:color="auto"/>
              <w:bottom w:val="single" w:sz="4" w:space="0" w:color="auto"/>
              <w:right w:val="single" w:sz="4" w:space="0" w:color="auto"/>
            </w:tcBorders>
            <w:hideMark/>
          </w:tcPr>
          <w:p w14:paraId="43D83B35"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48724189" w14:textId="77777777" w:rsidTr="00851632">
        <w:trPr>
          <w:trHeight w:val="474"/>
        </w:trPr>
        <w:tc>
          <w:tcPr>
            <w:tcW w:w="662" w:type="dxa"/>
            <w:tcBorders>
              <w:top w:val="single" w:sz="4" w:space="0" w:color="auto"/>
              <w:left w:val="single" w:sz="4" w:space="0" w:color="auto"/>
              <w:bottom w:val="single" w:sz="4" w:space="0" w:color="auto"/>
              <w:right w:val="single" w:sz="4" w:space="0" w:color="auto"/>
            </w:tcBorders>
            <w:hideMark/>
          </w:tcPr>
          <w:p w14:paraId="7412C807"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5400" w:type="dxa"/>
            <w:tcBorders>
              <w:top w:val="single" w:sz="4" w:space="0" w:color="auto"/>
              <w:left w:val="single" w:sz="4" w:space="0" w:color="auto"/>
              <w:bottom w:val="single" w:sz="4" w:space="0" w:color="auto"/>
              <w:right w:val="single" w:sz="4" w:space="0" w:color="auto"/>
            </w:tcBorders>
            <w:hideMark/>
          </w:tcPr>
          <w:p w14:paraId="0F90A790"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Ciała obce w drogach oddechowych – objawy, procedura postępowania </w:t>
            </w:r>
            <w:proofErr w:type="spellStart"/>
            <w:r w:rsidRPr="00CD13C9">
              <w:rPr>
                <w:rFonts w:ascii="Cambria" w:eastAsia="Calibri" w:hAnsi="Cambria" w:cs="Calibri"/>
                <w:kern w:val="0"/>
                <w:sz w:val="20"/>
                <w:szCs w:val="20"/>
                <w14:ligatures w14:val="none"/>
              </w:rPr>
              <w:t>postępowania</w:t>
            </w:r>
            <w:proofErr w:type="spellEnd"/>
            <w:r w:rsidRPr="00CD13C9">
              <w:rPr>
                <w:rFonts w:ascii="Cambria" w:eastAsia="Calibri" w:hAnsi="Cambria" w:cs="Calibri"/>
                <w:kern w:val="0"/>
                <w:sz w:val="20"/>
                <w:szCs w:val="20"/>
                <w14:ligatures w14:val="none"/>
              </w:rPr>
              <w:t>. Zatrzymanie krążenia w sytuacjach szczególnych.</w:t>
            </w:r>
          </w:p>
        </w:tc>
        <w:tc>
          <w:tcPr>
            <w:tcW w:w="1516" w:type="dxa"/>
            <w:tcBorders>
              <w:top w:val="single" w:sz="4" w:space="0" w:color="auto"/>
              <w:left w:val="single" w:sz="4" w:space="0" w:color="auto"/>
              <w:bottom w:val="single" w:sz="4" w:space="0" w:color="auto"/>
              <w:right w:val="single" w:sz="4" w:space="0" w:color="auto"/>
            </w:tcBorders>
            <w:hideMark/>
          </w:tcPr>
          <w:p w14:paraId="3B78EBE5"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23" w:type="dxa"/>
            <w:tcBorders>
              <w:top w:val="single" w:sz="4" w:space="0" w:color="auto"/>
              <w:left w:val="single" w:sz="4" w:space="0" w:color="auto"/>
              <w:bottom w:val="single" w:sz="4" w:space="0" w:color="auto"/>
              <w:right w:val="single" w:sz="4" w:space="0" w:color="auto"/>
            </w:tcBorders>
            <w:hideMark/>
          </w:tcPr>
          <w:p w14:paraId="28FE8CF4"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326490D" w14:textId="77777777" w:rsidTr="00851632">
        <w:trPr>
          <w:trHeight w:val="474"/>
        </w:trPr>
        <w:tc>
          <w:tcPr>
            <w:tcW w:w="662" w:type="dxa"/>
            <w:tcBorders>
              <w:top w:val="single" w:sz="4" w:space="0" w:color="auto"/>
              <w:left w:val="single" w:sz="4" w:space="0" w:color="auto"/>
              <w:bottom w:val="single" w:sz="4" w:space="0" w:color="auto"/>
              <w:right w:val="single" w:sz="4" w:space="0" w:color="auto"/>
            </w:tcBorders>
            <w:hideMark/>
          </w:tcPr>
          <w:p w14:paraId="6248F6E4"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5400" w:type="dxa"/>
            <w:tcBorders>
              <w:top w:val="single" w:sz="4" w:space="0" w:color="auto"/>
              <w:left w:val="single" w:sz="4" w:space="0" w:color="auto"/>
              <w:bottom w:val="single" w:sz="4" w:space="0" w:color="auto"/>
              <w:right w:val="single" w:sz="4" w:space="0" w:color="auto"/>
            </w:tcBorders>
          </w:tcPr>
          <w:p w14:paraId="243465AB"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w zakresie KPP z poszkodowanym w stanach zagrożenia życia pochodzenia wewnętrznego (incydenty wieńcowe, astma, POCHP, stany nagłe cukrzycy, drgawki, udar mózgu, ból brzucha).</w:t>
            </w:r>
          </w:p>
        </w:tc>
        <w:tc>
          <w:tcPr>
            <w:tcW w:w="1516" w:type="dxa"/>
            <w:tcBorders>
              <w:top w:val="single" w:sz="4" w:space="0" w:color="auto"/>
              <w:left w:val="single" w:sz="4" w:space="0" w:color="auto"/>
              <w:bottom w:val="single" w:sz="4" w:space="0" w:color="auto"/>
              <w:right w:val="single" w:sz="4" w:space="0" w:color="auto"/>
            </w:tcBorders>
            <w:hideMark/>
          </w:tcPr>
          <w:p w14:paraId="092D06A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23" w:type="dxa"/>
            <w:tcBorders>
              <w:top w:val="single" w:sz="4" w:space="0" w:color="auto"/>
              <w:left w:val="single" w:sz="4" w:space="0" w:color="auto"/>
              <w:bottom w:val="single" w:sz="4" w:space="0" w:color="auto"/>
              <w:right w:val="single" w:sz="4" w:space="0" w:color="auto"/>
            </w:tcBorders>
            <w:hideMark/>
          </w:tcPr>
          <w:p w14:paraId="1F63CFC4"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67D19DAB" w14:textId="77777777" w:rsidTr="00851632">
        <w:trPr>
          <w:trHeight w:val="474"/>
        </w:trPr>
        <w:tc>
          <w:tcPr>
            <w:tcW w:w="662" w:type="dxa"/>
            <w:tcBorders>
              <w:top w:val="single" w:sz="4" w:space="0" w:color="auto"/>
              <w:left w:val="single" w:sz="4" w:space="0" w:color="auto"/>
              <w:bottom w:val="single" w:sz="4" w:space="0" w:color="auto"/>
              <w:right w:val="single" w:sz="4" w:space="0" w:color="auto"/>
            </w:tcBorders>
            <w:hideMark/>
          </w:tcPr>
          <w:p w14:paraId="7ECD500F"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W9</w:t>
            </w:r>
          </w:p>
        </w:tc>
        <w:tc>
          <w:tcPr>
            <w:tcW w:w="5400" w:type="dxa"/>
            <w:tcBorders>
              <w:top w:val="single" w:sz="4" w:space="0" w:color="auto"/>
              <w:left w:val="single" w:sz="4" w:space="0" w:color="auto"/>
              <w:bottom w:val="single" w:sz="4" w:space="0" w:color="auto"/>
              <w:right w:val="single" w:sz="4" w:space="0" w:color="auto"/>
            </w:tcBorders>
            <w:hideMark/>
          </w:tcPr>
          <w:p w14:paraId="25855593" w14:textId="77777777" w:rsidR="001825A6" w:rsidRPr="00CD13C9" w:rsidRDefault="001825A6" w:rsidP="00851632">
            <w:pPr>
              <w:widowControl w:val="0"/>
              <w:spacing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Psychologiczne aspekty wsparcia poszkodowanych.</w:t>
            </w:r>
          </w:p>
          <w:p w14:paraId="0730A147"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p>
        </w:tc>
        <w:tc>
          <w:tcPr>
            <w:tcW w:w="1516" w:type="dxa"/>
            <w:tcBorders>
              <w:top w:val="single" w:sz="4" w:space="0" w:color="auto"/>
              <w:left w:val="single" w:sz="4" w:space="0" w:color="auto"/>
              <w:bottom w:val="single" w:sz="4" w:space="0" w:color="auto"/>
              <w:right w:val="single" w:sz="4" w:space="0" w:color="auto"/>
            </w:tcBorders>
            <w:hideMark/>
          </w:tcPr>
          <w:p w14:paraId="6FA7CF1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23" w:type="dxa"/>
            <w:tcBorders>
              <w:top w:val="single" w:sz="4" w:space="0" w:color="auto"/>
              <w:left w:val="single" w:sz="4" w:space="0" w:color="auto"/>
              <w:bottom w:val="single" w:sz="4" w:space="0" w:color="auto"/>
              <w:right w:val="single" w:sz="4" w:space="0" w:color="auto"/>
            </w:tcBorders>
            <w:hideMark/>
          </w:tcPr>
          <w:p w14:paraId="13C0D5A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7828F32A" w14:textId="77777777" w:rsidTr="00851632">
        <w:trPr>
          <w:trHeight w:val="474"/>
        </w:trPr>
        <w:tc>
          <w:tcPr>
            <w:tcW w:w="662" w:type="dxa"/>
            <w:tcBorders>
              <w:top w:val="single" w:sz="4" w:space="0" w:color="auto"/>
              <w:left w:val="single" w:sz="4" w:space="0" w:color="auto"/>
              <w:bottom w:val="single" w:sz="4" w:space="0" w:color="auto"/>
              <w:right w:val="single" w:sz="4" w:space="0" w:color="auto"/>
            </w:tcBorders>
          </w:tcPr>
          <w:p w14:paraId="6F9A8AD3"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W10</w:t>
            </w:r>
          </w:p>
        </w:tc>
        <w:tc>
          <w:tcPr>
            <w:tcW w:w="5400" w:type="dxa"/>
            <w:tcBorders>
              <w:top w:val="single" w:sz="4" w:space="0" w:color="auto"/>
              <w:left w:val="single" w:sz="4" w:space="0" w:color="auto"/>
              <w:bottom w:val="single" w:sz="4" w:space="0" w:color="auto"/>
              <w:right w:val="single" w:sz="4" w:space="0" w:color="auto"/>
            </w:tcBorders>
          </w:tcPr>
          <w:p w14:paraId="16CCBB76"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Podsumowanie wiedzy i przygotowanie do ćwiczeń</w:t>
            </w:r>
          </w:p>
        </w:tc>
        <w:tc>
          <w:tcPr>
            <w:tcW w:w="1516" w:type="dxa"/>
            <w:tcBorders>
              <w:top w:val="single" w:sz="4" w:space="0" w:color="auto"/>
              <w:left w:val="single" w:sz="4" w:space="0" w:color="auto"/>
              <w:bottom w:val="single" w:sz="4" w:space="0" w:color="auto"/>
              <w:right w:val="single" w:sz="4" w:space="0" w:color="auto"/>
            </w:tcBorders>
          </w:tcPr>
          <w:p w14:paraId="47406C9E"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23" w:type="dxa"/>
            <w:tcBorders>
              <w:top w:val="single" w:sz="4" w:space="0" w:color="auto"/>
              <w:left w:val="single" w:sz="4" w:space="0" w:color="auto"/>
              <w:bottom w:val="single" w:sz="4" w:space="0" w:color="auto"/>
              <w:right w:val="single" w:sz="4" w:space="0" w:color="auto"/>
            </w:tcBorders>
          </w:tcPr>
          <w:p w14:paraId="0D93BF92"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099AE1A3" w14:textId="77777777" w:rsidTr="00851632">
        <w:tc>
          <w:tcPr>
            <w:tcW w:w="662" w:type="dxa"/>
            <w:tcBorders>
              <w:top w:val="single" w:sz="4" w:space="0" w:color="auto"/>
              <w:left w:val="single" w:sz="4" w:space="0" w:color="auto"/>
              <w:bottom w:val="single" w:sz="4" w:space="0" w:color="auto"/>
              <w:right w:val="single" w:sz="4" w:space="0" w:color="auto"/>
            </w:tcBorders>
          </w:tcPr>
          <w:p w14:paraId="56059C20"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5400" w:type="dxa"/>
            <w:tcBorders>
              <w:top w:val="single" w:sz="4" w:space="0" w:color="auto"/>
              <w:left w:val="single" w:sz="4" w:space="0" w:color="auto"/>
              <w:bottom w:val="single" w:sz="4" w:space="0" w:color="auto"/>
              <w:right w:val="single" w:sz="4" w:space="0" w:color="auto"/>
            </w:tcBorders>
            <w:hideMark/>
          </w:tcPr>
          <w:p w14:paraId="304359DB"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6" w:type="dxa"/>
            <w:tcBorders>
              <w:top w:val="single" w:sz="4" w:space="0" w:color="auto"/>
              <w:left w:val="single" w:sz="4" w:space="0" w:color="auto"/>
              <w:bottom w:val="single" w:sz="4" w:space="0" w:color="auto"/>
              <w:right w:val="single" w:sz="4" w:space="0" w:color="auto"/>
            </w:tcBorders>
            <w:hideMark/>
          </w:tcPr>
          <w:p w14:paraId="22DB056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25</w:t>
            </w:r>
          </w:p>
        </w:tc>
        <w:tc>
          <w:tcPr>
            <w:tcW w:w="1823" w:type="dxa"/>
            <w:tcBorders>
              <w:top w:val="single" w:sz="4" w:space="0" w:color="auto"/>
              <w:left w:val="single" w:sz="4" w:space="0" w:color="auto"/>
              <w:bottom w:val="single" w:sz="4" w:space="0" w:color="auto"/>
              <w:right w:val="single" w:sz="4" w:space="0" w:color="auto"/>
            </w:tcBorders>
            <w:hideMark/>
          </w:tcPr>
          <w:p w14:paraId="476BB21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5CEEB2E" w14:textId="77777777" w:rsidR="001825A6" w:rsidRPr="00CD13C9" w:rsidRDefault="001825A6" w:rsidP="001825A6">
      <w:pPr>
        <w:spacing w:before="60" w:after="60" w:line="276" w:lineRule="auto"/>
        <w:rPr>
          <w:rFonts w:ascii="Cambria" w:eastAsia="Calibri" w:hAnsi="Cambria" w:cs="Calibri"/>
          <w:b/>
          <w:kern w:val="0"/>
          <w:sz w:val="22"/>
          <w:szCs w:val="22"/>
          <w14:ligatures w14:val="none"/>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5427"/>
        <w:gridCol w:w="1516"/>
        <w:gridCol w:w="1806"/>
      </w:tblGrid>
      <w:tr w:rsidR="001825A6" w:rsidRPr="00CD13C9" w14:paraId="7920F19E" w14:textId="77777777" w:rsidTr="00851632">
        <w:trPr>
          <w:trHeight w:val="340"/>
        </w:trPr>
        <w:tc>
          <w:tcPr>
            <w:tcW w:w="635" w:type="dxa"/>
            <w:vMerge w:val="restart"/>
            <w:tcBorders>
              <w:top w:val="single" w:sz="4" w:space="0" w:color="auto"/>
              <w:left w:val="single" w:sz="4" w:space="0" w:color="auto"/>
              <w:bottom w:val="single" w:sz="4" w:space="0" w:color="auto"/>
              <w:right w:val="single" w:sz="4" w:space="0" w:color="auto"/>
            </w:tcBorders>
            <w:vAlign w:val="center"/>
            <w:hideMark/>
          </w:tcPr>
          <w:p w14:paraId="3E2109B2"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427" w:type="dxa"/>
            <w:vMerge w:val="restart"/>
            <w:tcBorders>
              <w:top w:val="single" w:sz="4" w:space="0" w:color="auto"/>
              <w:left w:val="single" w:sz="4" w:space="0" w:color="auto"/>
              <w:bottom w:val="single" w:sz="4" w:space="0" w:color="auto"/>
              <w:right w:val="single" w:sz="4" w:space="0" w:color="auto"/>
            </w:tcBorders>
            <w:vAlign w:val="center"/>
            <w:hideMark/>
          </w:tcPr>
          <w:p w14:paraId="147DBE2B"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322" w:type="dxa"/>
            <w:gridSpan w:val="2"/>
            <w:tcBorders>
              <w:top w:val="single" w:sz="4" w:space="0" w:color="auto"/>
              <w:left w:val="single" w:sz="4" w:space="0" w:color="auto"/>
              <w:bottom w:val="single" w:sz="4" w:space="0" w:color="auto"/>
              <w:right w:val="single" w:sz="4" w:space="0" w:color="auto"/>
            </w:tcBorders>
            <w:vAlign w:val="center"/>
            <w:hideMark/>
          </w:tcPr>
          <w:p w14:paraId="36F53C8E"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07877C20" w14:textId="77777777" w:rsidTr="00851632">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E23906" w14:textId="77777777" w:rsidR="001825A6" w:rsidRPr="00CD13C9" w:rsidRDefault="001825A6" w:rsidP="00851632">
            <w:pPr>
              <w:spacing w:after="0" w:line="240" w:lineRule="auto"/>
              <w:rPr>
                <w:rFonts w:ascii="Cambria" w:eastAsia="Calibri" w:hAnsi="Cambria" w:cs="Calibri"/>
                <w:b/>
                <w:kern w:val="0"/>
                <w:sz w:val="20"/>
                <w:szCs w:val="20"/>
                <w14:ligatures w14:val="none"/>
              </w:rPr>
            </w:pPr>
          </w:p>
        </w:tc>
        <w:tc>
          <w:tcPr>
            <w:tcW w:w="5427" w:type="dxa"/>
            <w:vMerge/>
            <w:tcBorders>
              <w:top w:val="single" w:sz="4" w:space="0" w:color="auto"/>
              <w:left w:val="single" w:sz="4" w:space="0" w:color="auto"/>
              <w:bottom w:val="single" w:sz="4" w:space="0" w:color="auto"/>
              <w:right w:val="single" w:sz="4" w:space="0" w:color="auto"/>
            </w:tcBorders>
            <w:vAlign w:val="center"/>
            <w:hideMark/>
          </w:tcPr>
          <w:p w14:paraId="24B29A7C" w14:textId="77777777" w:rsidR="001825A6" w:rsidRPr="00CD13C9" w:rsidRDefault="001825A6" w:rsidP="00851632">
            <w:pPr>
              <w:spacing w:after="0" w:line="240" w:lineRule="auto"/>
              <w:rPr>
                <w:rFonts w:ascii="Cambria" w:eastAsia="Calibri" w:hAnsi="Cambria" w:cs="Calibri"/>
                <w:b/>
                <w:kern w:val="0"/>
                <w:sz w:val="20"/>
                <w:szCs w:val="20"/>
                <w14:ligatures w14:val="none"/>
              </w:rPr>
            </w:pPr>
          </w:p>
        </w:tc>
        <w:tc>
          <w:tcPr>
            <w:tcW w:w="1516" w:type="dxa"/>
            <w:tcBorders>
              <w:top w:val="single" w:sz="4" w:space="0" w:color="auto"/>
              <w:left w:val="single" w:sz="4" w:space="0" w:color="auto"/>
              <w:bottom w:val="single" w:sz="4" w:space="0" w:color="auto"/>
              <w:right w:val="single" w:sz="4" w:space="0" w:color="auto"/>
            </w:tcBorders>
            <w:hideMark/>
          </w:tcPr>
          <w:p w14:paraId="72DD51E6"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Borders>
              <w:top w:val="single" w:sz="4" w:space="0" w:color="auto"/>
              <w:left w:val="single" w:sz="4" w:space="0" w:color="auto"/>
              <w:bottom w:val="single" w:sz="4" w:space="0" w:color="auto"/>
              <w:right w:val="single" w:sz="4" w:space="0" w:color="auto"/>
            </w:tcBorders>
            <w:hideMark/>
          </w:tcPr>
          <w:p w14:paraId="2F9BD001"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1825A6" w:rsidRPr="00CD13C9" w14:paraId="3E55E3FB" w14:textId="77777777" w:rsidTr="00851632">
        <w:trPr>
          <w:trHeight w:val="225"/>
        </w:trPr>
        <w:tc>
          <w:tcPr>
            <w:tcW w:w="635" w:type="dxa"/>
            <w:tcBorders>
              <w:top w:val="single" w:sz="4" w:space="0" w:color="auto"/>
              <w:left w:val="single" w:sz="4" w:space="0" w:color="auto"/>
              <w:bottom w:val="single" w:sz="4" w:space="0" w:color="auto"/>
              <w:right w:val="single" w:sz="4" w:space="0" w:color="auto"/>
            </w:tcBorders>
            <w:hideMark/>
          </w:tcPr>
          <w:p w14:paraId="73B18F38"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427" w:type="dxa"/>
            <w:tcBorders>
              <w:top w:val="single" w:sz="4" w:space="0" w:color="auto"/>
              <w:left w:val="single" w:sz="4" w:space="0" w:color="auto"/>
              <w:bottom w:val="single" w:sz="4" w:space="0" w:color="auto"/>
              <w:right w:val="single" w:sz="4" w:space="0" w:color="auto"/>
            </w:tcBorders>
            <w:hideMark/>
          </w:tcPr>
          <w:p w14:paraId="7DD04F00"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Bezpieczeństwo własne, poszkodowanego, miejsca zdarzenia. Taktyka działań ratowniczych w wypadkach jednostkowych, mnogich, masowych i katastrofach.</w:t>
            </w:r>
          </w:p>
        </w:tc>
        <w:tc>
          <w:tcPr>
            <w:tcW w:w="1516" w:type="dxa"/>
            <w:tcBorders>
              <w:top w:val="single" w:sz="4" w:space="0" w:color="auto"/>
              <w:left w:val="single" w:sz="4" w:space="0" w:color="auto"/>
              <w:bottom w:val="single" w:sz="4" w:space="0" w:color="auto"/>
              <w:right w:val="single" w:sz="4" w:space="0" w:color="auto"/>
            </w:tcBorders>
            <w:hideMark/>
          </w:tcPr>
          <w:p w14:paraId="3B73B65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06" w:type="dxa"/>
            <w:tcBorders>
              <w:top w:val="single" w:sz="4" w:space="0" w:color="auto"/>
              <w:left w:val="single" w:sz="4" w:space="0" w:color="auto"/>
              <w:bottom w:val="single" w:sz="4" w:space="0" w:color="auto"/>
              <w:right w:val="single" w:sz="4" w:space="0" w:color="auto"/>
            </w:tcBorders>
            <w:hideMark/>
          </w:tcPr>
          <w:p w14:paraId="61275E34"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2A6D3410" w14:textId="77777777" w:rsidTr="00851632">
        <w:trPr>
          <w:trHeight w:val="285"/>
        </w:trPr>
        <w:tc>
          <w:tcPr>
            <w:tcW w:w="635" w:type="dxa"/>
            <w:tcBorders>
              <w:top w:val="single" w:sz="4" w:space="0" w:color="auto"/>
              <w:left w:val="single" w:sz="4" w:space="0" w:color="auto"/>
              <w:bottom w:val="single" w:sz="4" w:space="0" w:color="auto"/>
              <w:right w:val="single" w:sz="4" w:space="0" w:color="auto"/>
            </w:tcBorders>
            <w:hideMark/>
          </w:tcPr>
          <w:p w14:paraId="0017EE07"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427" w:type="dxa"/>
            <w:tcBorders>
              <w:top w:val="single" w:sz="4" w:space="0" w:color="auto"/>
              <w:left w:val="single" w:sz="4" w:space="0" w:color="auto"/>
              <w:bottom w:val="single" w:sz="4" w:space="0" w:color="auto"/>
              <w:right w:val="single" w:sz="4" w:space="0" w:color="auto"/>
            </w:tcBorders>
            <w:hideMark/>
          </w:tcPr>
          <w:p w14:paraId="31132DD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Ocena stanu poszkodowanego:  badanie ABC, skala AVPU, wywiad SAMPLE. </w:t>
            </w:r>
          </w:p>
        </w:tc>
        <w:tc>
          <w:tcPr>
            <w:tcW w:w="1516" w:type="dxa"/>
            <w:tcBorders>
              <w:top w:val="single" w:sz="4" w:space="0" w:color="auto"/>
              <w:left w:val="single" w:sz="4" w:space="0" w:color="auto"/>
              <w:bottom w:val="single" w:sz="4" w:space="0" w:color="auto"/>
              <w:right w:val="single" w:sz="4" w:space="0" w:color="auto"/>
            </w:tcBorders>
            <w:hideMark/>
          </w:tcPr>
          <w:p w14:paraId="47D2DD96"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Borders>
              <w:top w:val="single" w:sz="4" w:space="0" w:color="auto"/>
              <w:left w:val="single" w:sz="4" w:space="0" w:color="auto"/>
              <w:bottom w:val="single" w:sz="4" w:space="0" w:color="auto"/>
              <w:right w:val="single" w:sz="4" w:space="0" w:color="auto"/>
            </w:tcBorders>
            <w:hideMark/>
          </w:tcPr>
          <w:p w14:paraId="7F8B9F5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0B449117" w14:textId="77777777" w:rsidTr="00851632">
        <w:trPr>
          <w:trHeight w:val="345"/>
        </w:trPr>
        <w:tc>
          <w:tcPr>
            <w:tcW w:w="635" w:type="dxa"/>
            <w:tcBorders>
              <w:top w:val="single" w:sz="4" w:space="0" w:color="auto"/>
              <w:left w:val="single" w:sz="4" w:space="0" w:color="auto"/>
              <w:bottom w:val="single" w:sz="4" w:space="0" w:color="auto"/>
              <w:right w:val="single" w:sz="4" w:space="0" w:color="auto"/>
            </w:tcBorders>
            <w:hideMark/>
          </w:tcPr>
          <w:p w14:paraId="3A7300BC"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427" w:type="dxa"/>
            <w:tcBorders>
              <w:top w:val="single" w:sz="4" w:space="0" w:color="auto"/>
              <w:left w:val="single" w:sz="4" w:space="0" w:color="auto"/>
              <w:bottom w:val="single" w:sz="4" w:space="0" w:color="auto"/>
              <w:right w:val="single" w:sz="4" w:space="0" w:color="auto"/>
            </w:tcBorders>
            <w:hideMark/>
          </w:tcPr>
          <w:p w14:paraId="68F00B9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Szybkie badanie urazowe, badanie miejscowe.  Rozpoznawanie stanów bezpośredniego zagrożenia zdrowotnego. </w:t>
            </w:r>
          </w:p>
        </w:tc>
        <w:tc>
          <w:tcPr>
            <w:tcW w:w="1516" w:type="dxa"/>
            <w:tcBorders>
              <w:top w:val="single" w:sz="4" w:space="0" w:color="auto"/>
              <w:left w:val="single" w:sz="4" w:space="0" w:color="auto"/>
              <w:bottom w:val="single" w:sz="4" w:space="0" w:color="auto"/>
              <w:right w:val="single" w:sz="4" w:space="0" w:color="auto"/>
            </w:tcBorders>
            <w:hideMark/>
          </w:tcPr>
          <w:p w14:paraId="5BFA14F2"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06" w:type="dxa"/>
            <w:tcBorders>
              <w:top w:val="single" w:sz="4" w:space="0" w:color="auto"/>
              <w:left w:val="single" w:sz="4" w:space="0" w:color="auto"/>
              <w:bottom w:val="single" w:sz="4" w:space="0" w:color="auto"/>
              <w:right w:val="single" w:sz="4" w:space="0" w:color="auto"/>
            </w:tcBorders>
            <w:hideMark/>
          </w:tcPr>
          <w:p w14:paraId="2402676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43DA6F6B" w14:textId="77777777" w:rsidTr="00851632">
        <w:trPr>
          <w:trHeight w:val="240"/>
        </w:trPr>
        <w:tc>
          <w:tcPr>
            <w:tcW w:w="635" w:type="dxa"/>
            <w:tcBorders>
              <w:top w:val="single" w:sz="4" w:space="0" w:color="auto"/>
              <w:left w:val="single" w:sz="4" w:space="0" w:color="auto"/>
              <w:bottom w:val="single" w:sz="4" w:space="0" w:color="auto"/>
              <w:right w:val="single" w:sz="4" w:space="0" w:color="auto"/>
            </w:tcBorders>
            <w:hideMark/>
          </w:tcPr>
          <w:p w14:paraId="607ED035"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5427" w:type="dxa"/>
            <w:tcBorders>
              <w:top w:val="single" w:sz="4" w:space="0" w:color="auto"/>
              <w:left w:val="single" w:sz="4" w:space="0" w:color="auto"/>
              <w:bottom w:val="single" w:sz="4" w:space="0" w:color="auto"/>
              <w:right w:val="single" w:sz="4" w:space="0" w:color="auto"/>
            </w:tcBorders>
            <w:hideMark/>
          </w:tcPr>
          <w:p w14:paraId="7C066B93"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Techniki ewakuacji poszkodowanych. Ewakuacja poszkodowanego z wykorzystaniem sprzętu przeznaczonego do działań ratunkowych realizowanych na poziomie KPP . </w:t>
            </w:r>
          </w:p>
        </w:tc>
        <w:tc>
          <w:tcPr>
            <w:tcW w:w="1516" w:type="dxa"/>
            <w:tcBorders>
              <w:top w:val="single" w:sz="4" w:space="0" w:color="auto"/>
              <w:left w:val="single" w:sz="4" w:space="0" w:color="auto"/>
              <w:bottom w:val="single" w:sz="4" w:space="0" w:color="auto"/>
              <w:right w:val="single" w:sz="4" w:space="0" w:color="auto"/>
            </w:tcBorders>
            <w:hideMark/>
          </w:tcPr>
          <w:p w14:paraId="1D59DCF1"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Borders>
              <w:top w:val="single" w:sz="4" w:space="0" w:color="auto"/>
              <w:left w:val="single" w:sz="4" w:space="0" w:color="auto"/>
              <w:bottom w:val="single" w:sz="4" w:space="0" w:color="auto"/>
              <w:right w:val="single" w:sz="4" w:space="0" w:color="auto"/>
            </w:tcBorders>
            <w:hideMark/>
          </w:tcPr>
          <w:p w14:paraId="1B7DCAD1"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443D4A59" w14:textId="77777777" w:rsidTr="00851632">
        <w:trPr>
          <w:trHeight w:val="474"/>
        </w:trPr>
        <w:tc>
          <w:tcPr>
            <w:tcW w:w="635" w:type="dxa"/>
            <w:tcBorders>
              <w:top w:val="single" w:sz="4" w:space="0" w:color="auto"/>
              <w:left w:val="single" w:sz="4" w:space="0" w:color="auto"/>
              <w:bottom w:val="single" w:sz="4" w:space="0" w:color="auto"/>
              <w:right w:val="single" w:sz="4" w:space="0" w:color="auto"/>
            </w:tcBorders>
            <w:hideMark/>
          </w:tcPr>
          <w:p w14:paraId="2DF13E41"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5427" w:type="dxa"/>
            <w:tcBorders>
              <w:top w:val="single" w:sz="4" w:space="0" w:color="auto"/>
              <w:left w:val="single" w:sz="4" w:space="0" w:color="auto"/>
              <w:bottom w:val="single" w:sz="4" w:space="0" w:color="auto"/>
              <w:right w:val="single" w:sz="4" w:space="0" w:color="auto"/>
            </w:tcBorders>
            <w:hideMark/>
          </w:tcPr>
          <w:p w14:paraId="1AEE0A0C"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w obrażeniach ciała , zaopatrywanie obrażeń narządu ruchu z wykorzystaniem materiału opatrunkowego i sprzętu przeznaczonego do działań ratunkowych realizowanych na poziomie KPP.</w:t>
            </w:r>
          </w:p>
        </w:tc>
        <w:tc>
          <w:tcPr>
            <w:tcW w:w="1516" w:type="dxa"/>
            <w:tcBorders>
              <w:top w:val="single" w:sz="4" w:space="0" w:color="auto"/>
              <w:left w:val="single" w:sz="4" w:space="0" w:color="auto"/>
              <w:bottom w:val="single" w:sz="4" w:space="0" w:color="auto"/>
              <w:right w:val="single" w:sz="4" w:space="0" w:color="auto"/>
            </w:tcBorders>
            <w:hideMark/>
          </w:tcPr>
          <w:p w14:paraId="39043E4F"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Borders>
              <w:top w:val="single" w:sz="4" w:space="0" w:color="auto"/>
              <w:left w:val="single" w:sz="4" w:space="0" w:color="auto"/>
              <w:bottom w:val="single" w:sz="4" w:space="0" w:color="auto"/>
              <w:right w:val="single" w:sz="4" w:space="0" w:color="auto"/>
            </w:tcBorders>
            <w:hideMark/>
          </w:tcPr>
          <w:p w14:paraId="72D72F44"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709D841B" w14:textId="77777777" w:rsidTr="00851632">
        <w:trPr>
          <w:trHeight w:val="474"/>
        </w:trPr>
        <w:tc>
          <w:tcPr>
            <w:tcW w:w="635" w:type="dxa"/>
            <w:tcBorders>
              <w:top w:val="single" w:sz="4" w:space="0" w:color="auto"/>
              <w:left w:val="single" w:sz="4" w:space="0" w:color="auto"/>
              <w:bottom w:val="single" w:sz="4" w:space="0" w:color="auto"/>
              <w:right w:val="single" w:sz="4" w:space="0" w:color="auto"/>
            </w:tcBorders>
            <w:hideMark/>
          </w:tcPr>
          <w:p w14:paraId="7E5A21E7"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5427" w:type="dxa"/>
            <w:tcBorders>
              <w:top w:val="single" w:sz="4" w:space="0" w:color="auto"/>
              <w:left w:val="single" w:sz="4" w:space="0" w:color="auto"/>
              <w:bottom w:val="single" w:sz="4" w:space="0" w:color="auto"/>
              <w:right w:val="single" w:sz="4" w:space="0" w:color="auto"/>
            </w:tcBorders>
            <w:hideMark/>
          </w:tcPr>
          <w:p w14:paraId="62D3987F"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Udzielanie kwalifikowanej pierwszej pomocy w stanach zagrożenia życia pochodzenia wewnętrznego (incydenty wieńcowe, astma, POCHP, stany nagłe cukrzycy, drgawki, udar mózgu, ból brzucha). Postępowanie we wstrząsie. </w:t>
            </w:r>
          </w:p>
        </w:tc>
        <w:tc>
          <w:tcPr>
            <w:tcW w:w="1516" w:type="dxa"/>
            <w:tcBorders>
              <w:top w:val="single" w:sz="4" w:space="0" w:color="auto"/>
              <w:left w:val="single" w:sz="4" w:space="0" w:color="auto"/>
              <w:bottom w:val="single" w:sz="4" w:space="0" w:color="auto"/>
              <w:right w:val="single" w:sz="4" w:space="0" w:color="auto"/>
            </w:tcBorders>
            <w:hideMark/>
          </w:tcPr>
          <w:p w14:paraId="6A8E2A75"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806" w:type="dxa"/>
            <w:tcBorders>
              <w:top w:val="single" w:sz="4" w:space="0" w:color="auto"/>
              <w:left w:val="single" w:sz="4" w:space="0" w:color="auto"/>
              <w:bottom w:val="single" w:sz="4" w:space="0" w:color="auto"/>
              <w:right w:val="single" w:sz="4" w:space="0" w:color="auto"/>
            </w:tcBorders>
            <w:hideMark/>
          </w:tcPr>
          <w:p w14:paraId="6AFFC10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04023792" w14:textId="77777777" w:rsidTr="00851632">
        <w:trPr>
          <w:trHeight w:val="474"/>
        </w:trPr>
        <w:tc>
          <w:tcPr>
            <w:tcW w:w="635" w:type="dxa"/>
            <w:tcBorders>
              <w:top w:val="single" w:sz="4" w:space="0" w:color="auto"/>
              <w:left w:val="single" w:sz="4" w:space="0" w:color="auto"/>
              <w:bottom w:val="single" w:sz="4" w:space="0" w:color="auto"/>
              <w:right w:val="single" w:sz="4" w:space="0" w:color="auto"/>
            </w:tcBorders>
            <w:hideMark/>
          </w:tcPr>
          <w:p w14:paraId="65E1FA2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5427" w:type="dxa"/>
            <w:tcBorders>
              <w:top w:val="single" w:sz="4" w:space="0" w:color="auto"/>
              <w:left w:val="single" w:sz="4" w:space="0" w:color="auto"/>
              <w:bottom w:val="single" w:sz="4" w:space="0" w:color="auto"/>
              <w:right w:val="single" w:sz="4" w:space="0" w:color="auto"/>
            </w:tcBorders>
            <w:hideMark/>
          </w:tcPr>
          <w:p w14:paraId="29470EED"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Niedrożność dróg oddechowych u dorosłych i dzieci – postępowanie z poszkodowanym w stanie zadławienia i zachłyśnięcia. Udrażnianie dróg oddechowych – </w:t>
            </w:r>
            <w:proofErr w:type="spellStart"/>
            <w:r w:rsidRPr="00CD13C9">
              <w:rPr>
                <w:rFonts w:ascii="Cambria" w:eastAsia="Calibri" w:hAnsi="Cambria" w:cs="Calibri"/>
                <w:kern w:val="0"/>
                <w:sz w:val="20"/>
                <w:szCs w:val="20"/>
                <w14:ligatures w14:val="none"/>
              </w:rPr>
              <w:t>bezprzyrządowe</w:t>
            </w:r>
            <w:proofErr w:type="spellEnd"/>
            <w:r w:rsidRPr="00CD13C9">
              <w:rPr>
                <w:rFonts w:ascii="Cambria" w:eastAsia="Calibri" w:hAnsi="Cambria" w:cs="Calibri"/>
                <w:kern w:val="0"/>
                <w:sz w:val="20"/>
                <w:szCs w:val="20"/>
                <w14:ligatures w14:val="none"/>
              </w:rPr>
              <w:t xml:space="preserve"> i  przyrządowe metody wykorzystywane na poziomie KPP.</w:t>
            </w:r>
          </w:p>
        </w:tc>
        <w:tc>
          <w:tcPr>
            <w:tcW w:w="1516" w:type="dxa"/>
            <w:tcBorders>
              <w:top w:val="single" w:sz="4" w:space="0" w:color="auto"/>
              <w:left w:val="single" w:sz="4" w:space="0" w:color="auto"/>
              <w:bottom w:val="single" w:sz="4" w:space="0" w:color="auto"/>
              <w:right w:val="single" w:sz="4" w:space="0" w:color="auto"/>
            </w:tcBorders>
            <w:hideMark/>
          </w:tcPr>
          <w:p w14:paraId="261462A1"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06" w:type="dxa"/>
            <w:tcBorders>
              <w:top w:val="single" w:sz="4" w:space="0" w:color="auto"/>
              <w:left w:val="single" w:sz="4" w:space="0" w:color="auto"/>
              <w:bottom w:val="single" w:sz="4" w:space="0" w:color="auto"/>
              <w:right w:val="single" w:sz="4" w:space="0" w:color="auto"/>
            </w:tcBorders>
            <w:hideMark/>
          </w:tcPr>
          <w:p w14:paraId="77188DB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03844578" w14:textId="77777777" w:rsidTr="00851632">
        <w:trPr>
          <w:trHeight w:val="474"/>
        </w:trPr>
        <w:tc>
          <w:tcPr>
            <w:tcW w:w="635" w:type="dxa"/>
            <w:tcBorders>
              <w:top w:val="single" w:sz="4" w:space="0" w:color="auto"/>
              <w:left w:val="single" w:sz="4" w:space="0" w:color="auto"/>
              <w:bottom w:val="single" w:sz="4" w:space="0" w:color="auto"/>
              <w:right w:val="single" w:sz="4" w:space="0" w:color="auto"/>
            </w:tcBorders>
            <w:hideMark/>
          </w:tcPr>
          <w:p w14:paraId="641AA099"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5427" w:type="dxa"/>
            <w:tcBorders>
              <w:top w:val="single" w:sz="4" w:space="0" w:color="auto"/>
              <w:left w:val="single" w:sz="4" w:space="0" w:color="auto"/>
              <w:bottom w:val="single" w:sz="4" w:space="0" w:color="auto"/>
              <w:right w:val="single" w:sz="4" w:space="0" w:color="auto"/>
            </w:tcBorders>
            <w:hideMark/>
          </w:tcPr>
          <w:p w14:paraId="6C8FEF23"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Nagłe </w:t>
            </w:r>
            <w:r w:rsidRPr="00CD13C9">
              <w:rPr>
                <w:rFonts w:ascii="Cambria" w:eastAsia="Calibri" w:hAnsi="Cambria" w:cs="Calibri"/>
                <w:kern w:val="0"/>
                <w:sz w:val="20"/>
                <w:szCs w:val="20"/>
                <w14:ligatures w14:val="none"/>
              </w:rPr>
              <w:tab/>
              <w:t>zatrzymanie krążenia - rozpoznanie i zastosowanie algorytmu postępowania według ERC z wykorzystaniem technik stosowanych na poziomie KPP.</w:t>
            </w:r>
          </w:p>
        </w:tc>
        <w:tc>
          <w:tcPr>
            <w:tcW w:w="1516" w:type="dxa"/>
            <w:tcBorders>
              <w:top w:val="single" w:sz="4" w:space="0" w:color="auto"/>
              <w:left w:val="single" w:sz="4" w:space="0" w:color="auto"/>
              <w:bottom w:val="single" w:sz="4" w:space="0" w:color="auto"/>
              <w:right w:val="single" w:sz="4" w:space="0" w:color="auto"/>
            </w:tcBorders>
            <w:hideMark/>
          </w:tcPr>
          <w:p w14:paraId="68D5FE95"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06" w:type="dxa"/>
            <w:tcBorders>
              <w:top w:val="single" w:sz="4" w:space="0" w:color="auto"/>
              <w:left w:val="single" w:sz="4" w:space="0" w:color="auto"/>
              <w:bottom w:val="single" w:sz="4" w:space="0" w:color="auto"/>
              <w:right w:val="single" w:sz="4" w:space="0" w:color="auto"/>
            </w:tcBorders>
            <w:hideMark/>
          </w:tcPr>
          <w:p w14:paraId="7494977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70CFA4AD" w14:textId="77777777" w:rsidTr="00851632">
        <w:trPr>
          <w:trHeight w:val="474"/>
        </w:trPr>
        <w:tc>
          <w:tcPr>
            <w:tcW w:w="635" w:type="dxa"/>
            <w:tcBorders>
              <w:top w:val="single" w:sz="4" w:space="0" w:color="auto"/>
              <w:left w:val="single" w:sz="4" w:space="0" w:color="auto"/>
              <w:bottom w:val="single" w:sz="4" w:space="0" w:color="auto"/>
              <w:right w:val="single" w:sz="4" w:space="0" w:color="auto"/>
            </w:tcBorders>
            <w:hideMark/>
          </w:tcPr>
          <w:p w14:paraId="0469C2C5"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C9</w:t>
            </w:r>
          </w:p>
        </w:tc>
        <w:tc>
          <w:tcPr>
            <w:tcW w:w="5427" w:type="dxa"/>
            <w:tcBorders>
              <w:top w:val="single" w:sz="4" w:space="0" w:color="auto"/>
              <w:left w:val="single" w:sz="4" w:space="0" w:color="auto"/>
              <w:bottom w:val="single" w:sz="4" w:space="0" w:color="auto"/>
              <w:right w:val="single" w:sz="4" w:space="0" w:color="auto"/>
            </w:tcBorders>
            <w:hideMark/>
          </w:tcPr>
          <w:p w14:paraId="6861BF8E"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Resuscytacja krążeniowo – oddechowa osoby dorosłej, dziecka i niemowlęcia – ćwiczenia w warunkach symulowanych.</w:t>
            </w:r>
            <w:r w:rsidRPr="00CD13C9">
              <w:rPr>
                <w:rFonts w:ascii="Cambria" w:eastAsia="Calibri" w:hAnsi="Cambria" w:cs="Calibri"/>
                <w:kern w:val="0"/>
                <w:sz w:val="20"/>
                <w:szCs w:val="20"/>
                <w14:ligatures w14:val="none"/>
              </w:rPr>
              <w:tab/>
            </w:r>
          </w:p>
        </w:tc>
        <w:tc>
          <w:tcPr>
            <w:tcW w:w="1516" w:type="dxa"/>
            <w:tcBorders>
              <w:top w:val="single" w:sz="4" w:space="0" w:color="auto"/>
              <w:left w:val="single" w:sz="4" w:space="0" w:color="auto"/>
              <w:bottom w:val="single" w:sz="4" w:space="0" w:color="auto"/>
              <w:right w:val="single" w:sz="4" w:space="0" w:color="auto"/>
            </w:tcBorders>
            <w:hideMark/>
          </w:tcPr>
          <w:p w14:paraId="08FE891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06" w:type="dxa"/>
            <w:tcBorders>
              <w:top w:val="single" w:sz="4" w:space="0" w:color="auto"/>
              <w:left w:val="single" w:sz="4" w:space="0" w:color="auto"/>
              <w:bottom w:val="single" w:sz="4" w:space="0" w:color="auto"/>
              <w:right w:val="single" w:sz="4" w:space="0" w:color="auto"/>
            </w:tcBorders>
            <w:hideMark/>
          </w:tcPr>
          <w:p w14:paraId="27DD5341"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0198EEBB" w14:textId="77777777" w:rsidTr="00851632">
        <w:trPr>
          <w:trHeight w:val="474"/>
        </w:trPr>
        <w:tc>
          <w:tcPr>
            <w:tcW w:w="635" w:type="dxa"/>
            <w:tcBorders>
              <w:top w:val="single" w:sz="4" w:space="0" w:color="auto"/>
              <w:left w:val="single" w:sz="4" w:space="0" w:color="auto"/>
              <w:bottom w:val="single" w:sz="4" w:space="0" w:color="auto"/>
              <w:right w:val="single" w:sz="4" w:space="0" w:color="auto"/>
            </w:tcBorders>
            <w:hideMark/>
          </w:tcPr>
          <w:p w14:paraId="68ED664C"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C10</w:t>
            </w:r>
          </w:p>
        </w:tc>
        <w:tc>
          <w:tcPr>
            <w:tcW w:w="5427" w:type="dxa"/>
            <w:tcBorders>
              <w:top w:val="single" w:sz="4" w:space="0" w:color="auto"/>
              <w:left w:val="single" w:sz="4" w:space="0" w:color="auto"/>
              <w:bottom w:val="single" w:sz="4" w:space="0" w:color="auto"/>
              <w:right w:val="single" w:sz="4" w:space="0" w:color="auto"/>
            </w:tcBorders>
            <w:hideMark/>
          </w:tcPr>
          <w:p w14:paraId="767A6FB6"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Resuscytacja krążeniowo – oddechowa w sytuacjach szczególnych, zastosowanie AED– ćwiczenia w warunkach symulowanych.</w:t>
            </w:r>
          </w:p>
        </w:tc>
        <w:tc>
          <w:tcPr>
            <w:tcW w:w="1516" w:type="dxa"/>
            <w:tcBorders>
              <w:top w:val="single" w:sz="4" w:space="0" w:color="auto"/>
              <w:left w:val="single" w:sz="4" w:space="0" w:color="auto"/>
              <w:bottom w:val="single" w:sz="4" w:space="0" w:color="auto"/>
              <w:right w:val="single" w:sz="4" w:space="0" w:color="auto"/>
            </w:tcBorders>
            <w:hideMark/>
          </w:tcPr>
          <w:p w14:paraId="521C8DD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Borders>
              <w:top w:val="single" w:sz="4" w:space="0" w:color="auto"/>
              <w:left w:val="single" w:sz="4" w:space="0" w:color="auto"/>
              <w:bottom w:val="single" w:sz="4" w:space="0" w:color="auto"/>
              <w:right w:val="single" w:sz="4" w:space="0" w:color="auto"/>
            </w:tcBorders>
            <w:hideMark/>
          </w:tcPr>
          <w:p w14:paraId="2C7AE466"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36797F7B" w14:textId="77777777" w:rsidTr="00851632">
        <w:trPr>
          <w:trHeight w:val="474"/>
        </w:trPr>
        <w:tc>
          <w:tcPr>
            <w:tcW w:w="635" w:type="dxa"/>
            <w:tcBorders>
              <w:top w:val="single" w:sz="4" w:space="0" w:color="auto"/>
              <w:left w:val="single" w:sz="4" w:space="0" w:color="auto"/>
              <w:bottom w:val="single" w:sz="4" w:space="0" w:color="auto"/>
              <w:right w:val="single" w:sz="4" w:space="0" w:color="auto"/>
            </w:tcBorders>
            <w:hideMark/>
          </w:tcPr>
          <w:p w14:paraId="630B2EF5"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C11</w:t>
            </w:r>
          </w:p>
        </w:tc>
        <w:tc>
          <w:tcPr>
            <w:tcW w:w="5427" w:type="dxa"/>
            <w:tcBorders>
              <w:top w:val="single" w:sz="4" w:space="0" w:color="auto"/>
              <w:left w:val="single" w:sz="4" w:space="0" w:color="auto"/>
              <w:bottom w:val="single" w:sz="4" w:space="0" w:color="auto"/>
              <w:right w:val="single" w:sz="4" w:space="0" w:color="auto"/>
            </w:tcBorders>
            <w:hideMark/>
          </w:tcPr>
          <w:p w14:paraId="3F156198"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Udzielanie kwalifikowanej pierwszej pomocy w sytuacjach symulowanych.</w:t>
            </w:r>
          </w:p>
        </w:tc>
        <w:tc>
          <w:tcPr>
            <w:tcW w:w="1516" w:type="dxa"/>
            <w:tcBorders>
              <w:top w:val="single" w:sz="4" w:space="0" w:color="auto"/>
              <w:left w:val="single" w:sz="4" w:space="0" w:color="auto"/>
              <w:bottom w:val="single" w:sz="4" w:space="0" w:color="auto"/>
              <w:right w:val="single" w:sz="4" w:space="0" w:color="auto"/>
            </w:tcBorders>
            <w:hideMark/>
          </w:tcPr>
          <w:p w14:paraId="324DDB7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Borders>
              <w:top w:val="single" w:sz="4" w:space="0" w:color="auto"/>
              <w:left w:val="single" w:sz="4" w:space="0" w:color="auto"/>
              <w:bottom w:val="single" w:sz="4" w:space="0" w:color="auto"/>
              <w:right w:val="single" w:sz="4" w:space="0" w:color="auto"/>
            </w:tcBorders>
            <w:hideMark/>
          </w:tcPr>
          <w:p w14:paraId="6FE81BA5"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1703E3DA" w14:textId="77777777" w:rsidTr="00851632">
        <w:trPr>
          <w:trHeight w:val="474"/>
        </w:trPr>
        <w:tc>
          <w:tcPr>
            <w:tcW w:w="635" w:type="dxa"/>
            <w:tcBorders>
              <w:top w:val="single" w:sz="4" w:space="0" w:color="auto"/>
              <w:left w:val="single" w:sz="4" w:space="0" w:color="auto"/>
              <w:bottom w:val="single" w:sz="4" w:space="0" w:color="auto"/>
              <w:right w:val="single" w:sz="4" w:space="0" w:color="auto"/>
            </w:tcBorders>
            <w:hideMark/>
          </w:tcPr>
          <w:p w14:paraId="6E1C52F2"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C12</w:t>
            </w:r>
          </w:p>
        </w:tc>
        <w:tc>
          <w:tcPr>
            <w:tcW w:w="5427" w:type="dxa"/>
            <w:tcBorders>
              <w:top w:val="single" w:sz="4" w:space="0" w:color="auto"/>
              <w:left w:val="single" w:sz="4" w:space="0" w:color="auto"/>
              <w:bottom w:val="single" w:sz="4" w:space="0" w:color="auto"/>
              <w:right w:val="single" w:sz="4" w:space="0" w:color="auto"/>
            </w:tcBorders>
            <w:hideMark/>
          </w:tcPr>
          <w:p w14:paraId="4FA6EFC5"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Udzielanie kwalifikowanej pierwszej pomocy w sytuacjach symulowanych.</w:t>
            </w:r>
          </w:p>
        </w:tc>
        <w:tc>
          <w:tcPr>
            <w:tcW w:w="1516" w:type="dxa"/>
            <w:tcBorders>
              <w:top w:val="single" w:sz="4" w:space="0" w:color="auto"/>
              <w:left w:val="single" w:sz="4" w:space="0" w:color="auto"/>
              <w:bottom w:val="single" w:sz="4" w:space="0" w:color="auto"/>
              <w:right w:val="single" w:sz="4" w:space="0" w:color="auto"/>
            </w:tcBorders>
            <w:hideMark/>
          </w:tcPr>
          <w:p w14:paraId="52493B1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Borders>
              <w:top w:val="single" w:sz="4" w:space="0" w:color="auto"/>
              <w:left w:val="single" w:sz="4" w:space="0" w:color="auto"/>
              <w:bottom w:val="single" w:sz="4" w:space="0" w:color="auto"/>
              <w:right w:val="single" w:sz="4" w:space="0" w:color="auto"/>
            </w:tcBorders>
            <w:hideMark/>
          </w:tcPr>
          <w:p w14:paraId="5E6D027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0F99DA06" w14:textId="77777777" w:rsidTr="00851632">
        <w:trPr>
          <w:trHeight w:val="474"/>
        </w:trPr>
        <w:tc>
          <w:tcPr>
            <w:tcW w:w="635" w:type="dxa"/>
            <w:tcBorders>
              <w:top w:val="single" w:sz="4" w:space="0" w:color="auto"/>
              <w:left w:val="single" w:sz="4" w:space="0" w:color="auto"/>
              <w:bottom w:val="single" w:sz="4" w:space="0" w:color="auto"/>
              <w:right w:val="single" w:sz="4" w:space="0" w:color="auto"/>
            </w:tcBorders>
          </w:tcPr>
          <w:p w14:paraId="0B48CF28"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C13</w:t>
            </w:r>
          </w:p>
        </w:tc>
        <w:tc>
          <w:tcPr>
            <w:tcW w:w="5427" w:type="dxa"/>
            <w:tcBorders>
              <w:top w:val="single" w:sz="4" w:space="0" w:color="auto"/>
              <w:left w:val="single" w:sz="4" w:space="0" w:color="auto"/>
              <w:bottom w:val="single" w:sz="4" w:space="0" w:color="auto"/>
              <w:right w:val="single" w:sz="4" w:space="0" w:color="auto"/>
            </w:tcBorders>
          </w:tcPr>
          <w:p w14:paraId="033FE469" w14:textId="77777777" w:rsidR="001825A6" w:rsidRPr="00CD13C9" w:rsidRDefault="001825A6" w:rsidP="00851632">
            <w:pPr>
              <w:widowControl w:val="0"/>
              <w:spacing w:after="20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Posumowanie zajęć. Wnioski dotyczące pracy własnej i samodoskonalenia się studentów.</w:t>
            </w:r>
          </w:p>
        </w:tc>
        <w:tc>
          <w:tcPr>
            <w:tcW w:w="1516" w:type="dxa"/>
            <w:tcBorders>
              <w:top w:val="single" w:sz="4" w:space="0" w:color="auto"/>
              <w:left w:val="single" w:sz="4" w:space="0" w:color="auto"/>
              <w:bottom w:val="single" w:sz="4" w:space="0" w:color="auto"/>
              <w:right w:val="single" w:sz="4" w:space="0" w:color="auto"/>
            </w:tcBorders>
          </w:tcPr>
          <w:p w14:paraId="452A506F"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Borders>
              <w:top w:val="single" w:sz="4" w:space="0" w:color="auto"/>
              <w:left w:val="single" w:sz="4" w:space="0" w:color="auto"/>
              <w:bottom w:val="single" w:sz="4" w:space="0" w:color="auto"/>
              <w:right w:val="single" w:sz="4" w:space="0" w:color="auto"/>
            </w:tcBorders>
          </w:tcPr>
          <w:p w14:paraId="035C865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4DE08894" w14:textId="77777777" w:rsidTr="00851632">
        <w:tc>
          <w:tcPr>
            <w:tcW w:w="635" w:type="dxa"/>
            <w:tcBorders>
              <w:top w:val="single" w:sz="4" w:space="0" w:color="auto"/>
              <w:left w:val="single" w:sz="4" w:space="0" w:color="auto"/>
              <w:bottom w:val="single" w:sz="4" w:space="0" w:color="auto"/>
              <w:right w:val="single" w:sz="4" w:space="0" w:color="auto"/>
            </w:tcBorders>
          </w:tcPr>
          <w:p w14:paraId="1C4DD0AE"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5427" w:type="dxa"/>
            <w:tcBorders>
              <w:top w:val="single" w:sz="4" w:space="0" w:color="auto"/>
              <w:left w:val="single" w:sz="4" w:space="0" w:color="auto"/>
              <w:bottom w:val="single" w:sz="4" w:space="0" w:color="auto"/>
              <w:right w:val="single" w:sz="4" w:space="0" w:color="auto"/>
            </w:tcBorders>
            <w:hideMark/>
          </w:tcPr>
          <w:p w14:paraId="704B5509"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516" w:type="dxa"/>
            <w:tcBorders>
              <w:top w:val="single" w:sz="4" w:space="0" w:color="auto"/>
              <w:left w:val="single" w:sz="4" w:space="0" w:color="auto"/>
              <w:bottom w:val="single" w:sz="4" w:space="0" w:color="auto"/>
              <w:right w:val="single" w:sz="4" w:space="0" w:color="auto"/>
            </w:tcBorders>
            <w:hideMark/>
          </w:tcPr>
          <w:p w14:paraId="150A3275"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806" w:type="dxa"/>
            <w:tcBorders>
              <w:top w:val="single" w:sz="4" w:space="0" w:color="auto"/>
              <w:left w:val="single" w:sz="4" w:space="0" w:color="auto"/>
              <w:bottom w:val="single" w:sz="4" w:space="0" w:color="auto"/>
              <w:right w:val="single" w:sz="4" w:space="0" w:color="auto"/>
            </w:tcBorders>
            <w:hideMark/>
          </w:tcPr>
          <w:p w14:paraId="433E7378"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39E46245" w14:textId="77777777" w:rsidR="001825A6" w:rsidRPr="00CD13C9" w:rsidRDefault="001825A6" w:rsidP="001825A6">
      <w:pPr>
        <w:spacing w:before="60" w:after="60" w:line="276"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 – Metody oraz środki dydaktyczne wykorzystywane w ramach poszczególnych form zajęć</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3574"/>
        <w:gridCol w:w="4224"/>
      </w:tblGrid>
      <w:tr w:rsidR="001825A6" w:rsidRPr="00CD13C9" w14:paraId="79C5098E" w14:textId="77777777" w:rsidTr="00241ED0">
        <w:tc>
          <w:tcPr>
            <w:tcW w:w="1666" w:type="dxa"/>
          </w:tcPr>
          <w:p w14:paraId="099AB601" w14:textId="77777777" w:rsidR="001825A6" w:rsidRPr="00CD13C9" w:rsidRDefault="001825A6"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3574" w:type="dxa"/>
          </w:tcPr>
          <w:p w14:paraId="0F44FC0A" w14:textId="77777777" w:rsidR="001825A6" w:rsidRPr="00CD13C9" w:rsidRDefault="001825A6"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4224" w:type="dxa"/>
          </w:tcPr>
          <w:p w14:paraId="6485BD88" w14:textId="77777777" w:rsidR="001825A6" w:rsidRPr="00CD13C9" w:rsidRDefault="001825A6"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1825A6" w:rsidRPr="00CD13C9" w14:paraId="40994F51" w14:textId="77777777" w:rsidTr="00241ED0">
        <w:tc>
          <w:tcPr>
            <w:tcW w:w="1666" w:type="dxa"/>
          </w:tcPr>
          <w:p w14:paraId="170C9628" w14:textId="77777777" w:rsidR="001825A6" w:rsidRPr="00CD13C9" w:rsidRDefault="001825A6"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tc>
        <w:tc>
          <w:tcPr>
            <w:tcW w:w="3574" w:type="dxa"/>
          </w:tcPr>
          <w:p w14:paraId="58E942E3"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M1</w:t>
            </w:r>
            <w:r w:rsidRPr="00CD13C9">
              <w:rPr>
                <w:rFonts w:ascii="Cambria" w:eastAsia="Calibri" w:hAnsi="Cambria" w:cs="Calibri"/>
                <w:kern w:val="0"/>
                <w:sz w:val="20"/>
                <w:szCs w:val="20"/>
                <w14:ligatures w14:val="none"/>
              </w:rPr>
              <w:t>- wykład informacyjny</w:t>
            </w:r>
          </w:p>
          <w:p w14:paraId="07B7EDD0" w14:textId="77777777" w:rsidR="001825A6" w:rsidRPr="00CD13C9" w:rsidRDefault="001825A6"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bCs/>
                <w:kern w:val="0"/>
                <w:sz w:val="20"/>
                <w:szCs w:val="20"/>
                <w14:ligatures w14:val="none"/>
              </w:rPr>
              <w:t>M2</w:t>
            </w:r>
            <w:r w:rsidRPr="00CD13C9">
              <w:rPr>
                <w:rFonts w:ascii="Cambria" w:eastAsia="Calibri" w:hAnsi="Cambria" w:cs="Calibri"/>
                <w:kern w:val="0"/>
                <w:sz w:val="20"/>
                <w:szCs w:val="20"/>
                <w14:ligatures w14:val="none"/>
              </w:rPr>
              <w:t>- wykład problemowy</w:t>
            </w:r>
          </w:p>
        </w:tc>
        <w:tc>
          <w:tcPr>
            <w:tcW w:w="4224" w:type="dxa"/>
          </w:tcPr>
          <w:p w14:paraId="362AF4E4"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Projektor multimedialny,</w:t>
            </w:r>
          </w:p>
          <w:p w14:paraId="2901AEBD" w14:textId="77777777" w:rsidR="001825A6" w:rsidRPr="00CD13C9" w:rsidRDefault="001825A6"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kern w:val="0"/>
                <w:sz w:val="20"/>
                <w:szCs w:val="20"/>
                <w14:ligatures w14:val="none"/>
              </w:rPr>
              <w:t>procedury postępowania KPP</w:t>
            </w:r>
          </w:p>
        </w:tc>
      </w:tr>
      <w:tr w:rsidR="001825A6" w:rsidRPr="00CD13C9" w14:paraId="5C6F5475" w14:textId="77777777" w:rsidTr="00241ED0">
        <w:tc>
          <w:tcPr>
            <w:tcW w:w="1666" w:type="dxa"/>
          </w:tcPr>
          <w:p w14:paraId="5484BB47" w14:textId="77777777" w:rsidR="001825A6" w:rsidRPr="00CD13C9" w:rsidRDefault="001825A6"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Ćwiczenia</w:t>
            </w:r>
          </w:p>
        </w:tc>
        <w:tc>
          <w:tcPr>
            <w:tcW w:w="3574" w:type="dxa"/>
          </w:tcPr>
          <w:p w14:paraId="03117F5E" w14:textId="77777777" w:rsidR="001825A6" w:rsidRPr="00CD13C9" w:rsidRDefault="001825A6" w:rsidP="0085163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
                <w:kern w:val="0"/>
                <w:sz w:val="20"/>
                <w:szCs w:val="20"/>
                <w14:ligatures w14:val="none"/>
              </w:rPr>
              <w:t xml:space="preserve">M2- </w:t>
            </w:r>
            <w:r w:rsidRPr="00CD13C9">
              <w:rPr>
                <w:rFonts w:ascii="Cambria" w:eastAsia="Calibri" w:hAnsi="Cambria" w:cs="Calibri"/>
                <w:bCs/>
                <w:kern w:val="0"/>
                <w:sz w:val="20"/>
                <w:szCs w:val="20"/>
                <w14:ligatures w14:val="none"/>
              </w:rPr>
              <w:t xml:space="preserve">gra decyzyjna, analiza przypadku - </w:t>
            </w:r>
            <w:proofErr w:type="spellStart"/>
            <w:r w:rsidRPr="00CD13C9">
              <w:rPr>
                <w:rFonts w:ascii="Cambria" w:eastAsia="Calibri" w:hAnsi="Cambria" w:cs="Calibri"/>
                <w:bCs/>
                <w:i/>
                <w:kern w:val="0"/>
                <w:sz w:val="20"/>
                <w:szCs w:val="20"/>
                <w14:ligatures w14:val="none"/>
              </w:rPr>
              <w:t>case</w:t>
            </w:r>
            <w:proofErr w:type="spellEnd"/>
            <w:r w:rsidRPr="00CD13C9">
              <w:rPr>
                <w:rFonts w:ascii="Cambria" w:eastAsia="Calibri" w:hAnsi="Cambria" w:cs="Calibri"/>
                <w:bCs/>
                <w:i/>
                <w:kern w:val="0"/>
                <w:sz w:val="20"/>
                <w:szCs w:val="20"/>
                <w14:ligatures w14:val="none"/>
              </w:rPr>
              <w:t xml:space="preserve"> </w:t>
            </w:r>
            <w:proofErr w:type="spellStart"/>
            <w:r w:rsidRPr="00CD13C9">
              <w:rPr>
                <w:rFonts w:ascii="Cambria" w:eastAsia="Calibri" w:hAnsi="Cambria" w:cs="Calibri"/>
                <w:bCs/>
                <w:i/>
                <w:kern w:val="0"/>
                <w:sz w:val="20"/>
                <w:szCs w:val="20"/>
                <w14:ligatures w14:val="none"/>
              </w:rPr>
              <w:t>study</w:t>
            </w:r>
            <w:proofErr w:type="spellEnd"/>
            <w:r w:rsidRPr="00CD13C9">
              <w:rPr>
                <w:rFonts w:ascii="Cambria" w:eastAsia="Calibri" w:hAnsi="Cambria" w:cs="Calibri"/>
                <w:bCs/>
                <w:kern w:val="0"/>
                <w:sz w:val="20"/>
                <w:szCs w:val="20"/>
                <w14:ligatures w14:val="none"/>
              </w:rPr>
              <w:t>,</w:t>
            </w:r>
          </w:p>
          <w:p w14:paraId="514FF431" w14:textId="77777777" w:rsidR="001825A6" w:rsidRPr="00CD13C9" w:rsidRDefault="001825A6"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M5 – </w:t>
            </w:r>
            <w:r w:rsidRPr="00CD13C9">
              <w:rPr>
                <w:rFonts w:ascii="Cambria" w:eastAsia="Calibri" w:hAnsi="Cambria" w:cs="Calibri"/>
                <w:bCs/>
                <w:kern w:val="0"/>
                <w:sz w:val="20"/>
                <w:szCs w:val="20"/>
                <w14:ligatures w14:val="none"/>
              </w:rPr>
              <w:t>pokaz, ćwiczenia w sytuacji symulowanej, instruktaż</w:t>
            </w:r>
          </w:p>
        </w:tc>
        <w:tc>
          <w:tcPr>
            <w:tcW w:w="4224" w:type="dxa"/>
          </w:tcPr>
          <w:p w14:paraId="0357DABE" w14:textId="77777777" w:rsidR="001825A6" w:rsidRPr="00CD13C9" w:rsidRDefault="001825A6" w:rsidP="00851632">
            <w:pPr>
              <w:spacing w:before="60" w:after="6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Zestaw R-1 (torba, szyny, deska z osprzętem),  zestaw segregacyjny,  maty segregacyjne, stanowisko do mycia rąk,  rękawice diagnostyczne, preparat antyseptyczny do rąk, defibrylator automatyczny,  zestaw imitacji obrażeń ciała, zestaw imitacji krwotoków, karimaty, fantom do resuscytacji osoby dorosłej, dziecka i niemowlęcia z osprzętem, fantom ewakuacyjny 30 i 90 kg, kaski motocyklowe, samochód osobowy wyposażony w gaśnicę, apteczkę i trójkąt ostrzegawczy.</w:t>
            </w:r>
          </w:p>
        </w:tc>
      </w:tr>
    </w:tbl>
    <w:p w14:paraId="3607F781" w14:textId="77777777" w:rsidR="001825A6" w:rsidRPr="00CD13C9" w:rsidRDefault="001825A6" w:rsidP="001825A6">
      <w:pPr>
        <w:spacing w:before="60" w:after="60" w:line="276"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 Metody oceniania osiągnięcia efektów uczenia się na poszczególnych formach zajęć</w:t>
      </w:r>
    </w:p>
    <w:p w14:paraId="6AAED206" w14:textId="77777777" w:rsidR="001825A6" w:rsidRPr="00CD13C9" w:rsidRDefault="001825A6" w:rsidP="001825A6">
      <w:pPr>
        <w:spacing w:before="60" w:after="60" w:line="276"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245"/>
        <w:gridCol w:w="2551"/>
      </w:tblGrid>
      <w:tr w:rsidR="001825A6" w:rsidRPr="00CD13C9" w14:paraId="4307EA36" w14:textId="77777777" w:rsidTr="00851632">
        <w:tc>
          <w:tcPr>
            <w:tcW w:w="1526" w:type="dxa"/>
          </w:tcPr>
          <w:p w14:paraId="7E1539C0" w14:textId="77777777" w:rsidR="001825A6" w:rsidRPr="00CD13C9" w:rsidRDefault="001825A6"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5245" w:type="dxa"/>
          </w:tcPr>
          <w:p w14:paraId="0F556C0B" w14:textId="77777777" w:rsidR="001825A6" w:rsidRPr="00CD13C9" w:rsidRDefault="001825A6"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Ocena formująca (F) – wskazuje studentowi na potrzebę uzupełniania wiedzy lub stosowania określonych metod i narzędzi, stymulujące do doskonalenia efektów pracy (wybór z listy)</w:t>
            </w:r>
          </w:p>
        </w:tc>
        <w:tc>
          <w:tcPr>
            <w:tcW w:w="2551" w:type="dxa"/>
          </w:tcPr>
          <w:p w14:paraId="5B1EAE0C" w14:textId="77777777" w:rsidR="001825A6" w:rsidRPr="00CD13C9" w:rsidRDefault="001825A6"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Ocena podsumowująca (P) – podsumowuje osiągnięte efekty uczenia się (wybór z listy)</w:t>
            </w:r>
          </w:p>
        </w:tc>
      </w:tr>
      <w:tr w:rsidR="001825A6" w:rsidRPr="00CD13C9" w14:paraId="42B4EB56" w14:textId="77777777" w:rsidTr="00851632">
        <w:tc>
          <w:tcPr>
            <w:tcW w:w="1526" w:type="dxa"/>
          </w:tcPr>
          <w:p w14:paraId="21B0EA04" w14:textId="77777777" w:rsidR="001825A6" w:rsidRPr="00CD13C9" w:rsidRDefault="001825A6"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tc>
        <w:tc>
          <w:tcPr>
            <w:tcW w:w="5245" w:type="dxa"/>
          </w:tcPr>
          <w:p w14:paraId="1B0E7179" w14:textId="77777777" w:rsidR="001825A6" w:rsidRPr="00CD13C9" w:rsidRDefault="001825A6" w:rsidP="00851632">
            <w:pPr>
              <w:spacing w:before="60" w:after="60" w:line="276" w:lineRule="auto"/>
              <w:jc w:val="both"/>
              <w:rPr>
                <w:rFonts w:ascii="Cambria" w:eastAsia="Calibri" w:hAnsi="Cambria" w:cs="Calibri"/>
                <w:b/>
                <w:bCs/>
                <w:kern w:val="0"/>
                <w:sz w:val="20"/>
                <w:szCs w:val="20"/>
                <w14:ligatures w14:val="none"/>
              </w:rPr>
            </w:pPr>
          </w:p>
        </w:tc>
        <w:tc>
          <w:tcPr>
            <w:tcW w:w="2551" w:type="dxa"/>
          </w:tcPr>
          <w:p w14:paraId="1423F684" w14:textId="77777777" w:rsidR="001825A6" w:rsidRPr="00CD13C9" w:rsidRDefault="001825A6" w:rsidP="0085163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
                <w:kern w:val="0"/>
                <w:sz w:val="20"/>
                <w:szCs w:val="20"/>
                <w14:ligatures w14:val="none"/>
              </w:rPr>
              <w:t xml:space="preserve">P2 – </w:t>
            </w:r>
            <w:r w:rsidRPr="00CD13C9">
              <w:rPr>
                <w:rFonts w:ascii="Cambria" w:eastAsia="Calibri" w:hAnsi="Cambria" w:cs="Calibri"/>
                <w:bCs/>
                <w:kern w:val="0"/>
                <w:sz w:val="20"/>
                <w:szCs w:val="20"/>
                <w14:ligatures w14:val="none"/>
              </w:rPr>
              <w:t xml:space="preserve">test sprawdzający wiedzę </w:t>
            </w:r>
          </w:p>
        </w:tc>
      </w:tr>
      <w:tr w:rsidR="001825A6" w:rsidRPr="00CD13C9" w14:paraId="26AB08E8" w14:textId="77777777" w:rsidTr="00851632">
        <w:tc>
          <w:tcPr>
            <w:tcW w:w="1526" w:type="dxa"/>
          </w:tcPr>
          <w:p w14:paraId="31B523BA" w14:textId="77777777" w:rsidR="001825A6" w:rsidRPr="00CD13C9" w:rsidRDefault="001825A6"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5245" w:type="dxa"/>
          </w:tcPr>
          <w:p w14:paraId="0D28561D" w14:textId="77777777" w:rsidR="001825A6" w:rsidRPr="00CD13C9" w:rsidRDefault="001825A6" w:rsidP="00851632">
            <w:pPr>
              <w:spacing w:before="20" w:after="2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F1 – </w:t>
            </w:r>
            <w:r w:rsidRPr="00CD13C9">
              <w:rPr>
                <w:rFonts w:ascii="Cambria" w:eastAsia="Calibri" w:hAnsi="Cambria" w:cs="Calibri"/>
                <w:kern w:val="0"/>
                <w:sz w:val="20"/>
                <w:szCs w:val="20"/>
                <w14:ligatures w14:val="none"/>
              </w:rPr>
              <w:t>„wejściówka”</w:t>
            </w:r>
          </w:p>
          <w:p w14:paraId="5F7C4B35"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F2 – </w:t>
            </w:r>
            <w:r w:rsidRPr="00CD13C9">
              <w:rPr>
                <w:rFonts w:ascii="Cambria" w:eastAsia="Calibri" w:hAnsi="Cambria" w:cs="Calibri"/>
                <w:kern w:val="0"/>
                <w:sz w:val="20"/>
                <w:szCs w:val="20"/>
                <w14:ligatures w14:val="none"/>
              </w:rPr>
              <w:t>obserwacja/aktywność (przygotowanie do zajęć, obserwacja wykonywanych na zajęciach zadań)</w:t>
            </w:r>
          </w:p>
          <w:p w14:paraId="3E5E24B1" w14:textId="77777777" w:rsidR="001825A6" w:rsidRPr="00CD13C9" w:rsidRDefault="001825A6" w:rsidP="00851632">
            <w:pPr>
              <w:spacing w:before="20" w:after="2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F5</w:t>
            </w:r>
            <w:r w:rsidRPr="00CD13C9">
              <w:rPr>
                <w:rFonts w:ascii="Cambria" w:eastAsia="Calibri" w:hAnsi="Cambria" w:cs="Calibri"/>
                <w:bCs/>
                <w:kern w:val="0"/>
                <w:sz w:val="20"/>
                <w:szCs w:val="20"/>
                <w14:ligatures w14:val="none"/>
              </w:rPr>
              <w:t xml:space="preserve"> – ćwiczenia sprawdzające umiejętności</w:t>
            </w:r>
          </w:p>
        </w:tc>
        <w:tc>
          <w:tcPr>
            <w:tcW w:w="2551" w:type="dxa"/>
          </w:tcPr>
          <w:p w14:paraId="3CB27E7B" w14:textId="77777777" w:rsidR="001825A6" w:rsidRPr="00CD13C9" w:rsidRDefault="001825A6" w:rsidP="0085163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
                <w:kern w:val="0"/>
                <w:sz w:val="20"/>
                <w:szCs w:val="20"/>
                <w14:ligatures w14:val="none"/>
              </w:rPr>
              <w:t xml:space="preserve">P2 – </w:t>
            </w:r>
            <w:r w:rsidRPr="00CD13C9">
              <w:rPr>
                <w:rFonts w:ascii="Cambria" w:eastAsia="Calibri" w:hAnsi="Cambria" w:cs="Calibri"/>
                <w:bCs/>
                <w:kern w:val="0"/>
                <w:sz w:val="20"/>
                <w:szCs w:val="20"/>
                <w14:ligatures w14:val="none"/>
              </w:rPr>
              <w:t>egzamin praktyczny</w:t>
            </w:r>
          </w:p>
        </w:tc>
      </w:tr>
    </w:tbl>
    <w:p w14:paraId="0A81660E" w14:textId="77777777" w:rsidR="001825A6" w:rsidRPr="00CD13C9" w:rsidRDefault="001825A6" w:rsidP="001825A6">
      <w:pPr>
        <w:spacing w:before="60" w:after="60" w:line="276" w:lineRule="auto"/>
        <w:jc w:val="both"/>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8.2.  Metody weryfikacji osiągnięcia przedmiotowych efektów uczenia się (wstawić „x”)</w:t>
      </w:r>
    </w:p>
    <w:tbl>
      <w:tblPr>
        <w:tblW w:w="5662"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1"/>
        <w:gridCol w:w="491"/>
        <w:gridCol w:w="1162"/>
      </w:tblGrid>
      <w:tr w:rsidR="001825A6" w:rsidRPr="00CD13C9" w14:paraId="77813513" w14:textId="77777777" w:rsidTr="00851632">
        <w:trPr>
          <w:trHeight w:val="150"/>
        </w:trPr>
        <w:tc>
          <w:tcPr>
            <w:tcW w:w="2090" w:type="dxa"/>
            <w:vMerge w:val="restart"/>
            <w:tcBorders>
              <w:top w:val="single" w:sz="4" w:space="0" w:color="000000"/>
              <w:left w:val="single" w:sz="4" w:space="0" w:color="000000"/>
              <w:bottom w:val="single" w:sz="4" w:space="0" w:color="000000"/>
              <w:right w:val="single" w:sz="4" w:space="0" w:color="000000"/>
            </w:tcBorders>
            <w:vAlign w:val="center"/>
            <w:hideMark/>
          </w:tcPr>
          <w:p w14:paraId="2134DC4A"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Symbol efektu</w:t>
            </w:r>
          </w:p>
        </w:tc>
        <w:tc>
          <w:tcPr>
            <w:tcW w:w="2410" w:type="dxa"/>
            <w:gridSpan w:val="4"/>
            <w:tcBorders>
              <w:top w:val="single" w:sz="4" w:space="0" w:color="000000"/>
              <w:left w:val="single" w:sz="4" w:space="0" w:color="000000"/>
              <w:bottom w:val="single" w:sz="4" w:space="0" w:color="auto"/>
              <w:right w:val="single" w:sz="4" w:space="0" w:color="000000"/>
            </w:tcBorders>
            <w:vAlign w:val="center"/>
            <w:hideMark/>
          </w:tcPr>
          <w:p w14:paraId="03F3B50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Ćwiczenia</w:t>
            </w:r>
          </w:p>
        </w:tc>
        <w:tc>
          <w:tcPr>
            <w:tcW w:w="1162" w:type="dxa"/>
            <w:tcBorders>
              <w:top w:val="single" w:sz="4" w:space="0" w:color="000000"/>
              <w:left w:val="single" w:sz="4" w:space="0" w:color="000000"/>
              <w:bottom w:val="single" w:sz="4" w:space="0" w:color="auto"/>
              <w:right w:val="single" w:sz="4" w:space="0" w:color="000000"/>
            </w:tcBorders>
          </w:tcPr>
          <w:p w14:paraId="3773FB6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Wykłady </w:t>
            </w:r>
          </w:p>
        </w:tc>
      </w:tr>
      <w:tr w:rsidR="001825A6" w:rsidRPr="00CD13C9" w14:paraId="72B124DA" w14:textId="77777777" w:rsidTr="00851632">
        <w:trPr>
          <w:trHeight w:val="325"/>
        </w:trPr>
        <w:tc>
          <w:tcPr>
            <w:tcW w:w="2090" w:type="dxa"/>
            <w:vMerge/>
            <w:tcBorders>
              <w:top w:val="single" w:sz="4" w:space="0" w:color="000000"/>
              <w:left w:val="single" w:sz="4" w:space="0" w:color="000000"/>
              <w:bottom w:val="single" w:sz="4" w:space="0" w:color="000000"/>
              <w:right w:val="single" w:sz="4" w:space="0" w:color="000000"/>
            </w:tcBorders>
            <w:vAlign w:val="center"/>
            <w:hideMark/>
          </w:tcPr>
          <w:p w14:paraId="32DE07C0" w14:textId="77777777" w:rsidR="001825A6" w:rsidRPr="00CD13C9" w:rsidRDefault="001825A6" w:rsidP="00851632">
            <w:pPr>
              <w:spacing w:after="0" w:line="240" w:lineRule="auto"/>
              <w:rPr>
                <w:rFonts w:ascii="Cambria" w:eastAsia="Calibri" w:hAnsi="Cambria" w:cs="Calibri"/>
                <w:kern w:val="0"/>
                <w:sz w:val="22"/>
                <w:szCs w:val="22"/>
                <w14:ligatures w14:val="none"/>
              </w:rPr>
            </w:pPr>
          </w:p>
        </w:tc>
        <w:tc>
          <w:tcPr>
            <w:tcW w:w="717" w:type="dxa"/>
            <w:tcBorders>
              <w:top w:val="single" w:sz="4" w:space="0" w:color="auto"/>
              <w:left w:val="single" w:sz="4" w:space="0" w:color="000000"/>
              <w:bottom w:val="single" w:sz="4" w:space="0" w:color="000000"/>
              <w:right w:val="single" w:sz="4" w:space="0" w:color="000000"/>
            </w:tcBorders>
            <w:vAlign w:val="center"/>
            <w:hideMark/>
          </w:tcPr>
          <w:p w14:paraId="0ADC0F52"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601" w:type="dxa"/>
            <w:tcBorders>
              <w:top w:val="single" w:sz="4" w:space="0" w:color="auto"/>
              <w:left w:val="single" w:sz="4" w:space="0" w:color="000000"/>
              <w:bottom w:val="single" w:sz="4" w:space="0" w:color="000000"/>
              <w:right w:val="single" w:sz="4" w:space="0" w:color="auto"/>
            </w:tcBorders>
            <w:vAlign w:val="center"/>
            <w:hideMark/>
          </w:tcPr>
          <w:p w14:paraId="3744639A"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F2</w:t>
            </w:r>
          </w:p>
        </w:tc>
        <w:tc>
          <w:tcPr>
            <w:tcW w:w="601" w:type="dxa"/>
            <w:tcBorders>
              <w:top w:val="single" w:sz="4" w:space="0" w:color="auto"/>
              <w:left w:val="single" w:sz="4" w:space="0" w:color="auto"/>
              <w:bottom w:val="single" w:sz="4" w:space="0" w:color="000000"/>
              <w:right w:val="single" w:sz="4" w:space="0" w:color="000000"/>
            </w:tcBorders>
            <w:vAlign w:val="center"/>
            <w:hideMark/>
          </w:tcPr>
          <w:p w14:paraId="55ADE83B"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F5</w:t>
            </w:r>
          </w:p>
        </w:tc>
        <w:tc>
          <w:tcPr>
            <w:tcW w:w="491" w:type="dxa"/>
            <w:tcBorders>
              <w:top w:val="single" w:sz="4" w:space="0" w:color="auto"/>
              <w:left w:val="single" w:sz="4" w:space="0" w:color="000000"/>
              <w:bottom w:val="single" w:sz="4" w:space="0" w:color="000000"/>
              <w:right w:val="single" w:sz="4" w:space="0" w:color="000000"/>
            </w:tcBorders>
            <w:vAlign w:val="center"/>
            <w:hideMark/>
          </w:tcPr>
          <w:p w14:paraId="0BB2FEB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c>
          <w:tcPr>
            <w:tcW w:w="1162" w:type="dxa"/>
            <w:tcBorders>
              <w:top w:val="single" w:sz="4" w:space="0" w:color="auto"/>
              <w:left w:val="single" w:sz="4" w:space="0" w:color="000000"/>
              <w:bottom w:val="single" w:sz="4" w:space="0" w:color="000000"/>
              <w:right w:val="single" w:sz="4" w:space="0" w:color="000000"/>
            </w:tcBorders>
          </w:tcPr>
          <w:p w14:paraId="6CE39AA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1825A6" w:rsidRPr="00CD13C9" w14:paraId="67DB4E2E"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hideMark/>
          </w:tcPr>
          <w:p w14:paraId="10DFA8EC"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717" w:type="dxa"/>
            <w:tcBorders>
              <w:top w:val="single" w:sz="4" w:space="0" w:color="000000"/>
              <w:left w:val="single" w:sz="4" w:space="0" w:color="000000"/>
              <w:bottom w:val="single" w:sz="4" w:space="0" w:color="000000"/>
              <w:right w:val="single" w:sz="4" w:space="0" w:color="000000"/>
            </w:tcBorders>
            <w:vAlign w:val="center"/>
            <w:hideMark/>
          </w:tcPr>
          <w:p w14:paraId="6F60249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auto"/>
            </w:tcBorders>
            <w:vAlign w:val="center"/>
            <w:hideMark/>
          </w:tcPr>
          <w:p w14:paraId="5668EAA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11FE15C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hideMark/>
          </w:tcPr>
          <w:p w14:paraId="5B97483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55BA51A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265BB61"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hideMark/>
          </w:tcPr>
          <w:p w14:paraId="635324BC"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717" w:type="dxa"/>
            <w:tcBorders>
              <w:top w:val="single" w:sz="4" w:space="0" w:color="000000"/>
              <w:left w:val="single" w:sz="4" w:space="0" w:color="000000"/>
              <w:bottom w:val="single" w:sz="4" w:space="0" w:color="000000"/>
              <w:right w:val="single" w:sz="4" w:space="0" w:color="000000"/>
            </w:tcBorders>
            <w:vAlign w:val="center"/>
            <w:hideMark/>
          </w:tcPr>
          <w:p w14:paraId="07B51AF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auto"/>
            </w:tcBorders>
            <w:vAlign w:val="center"/>
            <w:hideMark/>
          </w:tcPr>
          <w:p w14:paraId="49D820F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0375762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hideMark/>
          </w:tcPr>
          <w:p w14:paraId="4C42888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2F7BFB5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0206002"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53D2475D"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717" w:type="dxa"/>
            <w:tcBorders>
              <w:top w:val="single" w:sz="4" w:space="0" w:color="000000"/>
              <w:left w:val="single" w:sz="4" w:space="0" w:color="000000"/>
              <w:bottom w:val="single" w:sz="4" w:space="0" w:color="000000"/>
              <w:right w:val="single" w:sz="4" w:space="0" w:color="000000"/>
            </w:tcBorders>
            <w:vAlign w:val="center"/>
          </w:tcPr>
          <w:p w14:paraId="45088D6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74269C3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0843A90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26B70F5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vAlign w:val="center"/>
          </w:tcPr>
          <w:p w14:paraId="57D421C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A9B002B"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750FCD3E"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717" w:type="dxa"/>
            <w:tcBorders>
              <w:top w:val="single" w:sz="4" w:space="0" w:color="000000"/>
              <w:left w:val="single" w:sz="4" w:space="0" w:color="000000"/>
              <w:bottom w:val="single" w:sz="4" w:space="0" w:color="000000"/>
              <w:right w:val="single" w:sz="4" w:space="0" w:color="000000"/>
            </w:tcBorders>
            <w:vAlign w:val="center"/>
          </w:tcPr>
          <w:p w14:paraId="7A41BD4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470761D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0140C06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2C23219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vAlign w:val="center"/>
          </w:tcPr>
          <w:p w14:paraId="5ACB76D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0E8E81C"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37623C8D"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W_05</w:t>
            </w:r>
          </w:p>
        </w:tc>
        <w:tc>
          <w:tcPr>
            <w:tcW w:w="717" w:type="dxa"/>
            <w:tcBorders>
              <w:top w:val="single" w:sz="4" w:space="0" w:color="000000"/>
              <w:left w:val="single" w:sz="4" w:space="0" w:color="000000"/>
              <w:bottom w:val="single" w:sz="4" w:space="0" w:color="000000"/>
              <w:right w:val="single" w:sz="4" w:space="0" w:color="000000"/>
            </w:tcBorders>
            <w:vAlign w:val="center"/>
          </w:tcPr>
          <w:p w14:paraId="4EB9B94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46059A4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5FFC8C8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76A8F99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vAlign w:val="center"/>
          </w:tcPr>
          <w:p w14:paraId="4B7C76D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1C62D892"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021D3C43"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W_06</w:t>
            </w:r>
          </w:p>
        </w:tc>
        <w:tc>
          <w:tcPr>
            <w:tcW w:w="717" w:type="dxa"/>
            <w:tcBorders>
              <w:top w:val="single" w:sz="4" w:space="0" w:color="000000"/>
              <w:left w:val="single" w:sz="4" w:space="0" w:color="000000"/>
              <w:bottom w:val="single" w:sz="4" w:space="0" w:color="000000"/>
              <w:right w:val="single" w:sz="4" w:space="0" w:color="000000"/>
            </w:tcBorders>
            <w:vAlign w:val="center"/>
          </w:tcPr>
          <w:p w14:paraId="369D91C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55EDA66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19150C9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578FE00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vAlign w:val="center"/>
          </w:tcPr>
          <w:p w14:paraId="4592661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31FD6C8A"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171B2193"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W_07</w:t>
            </w:r>
          </w:p>
        </w:tc>
        <w:tc>
          <w:tcPr>
            <w:tcW w:w="717" w:type="dxa"/>
            <w:tcBorders>
              <w:top w:val="single" w:sz="4" w:space="0" w:color="000000"/>
              <w:left w:val="single" w:sz="4" w:space="0" w:color="000000"/>
              <w:bottom w:val="single" w:sz="4" w:space="0" w:color="000000"/>
              <w:right w:val="single" w:sz="4" w:space="0" w:color="000000"/>
            </w:tcBorders>
            <w:vAlign w:val="center"/>
          </w:tcPr>
          <w:p w14:paraId="06E3B14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68150FC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0B0BA32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587F092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vAlign w:val="center"/>
          </w:tcPr>
          <w:p w14:paraId="1C8EEBE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C5AF29B"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6239BFA0"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W_08</w:t>
            </w:r>
          </w:p>
        </w:tc>
        <w:tc>
          <w:tcPr>
            <w:tcW w:w="717" w:type="dxa"/>
            <w:tcBorders>
              <w:top w:val="single" w:sz="4" w:space="0" w:color="000000"/>
              <w:left w:val="single" w:sz="4" w:space="0" w:color="000000"/>
              <w:bottom w:val="single" w:sz="4" w:space="0" w:color="000000"/>
              <w:right w:val="single" w:sz="4" w:space="0" w:color="000000"/>
            </w:tcBorders>
            <w:vAlign w:val="center"/>
          </w:tcPr>
          <w:p w14:paraId="5C7940A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32B142B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55596BB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6285B09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vAlign w:val="center"/>
          </w:tcPr>
          <w:p w14:paraId="3DD415F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E2490C5"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1819EA4B"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W_09</w:t>
            </w:r>
          </w:p>
        </w:tc>
        <w:tc>
          <w:tcPr>
            <w:tcW w:w="717" w:type="dxa"/>
            <w:tcBorders>
              <w:top w:val="single" w:sz="4" w:space="0" w:color="000000"/>
              <w:left w:val="single" w:sz="4" w:space="0" w:color="000000"/>
              <w:bottom w:val="single" w:sz="4" w:space="0" w:color="000000"/>
              <w:right w:val="single" w:sz="4" w:space="0" w:color="000000"/>
            </w:tcBorders>
            <w:vAlign w:val="center"/>
          </w:tcPr>
          <w:p w14:paraId="353E0BC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285589B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748FDC9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4E0F24F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vAlign w:val="center"/>
          </w:tcPr>
          <w:p w14:paraId="3608E42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3EF7D033"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2BD293AF"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W_10</w:t>
            </w:r>
          </w:p>
        </w:tc>
        <w:tc>
          <w:tcPr>
            <w:tcW w:w="717" w:type="dxa"/>
            <w:tcBorders>
              <w:top w:val="single" w:sz="4" w:space="0" w:color="000000"/>
              <w:left w:val="single" w:sz="4" w:space="0" w:color="000000"/>
              <w:bottom w:val="single" w:sz="4" w:space="0" w:color="000000"/>
              <w:right w:val="single" w:sz="4" w:space="0" w:color="000000"/>
            </w:tcBorders>
            <w:vAlign w:val="center"/>
          </w:tcPr>
          <w:p w14:paraId="48786A4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4E9301F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78BFFD9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7871141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vAlign w:val="center"/>
          </w:tcPr>
          <w:p w14:paraId="251C04F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6E17C6E"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43FB0526"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W_11</w:t>
            </w:r>
          </w:p>
        </w:tc>
        <w:tc>
          <w:tcPr>
            <w:tcW w:w="717" w:type="dxa"/>
            <w:tcBorders>
              <w:top w:val="single" w:sz="4" w:space="0" w:color="000000"/>
              <w:left w:val="single" w:sz="4" w:space="0" w:color="000000"/>
              <w:bottom w:val="single" w:sz="4" w:space="0" w:color="000000"/>
              <w:right w:val="single" w:sz="4" w:space="0" w:color="000000"/>
            </w:tcBorders>
            <w:vAlign w:val="center"/>
          </w:tcPr>
          <w:p w14:paraId="10016DB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21DB5A2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771D6A7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3E8B610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vAlign w:val="center"/>
          </w:tcPr>
          <w:p w14:paraId="0417248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764F4F13"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136F4794"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W_12</w:t>
            </w:r>
          </w:p>
        </w:tc>
        <w:tc>
          <w:tcPr>
            <w:tcW w:w="717" w:type="dxa"/>
            <w:tcBorders>
              <w:top w:val="single" w:sz="4" w:space="0" w:color="000000"/>
              <w:left w:val="single" w:sz="4" w:space="0" w:color="000000"/>
              <w:bottom w:val="single" w:sz="4" w:space="0" w:color="000000"/>
              <w:right w:val="single" w:sz="4" w:space="0" w:color="000000"/>
            </w:tcBorders>
            <w:vAlign w:val="center"/>
          </w:tcPr>
          <w:p w14:paraId="2F19B46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082AEA1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7163A5A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16D62EE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vAlign w:val="center"/>
          </w:tcPr>
          <w:p w14:paraId="31D2929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6345A162"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5B997506"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W_13</w:t>
            </w:r>
          </w:p>
        </w:tc>
        <w:tc>
          <w:tcPr>
            <w:tcW w:w="717" w:type="dxa"/>
            <w:tcBorders>
              <w:top w:val="single" w:sz="4" w:space="0" w:color="000000"/>
              <w:left w:val="single" w:sz="4" w:space="0" w:color="000000"/>
              <w:bottom w:val="single" w:sz="4" w:space="0" w:color="000000"/>
              <w:right w:val="single" w:sz="4" w:space="0" w:color="000000"/>
            </w:tcBorders>
            <w:vAlign w:val="center"/>
          </w:tcPr>
          <w:p w14:paraId="292B616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0043F6A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4A58FB9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491" w:type="dxa"/>
            <w:tcBorders>
              <w:top w:val="single" w:sz="4" w:space="0" w:color="000000"/>
              <w:left w:val="single" w:sz="4" w:space="0" w:color="000000"/>
              <w:bottom w:val="single" w:sz="4" w:space="0" w:color="000000"/>
              <w:right w:val="single" w:sz="4" w:space="0" w:color="000000"/>
            </w:tcBorders>
            <w:vAlign w:val="center"/>
          </w:tcPr>
          <w:p w14:paraId="52B7C04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6E58E49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2EDD91F"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hideMark/>
          </w:tcPr>
          <w:p w14:paraId="014D1F9F"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717" w:type="dxa"/>
            <w:tcBorders>
              <w:top w:val="single" w:sz="4" w:space="0" w:color="000000"/>
              <w:left w:val="single" w:sz="4" w:space="0" w:color="000000"/>
              <w:bottom w:val="single" w:sz="4" w:space="0" w:color="000000"/>
              <w:right w:val="single" w:sz="4" w:space="0" w:color="000000"/>
            </w:tcBorders>
            <w:vAlign w:val="center"/>
            <w:hideMark/>
          </w:tcPr>
          <w:p w14:paraId="06C2C34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hideMark/>
          </w:tcPr>
          <w:p w14:paraId="78CA03D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hideMark/>
          </w:tcPr>
          <w:p w14:paraId="7902F36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0141F02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59A5A66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26548AF0"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hideMark/>
          </w:tcPr>
          <w:p w14:paraId="39AF4A70"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717" w:type="dxa"/>
            <w:tcBorders>
              <w:top w:val="single" w:sz="4" w:space="0" w:color="000000"/>
              <w:left w:val="single" w:sz="4" w:space="0" w:color="000000"/>
              <w:bottom w:val="single" w:sz="4" w:space="0" w:color="000000"/>
              <w:right w:val="single" w:sz="4" w:space="0" w:color="000000"/>
            </w:tcBorders>
            <w:vAlign w:val="center"/>
            <w:hideMark/>
          </w:tcPr>
          <w:p w14:paraId="14C76BC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hideMark/>
          </w:tcPr>
          <w:p w14:paraId="417F6B6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hideMark/>
          </w:tcPr>
          <w:p w14:paraId="5047C5F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6C81E75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4E94322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4189F8C6"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1462D655"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717" w:type="dxa"/>
            <w:tcBorders>
              <w:top w:val="single" w:sz="4" w:space="0" w:color="000000"/>
              <w:left w:val="single" w:sz="4" w:space="0" w:color="000000"/>
              <w:bottom w:val="single" w:sz="4" w:space="0" w:color="000000"/>
              <w:right w:val="single" w:sz="4" w:space="0" w:color="000000"/>
            </w:tcBorders>
            <w:vAlign w:val="center"/>
          </w:tcPr>
          <w:p w14:paraId="2EC536B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5ED21C3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3D92751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36A2521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0C33FD5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3DE15D5D"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6519906E"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lastRenderedPageBreak/>
              <w:t>U_04</w:t>
            </w:r>
          </w:p>
        </w:tc>
        <w:tc>
          <w:tcPr>
            <w:tcW w:w="717" w:type="dxa"/>
            <w:tcBorders>
              <w:top w:val="single" w:sz="4" w:space="0" w:color="000000"/>
              <w:left w:val="single" w:sz="4" w:space="0" w:color="000000"/>
              <w:bottom w:val="single" w:sz="4" w:space="0" w:color="000000"/>
              <w:right w:val="single" w:sz="4" w:space="0" w:color="000000"/>
            </w:tcBorders>
            <w:vAlign w:val="center"/>
          </w:tcPr>
          <w:p w14:paraId="20C6B74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02713D0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4D3E745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70029FD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2FBB420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47C3872E"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09C78990"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U_05</w:t>
            </w:r>
          </w:p>
        </w:tc>
        <w:tc>
          <w:tcPr>
            <w:tcW w:w="717" w:type="dxa"/>
            <w:tcBorders>
              <w:top w:val="single" w:sz="4" w:space="0" w:color="000000"/>
              <w:left w:val="single" w:sz="4" w:space="0" w:color="000000"/>
              <w:bottom w:val="single" w:sz="4" w:space="0" w:color="000000"/>
              <w:right w:val="single" w:sz="4" w:space="0" w:color="000000"/>
            </w:tcBorders>
            <w:vAlign w:val="center"/>
          </w:tcPr>
          <w:p w14:paraId="46F5057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40DEBFB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3C6E303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6A3B97A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0B36937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05106687"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3325D8D6"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U_06</w:t>
            </w:r>
          </w:p>
        </w:tc>
        <w:tc>
          <w:tcPr>
            <w:tcW w:w="717" w:type="dxa"/>
            <w:tcBorders>
              <w:top w:val="single" w:sz="4" w:space="0" w:color="000000"/>
              <w:left w:val="single" w:sz="4" w:space="0" w:color="000000"/>
              <w:bottom w:val="single" w:sz="4" w:space="0" w:color="000000"/>
              <w:right w:val="single" w:sz="4" w:space="0" w:color="000000"/>
            </w:tcBorders>
            <w:vAlign w:val="center"/>
          </w:tcPr>
          <w:p w14:paraId="4DFC5D8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659C474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37673CB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0E91351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73AE697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30553355"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613A055C"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U_06</w:t>
            </w:r>
          </w:p>
        </w:tc>
        <w:tc>
          <w:tcPr>
            <w:tcW w:w="717" w:type="dxa"/>
            <w:tcBorders>
              <w:top w:val="single" w:sz="4" w:space="0" w:color="000000"/>
              <w:left w:val="single" w:sz="4" w:space="0" w:color="000000"/>
              <w:bottom w:val="single" w:sz="4" w:space="0" w:color="000000"/>
              <w:right w:val="single" w:sz="4" w:space="0" w:color="000000"/>
            </w:tcBorders>
            <w:vAlign w:val="center"/>
          </w:tcPr>
          <w:p w14:paraId="09EC7CB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5079D16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C630A1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2E883FD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3C053F2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4A3E4F16"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4F9F0E22"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U_08</w:t>
            </w:r>
          </w:p>
        </w:tc>
        <w:tc>
          <w:tcPr>
            <w:tcW w:w="717" w:type="dxa"/>
            <w:tcBorders>
              <w:top w:val="single" w:sz="4" w:space="0" w:color="000000"/>
              <w:left w:val="single" w:sz="4" w:space="0" w:color="000000"/>
              <w:bottom w:val="single" w:sz="4" w:space="0" w:color="000000"/>
              <w:right w:val="single" w:sz="4" w:space="0" w:color="000000"/>
            </w:tcBorders>
            <w:vAlign w:val="center"/>
          </w:tcPr>
          <w:p w14:paraId="23EE086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7DC5B11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2427660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16819D2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05773BD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5343890A"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536CE57E"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U_09</w:t>
            </w:r>
          </w:p>
        </w:tc>
        <w:tc>
          <w:tcPr>
            <w:tcW w:w="717" w:type="dxa"/>
            <w:tcBorders>
              <w:top w:val="single" w:sz="4" w:space="0" w:color="000000"/>
              <w:left w:val="single" w:sz="4" w:space="0" w:color="000000"/>
              <w:bottom w:val="single" w:sz="4" w:space="0" w:color="000000"/>
              <w:right w:val="single" w:sz="4" w:space="0" w:color="000000"/>
            </w:tcBorders>
            <w:vAlign w:val="center"/>
          </w:tcPr>
          <w:p w14:paraId="13ACFF3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6EC6F4A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1A3D20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64BD350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49A8294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122AAA02"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60ED2A16"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U_10</w:t>
            </w:r>
          </w:p>
        </w:tc>
        <w:tc>
          <w:tcPr>
            <w:tcW w:w="717" w:type="dxa"/>
            <w:tcBorders>
              <w:top w:val="single" w:sz="4" w:space="0" w:color="000000"/>
              <w:left w:val="single" w:sz="4" w:space="0" w:color="000000"/>
              <w:bottom w:val="single" w:sz="4" w:space="0" w:color="000000"/>
              <w:right w:val="single" w:sz="4" w:space="0" w:color="000000"/>
            </w:tcBorders>
            <w:vAlign w:val="center"/>
          </w:tcPr>
          <w:p w14:paraId="0574659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5D69EBE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438CEB6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102F44A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006A898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05D3BF87"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09C8B76B"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U_11</w:t>
            </w:r>
          </w:p>
        </w:tc>
        <w:tc>
          <w:tcPr>
            <w:tcW w:w="717" w:type="dxa"/>
            <w:tcBorders>
              <w:top w:val="single" w:sz="4" w:space="0" w:color="000000"/>
              <w:left w:val="single" w:sz="4" w:space="0" w:color="000000"/>
              <w:bottom w:val="single" w:sz="4" w:space="0" w:color="000000"/>
              <w:right w:val="single" w:sz="4" w:space="0" w:color="000000"/>
            </w:tcBorders>
            <w:vAlign w:val="center"/>
          </w:tcPr>
          <w:p w14:paraId="743134A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1EBF179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23F907C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23AB08F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73830E9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3A372719"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27675D82"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U_12</w:t>
            </w:r>
          </w:p>
        </w:tc>
        <w:tc>
          <w:tcPr>
            <w:tcW w:w="717" w:type="dxa"/>
            <w:tcBorders>
              <w:top w:val="single" w:sz="4" w:space="0" w:color="000000"/>
              <w:left w:val="single" w:sz="4" w:space="0" w:color="000000"/>
              <w:bottom w:val="single" w:sz="4" w:space="0" w:color="000000"/>
              <w:right w:val="single" w:sz="4" w:space="0" w:color="000000"/>
            </w:tcBorders>
            <w:vAlign w:val="center"/>
          </w:tcPr>
          <w:p w14:paraId="437B184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645FEDC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4F32DBA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6D20FA5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252FEA2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2B3AAAEC"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70E3BBC0"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U_13</w:t>
            </w:r>
          </w:p>
        </w:tc>
        <w:tc>
          <w:tcPr>
            <w:tcW w:w="717" w:type="dxa"/>
            <w:tcBorders>
              <w:top w:val="single" w:sz="4" w:space="0" w:color="000000"/>
              <w:left w:val="single" w:sz="4" w:space="0" w:color="000000"/>
              <w:bottom w:val="single" w:sz="4" w:space="0" w:color="000000"/>
              <w:right w:val="single" w:sz="4" w:space="0" w:color="000000"/>
            </w:tcBorders>
            <w:vAlign w:val="center"/>
          </w:tcPr>
          <w:p w14:paraId="6BA6B48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7567872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1FB9290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1D68CCF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588CC3A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5518DDFD"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04BBDDA1"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U_14</w:t>
            </w:r>
          </w:p>
        </w:tc>
        <w:tc>
          <w:tcPr>
            <w:tcW w:w="717" w:type="dxa"/>
            <w:tcBorders>
              <w:top w:val="single" w:sz="4" w:space="0" w:color="000000"/>
              <w:left w:val="single" w:sz="4" w:space="0" w:color="000000"/>
              <w:bottom w:val="single" w:sz="4" w:space="0" w:color="000000"/>
              <w:right w:val="single" w:sz="4" w:space="0" w:color="000000"/>
            </w:tcBorders>
            <w:vAlign w:val="center"/>
          </w:tcPr>
          <w:p w14:paraId="36321E5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3BC1BF1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12CC17D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3ABB681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429479F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4F694BF0"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tcPr>
          <w:p w14:paraId="36090F26"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 _15</w:t>
            </w:r>
          </w:p>
        </w:tc>
        <w:tc>
          <w:tcPr>
            <w:tcW w:w="717" w:type="dxa"/>
            <w:tcBorders>
              <w:top w:val="single" w:sz="4" w:space="0" w:color="000000"/>
              <w:left w:val="single" w:sz="4" w:space="0" w:color="000000"/>
              <w:bottom w:val="single" w:sz="4" w:space="0" w:color="000000"/>
              <w:right w:val="single" w:sz="4" w:space="0" w:color="000000"/>
            </w:tcBorders>
            <w:vAlign w:val="center"/>
          </w:tcPr>
          <w:p w14:paraId="1496EF4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7D668C1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21A81D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2DF3E34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00621FC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42C144B6"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hideMark/>
          </w:tcPr>
          <w:p w14:paraId="159316B3"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717" w:type="dxa"/>
            <w:tcBorders>
              <w:top w:val="single" w:sz="4" w:space="0" w:color="000000"/>
              <w:left w:val="single" w:sz="4" w:space="0" w:color="000000"/>
              <w:bottom w:val="single" w:sz="4" w:space="0" w:color="000000"/>
              <w:right w:val="single" w:sz="4" w:space="0" w:color="000000"/>
            </w:tcBorders>
            <w:vAlign w:val="center"/>
            <w:hideMark/>
          </w:tcPr>
          <w:p w14:paraId="46DA911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hideMark/>
          </w:tcPr>
          <w:p w14:paraId="49FD04C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hideMark/>
          </w:tcPr>
          <w:p w14:paraId="0AAE50C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491" w:type="dxa"/>
            <w:tcBorders>
              <w:top w:val="single" w:sz="4" w:space="0" w:color="000000"/>
              <w:left w:val="single" w:sz="4" w:space="0" w:color="000000"/>
              <w:bottom w:val="single" w:sz="4" w:space="0" w:color="000000"/>
              <w:right w:val="single" w:sz="4" w:space="0" w:color="000000"/>
            </w:tcBorders>
            <w:vAlign w:val="center"/>
          </w:tcPr>
          <w:p w14:paraId="5C5E3C2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62" w:type="dxa"/>
            <w:tcBorders>
              <w:top w:val="single" w:sz="4" w:space="0" w:color="000000"/>
              <w:left w:val="single" w:sz="4" w:space="0" w:color="000000"/>
              <w:bottom w:val="single" w:sz="4" w:space="0" w:color="000000"/>
              <w:right w:val="single" w:sz="4" w:space="0" w:color="000000"/>
            </w:tcBorders>
          </w:tcPr>
          <w:p w14:paraId="2637B90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bl>
    <w:p w14:paraId="0B75E2CC"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9. Opis sposobu ustalania oceny końcowej (zasady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9"/>
      </w:tblGrid>
      <w:tr w:rsidR="001825A6" w:rsidRPr="00CD13C9" w14:paraId="4F2D15C9" w14:textId="77777777" w:rsidTr="00241ED0">
        <w:trPr>
          <w:trHeight w:val="277"/>
          <w:jc w:val="center"/>
        </w:trPr>
        <w:tc>
          <w:tcPr>
            <w:tcW w:w="9319" w:type="dxa"/>
          </w:tcPr>
          <w:p w14:paraId="448A5612"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Warunkiem przystąpienia do egzaminu z zakresu wykładów jest uzyskanie przez studenta pozytywnej oceny z zakresu ćwiczeń. </w:t>
            </w:r>
          </w:p>
          <w:p w14:paraId="0A14BF98" w14:textId="77777777" w:rsidR="001825A6" w:rsidRPr="00CD13C9" w:rsidRDefault="001825A6" w:rsidP="00851632">
            <w:pPr>
              <w:spacing w:before="60" w:after="60" w:line="240" w:lineRule="auto"/>
              <w:rPr>
                <w:rFonts w:ascii="Cambria" w:eastAsia="Calibri" w:hAnsi="Cambria" w:cs="Calibri"/>
                <w:b/>
                <w:bCs/>
                <w:kern w:val="0"/>
                <w:sz w:val="20"/>
                <w:szCs w:val="20"/>
                <w:u w:val="single"/>
                <w14:ligatures w14:val="none"/>
              </w:rPr>
            </w:pPr>
            <w:r w:rsidRPr="00CD13C9">
              <w:rPr>
                <w:rFonts w:ascii="Cambria" w:eastAsia="Calibri" w:hAnsi="Cambria" w:cs="Calibri"/>
                <w:b/>
                <w:bCs/>
                <w:kern w:val="0"/>
                <w:sz w:val="20"/>
                <w:szCs w:val="20"/>
                <w:u w:val="single"/>
                <w14:ligatures w14:val="none"/>
              </w:rPr>
              <w:t xml:space="preserve">Wykłady (test sprawdzający wiedzę) </w:t>
            </w:r>
          </w:p>
          <w:p w14:paraId="5906CF88"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Zasady przyznawania ocen z testu:</w:t>
            </w:r>
          </w:p>
          <w:p w14:paraId="75547FC7"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5,0 – 100% - 95%;</w:t>
            </w:r>
          </w:p>
          <w:p w14:paraId="45B6DA4C"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4,5 – 94% - 88%;</w:t>
            </w:r>
          </w:p>
          <w:p w14:paraId="12E169C2"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4,0 – 87% - 80%;</w:t>
            </w:r>
          </w:p>
          <w:p w14:paraId="6CA2EA47"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3,5 – 79% - 70%;</w:t>
            </w:r>
          </w:p>
          <w:p w14:paraId="4102857A"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 – 69% - 60%;</w:t>
            </w:r>
          </w:p>
          <w:p w14:paraId="18C77183"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 – poniżej 60%.</w:t>
            </w:r>
          </w:p>
          <w:p w14:paraId="365A806A"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Egzamin poprawkowy odbywa się w formie testu sprawdzającego wiedzę  z zakresu przedmiotu o zmienionym zestawie zadań. Zasady przyznawania oceny pozostają jak wyżej.</w:t>
            </w:r>
          </w:p>
          <w:p w14:paraId="48FD2378"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u w:val="single"/>
                <w14:ligatures w14:val="none"/>
              </w:rPr>
              <w:t>Ćwiczenia (egzamin praktyczny)</w:t>
            </w:r>
          </w:p>
          <w:p w14:paraId="32469EF1" w14:textId="77777777" w:rsidR="001825A6" w:rsidRPr="00CD13C9" w:rsidRDefault="001825A6"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Egzamin polega na wykonaniu przez studenta czynności ratunkowych w zakresie </w:t>
            </w:r>
            <w:proofErr w:type="spellStart"/>
            <w:r w:rsidRPr="00CD13C9">
              <w:rPr>
                <w:rFonts w:ascii="Cambria" w:eastAsia="Calibri" w:hAnsi="Cambria" w:cs="Calibri"/>
                <w:kern w:val="0"/>
                <w:sz w:val="20"/>
                <w:szCs w:val="20"/>
                <w14:ligatures w14:val="none"/>
              </w:rPr>
              <w:t>kpp</w:t>
            </w:r>
            <w:proofErr w:type="spellEnd"/>
            <w:r w:rsidRPr="00CD13C9">
              <w:rPr>
                <w:rFonts w:ascii="Cambria" w:eastAsia="Calibri" w:hAnsi="Cambria" w:cs="Calibri"/>
                <w:kern w:val="0"/>
                <w:sz w:val="20"/>
                <w:szCs w:val="20"/>
                <w14:ligatures w14:val="none"/>
              </w:rPr>
              <w:t xml:space="preserve"> w sytuacji symulowanej na podstawie w scenariusza zdarzenia.  Do każdego scenariusza zdarzenia (zadania praktycznego) przygotowana jest karta oceny/</w:t>
            </w:r>
            <w:proofErr w:type="spellStart"/>
            <w:r w:rsidRPr="00CD13C9">
              <w:rPr>
                <w:rFonts w:ascii="Cambria" w:eastAsia="Calibri" w:hAnsi="Cambria" w:cs="Calibri"/>
                <w:kern w:val="0"/>
                <w:sz w:val="20"/>
                <w:szCs w:val="20"/>
                <w14:ligatures w14:val="none"/>
              </w:rPr>
              <w:t>check</w:t>
            </w:r>
            <w:proofErr w:type="spellEnd"/>
            <w:r w:rsidRPr="00CD13C9">
              <w:rPr>
                <w:rFonts w:ascii="Cambria" w:eastAsia="Calibri" w:hAnsi="Cambria" w:cs="Calibri"/>
                <w:kern w:val="0"/>
                <w:sz w:val="20"/>
                <w:szCs w:val="20"/>
                <w14:ligatures w14:val="none"/>
              </w:rPr>
              <w:t>-lista. Przydział zadań odbywa się poprzez losowanie. Maksymalna liczba punktów za wykonanie zadania wynosi 32.  Popełnienie błędu krytycznego skutkuje przerwaniem przez nauczyciela wykonywania zadania i niezaliczeniem egzaminu praktycznego.  Błędem krytycznym jest  czynność nieprawidłowa lub zaniechanie wykonania koniecznej czynności, które w sytuacji rzeczywistej spowodowałoby znaczące pogorszenie stanu lub zgon osoby chorej lub poszkodowanej.</w:t>
            </w:r>
          </w:p>
          <w:p w14:paraId="5A4C500D"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 z egzaminu praktycznego. </w:t>
            </w:r>
          </w:p>
          <w:tbl>
            <w:tblPr>
              <w:tblStyle w:val="Tabela-Siatka12"/>
              <w:tblW w:w="0" w:type="auto"/>
              <w:tblLook w:val="04A0" w:firstRow="1" w:lastRow="0" w:firstColumn="1" w:lastColumn="0" w:noHBand="0" w:noVBand="1"/>
            </w:tblPr>
            <w:tblGrid>
              <w:gridCol w:w="2999"/>
              <w:gridCol w:w="2999"/>
              <w:gridCol w:w="2999"/>
            </w:tblGrid>
            <w:tr w:rsidR="001825A6" w:rsidRPr="00CD13C9" w14:paraId="34EA09A9" w14:textId="77777777" w:rsidTr="00851632">
              <w:trPr>
                <w:trHeight w:val="349"/>
              </w:trPr>
              <w:tc>
                <w:tcPr>
                  <w:tcW w:w="2999" w:type="dxa"/>
                </w:tcPr>
                <w:p w14:paraId="3CA7EE05" w14:textId="77777777" w:rsidR="001825A6" w:rsidRPr="00CD13C9" w:rsidRDefault="001825A6" w:rsidP="00851632">
                  <w:pPr>
                    <w:spacing w:before="60" w:after="60"/>
                    <w:rPr>
                      <w:rFonts w:ascii="Cambria" w:eastAsia="Calibri" w:hAnsi="Cambria" w:cs="Calibri"/>
                      <w:b/>
                      <w:bCs/>
                      <w:sz w:val="20"/>
                      <w:szCs w:val="20"/>
                    </w:rPr>
                  </w:pPr>
                  <w:r w:rsidRPr="00CD13C9">
                    <w:rPr>
                      <w:rFonts w:ascii="Cambria" w:eastAsia="Calibri" w:hAnsi="Cambria" w:cs="Calibri"/>
                      <w:b/>
                      <w:bCs/>
                      <w:sz w:val="20"/>
                      <w:szCs w:val="20"/>
                    </w:rPr>
                    <w:t>Liczba uzyskanych punktów</w:t>
                  </w:r>
                </w:p>
              </w:tc>
              <w:tc>
                <w:tcPr>
                  <w:tcW w:w="2999" w:type="dxa"/>
                </w:tcPr>
                <w:p w14:paraId="116313DB" w14:textId="77777777" w:rsidR="001825A6" w:rsidRPr="00CD13C9" w:rsidRDefault="001825A6" w:rsidP="00851632">
                  <w:pPr>
                    <w:spacing w:before="60" w:after="60"/>
                    <w:rPr>
                      <w:rFonts w:ascii="Cambria" w:eastAsia="Calibri" w:hAnsi="Cambria" w:cs="Calibri"/>
                      <w:b/>
                      <w:bCs/>
                      <w:sz w:val="20"/>
                      <w:szCs w:val="20"/>
                    </w:rPr>
                  </w:pPr>
                  <w:r w:rsidRPr="00CD13C9">
                    <w:rPr>
                      <w:rFonts w:ascii="Cambria" w:eastAsia="Calibri" w:hAnsi="Cambria" w:cs="Calibri"/>
                      <w:b/>
                      <w:bCs/>
                      <w:sz w:val="20"/>
                      <w:szCs w:val="20"/>
                    </w:rPr>
                    <w:t>Przybliżona skala procentowa</w:t>
                  </w:r>
                </w:p>
              </w:tc>
              <w:tc>
                <w:tcPr>
                  <w:tcW w:w="2999" w:type="dxa"/>
                </w:tcPr>
                <w:p w14:paraId="20FD6A77" w14:textId="77777777" w:rsidR="001825A6" w:rsidRPr="00CD13C9" w:rsidRDefault="001825A6" w:rsidP="00851632">
                  <w:pPr>
                    <w:spacing w:before="60" w:after="60"/>
                    <w:rPr>
                      <w:rFonts w:ascii="Cambria" w:eastAsia="Calibri" w:hAnsi="Cambria" w:cs="Calibri"/>
                      <w:b/>
                      <w:bCs/>
                      <w:sz w:val="20"/>
                      <w:szCs w:val="20"/>
                    </w:rPr>
                  </w:pPr>
                  <w:r w:rsidRPr="00CD13C9">
                    <w:rPr>
                      <w:rFonts w:ascii="Cambria" w:eastAsia="Calibri" w:hAnsi="Cambria" w:cs="Calibri"/>
                      <w:b/>
                      <w:bCs/>
                      <w:sz w:val="20"/>
                      <w:szCs w:val="20"/>
                    </w:rPr>
                    <w:t>Skala ocen</w:t>
                  </w:r>
                </w:p>
              </w:tc>
            </w:tr>
            <w:tr w:rsidR="001825A6" w:rsidRPr="00CD13C9" w14:paraId="4A0A184D" w14:textId="77777777" w:rsidTr="00851632">
              <w:trPr>
                <w:trHeight w:val="364"/>
              </w:trPr>
              <w:tc>
                <w:tcPr>
                  <w:tcW w:w="2999" w:type="dxa"/>
                </w:tcPr>
                <w:p w14:paraId="1181553D"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 xml:space="preserve">32,00 – 30,50 </w:t>
                  </w:r>
                </w:p>
              </w:tc>
              <w:tc>
                <w:tcPr>
                  <w:tcW w:w="2999" w:type="dxa"/>
                </w:tcPr>
                <w:p w14:paraId="29AFCB85"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100% – 96%</w:t>
                  </w:r>
                </w:p>
              </w:tc>
              <w:tc>
                <w:tcPr>
                  <w:tcW w:w="2999" w:type="dxa"/>
                </w:tcPr>
                <w:p w14:paraId="581F764C"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Bardzo bobry (5)</w:t>
                  </w:r>
                </w:p>
              </w:tc>
            </w:tr>
            <w:tr w:rsidR="001825A6" w:rsidRPr="00CD13C9" w14:paraId="7D1CB573" w14:textId="77777777" w:rsidTr="00851632">
              <w:trPr>
                <w:trHeight w:val="349"/>
              </w:trPr>
              <w:tc>
                <w:tcPr>
                  <w:tcW w:w="2999" w:type="dxa"/>
                </w:tcPr>
                <w:p w14:paraId="005321E3"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30,40 – 28,90</w:t>
                  </w:r>
                </w:p>
              </w:tc>
              <w:tc>
                <w:tcPr>
                  <w:tcW w:w="2999" w:type="dxa"/>
                </w:tcPr>
                <w:p w14:paraId="1047A1C3"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 xml:space="preserve">95% - 91%  </w:t>
                  </w:r>
                </w:p>
              </w:tc>
              <w:tc>
                <w:tcPr>
                  <w:tcW w:w="2999" w:type="dxa"/>
                </w:tcPr>
                <w:p w14:paraId="27157455"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Dobry plus (4+)</w:t>
                  </w:r>
                </w:p>
              </w:tc>
            </w:tr>
            <w:tr w:rsidR="001825A6" w:rsidRPr="00CD13C9" w14:paraId="445F2B30" w14:textId="77777777" w:rsidTr="00851632">
              <w:trPr>
                <w:trHeight w:val="349"/>
              </w:trPr>
              <w:tc>
                <w:tcPr>
                  <w:tcW w:w="2999" w:type="dxa"/>
                </w:tcPr>
                <w:p w14:paraId="516A079E"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28,80 – 27,30</w:t>
                  </w:r>
                </w:p>
              </w:tc>
              <w:tc>
                <w:tcPr>
                  <w:tcW w:w="2999" w:type="dxa"/>
                </w:tcPr>
                <w:p w14:paraId="6BB32890"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 xml:space="preserve">90% - 86% </w:t>
                  </w:r>
                </w:p>
              </w:tc>
              <w:tc>
                <w:tcPr>
                  <w:tcW w:w="2999" w:type="dxa"/>
                </w:tcPr>
                <w:p w14:paraId="5328194B"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Dobry (4)</w:t>
                  </w:r>
                </w:p>
              </w:tc>
            </w:tr>
            <w:tr w:rsidR="001825A6" w:rsidRPr="00CD13C9" w14:paraId="0AFA0E3C" w14:textId="77777777" w:rsidTr="00851632">
              <w:trPr>
                <w:trHeight w:val="349"/>
              </w:trPr>
              <w:tc>
                <w:tcPr>
                  <w:tcW w:w="2999" w:type="dxa"/>
                </w:tcPr>
                <w:p w14:paraId="12089B38"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27,20 – 25,70</w:t>
                  </w:r>
                </w:p>
              </w:tc>
              <w:tc>
                <w:tcPr>
                  <w:tcW w:w="2999" w:type="dxa"/>
                </w:tcPr>
                <w:p w14:paraId="6F377175"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85% - 81%</w:t>
                  </w:r>
                </w:p>
              </w:tc>
              <w:tc>
                <w:tcPr>
                  <w:tcW w:w="2999" w:type="dxa"/>
                </w:tcPr>
                <w:p w14:paraId="3D088599"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Dostateczny plus (3+)</w:t>
                  </w:r>
                </w:p>
              </w:tc>
            </w:tr>
            <w:tr w:rsidR="001825A6" w:rsidRPr="00CD13C9" w14:paraId="146348B0" w14:textId="77777777" w:rsidTr="00851632">
              <w:trPr>
                <w:trHeight w:val="349"/>
              </w:trPr>
              <w:tc>
                <w:tcPr>
                  <w:tcW w:w="2999" w:type="dxa"/>
                </w:tcPr>
                <w:p w14:paraId="3600CA7F"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25,60 – 24,00</w:t>
                  </w:r>
                </w:p>
              </w:tc>
              <w:tc>
                <w:tcPr>
                  <w:tcW w:w="2999" w:type="dxa"/>
                </w:tcPr>
                <w:p w14:paraId="5765348A"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80% - 75%</w:t>
                  </w:r>
                </w:p>
              </w:tc>
              <w:tc>
                <w:tcPr>
                  <w:tcW w:w="2999" w:type="dxa"/>
                </w:tcPr>
                <w:p w14:paraId="609D7A22" w14:textId="77777777" w:rsidR="001825A6" w:rsidRPr="00CD13C9" w:rsidRDefault="001825A6" w:rsidP="00851632">
                  <w:pPr>
                    <w:spacing w:before="60" w:after="60"/>
                    <w:rPr>
                      <w:rFonts w:ascii="Cambria" w:eastAsia="Calibri" w:hAnsi="Cambria" w:cs="Calibri"/>
                      <w:sz w:val="20"/>
                      <w:szCs w:val="20"/>
                    </w:rPr>
                  </w:pPr>
                  <w:r w:rsidRPr="00CD13C9">
                    <w:rPr>
                      <w:rFonts w:ascii="Cambria" w:eastAsia="Calibri" w:hAnsi="Cambria" w:cs="Calibri"/>
                      <w:sz w:val="20"/>
                      <w:szCs w:val="20"/>
                    </w:rPr>
                    <w:t>Dostateczny (3)</w:t>
                  </w:r>
                </w:p>
              </w:tc>
            </w:tr>
          </w:tbl>
          <w:p w14:paraId="3FE855B7" w14:textId="77777777" w:rsidR="001825A6" w:rsidRPr="00CD13C9" w:rsidRDefault="001825A6" w:rsidP="00851632">
            <w:pPr>
              <w:spacing w:before="60" w:after="60" w:line="240" w:lineRule="auto"/>
              <w:rPr>
                <w:rFonts w:ascii="Cambria" w:eastAsia="Calibri" w:hAnsi="Cambria" w:cs="Calibri"/>
                <w:kern w:val="0"/>
                <w:sz w:val="22"/>
                <w:szCs w:val="22"/>
                <w14:ligatures w14:val="none"/>
              </w:rPr>
            </w:pPr>
            <w:r w:rsidRPr="00CD13C9">
              <w:rPr>
                <w:rFonts w:ascii="Cambria" w:eastAsia="Calibri" w:hAnsi="Cambria" w:cs="Calibri"/>
                <w:kern w:val="0"/>
                <w:sz w:val="20"/>
                <w:szCs w:val="20"/>
                <w14:ligatures w14:val="none"/>
              </w:rPr>
              <w:lastRenderedPageBreak/>
              <w:t xml:space="preserve">Egzamin poprawkowy odbywa się według zasad i kryteriów opisanych powyżej, z tym że zdający losuje zadanie z puli zadań dodatkowych. </w:t>
            </w:r>
          </w:p>
        </w:tc>
      </w:tr>
    </w:tbl>
    <w:p w14:paraId="0FA9A4BA"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  Forma zaliczenia przedmiotu</w:t>
      </w:r>
    </w:p>
    <w:tbl>
      <w:tblPr>
        <w:tblW w:w="9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39"/>
      </w:tblGrid>
      <w:tr w:rsidR="001825A6" w:rsidRPr="00CD13C9" w14:paraId="659BC0C1" w14:textId="77777777" w:rsidTr="00241ED0">
        <w:trPr>
          <w:trHeight w:val="276"/>
          <w:jc w:val="center"/>
        </w:trPr>
        <w:tc>
          <w:tcPr>
            <w:tcW w:w="9339" w:type="dxa"/>
            <w:tcBorders>
              <w:top w:val="single" w:sz="4" w:space="0" w:color="auto"/>
              <w:left w:val="single" w:sz="4" w:space="0" w:color="auto"/>
              <w:bottom w:val="single" w:sz="4" w:space="0" w:color="auto"/>
              <w:right w:val="single" w:sz="4" w:space="0" w:color="auto"/>
            </w:tcBorders>
            <w:hideMark/>
          </w:tcPr>
          <w:p w14:paraId="7A212BD7" w14:textId="77777777" w:rsidR="001825A6" w:rsidRPr="00CD13C9" w:rsidRDefault="001825A6" w:rsidP="00851632">
            <w:pPr>
              <w:autoSpaceDE w:val="0"/>
              <w:autoSpaceDN w:val="0"/>
              <w:adjustRightInd w:val="0"/>
              <w:spacing w:after="0" w:line="240" w:lineRule="auto"/>
              <w:rPr>
                <w:rFonts w:ascii="Cambria" w:eastAsia="TimesNewRoman" w:hAnsi="Cambria" w:cs="Calibri"/>
                <w:b/>
                <w:bCs/>
                <w:iCs/>
                <w:kern w:val="0"/>
                <w:sz w:val="22"/>
                <w:szCs w:val="22"/>
                <w14:ligatures w14:val="none"/>
              </w:rPr>
            </w:pPr>
            <w:r w:rsidRPr="00CD13C9">
              <w:rPr>
                <w:rFonts w:ascii="Cambria" w:eastAsia="TimesNewRoman" w:hAnsi="Cambria" w:cs="Calibri"/>
                <w:b/>
                <w:bCs/>
                <w:iCs/>
                <w:kern w:val="0"/>
                <w:sz w:val="22"/>
                <w:szCs w:val="22"/>
                <w14:ligatures w14:val="none"/>
              </w:rPr>
              <w:t>Egzamin</w:t>
            </w:r>
          </w:p>
        </w:tc>
      </w:tr>
    </w:tbl>
    <w:p w14:paraId="233E8A73" w14:textId="77777777" w:rsidR="001825A6" w:rsidRPr="00CD13C9" w:rsidRDefault="001825A6" w:rsidP="001825A6">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4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821"/>
        <w:gridCol w:w="1622"/>
        <w:gridCol w:w="1965"/>
        <w:gridCol w:w="12"/>
      </w:tblGrid>
      <w:tr w:rsidR="001825A6" w:rsidRPr="00CD13C9" w14:paraId="7D0B4587" w14:textId="77777777" w:rsidTr="00CA4666">
        <w:trPr>
          <w:trHeight w:val="291"/>
          <w:jc w:val="center"/>
        </w:trPr>
        <w:tc>
          <w:tcPr>
            <w:tcW w:w="5821" w:type="dxa"/>
            <w:vMerge w:val="restart"/>
            <w:tcBorders>
              <w:top w:val="single" w:sz="4" w:space="0" w:color="000000"/>
              <w:left w:val="single" w:sz="4" w:space="0" w:color="000000"/>
              <w:right w:val="single" w:sz="4" w:space="0" w:color="000000"/>
            </w:tcBorders>
            <w:shd w:val="clear" w:color="auto" w:fill="FFFFFF"/>
            <w:vAlign w:val="center"/>
          </w:tcPr>
          <w:p w14:paraId="31522B8E" w14:textId="77777777" w:rsidR="001825A6" w:rsidRPr="00CD13C9" w:rsidRDefault="001825A6"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599" w:type="dxa"/>
            <w:gridSpan w:val="3"/>
            <w:tcBorders>
              <w:top w:val="single" w:sz="4" w:space="0" w:color="000000"/>
              <w:left w:val="single" w:sz="4" w:space="0" w:color="000000"/>
              <w:right w:val="single" w:sz="4" w:space="0" w:color="000000"/>
            </w:tcBorders>
            <w:shd w:val="clear" w:color="auto" w:fill="FFFFFF"/>
            <w:vAlign w:val="center"/>
          </w:tcPr>
          <w:p w14:paraId="385DAEE4"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1825A6" w:rsidRPr="00CD13C9" w14:paraId="1D5A67B3" w14:textId="77777777" w:rsidTr="00851632">
        <w:trPr>
          <w:gridAfter w:val="1"/>
          <w:wAfter w:w="12" w:type="dxa"/>
          <w:trHeight w:val="291"/>
          <w:jc w:val="center"/>
        </w:trPr>
        <w:tc>
          <w:tcPr>
            <w:tcW w:w="5821" w:type="dxa"/>
            <w:vMerge/>
            <w:tcBorders>
              <w:left w:val="single" w:sz="4" w:space="0" w:color="000000"/>
              <w:right w:val="single" w:sz="4" w:space="0" w:color="000000"/>
            </w:tcBorders>
            <w:shd w:val="clear" w:color="auto" w:fill="D9D9D9"/>
            <w:vAlign w:val="center"/>
          </w:tcPr>
          <w:p w14:paraId="3477510B" w14:textId="77777777" w:rsidR="001825A6" w:rsidRPr="00CD13C9" w:rsidRDefault="001825A6" w:rsidP="00851632">
            <w:pPr>
              <w:spacing w:before="20" w:after="20" w:line="276" w:lineRule="auto"/>
              <w:jc w:val="center"/>
              <w:rPr>
                <w:rFonts w:ascii="Cambria" w:eastAsia="Calibri" w:hAnsi="Cambria" w:cs="Calibri"/>
                <w:b/>
                <w:bCs/>
                <w:kern w:val="0"/>
                <w:sz w:val="22"/>
                <w:szCs w:val="22"/>
                <w14:ligatures w14:val="none"/>
              </w:rPr>
            </w:pPr>
          </w:p>
        </w:tc>
        <w:tc>
          <w:tcPr>
            <w:tcW w:w="1622" w:type="dxa"/>
            <w:tcBorders>
              <w:top w:val="single" w:sz="4" w:space="0" w:color="000000"/>
              <w:left w:val="single" w:sz="4" w:space="0" w:color="000000"/>
              <w:bottom w:val="single" w:sz="4" w:space="0" w:color="auto"/>
              <w:right w:val="single" w:sz="4" w:space="0" w:color="000000"/>
            </w:tcBorders>
            <w:shd w:val="clear" w:color="auto" w:fill="FFFFFF"/>
            <w:vAlign w:val="center"/>
          </w:tcPr>
          <w:p w14:paraId="606CD65B"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65" w:type="dxa"/>
            <w:tcBorders>
              <w:top w:val="single" w:sz="4" w:space="0" w:color="000000"/>
              <w:left w:val="single" w:sz="4" w:space="0" w:color="000000"/>
              <w:bottom w:val="single" w:sz="4" w:space="0" w:color="auto"/>
              <w:right w:val="single" w:sz="4" w:space="0" w:color="000000"/>
            </w:tcBorders>
            <w:shd w:val="clear" w:color="auto" w:fill="FFFFFF"/>
          </w:tcPr>
          <w:p w14:paraId="4A684636"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1825A6" w:rsidRPr="00CD13C9" w14:paraId="0A75CF99" w14:textId="77777777" w:rsidTr="00851632">
        <w:trPr>
          <w:gridAfter w:val="1"/>
          <w:wAfter w:w="12" w:type="dxa"/>
          <w:trHeight w:val="291"/>
          <w:jc w:val="center"/>
        </w:trPr>
        <w:tc>
          <w:tcPr>
            <w:tcW w:w="5821" w:type="dxa"/>
            <w:tcBorders>
              <w:top w:val="single" w:sz="4" w:space="0" w:color="000000"/>
              <w:left w:val="single" w:sz="4" w:space="0" w:color="000000"/>
              <w:bottom w:val="single" w:sz="4" w:space="0" w:color="auto"/>
              <w:right w:val="single" w:sz="4" w:space="0" w:color="auto"/>
            </w:tcBorders>
            <w:vAlign w:val="center"/>
          </w:tcPr>
          <w:p w14:paraId="17BDF731" w14:textId="1456B9BB" w:rsidR="00371488" w:rsidRPr="00641A8F" w:rsidRDefault="00F73B84" w:rsidP="00371488">
            <w:pPr>
              <w:spacing w:before="20" w:after="20"/>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622" w:type="dxa"/>
            <w:tcBorders>
              <w:top w:val="single" w:sz="4" w:space="0" w:color="auto"/>
              <w:left w:val="single" w:sz="4" w:space="0" w:color="auto"/>
              <w:bottom w:val="single" w:sz="4" w:space="0" w:color="auto"/>
              <w:right w:val="single" w:sz="4" w:space="0" w:color="auto"/>
            </w:tcBorders>
            <w:vAlign w:val="center"/>
          </w:tcPr>
          <w:p w14:paraId="6DC0DAF4" w14:textId="77777777"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70</w:t>
            </w:r>
          </w:p>
        </w:tc>
        <w:tc>
          <w:tcPr>
            <w:tcW w:w="1965" w:type="dxa"/>
            <w:tcBorders>
              <w:top w:val="single" w:sz="4" w:space="0" w:color="auto"/>
              <w:left w:val="single" w:sz="4" w:space="0" w:color="auto"/>
              <w:bottom w:val="single" w:sz="4" w:space="0" w:color="auto"/>
              <w:right w:val="single" w:sz="4" w:space="0" w:color="auto"/>
            </w:tcBorders>
            <w:vAlign w:val="center"/>
          </w:tcPr>
          <w:p w14:paraId="1A9CBFC6" w14:textId="77777777"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p>
        </w:tc>
      </w:tr>
      <w:tr w:rsidR="001825A6" w:rsidRPr="00CD13C9" w14:paraId="60D1C549" w14:textId="77777777" w:rsidTr="00851632">
        <w:trPr>
          <w:trHeight w:val="435"/>
          <w:jc w:val="center"/>
        </w:trPr>
        <w:tc>
          <w:tcPr>
            <w:tcW w:w="9420"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64A9CAB1" w14:textId="6765FE0B"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1825A6" w:rsidRPr="00CD13C9" w14:paraId="5D939F96" w14:textId="77777777" w:rsidTr="00851632">
        <w:trPr>
          <w:gridAfter w:val="1"/>
          <w:wAfter w:w="12" w:type="dxa"/>
          <w:trHeight w:val="412"/>
          <w:jc w:val="center"/>
        </w:trPr>
        <w:tc>
          <w:tcPr>
            <w:tcW w:w="5821" w:type="dxa"/>
            <w:tcBorders>
              <w:top w:val="single" w:sz="4" w:space="0" w:color="000000"/>
              <w:left w:val="single" w:sz="4" w:space="0" w:color="000000"/>
              <w:bottom w:val="single" w:sz="4" w:space="0" w:color="000000"/>
              <w:right w:val="single" w:sz="4" w:space="0" w:color="000000"/>
            </w:tcBorders>
          </w:tcPr>
          <w:p w14:paraId="6A8A6B51"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egzaminu</w:t>
            </w:r>
          </w:p>
        </w:tc>
        <w:tc>
          <w:tcPr>
            <w:tcW w:w="1622" w:type="dxa"/>
            <w:tcBorders>
              <w:top w:val="single" w:sz="4" w:space="0" w:color="000000"/>
              <w:left w:val="single" w:sz="4" w:space="0" w:color="000000"/>
              <w:bottom w:val="single" w:sz="4" w:space="0" w:color="000000"/>
              <w:right w:val="single" w:sz="4" w:space="0" w:color="000000"/>
            </w:tcBorders>
            <w:vAlign w:val="center"/>
          </w:tcPr>
          <w:p w14:paraId="5B43EE8C"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65" w:type="dxa"/>
            <w:tcBorders>
              <w:top w:val="single" w:sz="4" w:space="0" w:color="000000"/>
              <w:left w:val="single" w:sz="4" w:space="0" w:color="000000"/>
              <w:bottom w:val="single" w:sz="4" w:space="0" w:color="000000"/>
              <w:right w:val="single" w:sz="4" w:space="0" w:color="000000"/>
            </w:tcBorders>
            <w:vAlign w:val="center"/>
          </w:tcPr>
          <w:p w14:paraId="58234ED1"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586B0C38" w14:textId="77777777" w:rsidTr="00851632">
        <w:trPr>
          <w:gridAfter w:val="1"/>
          <w:wAfter w:w="12" w:type="dxa"/>
          <w:jc w:val="center"/>
        </w:trPr>
        <w:tc>
          <w:tcPr>
            <w:tcW w:w="5821" w:type="dxa"/>
            <w:tcBorders>
              <w:top w:val="single" w:sz="4" w:space="0" w:color="000000"/>
              <w:left w:val="single" w:sz="4" w:space="0" w:color="000000"/>
              <w:bottom w:val="single" w:sz="4" w:space="0" w:color="000000"/>
              <w:right w:val="single" w:sz="4" w:space="0" w:color="000000"/>
            </w:tcBorders>
          </w:tcPr>
          <w:p w14:paraId="035E1A68"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przygotowanie do realizacji ćwiczeń </w:t>
            </w:r>
          </w:p>
        </w:tc>
        <w:tc>
          <w:tcPr>
            <w:tcW w:w="1622" w:type="dxa"/>
            <w:tcBorders>
              <w:top w:val="single" w:sz="4" w:space="0" w:color="000000"/>
              <w:left w:val="single" w:sz="4" w:space="0" w:color="000000"/>
              <w:bottom w:val="single" w:sz="4" w:space="0" w:color="000000"/>
              <w:right w:val="single" w:sz="4" w:space="0" w:color="000000"/>
            </w:tcBorders>
            <w:vAlign w:val="center"/>
          </w:tcPr>
          <w:p w14:paraId="4C27C43F"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65" w:type="dxa"/>
            <w:tcBorders>
              <w:top w:val="single" w:sz="4" w:space="0" w:color="000000"/>
              <w:left w:val="single" w:sz="4" w:space="0" w:color="000000"/>
              <w:bottom w:val="single" w:sz="4" w:space="0" w:color="000000"/>
              <w:right w:val="single" w:sz="4" w:space="0" w:color="000000"/>
            </w:tcBorders>
            <w:vAlign w:val="center"/>
          </w:tcPr>
          <w:p w14:paraId="2CA09521"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p w14:paraId="2785F093"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3E54F698" w14:textId="77777777" w:rsidTr="00851632">
        <w:trPr>
          <w:gridAfter w:val="1"/>
          <w:wAfter w:w="12" w:type="dxa"/>
          <w:trHeight w:val="453"/>
          <w:jc w:val="center"/>
        </w:trPr>
        <w:tc>
          <w:tcPr>
            <w:tcW w:w="5821" w:type="dxa"/>
            <w:tcBorders>
              <w:top w:val="single" w:sz="4" w:space="0" w:color="000000"/>
              <w:left w:val="single" w:sz="4" w:space="0" w:color="000000"/>
              <w:bottom w:val="single" w:sz="4" w:space="0" w:color="000000"/>
              <w:right w:val="single" w:sz="4" w:space="0" w:color="000000"/>
            </w:tcBorders>
          </w:tcPr>
          <w:p w14:paraId="1DC0B1DD" w14:textId="65274A3D" w:rsidR="001825A6" w:rsidRPr="00CD13C9" w:rsidRDefault="00AC04F9"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1825A6"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622" w:type="dxa"/>
            <w:tcBorders>
              <w:top w:val="single" w:sz="4" w:space="0" w:color="000000"/>
              <w:left w:val="single" w:sz="4" w:space="0" w:color="000000"/>
              <w:bottom w:val="single" w:sz="4" w:space="0" w:color="000000"/>
              <w:right w:val="single" w:sz="4" w:space="0" w:color="000000"/>
            </w:tcBorders>
            <w:vAlign w:val="center"/>
          </w:tcPr>
          <w:p w14:paraId="047425E2"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965" w:type="dxa"/>
            <w:tcBorders>
              <w:top w:val="single" w:sz="4" w:space="0" w:color="000000"/>
              <w:left w:val="single" w:sz="4" w:space="0" w:color="000000"/>
              <w:bottom w:val="single" w:sz="4" w:space="0" w:color="000000"/>
              <w:right w:val="single" w:sz="4" w:space="0" w:color="000000"/>
            </w:tcBorders>
            <w:vAlign w:val="center"/>
          </w:tcPr>
          <w:p w14:paraId="76DE0439"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002AC80B" w14:textId="77777777" w:rsidTr="00851632">
        <w:trPr>
          <w:gridAfter w:val="1"/>
          <w:wAfter w:w="12" w:type="dxa"/>
          <w:trHeight w:val="360"/>
          <w:jc w:val="center"/>
        </w:trPr>
        <w:tc>
          <w:tcPr>
            <w:tcW w:w="5821" w:type="dxa"/>
            <w:tcBorders>
              <w:top w:val="single" w:sz="4" w:space="0" w:color="000000"/>
              <w:left w:val="single" w:sz="4" w:space="0" w:color="000000"/>
              <w:bottom w:val="single" w:sz="4" w:space="0" w:color="000000"/>
              <w:right w:val="single" w:sz="4" w:space="0" w:color="000000"/>
            </w:tcBorders>
            <w:vAlign w:val="center"/>
          </w:tcPr>
          <w:p w14:paraId="5C84F0AC" w14:textId="77777777" w:rsidR="001825A6" w:rsidRPr="00CD13C9" w:rsidRDefault="001825A6"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622" w:type="dxa"/>
            <w:tcBorders>
              <w:top w:val="single" w:sz="4" w:space="0" w:color="000000"/>
              <w:left w:val="single" w:sz="4" w:space="0" w:color="000000"/>
              <w:bottom w:val="single" w:sz="4" w:space="0" w:color="000000"/>
              <w:right w:val="single" w:sz="4" w:space="0" w:color="000000"/>
            </w:tcBorders>
            <w:vAlign w:val="center"/>
          </w:tcPr>
          <w:p w14:paraId="7311CCF3"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100</w:t>
            </w:r>
          </w:p>
        </w:tc>
        <w:tc>
          <w:tcPr>
            <w:tcW w:w="1965" w:type="dxa"/>
            <w:tcBorders>
              <w:top w:val="single" w:sz="4" w:space="0" w:color="000000"/>
              <w:left w:val="single" w:sz="4" w:space="0" w:color="000000"/>
              <w:bottom w:val="single" w:sz="4" w:space="0" w:color="000000"/>
              <w:right w:val="single" w:sz="4" w:space="0" w:color="000000"/>
            </w:tcBorders>
            <w:vAlign w:val="center"/>
          </w:tcPr>
          <w:p w14:paraId="0CF077A6"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p>
        </w:tc>
      </w:tr>
      <w:tr w:rsidR="001825A6" w:rsidRPr="00CD13C9" w14:paraId="27153E13" w14:textId="77777777" w:rsidTr="00851632">
        <w:trPr>
          <w:gridAfter w:val="1"/>
          <w:wAfter w:w="12" w:type="dxa"/>
          <w:jc w:val="center"/>
        </w:trPr>
        <w:tc>
          <w:tcPr>
            <w:tcW w:w="5821" w:type="dxa"/>
            <w:tcBorders>
              <w:top w:val="single" w:sz="4" w:space="0" w:color="000000"/>
              <w:left w:val="single" w:sz="4" w:space="0" w:color="000000"/>
              <w:bottom w:val="single" w:sz="4" w:space="0" w:color="000000"/>
              <w:right w:val="single" w:sz="4" w:space="0" w:color="000000"/>
            </w:tcBorders>
            <w:vAlign w:val="center"/>
          </w:tcPr>
          <w:p w14:paraId="0448EBF9" w14:textId="77777777" w:rsidR="001825A6" w:rsidRPr="00CD13C9" w:rsidRDefault="001825A6"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622" w:type="dxa"/>
            <w:tcBorders>
              <w:top w:val="single" w:sz="4" w:space="0" w:color="000000"/>
              <w:left w:val="single" w:sz="4" w:space="0" w:color="000000"/>
              <w:bottom w:val="single" w:sz="4" w:space="0" w:color="000000"/>
              <w:right w:val="single" w:sz="4" w:space="0" w:color="000000"/>
            </w:tcBorders>
            <w:vAlign w:val="center"/>
          </w:tcPr>
          <w:p w14:paraId="7C9155BE"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w:t>
            </w:r>
          </w:p>
        </w:tc>
        <w:tc>
          <w:tcPr>
            <w:tcW w:w="1965" w:type="dxa"/>
            <w:tcBorders>
              <w:top w:val="single" w:sz="4" w:space="0" w:color="000000"/>
              <w:left w:val="single" w:sz="4" w:space="0" w:color="000000"/>
              <w:bottom w:val="single" w:sz="4" w:space="0" w:color="000000"/>
              <w:right w:val="single" w:sz="4" w:space="0" w:color="000000"/>
            </w:tcBorders>
            <w:vAlign w:val="center"/>
          </w:tcPr>
          <w:p w14:paraId="6E9361A1"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p>
        </w:tc>
      </w:tr>
    </w:tbl>
    <w:p w14:paraId="4E278C61" w14:textId="77777777" w:rsidR="001825A6" w:rsidRPr="00CD13C9" w:rsidRDefault="001825A6" w:rsidP="001825A6">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przedmiotu</w:t>
      </w:r>
    </w:p>
    <w:tbl>
      <w:tblPr>
        <w:tblW w:w="93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391"/>
      </w:tblGrid>
      <w:tr w:rsidR="001825A6" w:rsidRPr="00CD13C9" w14:paraId="2395E126" w14:textId="77777777" w:rsidTr="00851632">
        <w:trPr>
          <w:jc w:val="center"/>
        </w:trPr>
        <w:tc>
          <w:tcPr>
            <w:tcW w:w="9391" w:type="dxa"/>
            <w:tcBorders>
              <w:top w:val="single" w:sz="4" w:space="0" w:color="000000"/>
              <w:left w:val="single" w:sz="4" w:space="0" w:color="000000"/>
              <w:bottom w:val="single" w:sz="4" w:space="0" w:color="000000"/>
              <w:right w:val="single" w:sz="4" w:space="0" w:color="000000"/>
            </w:tcBorders>
            <w:hideMark/>
          </w:tcPr>
          <w:p w14:paraId="5E414DB0" w14:textId="77777777" w:rsidR="001825A6" w:rsidRPr="00CD13C9" w:rsidRDefault="001825A6"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0A4E3AB9" w14:textId="77777777" w:rsidR="001825A6" w:rsidRPr="00CD13C9" w:rsidRDefault="001825A6" w:rsidP="00655020">
            <w:pPr>
              <w:numPr>
                <w:ilvl w:val="0"/>
                <w:numId w:val="52"/>
              </w:numPr>
              <w:spacing w:after="0" w:line="276" w:lineRule="auto"/>
              <w:ind w:left="317" w:hanging="317"/>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Campbell JE, </w:t>
            </w:r>
            <w:proofErr w:type="spellStart"/>
            <w:r w:rsidRPr="00CD13C9">
              <w:rPr>
                <w:rFonts w:ascii="Cambria" w:eastAsia="Calibri" w:hAnsi="Cambria" w:cs="Calibri"/>
                <w:kern w:val="0"/>
                <w:sz w:val="20"/>
                <w:szCs w:val="20"/>
                <w14:ligatures w14:val="none"/>
              </w:rPr>
              <w:t>Alson</w:t>
            </w:r>
            <w:proofErr w:type="spellEnd"/>
            <w:r w:rsidRPr="00CD13C9">
              <w:rPr>
                <w:rFonts w:ascii="Cambria" w:eastAsia="Calibri" w:hAnsi="Cambria" w:cs="Calibri"/>
                <w:kern w:val="0"/>
                <w:sz w:val="20"/>
                <w:szCs w:val="20"/>
                <w14:ligatures w14:val="none"/>
              </w:rPr>
              <w:t xml:space="preserve"> RL (red.).: International Trauma Life </w:t>
            </w:r>
            <w:proofErr w:type="spellStart"/>
            <w:r w:rsidRPr="00CD13C9">
              <w:rPr>
                <w:rFonts w:ascii="Cambria" w:eastAsia="Calibri" w:hAnsi="Cambria" w:cs="Calibri"/>
                <w:kern w:val="0"/>
                <w:sz w:val="20"/>
                <w:szCs w:val="20"/>
                <w14:ligatures w14:val="none"/>
              </w:rPr>
              <w:t>Support</w:t>
            </w:r>
            <w:proofErr w:type="spellEnd"/>
            <w:r w:rsidRPr="00CD13C9">
              <w:rPr>
                <w:rFonts w:ascii="Cambria" w:eastAsia="Calibri" w:hAnsi="Cambria" w:cs="Calibri"/>
                <w:kern w:val="0"/>
                <w:sz w:val="20"/>
                <w:szCs w:val="20"/>
                <w14:ligatures w14:val="none"/>
              </w:rPr>
              <w:t xml:space="preserve"> – Ratownictwo przedszpitalne w urazach. Medycyna Praktyczna, Kraków 2022</w:t>
            </w:r>
          </w:p>
          <w:p w14:paraId="762F8041" w14:textId="77777777" w:rsidR="001825A6" w:rsidRPr="00CD13C9" w:rsidRDefault="001825A6" w:rsidP="00655020">
            <w:pPr>
              <w:numPr>
                <w:ilvl w:val="0"/>
                <w:numId w:val="52"/>
              </w:numPr>
              <w:spacing w:after="0" w:line="276" w:lineRule="auto"/>
              <w:ind w:left="317" w:hanging="317"/>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Wytyczne resuscytacji 2020 Polska Rada Resuscytacji, Europejska Rada Resuscytacji, Kraków 2021.</w:t>
            </w:r>
          </w:p>
          <w:p w14:paraId="17582E88" w14:textId="77777777" w:rsidR="001825A6" w:rsidRPr="00CD13C9" w:rsidRDefault="001825A6" w:rsidP="00655020">
            <w:pPr>
              <w:numPr>
                <w:ilvl w:val="0"/>
                <w:numId w:val="52"/>
              </w:numPr>
              <w:spacing w:after="0" w:line="240" w:lineRule="auto"/>
              <w:ind w:left="317" w:hanging="317"/>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5. Kopta A., Mierzejewski J., Kołodziej G.: Kwalifikowana Pierwsza Pomoc. Wydawnictwo Lekarskie PZWL 2016. </w:t>
            </w:r>
          </w:p>
          <w:p w14:paraId="2CFDE70E" w14:textId="77777777" w:rsidR="001825A6" w:rsidRPr="00CD13C9" w:rsidRDefault="001825A6" w:rsidP="00851632">
            <w:pPr>
              <w:spacing w:after="0" w:line="240" w:lineRule="auto"/>
              <w:rPr>
                <w:rFonts w:ascii="Cambria" w:eastAsia="Calibri" w:hAnsi="Cambria" w:cs="Calibri"/>
                <w:kern w:val="0"/>
                <w:sz w:val="20"/>
                <w:szCs w:val="20"/>
                <w14:ligatures w14:val="none"/>
              </w:rPr>
            </w:pPr>
          </w:p>
        </w:tc>
      </w:tr>
      <w:tr w:rsidR="001825A6" w:rsidRPr="00CD13C9" w14:paraId="37FD0411" w14:textId="77777777" w:rsidTr="00851632">
        <w:trPr>
          <w:jc w:val="center"/>
        </w:trPr>
        <w:tc>
          <w:tcPr>
            <w:tcW w:w="9391" w:type="dxa"/>
            <w:tcBorders>
              <w:top w:val="single" w:sz="4" w:space="0" w:color="000000"/>
              <w:left w:val="single" w:sz="4" w:space="0" w:color="000000"/>
              <w:bottom w:val="single" w:sz="4" w:space="0" w:color="000000"/>
              <w:right w:val="single" w:sz="4" w:space="0" w:color="000000"/>
            </w:tcBorders>
            <w:hideMark/>
          </w:tcPr>
          <w:p w14:paraId="47EB3935" w14:textId="77777777" w:rsidR="001825A6" w:rsidRPr="00CD13C9" w:rsidRDefault="001825A6"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25FE8E42" w14:textId="77777777" w:rsidR="001825A6" w:rsidRPr="00CD13C9" w:rsidRDefault="001825A6" w:rsidP="00655020">
            <w:pPr>
              <w:numPr>
                <w:ilvl w:val="0"/>
                <w:numId w:val="53"/>
              </w:numPr>
              <w:spacing w:after="0" w:line="276" w:lineRule="auto"/>
              <w:ind w:left="317" w:hanging="317"/>
              <w:rPr>
                <w:rFonts w:ascii="Cambria" w:eastAsia="Calibri" w:hAnsi="Cambria" w:cs="Calibri"/>
                <w:b/>
                <w:kern w:val="0"/>
                <w:sz w:val="20"/>
                <w:szCs w:val="20"/>
                <w14:ligatures w14:val="none"/>
              </w:rPr>
            </w:pPr>
            <w:r w:rsidRPr="00CD13C9">
              <w:rPr>
                <w:rFonts w:ascii="Cambria" w:eastAsia="Calibri" w:hAnsi="Cambria" w:cs="Calibri"/>
                <w:kern w:val="0"/>
                <w:sz w:val="20"/>
                <w:szCs w:val="20"/>
                <w14:ligatures w14:val="none"/>
              </w:rPr>
              <w:t>Guła P., Machała W., Brzozowski R.: Postępowanie przedszpitalne w obrażeniach ciała. Wydawnictwo lekarskie PZWL 2015</w:t>
            </w:r>
          </w:p>
          <w:p w14:paraId="31A431F3" w14:textId="77777777" w:rsidR="001825A6" w:rsidRPr="00CD13C9" w:rsidRDefault="001825A6" w:rsidP="00655020">
            <w:pPr>
              <w:numPr>
                <w:ilvl w:val="0"/>
                <w:numId w:val="53"/>
              </w:numPr>
              <w:spacing w:after="0" w:line="276" w:lineRule="auto"/>
              <w:ind w:left="317" w:hanging="317"/>
              <w:rPr>
                <w:rFonts w:ascii="Cambria" w:eastAsia="Calibri" w:hAnsi="Cambria" w:cs="Calibri"/>
                <w:b/>
                <w:kern w:val="0"/>
                <w:sz w:val="20"/>
                <w:szCs w:val="20"/>
                <w14:ligatures w14:val="none"/>
              </w:rPr>
            </w:pPr>
            <w:r w:rsidRPr="00CD13C9">
              <w:rPr>
                <w:rFonts w:ascii="Cambria" w:eastAsia="Calibri" w:hAnsi="Cambria" w:cs="Calibri"/>
                <w:kern w:val="0"/>
                <w:sz w:val="20"/>
                <w:szCs w:val="20"/>
                <w14:ligatures w14:val="none"/>
              </w:rPr>
              <w:t>Styka L.: Ewakuacja i transport poszkodowanego. Górnicki Wydawnictwo Medyczne, Wrocław 2010.</w:t>
            </w:r>
          </w:p>
          <w:p w14:paraId="031D050F" w14:textId="77777777" w:rsidR="001825A6" w:rsidRPr="00CD13C9" w:rsidRDefault="001825A6" w:rsidP="00655020">
            <w:pPr>
              <w:numPr>
                <w:ilvl w:val="0"/>
                <w:numId w:val="53"/>
              </w:numPr>
              <w:spacing w:after="0" w:line="276" w:lineRule="auto"/>
              <w:ind w:left="317" w:hanging="317"/>
              <w:rPr>
                <w:rFonts w:ascii="Cambria" w:eastAsia="Calibri" w:hAnsi="Cambria" w:cs="Calibri"/>
                <w:b/>
                <w:kern w:val="0"/>
                <w:sz w:val="20"/>
                <w:szCs w:val="20"/>
                <w14:ligatures w14:val="none"/>
              </w:rPr>
            </w:pPr>
            <w:proofErr w:type="spellStart"/>
            <w:r w:rsidRPr="00CD13C9">
              <w:rPr>
                <w:rFonts w:ascii="Cambria" w:eastAsia="Calibri" w:hAnsi="Cambria" w:cs="Calibri"/>
                <w:kern w:val="0"/>
                <w:sz w:val="20"/>
                <w:szCs w:val="20"/>
                <w14:ligatures w14:val="none"/>
              </w:rPr>
              <w:t>Lejeune</w:t>
            </w:r>
            <w:proofErr w:type="spellEnd"/>
            <w:r w:rsidRPr="00CD13C9">
              <w:rPr>
                <w:rFonts w:ascii="Cambria" w:eastAsia="Calibri" w:hAnsi="Cambria" w:cs="Calibri"/>
                <w:kern w:val="0"/>
                <w:sz w:val="20"/>
                <w:szCs w:val="20"/>
                <w14:ligatures w14:val="none"/>
              </w:rPr>
              <w:t xml:space="preserve"> DA., </w:t>
            </w:r>
            <w:proofErr w:type="spellStart"/>
            <w:r w:rsidRPr="00CD13C9">
              <w:rPr>
                <w:rFonts w:ascii="Cambria" w:eastAsia="Calibri" w:hAnsi="Cambria" w:cs="Calibri"/>
                <w:kern w:val="0"/>
                <w:sz w:val="20"/>
                <w:szCs w:val="20"/>
                <w14:ligatures w14:val="none"/>
              </w:rPr>
              <w:t>Platt</w:t>
            </w:r>
            <w:proofErr w:type="spellEnd"/>
            <w:r w:rsidRPr="00CD13C9">
              <w:rPr>
                <w:rFonts w:ascii="Cambria" w:eastAsia="Calibri" w:hAnsi="Cambria" w:cs="Calibri"/>
                <w:kern w:val="0"/>
                <w:sz w:val="20"/>
                <w:szCs w:val="20"/>
                <w14:ligatures w14:val="none"/>
              </w:rPr>
              <w:t xml:space="preserve"> TE., Stoy Walt A.: Ratownik medyczny. Urban &amp; Partner 2013.</w:t>
            </w:r>
          </w:p>
          <w:p w14:paraId="0B57B265" w14:textId="77777777" w:rsidR="001825A6" w:rsidRPr="00CD13C9" w:rsidRDefault="001825A6" w:rsidP="00655020">
            <w:pPr>
              <w:numPr>
                <w:ilvl w:val="0"/>
                <w:numId w:val="53"/>
              </w:numPr>
              <w:spacing w:after="0" w:line="276" w:lineRule="auto"/>
              <w:ind w:left="317" w:hanging="317"/>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lang w:val="en-GB"/>
                <w14:ligatures w14:val="none"/>
              </w:rPr>
              <w:t>Mackway</w:t>
            </w:r>
            <w:proofErr w:type="spellEnd"/>
            <w:r w:rsidRPr="00CD13C9">
              <w:rPr>
                <w:rFonts w:ascii="Cambria" w:eastAsia="Calibri" w:hAnsi="Cambria" w:cs="Calibri"/>
                <w:kern w:val="0"/>
                <w:sz w:val="20"/>
                <w:szCs w:val="20"/>
                <w:lang w:val="en-GB"/>
                <w14:ligatures w14:val="none"/>
              </w:rPr>
              <w:t xml:space="preserve">-Jones K., Marsden J., Windle J.: Triage. </w:t>
            </w:r>
            <w:r w:rsidRPr="00CD13C9">
              <w:rPr>
                <w:rFonts w:ascii="Cambria" w:eastAsia="Calibri" w:hAnsi="Cambria" w:cs="Calibri"/>
                <w:kern w:val="0"/>
                <w:sz w:val="20"/>
                <w:szCs w:val="20"/>
                <w14:ligatures w14:val="none"/>
              </w:rPr>
              <w:t>Ratunkowa segregacja medyczna. Urban &amp; Partner 2012.</w:t>
            </w:r>
          </w:p>
          <w:p w14:paraId="3E638B09" w14:textId="77777777" w:rsidR="001825A6" w:rsidRPr="00CD13C9" w:rsidRDefault="001825A6" w:rsidP="00655020">
            <w:pPr>
              <w:numPr>
                <w:ilvl w:val="0"/>
                <w:numId w:val="53"/>
              </w:numPr>
              <w:spacing w:after="0" w:line="276" w:lineRule="auto"/>
              <w:ind w:left="317" w:hanging="317"/>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Medycyna katastrof. Problemy </w:t>
            </w:r>
            <w:proofErr w:type="spellStart"/>
            <w:r w:rsidRPr="00CD13C9">
              <w:rPr>
                <w:rFonts w:ascii="Cambria" w:eastAsia="Calibri" w:hAnsi="Cambria" w:cs="Calibri"/>
                <w:kern w:val="0"/>
                <w:sz w:val="20"/>
                <w:szCs w:val="20"/>
                <w14:ligatures w14:val="none"/>
              </w:rPr>
              <w:t>organizacyjno</w:t>
            </w:r>
            <w:proofErr w:type="spellEnd"/>
            <w:r w:rsidRPr="00CD13C9">
              <w:rPr>
                <w:rFonts w:ascii="Cambria" w:eastAsia="Calibri" w:hAnsi="Cambria" w:cs="Calibri"/>
                <w:kern w:val="0"/>
                <w:sz w:val="20"/>
                <w:szCs w:val="20"/>
                <w14:ligatures w14:val="none"/>
              </w:rPr>
              <w:t xml:space="preserve"> – diagnostyczne. Wydawca: Wyższej Szkoły Ekonomii i Prawa im. Edwarda Lipińskiego, Kielce 2012.</w:t>
            </w:r>
          </w:p>
          <w:p w14:paraId="0BD9A78A" w14:textId="77777777" w:rsidR="001825A6" w:rsidRPr="00CD13C9" w:rsidRDefault="001825A6" w:rsidP="00655020">
            <w:pPr>
              <w:numPr>
                <w:ilvl w:val="0"/>
                <w:numId w:val="53"/>
              </w:numPr>
              <w:spacing w:after="0" w:line="276" w:lineRule="auto"/>
              <w:ind w:left="317" w:hanging="317"/>
              <w:rPr>
                <w:rFonts w:ascii="Cambria" w:eastAsia="Calibri" w:hAnsi="Cambria" w:cs="Calibri"/>
                <w:b/>
                <w:kern w:val="0"/>
                <w:sz w:val="20"/>
                <w:szCs w:val="20"/>
                <w14:ligatures w14:val="none"/>
              </w:rPr>
            </w:pPr>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Brongel</w:t>
            </w:r>
            <w:proofErr w:type="spellEnd"/>
            <w:r w:rsidRPr="00CD13C9">
              <w:rPr>
                <w:rFonts w:ascii="Cambria" w:eastAsia="Calibri" w:hAnsi="Cambria" w:cs="Calibri"/>
                <w:kern w:val="0"/>
                <w:sz w:val="20"/>
                <w:szCs w:val="20"/>
                <w14:ligatures w14:val="none"/>
              </w:rPr>
              <w:t xml:space="preserve"> L.: Złota godzina. Wydawnictwo Medyczne, Kraków 2007.</w:t>
            </w:r>
          </w:p>
        </w:tc>
      </w:tr>
    </w:tbl>
    <w:p w14:paraId="0091DD17" w14:textId="77777777" w:rsidR="001825A6" w:rsidRPr="00CD13C9" w:rsidRDefault="001825A6" w:rsidP="001825A6">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13.Informacje dodatkowe</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618"/>
      </w:tblGrid>
      <w:tr w:rsidR="001825A6" w:rsidRPr="00CD13C9" w14:paraId="33DE8188" w14:textId="77777777" w:rsidTr="00851632">
        <w:tc>
          <w:tcPr>
            <w:tcW w:w="3846" w:type="dxa"/>
            <w:tcBorders>
              <w:top w:val="single" w:sz="4" w:space="0" w:color="000000"/>
              <w:left w:val="single" w:sz="4" w:space="0" w:color="000000"/>
              <w:bottom w:val="single" w:sz="4" w:space="0" w:color="000000"/>
              <w:right w:val="single" w:sz="4" w:space="0" w:color="000000"/>
            </w:tcBorders>
            <w:hideMark/>
          </w:tcPr>
          <w:p w14:paraId="76DB77D2"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618" w:type="dxa"/>
            <w:tcBorders>
              <w:top w:val="single" w:sz="4" w:space="0" w:color="000000"/>
              <w:left w:val="single" w:sz="4" w:space="0" w:color="000000"/>
              <w:bottom w:val="single" w:sz="4" w:space="0" w:color="000000"/>
              <w:right w:val="single" w:sz="4" w:space="0" w:color="000000"/>
            </w:tcBorders>
            <w:hideMark/>
          </w:tcPr>
          <w:p w14:paraId="5C90A388"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Iwona Ratuszniak</w:t>
            </w:r>
          </w:p>
        </w:tc>
      </w:tr>
      <w:tr w:rsidR="001825A6" w:rsidRPr="00CD13C9" w14:paraId="61839845" w14:textId="77777777" w:rsidTr="00851632">
        <w:tc>
          <w:tcPr>
            <w:tcW w:w="3846" w:type="dxa"/>
            <w:tcBorders>
              <w:top w:val="single" w:sz="4" w:space="0" w:color="000000"/>
              <w:left w:val="single" w:sz="4" w:space="0" w:color="000000"/>
              <w:bottom w:val="single" w:sz="4" w:space="0" w:color="000000"/>
              <w:right w:val="single" w:sz="4" w:space="0" w:color="000000"/>
            </w:tcBorders>
            <w:hideMark/>
          </w:tcPr>
          <w:p w14:paraId="7A1C122C"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618" w:type="dxa"/>
            <w:tcBorders>
              <w:top w:val="single" w:sz="4" w:space="0" w:color="000000"/>
              <w:left w:val="single" w:sz="4" w:space="0" w:color="000000"/>
              <w:bottom w:val="single" w:sz="4" w:space="0" w:color="000000"/>
              <w:right w:val="single" w:sz="4" w:space="0" w:color="000000"/>
            </w:tcBorders>
          </w:tcPr>
          <w:p w14:paraId="21F22509" w14:textId="547293BB" w:rsidR="001825A6" w:rsidRPr="00CD13C9" w:rsidRDefault="009B46B3" w:rsidP="00851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w:t>
            </w:r>
            <w:r w:rsidR="00BA4641">
              <w:rPr>
                <w:rFonts w:ascii="Cambria" w:eastAsia="Calibri" w:hAnsi="Cambria" w:cs="Calibri"/>
                <w:kern w:val="0"/>
                <w:sz w:val="20"/>
                <w:szCs w:val="20"/>
                <w14:ligatures w14:val="none"/>
              </w:rPr>
              <w:t>5</w:t>
            </w:r>
            <w:r>
              <w:rPr>
                <w:rFonts w:ascii="Cambria" w:eastAsia="Calibri" w:hAnsi="Cambria" w:cs="Calibri"/>
                <w:kern w:val="0"/>
                <w:sz w:val="20"/>
                <w:szCs w:val="20"/>
                <w14:ligatures w14:val="none"/>
              </w:rPr>
              <w:t>.0</w:t>
            </w:r>
            <w:r w:rsidR="00BA4641">
              <w:rPr>
                <w:rFonts w:ascii="Cambria" w:eastAsia="Calibri" w:hAnsi="Cambria" w:cs="Calibri"/>
                <w:kern w:val="0"/>
                <w:sz w:val="20"/>
                <w:szCs w:val="20"/>
                <w14:ligatures w14:val="none"/>
              </w:rPr>
              <w:t>5</w:t>
            </w:r>
            <w:r>
              <w:rPr>
                <w:rFonts w:ascii="Cambria" w:eastAsia="Calibri" w:hAnsi="Cambria" w:cs="Calibri"/>
                <w:kern w:val="0"/>
                <w:sz w:val="20"/>
                <w:szCs w:val="20"/>
                <w14:ligatures w14:val="none"/>
              </w:rPr>
              <w:t>.2026</w:t>
            </w:r>
          </w:p>
        </w:tc>
      </w:tr>
      <w:tr w:rsidR="001825A6" w:rsidRPr="00CD13C9" w14:paraId="1FEFD01D" w14:textId="77777777" w:rsidTr="00851632">
        <w:tc>
          <w:tcPr>
            <w:tcW w:w="3846" w:type="dxa"/>
            <w:tcBorders>
              <w:top w:val="single" w:sz="4" w:space="0" w:color="000000"/>
              <w:left w:val="single" w:sz="4" w:space="0" w:color="000000"/>
              <w:bottom w:val="single" w:sz="4" w:space="0" w:color="000000"/>
              <w:right w:val="single" w:sz="4" w:space="0" w:color="000000"/>
            </w:tcBorders>
            <w:hideMark/>
          </w:tcPr>
          <w:p w14:paraId="10756C48"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618" w:type="dxa"/>
            <w:tcBorders>
              <w:top w:val="single" w:sz="4" w:space="0" w:color="000000"/>
              <w:left w:val="single" w:sz="4" w:space="0" w:color="000000"/>
              <w:bottom w:val="single" w:sz="4" w:space="0" w:color="000000"/>
              <w:right w:val="single" w:sz="4" w:space="0" w:color="000000"/>
            </w:tcBorders>
          </w:tcPr>
          <w:p w14:paraId="03C7B823"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iwona.ajp@op.pl</w:t>
            </w:r>
          </w:p>
        </w:tc>
      </w:tr>
      <w:tr w:rsidR="001825A6" w:rsidRPr="00CD13C9" w14:paraId="42C23693" w14:textId="77777777" w:rsidTr="00851632">
        <w:tc>
          <w:tcPr>
            <w:tcW w:w="3846" w:type="dxa"/>
            <w:tcBorders>
              <w:top w:val="single" w:sz="4" w:space="0" w:color="000000"/>
              <w:left w:val="single" w:sz="4" w:space="0" w:color="000000"/>
              <w:bottom w:val="single" w:sz="4" w:space="0" w:color="000000"/>
              <w:right w:val="single" w:sz="4" w:space="0" w:color="000000"/>
            </w:tcBorders>
            <w:hideMark/>
          </w:tcPr>
          <w:p w14:paraId="4E0FA141" w14:textId="2C6BE47E" w:rsidR="001825A6" w:rsidRPr="00CD13C9" w:rsidRDefault="009B46B3" w:rsidP="00851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618" w:type="dxa"/>
            <w:tcBorders>
              <w:top w:val="single" w:sz="4" w:space="0" w:color="000000"/>
              <w:left w:val="single" w:sz="4" w:space="0" w:color="000000"/>
              <w:bottom w:val="single" w:sz="4" w:space="0" w:color="000000"/>
              <w:right w:val="single" w:sz="4" w:space="0" w:color="000000"/>
            </w:tcBorders>
          </w:tcPr>
          <w:p w14:paraId="48AA27B5"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p>
        </w:tc>
      </w:tr>
    </w:tbl>
    <w:p w14:paraId="03EE745A" w14:textId="77777777" w:rsidR="009B46B3" w:rsidRDefault="009B46B3" w:rsidP="001825A6">
      <w:pPr>
        <w:spacing w:after="0" w:line="276" w:lineRule="auto"/>
        <w:rPr>
          <w:rFonts w:ascii="Cambria" w:eastAsia="Calibri" w:hAnsi="Cambria" w:cs="Calibri"/>
          <w:kern w:val="0"/>
          <w:sz w:val="22"/>
          <w:szCs w:val="22"/>
          <w14:ligatures w14:val="none"/>
        </w:rPr>
      </w:pPr>
    </w:p>
    <w:tbl>
      <w:tblPr>
        <w:tblpPr w:leftFromText="141" w:rightFromText="141" w:vertAnchor="page" w:horzAnchor="margin" w:tblpY="1951"/>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3102"/>
        <w:gridCol w:w="4423"/>
      </w:tblGrid>
      <w:tr w:rsidR="00641A8F" w:rsidRPr="00CD13C9" w14:paraId="570E5DEF" w14:textId="77777777" w:rsidTr="00641A8F">
        <w:trPr>
          <w:trHeight w:val="269"/>
        </w:trPr>
        <w:tc>
          <w:tcPr>
            <w:tcW w:w="1968" w:type="dxa"/>
            <w:vMerge w:val="restart"/>
          </w:tcPr>
          <w:p w14:paraId="63538733" w14:textId="77777777" w:rsidR="00641A8F" w:rsidRPr="00CD13C9" w:rsidRDefault="00641A8F" w:rsidP="00641A8F">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3FFB508B" wp14:editId="274DB412">
                  <wp:extent cx="1066800" cy="1066800"/>
                  <wp:effectExtent l="0" t="0" r="0" b="0"/>
                  <wp:docPr id="3" name="Obraz 3"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kademia_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102" w:type="dxa"/>
            <w:tcBorders>
              <w:bottom w:val="single" w:sz="4" w:space="0" w:color="000000"/>
            </w:tcBorders>
            <w:vAlign w:val="center"/>
          </w:tcPr>
          <w:p w14:paraId="16769429" w14:textId="77777777" w:rsidR="00641A8F" w:rsidRPr="00CD13C9" w:rsidRDefault="00641A8F" w:rsidP="00641A8F">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423" w:type="dxa"/>
            <w:tcBorders>
              <w:bottom w:val="single" w:sz="4" w:space="0" w:color="000000"/>
            </w:tcBorders>
            <w:vAlign w:val="center"/>
          </w:tcPr>
          <w:p w14:paraId="5E1E9A32" w14:textId="77777777" w:rsidR="00641A8F" w:rsidRPr="00CD13C9" w:rsidRDefault="00641A8F" w:rsidP="00641A8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641A8F" w:rsidRPr="00CD13C9" w14:paraId="2E84E8AB" w14:textId="77777777" w:rsidTr="00641A8F">
        <w:trPr>
          <w:trHeight w:val="275"/>
        </w:trPr>
        <w:tc>
          <w:tcPr>
            <w:tcW w:w="1968" w:type="dxa"/>
            <w:vMerge/>
          </w:tcPr>
          <w:p w14:paraId="5D3677A2" w14:textId="77777777" w:rsidR="00641A8F" w:rsidRPr="00CD13C9" w:rsidRDefault="00641A8F" w:rsidP="00641A8F">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0D986B94" w14:textId="77777777" w:rsidR="00641A8F" w:rsidRPr="00CD13C9" w:rsidRDefault="00641A8F" w:rsidP="00641A8F">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423" w:type="dxa"/>
            <w:tcBorders>
              <w:bottom w:val="single" w:sz="4" w:space="0" w:color="000000"/>
            </w:tcBorders>
            <w:vAlign w:val="center"/>
          </w:tcPr>
          <w:p w14:paraId="2B63CB8F" w14:textId="77777777" w:rsidR="00641A8F" w:rsidRPr="00CD13C9" w:rsidRDefault="00641A8F" w:rsidP="00641A8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641A8F" w:rsidRPr="00CD13C9" w14:paraId="6657ED46" w14:textId="77777777" w:rsidTr="00641A8F">
        <w:trPr>
          <w:trHeight w:val="139"/>
        </w:trPr>
        <w:tc>
          <w:tcPr>
            <w:tcW w:w="1968" w:type="dxa"/>
            <w:vMerge/>
            <w:tcBorders>
              <w:bottom w:val="single" w:sz="4" w:space="0" w:color="000000"/>
            </w:tcBorders>
          </w:tcPr>
          <w:p w14:paraId="3BDEB90B" w14:textId="77777777" w:rsidR="00641A8F" w:rsidRPr="00CD13C9" w:rsidRDefault="00641A8F" w:rsidP="00641A8F">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6A6DBB6D" w14:textId="77777777" w:rsidR="00641A8F" w:rsidRPr="00CD13C9" w:rsidRDefault="00641A8F" w:rsidP="00641A8F">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423" w:type="dxa"/>
            <w:tcBorders>
              <w:bottom w:val="single" w:sz="4" w:space="0" w:color="000000"/>
            </w:tcBorders>
            <w:vAlign w:val="center"/>
          </w:tcPr>
          <w:p w14:paraId="0EBC3C09" w14:textId="77777777" w:rsidR="00641A8F" w:rsidRPr="00CD13C9" w:rsidRDefault="00641A8F" w:rsidP="00641A8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641A8F" w:rsidRPr="00CD13C9" w14:paraId="7DC79EBC" w14:textId="77777777" w:rsidTr="00641A8F">
        <w:trPr>
          <w:trHeight w:val="139"/>
        </w:trPr>
        <w:tc>
          <w:tcPr>
            <w:tcW w:w="1968" w:type="dxa"/>
            <w:vMerge/>
            <w:tcBorders>
              <w:bottom w:val="single" w:sz="4" w:space="0" w:color="000000"/>
            </w:tcBorders>
          </w:tcPr>
          <w:p w14:paraId="5636859F" w14:textId="77777777" w:rsidR="00641A8F" w:rsidRPr="00CD13C9" w:rsidRDefault="00641A8F" w:rsidP="00641A8F">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04B113E2" w14:textId="77777777" w:rsidR="00641A8F" w:rsidRPr="00CD13C9" w:rsidRDefault="00641A8F" w:rsidP="00641A8F">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423" w:type="dxa"/>
            <w:tcBorders>
              <w:bottom w:val="single" w:sz="4" w:space="0" w:color="000000"/>
            </w:tcBorders>
            <w:vAlign w:val="center"/>
          </w:tcPr>
          <w:p w14:paraId="185486E4" w14:textId="77777777" w:rsidR="00641A8F" w:rsidRPr="00CD13C9" w:rsidRDefault="00641A8F" w:rsidP="00641A8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641A8F" w:rsidRPr="00CD13C9" w14:paraId="79031105" w14:textId="77777777" w:rsidTr="00641A8F">
        <w:trPr>
          <w:trHeight w:val="139"/>
        </w:trPr>
        <w:tc>
          <w:tcPr>
            <w:tcW w:w="1968" w:type="dxa"/>
            <w:vMerge/>
          </w:tcPr>
          <w:p w14:paraId="6E217E31" w14:textId="77777777" w:rsidR="00641A8F" w:rsidRPr="00CD13C9" w:rsidRDefault="00641A8F" w:rsidP="00641A8F">
            <w:pPr>
              <w:spacing w:after="0" w:line="240" w:lineRule="auto"/>
              <w:jc w:val="center"/>
              <w:rPr>
                <w:rFonts w:ascii="Cambria" w:eastAsia="Calibri" w:hAnsi="Cambria" w:cs="Calibri"/>
                <w:b/>
                <w:bCs/>
                <w:kern w:val="0"/>
                <w14:ligatures w14:val="none"/>
              </w:rPr>
            </w:pPr>
          </w:p>
        </w:tc>
        <w:tc>
          <w:tcPr>
            <w:tcW w:w="3102" w:type="dxa"/>
            <w:vAlign w:val="center"/>
          </w:tcPr>
          <w:p w14:paraId="15F30D39" w14:textId="77777777" w:rsidR="00641A8F" w:rsidRPr="00CD13C9" w:rsidRDefault="00641A8F" w:rsidP="00641A8F">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423" w:type="dxa"/>
            <w:vAlign w:val="center"/>
          </w:tcPr>
          <w:p w14:paraId="284EFB15" w14:textId="77777777" w:rsidR="00641A8F" w:rsidRPr="00CD13C9" w:rsidRDefault="00641A8F" w:rsidP="00641A8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641A8F" w:rsidRPr="00CD13C9" w14:paraId="0C4EA421" w14:textId="77777777" w:rsidTr="00641A8F">
        <w:trPr>
          <w:trHeight w:val="139"/>
        </w:trPr>
        <w:tc>
          <w:tcPr>
            <w:tcW w:w="5070" w:type="dxa"/>
            <w:gridSpan w:val="2"/>
            <w:tcBorders>
              <w:bottom w:val="single" w:sz="4" w:space="0" w:color="000000"/>
            </w:tcBorders>
          </w:tcPr>
          <w:p w14:paraId="05B0D618" w14:textId="77777777" w:rsidR="00641A8F" w:rsidRPr="00CD13C9" w:rsidRDefault="00641A8F" w:rsidP="00641A8F">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Pozycja w planie studiów (lub kod przedmiotu)</w:t>
            </w:r>
          </w:p>
        </w:tc>
        <w:tc>
          <w:tcPr>
            <w:tcW w:w="4423" w:type="dxa"/>
            <w:tcBorders>
              <w:bottom w:val="single" w:sz="4" w:space="0" w:color="000000"/>
            </w:tcBorders>
            <w:vAlign w:val="center"/>
          </w:tcPr>
          <w:p w14:paraId="6C121222" w14:textId="43DFD160" w:rsidR="00641A8F" w:rsidRPr="00CD13C9" w:rsidRDefault="00641A8F" w:rsidP="00641A8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Pr>
                <w:rFonts w:ascii="Cambria" w:eastAsia="Calibri" w:hAnsi="Cambria" w:cs="Calibri"/>
                <w:bCs/>
                <w:kern w:val="0"/>
                <w14:ligatures w14:val="none"/>
              </w:rPr>
              <w:t>2</w:t>
            </w:r>
            <w:r w:rsidRPr="00CD13C9">
              <w:rPr>
                <w:rFonts w:ascii="Cambria" w:eastAsia="Calibri" w:hAnsi="Cambria" w:cs="Calibri"/>
                <w:bCs/>
                <w:kern w:val="0"/>
                <w14:ligatures w14:val="none"/>
              </w:rPr>
              <w:t>.</w:t>
            </w:r>
          </w:p>
        </w:tc>
      </w:tr>
    </w:tbl>
    <w:p w14:paraId="4416FC55" w14:textId="77777777" w:rsidR="001825A6" w:rsidRPr="00CD13C9" w:rsidRDefault="001825A6" w:rsidP="001825A6">
      <w:pPr>
        <w:spacing w:after="0" w:line="259" w:lineRule="auto"/>
        <w:rPr>
          <w:rFonts w:ascii="Cambria" w:eastAsia="Calibri" w:hAnsi="Cambria" w:cs="Calibri"/>
          <w:vanish/>
          <w:kern w:val="0"/>
          <w:sz w:val="22"/>
          <w:szCs w:val="22"/>
          <w14:ligatures w14:val="none"/>
        </w:rPr>
      </w:pPr>
    </w:p>
    <w:p w14:paraId="32D552C0" w14:textId="77777777" w:rsidR="001825A6" w:rsidRPr="00CD13C9" w:rsidRDefault="001825A6" w:rsidP="001825A6">
      <w:pPr>
        <w:spacing w:after="0" w:line="259" w:lineRule="auto"/>
        <w:rPr>
          <w:rFonts w:ascii="Cambria" w:eastAsia="Calibri" w:hAnsi="Cambria" w:cs="Calibri"/>
          <w:kern w:val="0"/>
          <w:sz w:val="22"/>
          <w:szCs w:val="22"/>
          <w14:ligatures w14:val="none"/>
        </w:rPr>
      </w:pPr>
    </w:p>
    <w:p w14:paraId="3CD44B65" w14:textId="77777777" w:rsidR="001825A6" w:rsidRPr="00CD13C9" w:rsidRDefault="001825A6" w:rsidP="001825A6">
      <w:pPr>
        <w:spacing w:after="0" w:line="259" w:lineRule="auto"/>
        <w:rPr>
          <w:rFonts w:ascii="Cambria" w:eastAsia="Calibri" w:hAnsi="Cambria" w:cs="Calibri"/>
          <w:vanish/>
          <w:kern w:val="0"/>
          <w:sz w:val="22"/>
          <w:szCs w:val="22"/>
          <w14:ligatures w14:val="none"/>
        </w:rPr>
      </w:pPr>
    </w:p>
    <w:p w14:paraId="375D2BA6" w14:textId="77777777" w:rsidR="001825A6" w:rsidRPr="00CD13C9" w:rsidRDefault="001825A6" w:rsidP="001825A6">
      <w:pPr>
        <w:spacing w:before="120" w:after="120" w:line="259"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0C603D80" w14:textId="77777777" w:rsidR="001825A6" w:rsidRPr="00CD13C9" w:rsidRDefault="001825A6" w:rsidP="001825A6">
      <w:pPr>
        <w:spacing w:before="120" w:after="120" w:line="259" w:lineRule="auto"/>
        <w:rPr>
          <w:rFonts w:ascii="Cambria" w:eastAsia="Calibri" w:hAnsi="Cambria" w:cs="Calibri"/>
          <w:b/>
          <w:bCs/>
          <w:spacing w:val="40"/>
          <w:kern w:val="0"/>
          <w:sz w:val="28"/>
          <w:szCs w:val="28"/>
          <w14:ligatures w14:val="none"/>
        </w:rPr>
      </w:pPr>
      <w:r w:rsidRPr="00CD13C9">
        <w:rPr>
          <w:rFonts w:ascii="Cambria" w:eastAsia="Calibri" w:hAnsi="Cambria" w:cs="Calibri"/>
          <w:b/>
          <w:bCs/>
          <w:kern w:val="0"/>
          <w:sz w:val="22"/>
          <w:szCs w:val="22"/>
          <w14:ligatures w14:val="none"/>
        </w:rPr>
        <w:t>1.Informacje ogólne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990"/>
      </w:tblGrid>
      <w:tr w:rsidR="001825A6" w:rsidRPr="00CD13C9" w14:paraId="4E334680" w14:textId="77777777" w:rsidTr="00851632">
        <w:trPr>
          <w:trHeight w:val="328"/>
        </w:trPr>
        <w:tc>
          <w:tcPr>
            <w:tcW w:w="4503" w:type="dxa"/>
            <w:vAlign w:val="center"/>
          </w:tcPr>
          <w:p w14:paraId="632401D5"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 xml:space="preserve">Nazwa zajęć </w:t>
            </w:r>
          </w:p>
        </w:tc>
        <w:tc>
          <w:tcPr>
            <w:tcW w:w="4990" w:type="dxa"/>
            <w:vAlign w:val="center"/>
          </w:tcPr>
          <w:p w14:paraId="77673A44"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CHOROBY WEWNĘTRZNE Z ELEMENTAMI ONKOLOGII</w:t>
            </w:r>
          </w:p>
        </w:tc>
      </w:tr>
      <w:tr w:rsidR="001825A6" w:rsidRPr="00CD13C9" w14:paraId="7B403DC0" w14:textId="77777777" w:rsidTr="00851632">
        <w:tc>
          <w:tcPr>
            <w:tcW w:w="4503" w:type="dxa"/>
            <w:vAlign w:val="center"/>
          </w:tcPr>
          <w:p w14:paraId="202489D3"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Punkty ECTS</w:t>
            </w:r>
          </w:p>
        </w:tc>
        <w:tc>
          <w:tcPr>
            <w:tcW w:w="4990" w:type="dxa"/>
            <w:vAlign w:val="center"/>
          </w:tcPr>
          <w:p w14:paraId="34C817A7"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3</w:t>
            </w:r>
          </w:p>
        </w:tc>
      </w:tr>
      <w:tr w:rsidR="001825A6" w:rsidRPr="00CD13C9" w14:paraId="74035B38" w14:textId="77777777" w:rsidTr="00851632">
        <w:tc>
          <w:tcPr>
            <w:tcW w:w="4503" w:type="dxa"/>
            <w:vAlign w:val="center"/>
          </w:tcPr>
          <w:p w14:paraId="6A8DF804"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Rodzaj zajęć</w:t>
            </w:r>
          </w:p>
        </w:tc>
        <w:tc>
          <w:tcPr>
            <w:tcW w:w="4990" w:type="dxa"/>
            <w:vAlign w:val="center"/>
          </w:tcPr>
          <w:p w14:paraId="6370A8AA"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obowiązkowe</w:t>
            </w:r>
          </w:p>
        </w:tc>
      </w:tr>
      <w:tr w:rsidR="001825A6" w:rsidRPr="00CD13C9" w14:paraId="546DDC72" w14:textId="77777777" w:rsidTr="00851632">
        <w:tc>
          <w:tcPr>
            <w:tcW w:w="4503" w:type="dxa"/>
            <w:vAlign w:val="center"/>
          </w:tcPr>
          <w:p w14:paraId="3FCF6EE7"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Moduł / specjalizacja</w:t>
            </w:r>
          </w:p>
        </w:tc>
        <w:tc>
          <w:tcPr>
            <w:tcW w:w="4990" w:type="dxa"/>
            <w:vAlign w:val="center"/>
          </w:tcPr>
          <w:p w14:paraId="13DE5BA1"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Nauki kliniczne</w:t>
            </w:r>
          </w:p>
        </w:tc>
      </w:tr>
      <w:tr w:rsidR="001825A6" w:rsidRPr="00CD13C9" w14:paraId="5C4960C8" w14:textId="77777777" w:rsidTr="00851632">
        <w:tc>
          <w:tcPr>
            <w:tcW w:w="4503" w:type="dxa"/>
            <w:vAlign w:val="center"/>
          </w:tcPr>
          <w:p w14:paraId="15AEDAA8"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Język, w którym prowadzone są zajęcia</w:t>
            </w:r>
          </w:p>
        </w:tc>
        <w:tc>
          <w:tcPr>
            <w:tcW w:w="4990" w:type="dxa"/>
            <w:vAlign w:val="center"/>
          </w:tcPr>
          <w:p w14:paraId="70071F51"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polski</w:t>
            </w:r>
          </w:p>
        </w:tc>
      </w:tr>
      <w:tr w:rsidR="001825A6" w:rsidRPr="00CD13C9" w14:paraId="0B82FED3" w14:textId="77777777" w:rsidTr="00851632">
        <w:tc>
          <w:tcPr>
            <w:tcW w:w="4503" w:type="dxa"/>
            <w:vAlign w:val="center"/>
          </w:tcPr>
          <w:p w14:paraId="0612CA54"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Rok studiów</w:t>
            </w:r>
          </w:p>
        </w:tc>
        <w:tc>
          <w:tcPr>
            <w:tcW w:w="4990" w:type="dxa"/>
            <w:vAlign w:val="center"/>
          </w:tcPr>
          <w:p w14:paraId="19E89AB0" w14:textId="4BE2BC5D"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I</w:t>
            </w:r>
          </w:p>
        </w:tc>
      </w:tr>
      <w:tr w:rsidR="001825A6" w:rsidRPr="00CD13C9" w14:paraId="381994D4" w14:textId="77777777" w:rsidTr="00851632">
        <w:tc>
          <w:tcPr>
            <w:tcW w:w="4503" w:type="dxa"/>
            <w:vAlign w:val="center"/>
          </w:tcPr>
          <w:p w14:paraId="3B769090"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Imię i nazwisko koordynatora przedmiotu oraz prowadzących zajęcia</w:t>
            </w:r>
          </w:p>
        </w:tc>
        <w:tc>
          <w:tcPr>
            <w:tcW w:w="4990" w:type="dxa"/>
            <w:vAlign w:val="center"/>
          </w:tcPr>
          <w:p w14:paraId="4E94A8B9" w14:textId="77777777" w:rsidR="001825A6" w:rsidRPr="002A65E9" w:rsidRDefault="001825A6" w:rsidP="00851632">
            <w:pPr>
              <w:spacing w:before="20" w:after="20" w:line="240" w:lineRule="auto"/>
              <w:rPr>
                <w:rFonts w:ascii="Cambria" w:eastAsia="Calibri" w:hAnsi="Cambria" w:cs="Calibri"/>
                <w:b/>
                <w:bCs/>
                <w:kern w:val="0"/>
                <w:sz w:val="22"/>
                <w:szCs w:val="22"/>
                <w14:ligatures w14:val="none"/>
              </w:rPr>
            </w:pPr>
            <w:r w:rsidRPr="002A65E9">
              <w:rPr>
                <w:rFonts w:ascii="Cambria" w:eastAsia="Calibri" w:hAnsi="Cambria" w:cs="Calibri"/>
                <w:b/>
                <w:bCs/>
                <w:kern w:val="0"/>
                <w:sz w:val="22"/>
                <w:szCs w:val="22"/>
                <w14:ligatures w14:val="none"/>
              </w:rPr>
              <w:t>DR NAUK MED. ROMAN KOŁODZIEJCZAK</w:t>
            </w:r>
          </w:p>
        </w:tc>
      </w:tr>
    </w:tbl>
    <w:p w14:paraId="486F57C4"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2"/>
        <w:gridCol w:w="2379"/>
        <w:gridCol w:w="1955"/>
        <w:gridCol w:w="2527"/>
      </w:tblGrid>
      <w:tr w:rsidR="001825A6" w:rsidRPr="00CD13C9" w14:paraId="1815097E" w14:textId="77777777" w:rsidTr="00641A8F">
        <w:tc>
          <w:tcPr>
            <w:tcW w:w="2660" w:type="dxa"/>
            <w:vAlign w:val="center"/>
          </w:tcPr>
          <w:p w14:paraId="7286D05E"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38F4A201"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1871" w:type="dxa"/>
            <w:vAlign w:val="center"/>
          </w:tcPr>
          <w:p w14:paraId="1BF7E3F2"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2" w:type="dxa"/>
            <w:vAlign w:val="center"/>
          </w:tcPr>
          <w:p w14:paraId="0FF07DC1"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1825A6" w:rsidRPr="00CD13C9" w14:paraId="1BD75991" w14:textId="77777777" w:rsidTr="00641A8F">
        <w:tc>
          <w:tcPr>
            <w:tcW w:w="2660" w:type="dxa"/>
          </w:tcPr>
          <w:p w14:paraId="7A19D8F9"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4CA5BD1F" w14:textId="2DCF67B5" w:rsidR="001825A6" w:rsidRPr="00CD13C9" w:rsidRDefault="00B33789" w:rsidP="00851632">
            <w:pPr>
              <w:spacing w:before="60" w:after="60" w:line="240" w:lineRule="auto"/>
              <w:jc w:val="center"/>
              <w:rPr>
                <w:rFonts w:ascii="Cambria" w:eastAsia="Calibri" w:hAnsi="Cambria" w:cs="Calibri"/>
                <w:b/>
                <w:bCs/>
                <w:kern w:val="0"/>
                <w:sz w:val="20"/>
                <w:szCs w:val="20"/>
                <w14:ligatures w14:val="none"/>
              </w:rPr>
            </w:pPr>
            <w:r>
              <w:rPr>
                <w:rFonts w:ascii="Cambria" w:eastAsia="Calibri" w:hAnsi="Cambria" w:cs="Calibri"/>
                <w:b/>
                <w:bCs/>
                <w:kern w:val="0"/>
                <w:sz w:val="20"/>
                <w:szCs w:val="20"/>
                <w14:ligatures w14:val="none"/>
              </w:rPr>
              <w:t>25</w:t>
            </w:r>
          </w:p>
        </w:tc>
        <w:tc>
          <w:tcPr>
            <w:tcW w:w="1871" w:type="dxa"/>
            <w:vAlign w:val="center"/>
          </w:tcPr>
          <w:p w14:paraId="0D552110" w14:textId="33C878B9"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bookmarkStart w:id="0" w:name="_Hlk118198563"/>
            <w:r w:rsidRPr="00CD13C9">
              <w:rPr>
                <w:rFonts w:ascii="Cambria" w:eastAsia="Calibri" w:hAnsi="Cambria" w:cs="Calibri"/>
                <w:b/>
                <w:bCs/>
                <w:kern w:val="0"/>
                <w:sz w:val="20"/>
                <w:szCs w:val="20"/>
                <w14:ligatures w14:val="none"/>
              </w:rPr>
              <w:t>I/II</w:t>
            </w:r>
            <w:bookmarkEnd w:id="0"/>
          </w:p>
        </w:tc>
        <w:tc>
          <w:tcPr>
            <w:tcW w:w="2552" w:type="dxa"/>
            <w:vMerge w:val="restart"/>
            <w:vAlign w:val="center"/>
          </w:tcPr>
          <w:p w14:paraId="15E20B47"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w:t>
            </w:r>
          </w:p>
        </w:tc>
      </w:tr>
      <w:tr w:rsidR="001825A6" w:rsidRPr="00CD13C9" w14:paraId="608AFEC4" w14:textId="77777777" w:rsidTr="00641A8F">
        <w:tc>
          <w:tcPr>
            <w:tcW w:w="2660" w:type="dxa"/>
          </w:tcPr>
          <w:p w14:paraId="2F93E10D"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572D6D3D"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1871" w:type="dxa"/>
          </w:tcPr>
          <w:p w14:paraId="04C49BE0" w14:textId="2CCC1505"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w:t>
            </w:r>
          </w:p>
        </w:tc>
        <w:tc>
          <w:tcPr>
            <w:tcW w:w="2552" w:type="dxa"/>
            <w:vMerge/>
          </w:tcPr>
          <w:p w14:paraId="059C8445"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p>
        </w:tc>
      </w:tr>
      <w:tr w:rsidR="001825A6" w:rsidRPr="00CD13C9" w14:paraId="77A47868" w14:textId="77777777" w:rsidTr="00641A8F">
        <w:tc>
          <w:tcPr>
            <w:tcW w:w="2660" w:type="dxa"/>
          </w:tcPr>
          <w:p w14:paraId="4F5C8BC8"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2410" w:type="dxa"/>
            <w:vAlign w:val="center"/>
          </w:tcPr>
          <w:p w14:paraId="2C6B44AF"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1871" w:type="dxa"/>
          </w:tcPr>
          <w:p w14:paraId="2A36BCED" w14:textId="2C4F230E"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w:t>
            </w:r>
          </w:p>
        </w:tc>
        <w:tc>
          <w:tcPr>
            <w:tcW w:w="2552" w:type="dxa"/>
            <w:vMerge/>
          </w:tcPr>
          <w:p w14:paraId="10FA914A"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p>
        </w:tc>
      </w:tr>
    </w:tbl>
    <w:p w14:paraId="7BAC1448" w14:textId="77777777" w:rsidR="001825A6" w:rsidRPr="00CD13C9" w:rsidRDefault="001825A6" w:rsidP="001825A6">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 Wymagania wstępne, z uwzględnieniem sekwencyjności zajęć</w:t>
      </w:r>
    </w:p>
    <w:tbl>
      <w:tblPr>
        <w:tblW w:w="9603"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3"/>
      </w:tblGrid>
      <w:tr w:rsidR="001825A6" w:rsidRPr="00CD13C9" w14:paraId="08A3D350" w14:textId="77777777" w:rsidTr="00851632">
        <w:trPr>
          <w:trHeight w:val="301"/>
        </w:trPr>
        <w:tc>
          <w:tcPr>
            <w:tcW w:w="9603" w:type="dxa"/>
          </w:tcPr>
          <w:p w14:paraId="1392FA95"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Zaliczona anatomia, fizjologia z elementami fizjologii klinicznej, patologia</w:t>
            </w:r>
          </w:p>
        </w:tc>
      </w:tr>
    </w:tbl>
    <w:p w14:paraId="0FEE6BD9"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1825A6" w:rsidRPr="00CD13C9" w14:paraId="31A6495C" w14:textId="77777777" w:rsidTr="00851632">
        <w:trPr>
          <w:trHeight w:val="178"/>
        </w:trPr>
        <w:tc>
          <w:tcPr>
            <w:tcW w:w="9493" w:type="dxa"/>
          </w:tcPr>
          <w:p w14:paraId="48AC17C2" w14:textId="77777777" w:rsidR="001825A6" w:rsidRPr="00CD13C9" w:rsidRDefault="001825A6" w:rsidP="00851632">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Przekazanie w</w:t>
            </w:r>
            <w:r w:rsidRPr="00CD13C9">
              <w:rPr>
                <w:rFonts w:ascii="Cambria" w:eastAsia="Calibri" w:hAnsi="Cambria" w:cs="Calibri"/>
                <w:bCs/>
                <w:kern w:val="0"/>
                <w:sz w:val="20"/>
                <w:szCs w:val="20"/>
                <w14:ligatures w14:val="none"/>
              </w:rPr>
              <w:t xml:space="preserve">iedzy na temat kategorii, etiologii i leczenia chorób wewnętrznych. </w:t>
            </w:r>
          </w:p>
          <w:p w14:paraId="0D184299"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Nabycie umiejętności d</w:t>
            </w:r>
            <w:r w:rsidRPr="00CD13C9">
              <w:rPr>
                <w:rFonts w:ascii="Cambria" w:eastAsia="Calibri" w:hAnsi="Cambria" w:cs="Calibri"/>
                <w:bCs/>
                <w:kern w:val="0"/>
                <w:sz w:val="20"/>
                <w:szCs w:val="20"/>
                <w14:ligatures w14:val="none"/>
              </w:rPr>
              <w:t xml:space="preserve">iagnozowania wybranych stanów zagrożenia życia wynikających z chorób wewnętrznych oraz działania ratownicze w tym zakresie </w:t>
            </w:r>
          </w:p>
          <w:p w14:paraId="76BFA83E"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Rozwijanie umiejętności</w:t>
            </w:r>
            <w:r w:rsidRPr="00CD13C9">
              <w:rPr>
                <w:rFonts w:ascii="Cambria" w:eastAsia="Calibri" w:hAnsi="Cambria" w:cs="Calibri"/>
                <w:b/>
                <w:bCs/>
                <w:kern w:val="0"/>
                <w:sz w:val="20"/>
                <w:szCs w:val="20"/>
                <w14:ligatures w14:val="none"/>
              </w:rPr>
              <w:t xml:space="preserve"> </w:t>
            </w:r>
            <w:r w:rsidRPr="00CD13C9">
              <w:rPr>
                <w:rFonts w:ascii="Cambria" w:eastAsia="Calibri" w:hAnsi="Cambria" w:cs="Calibri"/>
                <w:kern w:val="0"/>
                <w:sz w:val="20"/>
                <w:szCs w:val="20"/>
                <w14:ligatures w14:val="none"/>
              </w:rPr>
              <w:t>kierowania się dobrem pacjenta.</w:t>
            </w:r>
          </w:p>
        </w:tc>
      </w:tr>
    </w:tbl>
    <w:p w14:paraId="53592B8F"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dla zajęć wraz z odniesieniem do efektów kierunkowych</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1"/>
        <w:gridCol w:w="6000"/>
        <w:gridCol w:w="1946"/>
      </w:tblGrid>
      <w:tr w:rsidR="001825A6" w:rsidRPr="00CD13C9" w14:paraId="5294EEEB" w14:textId="77777777" w:rsidTr="00851632">
        <w:trPr>
          <w:trHeight w:val="560"/>
        </w:trPr>
        <w:tc>
          <w:tcPr>
            <w:tcW w:w="745" w:type="pct"/>
          </w:tcPr>
          <w:p w14:paraId="1EE8DE53"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213" w:type="pct"/>
          </w:tcPr>
          <w:p w14:paraId="66A5D3AB"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1042" w:type="pct"/>
          </w:tcPr>
          <w:p w14:paraId="02B625D6"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p w14:paraId="20D626A3"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p>
        </w:tc>
      </w:tr>
      <w:tr w:rsidR="001825A6" w:rsidRPr="00CD13C9" w14:paraId="7A5158D0" w14:textId="77777777" w:rsidTr="00851632">
        <w:trPr>
          <w:trHeight w:val="256"/>
        </w:trPr>
        <w:tc>
          <w:tcPr>
            <w:tcW w:w="5000" w:type="pct"/>
            <w:gridSpan w:val="3"/>
            <w:vAlign w:val="center"/>
          </w:tcPr>
          <w:p w14:paraId="369E8497"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Wiedza - student zna i rozumie</w:t>
            </w:r>
          </w:p>
        </w:tc>
      </w:tr>
      <w:tr w:rsidR="001825A6" w:rsidRPr="00CD13C9" w14:paraId="6CB0780D" w14:textId="77777777" w:rsidTr="00851632">
        <w:tc>
          <w:tcPr>
            <w:tcW w:w="745" w:type="pct"/>
          </w:tcPr>
          <w:p w14:paraId="1DC91A1A"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213" w:type="pct"/>
            <w:vAlign w:val="center"/>
          </w:tcPr>
          <w:p w14:paraId="46FB18B5" w14:textId="77777777" w:rsidR="001825A6" w:rsidRPr="00CD13C9" w:rsidRDefault="001825A6" w:rsidP="00851632">
            <w:pPr>
              <w:spacing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problemy wynikające z niepełnosprawności i chorób przewlekłych; </w:t>
            </w:r>
          </w:p>
        </w:tc>
        <w:tc>
          <w:tcPr>
            <w:tcW w:w="1042" w:type="pct"/>
            <w:vAlign w:val="center"/>
          </w:tcPr>
          <w:p w14:paraId="29EFB99D"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KW_128</w:t>
            </w:r>
          </w:p>
        </w:tc>
      </w:tr>
      <w:tr w:rsidR="001825A6" w:rsidRPr="00CD13C9" w14:paraId="46BCF5B6" w14:textId="77777777" w:rsidTr="00851632">
        <w:tc>
          <w:tcPr>
            <w:tcW w:w="745" w:type="pct"/>
          </w:tcPr>
          <w:p w14:paraId="48FA7785"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213" w:type="pct"/>
            <w:vAlign w:val="center"/>
          </w:tcPr>
          <w:p w14:paraId="4BC7F944"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uwarunkowania środowiskowe i epidemiologiczne najczęstszych nowotworów;</w:t>
            </w:r>
          </w:p>
        </w:tc>
        <w:tc>
          <w:tcPr>
            <w:tcW w:w="1042" w:type="pct"/>
            <w:vAlign w:val="center"/>
          </w:tcPr>
          <w:p w14:paraId="51B27846"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KW_134</w:t>
            </w:r>
          </w:p>
        </w:tc>
      </w:tr>
      <w:tr w:rsidR="001825A6" w:rsidRPr="00CD13C9" w14:paraId="2200C2C4" w14:textId="77777777" w:rsidTr="00851632">
        <w:tc>
          <w:tcPr>
            <w:tcW w:w="745" w:type="pct"/>
          </w:tcPr>
          <w:p w14:paraId="5A2B309D"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W_03</w:t>
            </w:r>
          </w:p>
        </w:tc>
        <w:tc>
          <w:tcPr>
            <w:tcW w:w="3213" w:type="pct"/>
            <w:vAlign w:val="center"/>
          </w:tcPr>
          <w:p w14:paraId="45F4EDA6"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postępowania ratunkowego w przypadku pacjenta w stanie terminalnym;</w:t>
            </w:r>
          </w:p>
        </w:tc>
        <w:tc>
          <w:tcPr>
            <w:tcW w:w="1042" w:type="pct"/>
            <w:vAlign w:val="center"/>
          </w:tcPr>
          <w:p w14:paraId="604DC162"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KW_136</w:t>
            </w:r>
          </w:p>
        </w:tc>
      </w:tr>
      <w:tr w:rsidR="001825A6" w:rsidRPr="00CD13C9" w14:paraId="0DF1A96F" w14:textId="77777777" w:rsidTr="00851632">
        <w:tc>
          <w:tcPr>
            <w:tcW w:w="745" w:type="pct"/>
          </w:tcPr>
          <w:p w14:paraId="123C9DD7"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213" w:type="pct"/>
            <w:vAlign w:val="center"/>
          </w:tcPr>
          <w:p w14:paraId="3A800345"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postępowania ratunkowego w przypadku pacjenta w stanie terminalnym;</w:t>
            </w:r>
          </w:p>
        </w:tc>
        <w:tc>
          <w:tcPr>
            <w:tcW w:w="1042" w:type="pct"/>
            <w:vAlign w:val="center"/>
          </w:tcPr>
          <w:p w14:paraId="5C0A3074"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KW_143</w:t>
            </w:r>
          </w:p>
        </w:tc>
      </w:tr>
      <w:tr w:rsidR="001825A6" w:rsidRPr="00CD13C9" w14:paraId="62571911" w14:textId="77777777" w:rsidTr="00851632">
        <w:tc>
          <w:tcPr>
            <w:tcW w:w="745" w:type="pct"/>
          </w:tcPr>
          <w:p w14:paraId="0AFDD242"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213" w:type="pct"/>
            <w:vAlign w:val="center"/>
          </w:tcPr>
          <w:p w14:paraId="4677D3AA"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badania podmiotowego w zakresie niezbędnym do prowadzenia medycznych czynności ratunkowych i świadczeń medycznych innych niż medyczne czynności ratunkowe;</w:t>
            </w:r>
          </w:p>
        </w:tc>
        <w:tc>
          <w:tcPr>
            <w:tcW w:w="1042" w:type="pct"/>
            <w:vAlign w:val="center"/>
          </w:tcPr>
          <w:p w14:paraId="7E00089B"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KW_145</w:t>
            </w:r>
          </w:p>
        </w:tc>
      </w:tr>
      <w:tr w:rsidR="001825A6" w:rsidRPr="00CD13C9" w14:paraId="125C805C" w14:textId="77777777" w:rsidTr="00851632">
        <w:tc>
          <w:tcPr>
            <w:tcW w:w="745" w:type="pct"/>
          </w:tcPr>
          <w:p w14:paraId="42699DA2"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W_06</w:t>
            </w:r>
          </w:p>
        </w:tc>
        <w:tc>
          <w:tcPr>
            <w:tcW w:w="3213" w:type="pct"/>
            <w:vAlign w:val="center"/>
          </w:tcPr>
          <w:p w14:paraId="68D11E60"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problematykę ostrej niewydolności oddechowej;</w:t>
            </w:r>
          </w:p>
        </w:tc>
        <w:tc>
          <w:tcPr>
            <w:tcW w:w="1042" w:type="pct"/>
            <w:vAlign w:val="center"/>
          </w:tcPr>
          <w:p w14:paraId="39873080"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KW_149</w:t>
            </w:r>
          </w:p>
        </w:tc>
      </w:tr>
      <w:tr w:rsidR="001825A6" w:rsidRPr="00CD13C9" w14:paraId="75D7AA35" w14:textId="77777777" w:rsidTr="00851632">
        <w:tc>
          <w:tcPr>
            <w:tcW w:w="745" w:type="pct"/>
          </w:tcPr>
          <w:p w14:paraId="01B50572"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W_07</w:t>
            </w:r>
          </w:p>
        </w:tc>
        <w:tc>
          <w:tcPr>
            <w:tcW w:w="3213" w:type="pct"/>
            <w:vAlign w:val="center"/>
          </w:tcPr>
          <w:p w14:paraId="189E867C"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diagnozowania i postępowania terapeutycznego w zespole niewydolności oddechowej, zaostrzenia przewlekłej </w:t>
            </w:r>
            <w:proofErr w:type="spellStart"/>
            <w:r w:rsidRPr="00CD13C9">
              <w:rPr>
                <w:rFonts w:ascii="Cambria" w:eastAsia="Calibri" w:hAnsi="Cambria" w:cs="Calibri"/>
                <w:kern w:val="0"/>
                <w:sz w:val="20"/>
                <w:szCs w:val="20"/>
                <w14:ligatures w14:val="none"/>
              </w:rPr>
              <w:t>obturacujnej</w:t>
            </w:r>
            <w:proofErr w:type="spellEnd"/>
            <w:r w:rsidRPr="00CD13C9">
              <w:rPr>
                <w:rFonts w:ascii="Cambria" w:eastAsia="Calibri" w:hAnsi="Cambria" w:cs="Calibri"/>
                <w:kern w:val="0"/>
                <w:sz w:val="20"/>
                <w:szCs w:val="20"/>
                <w14:ligatures w14:val="none"/>
              </w:rPr>
              <w:t xml:space="preserve"> choroby płuc, astmie, ostrych stanach zapalnych dróg oddechowych i odmie opłucnowej oraz ich przyczyny i objawy;</w:t>
            </w:r>
          </w:p>
        </w:tc>
        <w:tc>
          <w:tcPr>
            <w:tcW w:w="1042" w:type="pct"/>
            <w:vAlign w:val="center"/>
          </w:tcPr>
          <w:p w14:paraId="149A1300"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KW_150</w:t>
            </w:r>
          </w:p>
        </w:tc>
      </w:tr>
      <w:tr w:rsidR="001825A6" w:rsidRPr="00CD13C9" w14:paraId="00B40DAA" w14:textId="77777777" w:rsidTr="00851632">
        <w:tc>
          <w:tcPr>
            <w:tcW w:w="745" w:type="pct"/>
          </w:tcPr>
          <w:p w14:paraId="6DA9B0D5"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W_08</w:t>
            </w:r>
          </w:p>
        </w:tc>
        <w:tc>
          <w:tcPr>
            <w:tcW w:w="3213" w:type="pct"/>
            <w:vAlign w:val="center"/>
          </w:tcPr>
          <w:p w14:paraId="21F1C5B4"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diagnozowania i postępowania terapeutycznego w ostrej niewydolności nerek oraz jej przyczyny i objawy;</w:t>
            </w:r>
          </w:p>
        </w:tc>
        <w:tc>
          <w:tcPr>
            <w:tcW w:w="1042" w:type="pct"/>
            <w:vAlign w:val="center"/>
          </w:tcPr>
          <w:p w14:paraId="533A5AA3"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KW_151</w:t>
            </w:r>
          </w:p>
        </w:tc>
      </w:tr>
      <w:tr w:rsidR="001825A6" w:rsidRPr="00CD13C9" w14:paraId="35B7DBCA" w14:textId="77777777" w:rsidTr="00851632">
        <w:tc>
          <w:tcPr>
            <w:tcW w:w="745" w:type="pct"/>
          </w:tcPr>
          <w:p w14:paraId="167CDC32"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W_09</w:t>
            </w:r>
          </w:p>
        </w:tc>
        <w:tc>
          <w:tcPr>
            <w:tcW w:w="3213" w:type="pct"/>
            <w:vAlign w:val="center"/>
          </w:tcPr>
          <w:p w14:paraId="4F182ECD"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wybrane choroby przewodu pokarmowego;</w:t>
            </w:r>
          </w:p>
        </w:tc>
        <w:tc>
          <w:tcPr>
            <w:tcW w:w="1042" w:type="pct"/>
            <w:vAlign w:val="center"/>
          </w:tcPr>
          <w:p w14:paraId="6DC83C22"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KW_152</w:t>
            </w:r>
          </w:p>
        </w:tc>
      </w:tr>
      <w:tr w:rsidR="001825A6" w:rsidRPr="00CD13C9" w14:paraId="20413ADD" w14:textId="77777777" w:rsidTr="00851632">
        <w:tc>
          <w:tcPr>
            <w:tcW w:w="745" w:type="pct"/>
          </w:tcPr>
          <w:p w14:paraId="69779C89"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W_10</w:t>
            </w:r>
          </w:p>
        </w:tc>
        <w:tc>
          <w:tcPr>
            <w:tcW w:w="3213" w:type="pct"/>
            <w:vAlign w:val="center"/>
          </w:tcPr>
          <w:p w14:paraId="2CBD30E7"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zagadnienia śpiączki metabolicznej i stanów nagłego zagrożenia w endokrynologii;</w:t>
            </w:r>
          </w:p>
        </w:tc>
        <w:tc>
          <w:tcPr>
            <w:tcW w:w="1042" w:type="pct"/>
            <w:vAlign w:val="center"/>
          </w:tcPr>
          <w:p w14:paraId="7109CE6E"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KW_153</w:t>
            </w:r>
          </w:p>
        </w:tc>
      </w:tr>
      <w:tr w:rsidR="001825A6" w:rsidRPr="00CD13C9" w14:paraId="7A91B0BA" w14:textId="77777777" w:rsidTr="00851632">
        <w:tc>
          <w:tcPr>
            <w:tcW w:w="745" w:type="pct"/>
          </w:tcPr>
          <w:p w14:paraId="017BEF27"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W_11</w:t>
            </w:r>
          </w:p>
        </w:tc>
        <w:tc>
          <w:tcPr>
            <w:tcW w:w="3213" w:type="pct"/>
            <w:vAlign w:val="center"/>
          </w:tcPr>
          <w:p w14:paraId="0A926DDC"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produkty lecznicze stosowane w nagłych chorobach internistycznych, neurologicznych i psychiatrycznych;</w:t>
            </w:r>
          </w:p>
        </w:tc>
        <w:tc>
          <w:tcPr>
            <w:tcW w:w="1042" w:type="pct"/>
            <w:vAlign w:val="center"/>
          </w:tcPr>
          <w:p w14:paraId="2E8D375D"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KW_156</w:t>
            </w:r>
          </w:p>
        </w:tc>
      </w:tr>
      <w:tr w:rsidR="001825A6" w:rsidRPr="00CD13C9" w14:paraId="010C77B2" w14:textId="77777777" w:rsidTr="00851632">
        <w:tc>
          <w:tcPr>
            <w:tcW w:w="745" w:type="pct"/>
          </w:tcPr>
          <w:p w14:paraId="4235D222"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W_12</w:t>
            </w:r>
          </w:p>
        </w:tc>
        <w:tc>
          <w:tcPr>
            <w:tcW w:w="3213" w:type="pct"/>
            <w:vAlign w:val="center"/>
          </w:tcPr>
          <w:p w14:paraId="25CB3CA4"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przygotowania do zabiegów medycznych w stanach nagłego zagrożenia zdrowotnego;  </w:t>
            </w:r>
          </w:p>
        </w:tc>
        <w:tc>
          <w:tcPr>
            <w:tcW w:w="1042" w:type="pct"/>
            <w:vAlign w:val="center"/>
          </w:tcPr>
          <w:p w14:paraId="00E234B3"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KW_168</w:t>
            </w:r>
          </w:p>
        </w:tc>
      </w:tr>
      <w:tr w:rsidR="001825A6" w:rsidRPr="00CD13C9" w14:paraId="4D4CAFD0" w14:textId="77777777" w:rsidTr="00851632">
        <w:tc>
          <w:tcPr>
            <w:tcW w:w="745" w:type="pct"/>
          </w:tcPr>
          <w:p w14:paraId="565891C6"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W_13</w:t>
            </w:r>
          </w:p>
        </w:tc>
        <w:tc>
          <w:tcPr>
            <w:tcW w:w="3213" w:type="pct"/>
            <w:vAlign w:val="center"/>
          </w:tcPr>
          <w:p w14:paraId="1EDD416B"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rodzaje terapii inwazyjnych stosowanych w ramach postępowania przedszpitalnego;</w:t>
            </w:r>
          </w:p>
        </w:tc>
        <w:tc>
          <w:tcPr>
            <w:tcW w:w="1042" w:type="pct"/>
            <w:vAlign w:val="center"/>
          </w:tcPr>
          <w:p w14:paraId="292360FE"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KW_208</w:t>
            </w:r>
          </w:p>
        </w:tc>
      </w:tr>
      <w:tr w:rsidR="001825A6" w:rsidRPr="00CD13C9" w14:paraId="626E7705" w14:textId="77777777" w:rsidTr="00851632">
        <w:trPr>
          <w:trHeight w:val="217"/>
        </w:trPr>
        <w:tc>
          <w:tcPr>
            <w:tcW w:w="5000" w:type="pct"/>
            <w:gridSpan w:val="3"/>
          </w:tcPr>
          <w:p w14:paraId="1201999A"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  - student potrafi:</w:t>
            </w:r>
          </w:p>
        </w:tc>
      </w:tr>
      <w:tr w:rsidR="001825A6" w:rsidRPr="00CD13C9" w14:paraId="7827DEDC" w14:textId="77777777" w:rsidTr="00851632">
        <w:tc>
          <w:tcPr>
            <w:tcW w:w="745" w:type="pct"/>
          </w:tcPr>
          <w:p w14:paraId="42D8DEFF"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213" w:type="pct"/>
            <w:vAlign w:val="center"/>
          </w:tcPr>
          <w:p w14:paraId="14EFB0DC"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przeprowadzać badanie fizykalne pacjenta;  </w:t>
            </w:r>
          </w:p>
        </w:tc>
        <w:tc>
          <w:tcPr>
            <w:tcW w:w="1042" w:type="pct"/>
            <w:vAlign w:val="center"/>
          </w:tcPr>
          <w:p w14:paraId="4A60A1B1"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KU_53</w:t>
            </w:r>
          </w:p>
        </w:tc>
      </w:tr>
      <w:tr w:rsidR="001825A6" w:rsidRPr="00CD13C9" w14:paraId="60131877" w14:textId="77777777" w:rsidTr="00851632">
        <w:tc>
          <w:tcPr>
            <w:tcW w:w="745" w:type="pct"/>
          </w:tcPr>
          <w:p w14:paraId="2C9D9CC7"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213" w:type="pct"/>
            <w:vAlign w:val="center"/>
          </w:tcPr>
          <w:p w14:paraId="359445B3"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układać pacjenta w pozycji właściwej dla rodzaju choroby lub odniesionych obrażeń ciała;</w:t>
            </w:r>
          </w:p>
        </w:tc>
        <w:tc>
          <w:tcPr>
            <w:tcW w:w="1042" w:type="pct"/>
            <w:vAlign w:val="center"/>
          </w:tcPr>
          <w:p w14:paraId="1442C1D7"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KU_57</w:t>
            </w:r>
          </w:p>
        </w:tc>
      </w:tr>
      <w:tr w:rsidR="001825A6" w:rsidRPr="00CD13C9" w14:paraId="0AA49D93" w14:textId="77777777" w:rsidTr="00851632">
        <w:tc>
          <w:tcPr>
            <w:tcW w:w="745" w:type="pct"/>
          </w:tcPr>
          <w:p w14:paraId="579E7262"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213" w:type="pct"/>
            <w:vAlign w:val="center"/>
          </w:tcPr>
          <w:p w14:paraId="7496FBAE"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przeprowadzać badanie fizykalne pacjenta dorosłego w zakresie niezbędnym do ustalenia jego stanu;</w:t>
            </w:r>
          </w:p>
        </w:tc>
        <w:tc>
          <w:tcPr>
            <w:tcW w:w="1042" w:type="pct"/>
            <w:vAlign w:val="center"/>
          </w:tcPr>
          <w:p w14:paraId="5F42397F"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KU_58</w:t>
            </w:r>
          </w:p>
        </w:tc>
      </w:tr>
      <w:tr w:rsidR="001825A6" w:rsidRPr="00CD13C9" w14:paraId="1CFC2F46" w14:textId="77777777" w:rsidTr="00851632">
        <w:tc>
          <w:tcPr>
            <w:tcW w:w="745" w:type="pct"/>
          </w:tcPr>
          <w:p w14:paraId="683DBB1C"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213" w:type="pct"/>
            <w:vAlign w:val="center"/>
          </w:tcPr>
          <w:p w14:paraId="23400F8B"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interpretować wyniki badań pacjenta z przewlekłą niewydolnością oddechową;</w:t>
            </w:r>
          </w:p>
        </w:tc>
        <w:tc>
          <w:tcPr>
            <w:tcW w:w="1042" w:type="pct"/>
            <w:vAlign w:val="center"/>
          </w:tcPr>
          <w:p w14:paraId="6BA11053"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KU_60</w:t>
            </w:r>
          </w:p>
        </w:tc>
      </w:tr>
      <w:tr w:rsidR="001825A6" w:rsidRPr="00CD13C9" w14:paraId="2515F611" w14:textId="77777777" w:rsidTr="00851632">
        <w:tc>
          <w:tcPr>
            <w:tcW w:w="745" w:type="pct"/>
          </w:tcPr>
          <w:p w14:paraId="11AE524B"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U_05</w:t>
            </w:r>
          </w:p>
        </w:tc>
        <w:tc>
          <w:tcPr>
            <w:tcW w:w="3213" w:type="pct"/>
            <w:vAlign w:val="center"/>
          </w:tcPr>
          <w:p w14:paraId="6797D41F"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ocenić i opisać stan somatyczny i psychiczny pacjenta;</w:t>
            </w:r>
          </w:p>
        </w:tc>
        <w:tc>
          <w:tcPr>
            <w:tcW w:w="1042" w:type="pct"/>
            <w:vAlign w:val="center"/>
          </w:tcPr>
          <w:p w14:paraId="46B1910A" w14:textId="3B86ABA9"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KU</w:t>
            </w:r>
            <w:r w:rsidR="00CD13C9"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63</w:t>
            </w:r>
          </w:p>
        </w:tc>
      </w:tr>
      <w:tr w:rsidR="001825A6" w:rsidRPr="00CD13C9" w14:paraId="7BF208AB" w14:textId="77777777" w:rsidTr="00851632">
        <w:tc>
          <w:tcPr>
            <w:tcW w:w="745" w:type="pct"/>
          </w:tcPr>
          <w:p w14:paraId="568D9DF3"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U_06</w:t>
            </w:r>
          </w:p>
        </w:tc>
        <w:tc>
          <w:tcPr>
            <w:tcW w:w="3213" w:type="pct"/>
            <w:vAlign w:val="center"/>
          </w:tcPr>
          <w:p w14:paraId="11F160D3"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monitorować stan pacjenta metodami nieinwazyjnymi;</w:t>
            </w:r>
          </w:p>
        </w:tc>
        <w:tc>
          <w:tcPr>
            <w:tcW w:w="1042" w:type="pct"/>
            <w:vAlign w:val="center"/>
          </w:tcPr>
          <w:p w14:paraId="741C478E"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KU_66</w:t>
            </w:r>
          </w:p>
        </w:tc>
      </w:tr>
      <w:tr w:rsidR="001825A6" w:rsidRPr="00CD13C9" w14:paraId="5439C2B0" w14:textId="77777777" w:rsidTr="00851632">
        <w:tc>
          <w:tcPr>
            <w:tcW w:w="745" w:type="pct"/>
          </w:tcPr>
          <w:p w14:paraId="0F439284"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U_07</w:t>
            </w:r>
          </w:p>
        </w:tc>
        <w:tc>
          <w:tcPr>
            <w:tcW w:w="3213" w:type="pct"/>
            <w:vAlign w:val="center"/>
          </w:tcPr>
          <w:p w14:paraId="2E589850"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monitorować czynności życiowe pacjenta podczas badania diagnostycznego;</w:t>
            </w:r>
          </w:p>
        </w:tc>
        <w:tc>
          <w:tcPr>
            <w:tcW w:w="1042" w:type="pct"/>
            <w:vAlign w:val="center"/>
          </w:tcPr>
          <w:p w14:paraId="17D7FE0C"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KU_80</w:t>
            </w:r>
          </w:p>
        </w:tc>
      </w:tr>
      <w:tr w:rsidR="001825A6" w:rsidRPr="00CD13C9" w14:paraId="417496E9" w14:textId="77777777" w:rsidTr="00851632">
        <w:tc>
          <w:tcPr>
            <w:tcW w:w="745" w:type="pct"/>
          </w:tcPr>
          <w:p w14:paraId="46EEB9D8"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U_08</w:t>
            </w:r>
          </w:p>
        </w:tc>
        <w:tc>
          <w:tcPr>
            <w:tcW w:w="3213" w:type="pct"/>
            <w:vAlign w:val="center"/>
          </w:tcPr>
          <w:p w14:paraId="4F5C807D"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pobierać krew oraz zabezpieczać materiał do badań laboratoryjnych, mikrobiologicznych i toksykologicznych;</w:t>
            </w:r>
          </w:p>
        </w:tc>
        <w:tc>
          <w:tcPr>
            <w:tcW w:w="1042" w:type="pct"/>
            <w:vAlign w:val="center"/>
          </w:tcPr>
          <w:p w14:paraId="2ABA2044"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KU_104</w:t>
            </w:r>
          </w:p>
        </w:tc>
      </w:tr>
      <w:tr w:rsidR="001825A6" w:rsidRPr="00CD13C9" w14:paraId="74FBB3A7" w14:textId="77777777" w:rsidTr="00851632">
        <w:trPr>
          <w:trHeight w:val="335"/>
        </w:trPr>
        <w:tc>
          <w:tcPr>
            <w:tcW w:w="5000" w:type="pct"/>
            <w:gridSpan w:val="3"/>
            <w:vAlign w:val="center"/>
          </w:tcPr>
          <w:p w14:paraId="30CE4A0D"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 – student jest przygotowany do:</w:t>
            </w:r>
          </w:p>
        </w:tc>
      </w:tr>
      <w:tr w:rsidR="001825A6" w:rsidRPr="00CD13C9" w14:paraId="1E52AB02" w14:textId="77777777" w:rsidTr="00851632">
        <w:tc>
          <w:tcPr>
            <w:tcW w:w="745" w:type="pct"/>
          </w:tcPr>
          <w:p w14:paraId="77281330"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213" w:type="pct"/>
            <w:vAlign w:val="center"/>
          </w:tcPr>
          <w:p w14:paraId="57750CA6"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przewidywania i uwzględniania czynników wpływających na reakcje własne i pacjenta.</w:t>
            </w:r>
          </w:p>
        </w:tc>
        <w:tc>
          <w:tcPr>
            <w:tcW w:w="1042" w:type="pct"/>
            <w:vAlign w:val="center"/>
          </w:tcPr>
          <w:p w14:paraId="40733204" w14:textId="5FA076D9" w:rsidR="001825A6" w:rsidRPr="00CD13C9" w:rsidRDefault="001825A6"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KK</w:t>
            </w:r>
            <w:r w:rsidR="00CD13C9" w:rsidRPr="00CD13C9">
              <w:rPr>
                <w:rFonts w:ascii="Cambria" w:eastAsia="Calibri" w:hAnsi="Cambria" w:cs="Calibri"/>
                <w:kern w:val="0"/>
                <w:sz w:val="20"/>
                <w:szCs w:val="20"/>
                <w14:ligatures w14:val="none"/>
              </w:rPr>
              <w:t>_</w:t>
            </w:r>
            <w:r w:rsidRPr="00CD13C9">
              <w:rPr>
                <w:rFonts w:ascii="Cambria" w:eastAsia="Calibri" w:hAnsi="Cambria" w:cs="Calibri"/>
                <w:kern w:val="0"/>
                <w:sz w:val="20"/>
                <w:szCs w:val="20"/>
                <w14:ligatures w14:val="none"/>
              </w:rPr>
              <w:t>02</w:t>
            </w:r>
          </w:p>
        </w:tc>
      </w:tr>
      <w:tr w:rsidR="001825A6" w:rsidRPr="00CD13C9" w14:paraId="32E9DA75" w14:textId="77777777" w:rsidTr="00851632">
        <w:tc>
          <w:tcPr>
            <w:tcW w:w="745" w:type="pct"/>
          </w:tcPr>
          <w:p w14:paraId="64772040"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213" w:type="pct"/>
            <w:vAlign w:val="center"/>
          </w:tcPr>
          <w:p w14:paraId="491D1DC0"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wykonywania zawodu zgodnie z zasadami etyki ogólnej i zawodowej oraz holistycznego i zindywidualizowanego podejścia do pacjenta, uwzględniającego poszanowanie jego praw.</w:t>
            </w:r>
          </w:p>
        </w:tc>
        <w:tc>
          <w:tcPr>
            <w:tcW w:w="1042" w:type="pct"/>
            <w:vAlign w:val="center"/>
          </w:tcPr>
          <w:p w14:paraId="7D0B3B2B" w14:textId="77777777" w:rsidR="001825A6" w:rsidRPr="00CD13C9" w:rsidRDefault="001825A6"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KK_03</w:t>
            </w:r>
          </w:p>
        </w:tc>
      </w:tr>
      <w:tr w:rsidR="001825A6" w:rsidRPr="00CD13C9" w14:paraId="3CE63A97" w14:textId="77777777" w:rsidTr="00851632">
        <w:tc>
          <w:tcPr>
            <w:tcW w:w="745" w:type="pct"/>
          </w:tcPr>
          <w:p w14:paraId="506E7B77" w14:textId="77777777" w:rsidR="001825A6" w:rsidRPr="00CD13C9" w:rsidRDefault="001825A6" w:rsidP="00851632">
            <w:pPr>
              <w:spacing w:before="20" w:after="2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K_03</w:t>
            </w:r>
          </w:p>
        </w:tc>
        <w:tc>
          <w:tcPr>
            <w:tcW w:w="3213" w:type="pct"/>
            <w:vAlign w:val="center"/>
          </w:tcPr>
          <w:p w14:paraId="39837094"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dostrzegania i rozpoznawania własnych ograniczeń, dokonywania samooceny deficytów i potrzeb edukacyjnych.</w:t>
            </w:r>
          </w:p>
        </w:tc>
        <w:tc>
          <w:tcPr>
            <w:tcW w:w="1042" w:type="pct"/>
            <w:vAlign w:val="center"/>
          </w:tcPr>
          <w:p w14:paraId="756849DB" w14:textId="29FC4D9B" w:rsidR="001825A6" w:rsidRPr="00CD13C9" w:rsidRDefault="001825A6" w:rsidP="00CD13C9">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KK_06</w:t>
            </w:r>
          </w:p>
        </w:tc>
      </w:tr>
    </w:tbl>
    <w:p w14:paraId="67627936"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7"/>
        <w:gridCol w:w="5809"/>
        <w:gridCol w:w="1516"/>
        <w:gridCol w:w="1381"/>
      </w:tblGrid>
      <w:tr w:rsidR="001825A6" w:rsidRPr="00CD13C9" w14:paraId="124A0E15" w14:textId="77777777" w:rsidTr="00851632">
        <w:trPr>
          <w:trHeight w:val="340"/>
        </w:trPr>
        <w:tc>
          <w:tcPr>
            <w:tcW w:w="787" w:type="dxa"/>
            <w:vMerge w:val="restart"/>
            <w:vAlign w:val="center"/>
          </w:tcPr>
          <w:p w14:paraId="47D0FBF6"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809" w:type="dxa"/>
            <w:vMerge w:val="restart"/>
            <w:vAlign w:val="center"/>
          </w:tcPr>
          <w:p w14:paraId="375EE30F"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2897" w:type="dxa"/>
            <w:gridSpan w:val="2"/>
            <w:vAlign w:val="center"/>
          </w:tcPr>
          <w:p w14:paraId="4E39965B"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74B10BFB" w14:textId="77777777" w:rsidTr="00851632">
        <w:trPr>
          <w:trHeight w:val="196"/>
        </w:trPr>
        <w:tc>
          <w:tcPr>
            <w:tcW w:w="787" w:type="dxa"/>
            <w:vMerge/>
          </w:tcPr>
          <w:p w14:paraId="3E0AFA1F"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p>
        </w:tc>
        <w:tc>
          <w:tcPr>
            <w:tcW w:w="5809" w:type="dxa"/>
            <w:vMerge/>
          </w:tcPr>
          <w:p w14:paraId="462A3D78"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p>
        </w:tc>
        <w:tc>
          <w:tcPr>
            <w:tcW w:w="1516" w:type="dxa"/>
          </w:tcPr>
          <w:p w14:paraId="5D850600"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381" w:type="dxa"/>
          </w:tcPr>
          <w:p w14:paraId="53440CEF"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845F46" w:rsidRPr="00CD13C9" w14:paraId="04783644" w14:textId="77777777" w:rsidTr="00851632">
        <w:trPr>
          <w:trHeight w:val="196"/>
        </w:trPr>
        <w:tc>
          <w:tcPr>
            <w:tcW w:w="787" w:type="dxa"/>
          </w:tcPr>
          <w:p w14:paraId="021E7502" w14:textId="4C7CACE0" w:rsidR="00845F46"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1</w:t>
            </w:r>
          </w:p>
        </w:tc>
        <w:tc>
          <w:tcPr>
            <w:tcW w:w="5809" w:type="dxa"/>
          </w:tcPr>
          <w:p w14:paraId="657B7FDA" w14:textId="0A77DDFD" w:rsidR="00845F46" w:rsidRPr="00845F46" w:rsidRDefault="00845F46" w:rsidP="007B6033">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Wprowadzenie do chorób wewnętrznych i onkologii – znaczenie dla praktyki ratownika medycznego </w:t>
            </w:r>
          </w:p>
        </w:tc>
        <w:tc>
          <w:tcPr>
            <w:tcW w:w="1516" w:type="dxa"/>
          </w:tcPr>
          <w:p w14:paraId="4DE4BBE4" w14:textId="338BDCDF" w:rsidR="00845F46" w:rsidRPr="00B91F58" w:rsidRDefault="007B6033"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2</w:t>
            </w:r>
          </w:p>
        </w:tc>
        <w:tc>
          <w:tcPr>
            <w:tcW w:w="1381" w:type="dxa"/>
          </w:tcPr>
          <w:p w14:paraId="5B0907AC" w14:textId="77777777" w:rsidR="00845F46" w:rsidRPr="00CD13C9" w:rsidRDefault="00845F46" w:rsidP="00851632">
            <w:pPr>
              <w:spacing w:before="20" w:after="20" w:line="259" w:lineRule="auto"/>
              <w:jc w:val="center"/>
              <w:rPr>
                <w:rFonts w:ascii="Cambria" w:eastAsia="Calibri" w:hAnsi="Cambria" w:cs="Calibri"/>
                <w:b/>
                <w:kern w:val="0"/>
                <w:sz w:val="20"/>
                <w:szCs w:val="20"/>
                <w14:ligatures w14:val="none"/>
              </w:rPr>
            </w:pPr>
          </w:p>
        </w:tc>
      </w:tr>
      <w:tr w:rsidR="00845F46" w:rsidRPr="00CD13C9" w14:paraId="10292D30" w14:textId="77777777" w:rsidTr="00851632">
        <w:trPr>
          <w:trHeight w:val="196"/>
        </w:trPr>
        <w:tc>
          <w:tcPr>
            <w:tcW w:w="787" w:type="dxa"/>
          </w:tcPr>
          <w:p w14:paraId="12C68DF2" w14:textId="6600F6F2" w:rsidR="00845F46"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lastRenderedPageBreak/>
              <w:t>2</w:t>
            </w:r>
          </w:p>
        </w:tc>
        <w:tc>
          <w:tcPr>
            <w:tcW w:w="5809" w:type="dxa"/>
          </w:tcPr>
          <w:p w14:paraId="66403C14" w14:textId="316AA100" w:rsidR="00845F46" w:rsidRPr="00845F46" w:rsidRDefault="00845F46" w:rsidP="007B6033">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Choroby układu sercowo-naczyniowego: nadciśnienie tętnicze, choroba wieńcowa, niewydolność serca, zaburzenia rytmu </w:t>
            </w:r>
          </w:p>
        </w:tc>
        <w:tc>
          <w:tcPr>
            <w:tcW w:w="1516" w:type="dxa"/>
          </w:tcPr>
          <w:p w14:paraId="494DA9D3" w14:textId="4031D823" w:rsidR="00845F46" w:rsidRPr="00B91F58" w:rsidRDefault="00A43B16"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381" w:type="dxa"/>
          </w:tcPr>
          <w:p w14:paraId="4378E655" w14:textId="77777777" w:rsidR="00845F46" w:rsidRPr="00CD13C9" w:rsidRDefault="00845F46" w:rsidP="00851632">
            <w:pPr>
              <w:spacing w:before="20" w:after="20" w:line="259" w:lineRule="auto"/>
              <w:jc w:val="center"/>
              <w:rPr>
                <w:rFonts w:ascii="Cambria" w:eastAsia="Calibri" w:hAnsi="Cambria" w:cs="Calibri"/>
                <w:b/>
                <w:kern w:val="0"/>
                <w:sz w:val="20"/>
                <w:szCs w:val="20"/>
                <w14:ligatures w14:val="none"/>
              </w:rPr>
            </w:pPr>
          </w:p>
        </w:tc>
      </w:tr>
      <w:tr w:rsidR="00845F46" w:rsidRPr="00CD13C9" w14:paraId="6D3C1471" w14:textId="77777777" w:rsidTr="00851632">
        <w:trPr>
          <w:trHeight w:val="196"/>
        </w:trPr>
        <w:tc>
          <w:tcPr>
            <w:tcW w:w="787" w:type="dxa"/>
          </w:tcPr>
          <w:p w14:paraId="2C9D9BC7" w14:textId="4E0E9F7E" w:rsidR="00845F46"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5809" w:type="dxa"/>
          </w:tcPr>
          <w:p w14:paraId="356DEFBE" w14:textId="62BA5DC3" w:rsidR="00845F46" w:rsidRPr="006A63A0" w:rsidRDefault="006A63A0" w:rsidP="007B6033">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Choroby układu oddechowego: </w:t>
            </w:r>
            <w:proofErr w:type="spellStart"/>
            <w:r w:rsidRPr="00CD13C9">
              <w:rPr>
                <w:rFonts w:ascii="Cambria" w:eastAsia="Times New Roman" w:hAnsi="Cambria" w:cs="Calibri"/>
                <w:kern w:val="0"/>
                <w:sz w:val="20"/>
                <w:szCs w:val="20"/>
                <w:lang w:eastAsia="pl-PL"/>
                <w14:ligatures w14:val="none"/>
              </w:rPr>
              <w:t>POChP</w:t>
            </w:r>
            <w:proofErr w:type="spellEnd"/>
            <w:r w:rsidRPr="00CD13C9">
              <w:rPr>
                <w:rFonts w:ascii="Cambria" w:eastAsia="Times New Roman" w:hAnsi="Cambria" w:cs="Calibri"/>
                <w:kern w:val="0"/>
                <w:sz w:val="20"/>
                <w:szCs w:val="20"/>
                <w:lang w:eastAsia="pl-PL"/>
                <w14:ligatures w14:val="none"/>
              </w:rPr>
              <w:t xml:space="preserve">, astma, zapalenia płuc, niewydolność oddechowa </w:t>
            </w:r>
          </w:p>
        </w:tc>
        <w:tc>
          <w:tcPr>
            <w:tcW w:w="1516" w:type="dxa"/>
          </w:tcPr>
          <w:p w14:paraId="55932CAE" w14:textId="078ED1E7" w:rsidR="00845F46" w:rsidRPr="00B91F58" w:rsidRDefault="00A43B16"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4</w:t>
            </w:r>
          </w:p>
        </w:tc>
        <w:tc>
          <w:tcPr>
            <w:tcW w:w="1381" w:type="dxa"/>
          </w:tcPr>
          <w:p w14:paraId="0A25F531" w14:textId="77777777" w:rsidR="00845F46" w:rsidRPr="00CD13C9" w:rsidRDefault="00845F46" w:rsidP="00851632">
            <w:pPr>
              <w:spacing w:before="20" w:after="20" w:line="259" w:lineRule="auto"/>
              <w:jc w:val="center"/>
              <w:rPr>
                <w:rFonts w:ascii="Cambria" w:eastAsia="Calibri" w:hAnsi="Cambria" w:cs="Calibri"/>
                <w:b/>
                <w:kern w:val="0"/>
                <w:sz w:val="20"/>
                <w:szCs w:val="20"/>
                <w14:ligatures w14:val="none"/>
              </w:rPr>
            </w:pPr>
          </w:p>
        </w:tc>
      </w:tr>
      <w:tr w:rsidR="006A63A0" w:rsidRPr="00CD13C9" w14:paraId="2E31AFCE" w14:textId="77777777" w:rsidTr="00851632">
        <w:trPr>
          <w:trHeight w:val="196"/>
        </w:trPr>
        <w:tc>
          <w:tcPr>
            <w:tcW w:w="787" w:type="dxa"/>
          </w:tcPr>
          <w:p w14:paraId="7E253503" w14:textId="22098F19" w:rsidR="006A63A0"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4</w:t>
            </w:r>
          </w:p>
        </w:tc>
        <w:tc>
          <w:tcPr>
            <w:tcW w:w="5809" w:type="dxa"/>
          </w:tcPr>
          <w:p w14:paraId="746FA168" w14:textId="34CC787D" w:rsidR="006A63A0" w:rsidRPr="00CD5605" w:rsidRDefault="00CD5605" w:rsidP="00B12360">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Choroby układu pokarmowego: choroba wrzodowa, zapalenie trzustki, niewydolność wątroby, krwawienia z przewodu pokarmowego </w:t>
            </w:r>
          </w:p>
        </w:tc>
        <w:tc>
          <w:tcPr>
            <w:tcW w:w="1516" w:type="dxa"/>
          </w:tcPr>
          <w:p w14:paraId="79901394" w14:textId="0BF209C5" w:rsidR="006A63A0" w:rsidRPr="00B91F58" w:rsidRDefault="00A43B16"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381" w:type="dxa"/>
          </w:tcPr>
          <w:p w14:paraId="274C1E43" w14:textId="77777777" w:rsidR="006A63A0" w:rsidRPr="00CD13C9" w:rsidRDefault="006A63A0" w:rsidP="00851632">
            <w:pPr>
              <w:spacing w:before="20" w:after="20" w:line="259" w:lineRule="auto"/>
              <w:jc w:val="center"/>
              <w:rPr>
                <w:rFonts w:ascii="Cambria" w:eastAsia="Calibri" w:hAnsi="Cambria" w:cs="Calibri"/>
                <w:b/>
                <w:kern w:val="0"/>
                <w:sz w:val="20"/>
                <w:szCs w:val="20"/>
                <w14:ligatures w14:val="none"/>
              </w:rPr>
            </w:pPr>
          </w:p>
        </w:tc>
      </w:tr>
      <w:tr w:rsidR="00C32EF5" w:rsidRPr="00CD13C9" w14:paraId="33AB883D" w14:textId="77777777" w:rsidTr="00851632">
        <w:trPr>
          <w:trHeight w:val="196"/>
        </w:trPr>
        <w:tc>
          <w:tcPr>
            <w:tcW w:w="787" w:type="dxa"/>
          </w:tcPr>
          <w:p w14:paraId="3DCFA2E2" w14:textId="63C38241" w:rsidR="00C32EF5"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5</w:t>
            </w:r>
          </w:p>
        </w:tc>
        <w:tc>
          <w:tcPr>
            <w:tcW w:w="5809" w:type="dxa"/>
          </w:tcPr>
          <w:p w14:paraId="61A89011" w14:textId="755F66BB" w:rsidR="00C32EF5" w:rsidRPr="00CD5605" w:rsidRDefault="00CD5605" w:rsidP="00B12360">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Choroby układu moczowego: ostre i przewlekłe niewydolności nerek, zakażenia dróg moczowych </w:t>
            </w:r>
          </w:p>
        </w:tc>
        <w:tc>
          <w:tcPr>
            <w:tcW w:w="1516" w:type="dxa"/>
          </w:tcPr>
          <w:p w14:paraId="1AABBF75" w14:textId="7B5262A8" w:rsidR="00C32EF5" w:rsidRPr="00B91F58" w:rsidRDefault="007B6033"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2</w:t>
            </w:r>
          </w:p>
        </w:tc>
        <w:tc>
          <w:tcPr>
            <w:tcW w:w="1381" w:type="dxa"/>
          </w:tcPr>
          <w:p w14:paraId="49DCB8D4" w14:textId="77777777" w:rsidR="00C32EF5" w:rsidRPr="00CD13C9" w:rsidRDefault="00C32EF5" w:rsidP="00851632">
            <w:pPr>
              <w:spacing w:before="20" w:after="20" w:line="259" w:lineRule="auto"/>
              <w:jc w:val="center"/>
              <w:rPr>
                <w:rFonts w:ascii="Cambria" w:eastAsia="Calibri" w:hAnsi="Cambria" w:cs="Calibri"/>
                <w:b/>
                <w:kern w:val="0"/>
                <w:sz w:val="20"/>
                <w:szCs w:val="20"/>
                <w14:ligatures w14:val="none"/>
              </w:rPr>
            </w:pPr>
          </w:p>
        </w:tc>
      </w:tr>
      <w:tr w:rsidR="00C32EF5" w:rsidRPr="00CD13C9" w14:paraId="3943B3E8" w14:textId="77777777" w:rsidTr="00851632">
        <w:trPr>
          <w:trHeight w:val="196"/>
        </w:trPr>
        <w:tc>
          <w:tcPr>
            <w:tcW w:w="787" w:type="dxa"/>
          </w:tcPr>
          <w:p w14:paraId="1EE8740C" w14:textId="485EED0D" w:rsidR="00C32EF5"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6</w:t>
            </w:r>
          </w:p>
        </w:tc>
        <w:tc>
          <w:tcPr>
            <w:tcW w:w="5809" w:type="dxa"/>
          </w:tcPr>
          <w:p w14:paraId="56B8B777" w14:textId="25B90C51" w:rsidR="00C32EF5" w:rsidRPr="00CD13C9" w:rsidRDefault="007B6033" w:rsidP="00B12360">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Choroby układu </w:t>
            </w:r>
            <w:proofErr w:type="spellStart"/>
            <w:r w:rsidRPr="00CD13C9">
              <w:rPr>
                <w:rFonts w:ascii="Cambria" w:eastAsia="Times New Roman" w:hAnsi="Cambria" w:cs="Calibri"/>
                <w:kern w:val="0"/>
                <w:sz w:val="20"/>
                <w:szCs w:val="20"/>
                <w:lang w:eastAsia="pl-PL"/>
                <w14:ligatures w14:val="none"/>
              </w:rPr>
              <w:t>endokrynnego</w:t>
            </w:r>
            <w:proofErr w:type="spellEnd"/>
            <w:r w:rsidRPr="00CD13C9">
              <w:rPr>
                <w:rFonts w:ascii="Cambria" w:eastAsia="Times New Roman" w:hAnsi="Cambria" w:cs="Calibri"/>
                <w:kern w:val="0"/>
                <w:sz w:val="20"/>
                <w:szCs w:val="20"/>
                <w:lang w:eastAsia="pl-PL"/>
                <w14:ligatures w14:val="none"/>
              </w:rPr>
              <w:t xml:space="preserve">: cukrzyca, przełomy metaboliczne, choroby tarczycy i nadnerczy </w:t>
            </w:r>
          </w:p>
        </w:tc>
        <w:tc>
          <w:tcPr>
            <w:tcW w:w="1516" w:type="dxa"/>
          </w:tcPr>
          <w:p w14:paraId="07633889" w14:textId="0DE4A026" w:rsidR="00C32EF5" w:rsidRPr="00B91F58" w:rsidRDefault="00A43B16"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2</w:t>
            </w:r>
          </w:p>
        </w:tc>
        <w:tc>
          <w:tcPr>
            <w:tcW w:w="1381" w:type="dxa"/>
          </w:tcPr>
          <w:p w14:paraId="047C8D41" w14:textId="77777777" w:rsidR="00C32EF5" w:rsidRPr="00CD13C9" w:rsidRDefault="00C32EF5" w:rsidP="00851632">
            <w:pPr>
              <w:spacing w:before="20" w:after="20" w:line="259" w:lineRule="auto"/>
              <w:jc w:val="center"/>
              <w:rPr>
                <w:rFonts w:ascii="Cambria" w:eastAsia="Calibri" w:hAnsi="Cambria" w:cs="Calibri"/>
                <w:b/>
                <w:kern w:val="0"/>
                <w:sz w:val="20"/>
                <w:szCs w:val="20"/>
                <w14:ligatures w14:val="none"/>
              </w:rPr>
            </w:pPr>
          </w:p>
        </w:tc>
      </w:tr>
      <w:tr w:rsidR="00C32EF5" w:rsidRPr="00CD13C9" w14:paraId="2D28FC64" w14:textId="77777777" w:rsidTr="00851632">
        <w:trPr>
          <w:trHeight w:val="196"/>
        </w:trPr>
        <w:tc>
          <w:tcPr>
            <w:tcW w:w="787" w:type="dxa"/>
          </w:tcPr>
          <w:p w14:paraId="10DF8D0B" w14:textId="7CB8F7D7" w:rsidR="00C32EF5"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7</w:t>
            </w:r>
          </w:p>
        </w:tc>
        <w:tc>
          <w:tcPr>
            <w:tcW w:w="5809" w:type="dxa"/>
          </w:tcPr>
          <w:p w14:paraId="6B32A8CC" w14:textId="52E62796" w:rsidR="00C32EF5" w:rsidRPr="007B6033" w:rsidRDefault="007B6033" w:rsidP="00B12360">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Choroby układu krwiotwórczego i wybrane choroby zakaźne (sepsa, posocznica, HIV, gruźlica) </w:t>
            </w:r>
          </w:p>
        </w:tc>
        <w:tc>
          <w:tcPr>
            <w:tcW w:w="1516" w:type="dxa"/>
          </w:tcPr>
          <w:p w14:paraId="11829718" w14:textId="65D0A45F" w:rsidR="00C32EF5" w:rsidRPr="00B91F58" w:rsidRDefault="007B6033"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381" w:type="dxa"/>
          </w:tcPr>
          <w:p w14:paraId="59EB264B" w14:textId="77777777" w:rsidR="00C32EF5" w:rsidRPr="00CD13C9" w:rsidRDefault="00C32EF5" w:rsidP="00851632">
            <w:pPr>
              <w:spacing w:before="20" w:after="20" w:line="259" w:lineRule="auto"/>
              <w:jc w:val="center"/>
              <w:rPr>
                <w:rFonts w:ascii="Cambria" w:eastAsia="Calibri" w:hAnsi="Cambria" w:cs="Calibri"/>
                <w:b/>
                <w:kern w:val="0"/>
                <w:sz w:val="20"/>
                <w:szCs w:val="20"/>
                <w14:ligatures w14:val="none"/>
              </w:rPr>
            </w:pPr>
          </w:p>
        </w:tc>
      </w:tr>
      <w:tr w:rsidR="00C32EF5" w:rsidRPr="00CD13C9" w14:paraId="2192A86C" w14:textId="77777777" w:rsidTr="00851632">
        <w:trPr>
          <w:trHeight w:val="196"/>
        </w:trPr>
        <w:tc>
          <w:tcPr>
            <w:tcW w:w="787" w:type="dxa"/>
          </w:tcPr>
          <w:p w14:paraId="73A37A46" w14:textId="5F08F76D" w:rsidR="00C32EF5"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8</w:t>
            </w:r>
          </w:p>
        </w:tc>
        <w:tc>
          <w:tcPr>
            <w:tcW w:w="5809" w:type="dxa"/>
          </w:tcPr>
          <w:p w14:paraId="6196B76E" w14:textId="21F2E048" w:rsidR="00C32EF5" w:rsidRPr="00CD13C9" w:rsidRDefault="007B6033" w:rsidP="00B12360">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Podstawy onkologii klinicznej: epidemiologia, najczęstsze nowotwory, zasady diagnostyki, metody leczenia </w:t>
            </w:r>
          </w:p>
        </w:tc>
        <w:tc>
          <w:tcPr>
            <w:tcW w:w="1516" w:type="dxa"/>
          </w:tcPr>
          <w:p w14:paraId="6E07D54B" w14:textId="3EBDD443" w:rsidR="00C32EF5" w:rsidRPr="00B91F58" w:rsidRDefault="00B53090"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6</w:t>
            </w:r>
          </w:p>
        </w:tc>
        <w:tc>
          <w:tcPr>
            <w:tcW w:w="1381" w:type="dxa"/>
          </w:tcPr>
          <w:p w14:paraId="3D8E9263" w14:textId="77777777" w:rsidR="00C32EF5" w:rsidRPr="00CD13C9" w:rsidRDefault="00C32EF5" w:rsidP="00851632">
            <w:pPr>
              <w:spacing w:before="20" w:after="20" w:line="259" w:lineRule="auto"/>
              <w:jc w:val="center"/>
              <w:rPr>
                <w:rFonts w:ascii="Cambria" w:eastAsia="Calibri" w:hAnsi="Cambria" w:cs="Calibri"/>
                <w:b/>
                <w:kern w:val="0"/>
                <w:sz w:val="20"/>
                <w:szCs w:val="20"/>
                <w14:ligatures w14:val="none"/>
              </w:rPr>
            </w:pPr>
          </w:p>
        </w:tc>
      </w:tr>
      <w:tr w:rsidR="001825A6" w:rsidRPr="00CD13C9" w14:paraId="3AE98FF1" w14:textId="77777777" w:rsidTr="00851632">
        <w:tc>
          <w:tcPr>
            <w:tcW w:w="787" w:type="dxa"/>
          </w:tcPr>
          <w:p w14:paraId="591CD071"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p>
        </w:tc>
        <w:tc>
          <w:tcPr>
            <w:tcW w:w="5809" w:type="dxa"/>
          </w:tcPr>
          <w:p w14:paraId="417555E5"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6" w:type="dxa"/>
          </w:tcPr>
          <w:p w14:paraId="4D6CF9AC" w14:textId="012A7B03" w:rsidR="001825A6" w:rsidRPr="00B91F58" w:rsidRDefault="00B53090"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25</w:t>
            </w:r>
          </w:p>
        </w:tc>
        <w:tc>
          <w:tcPr>
            <w:tcW w:w="1381" w:type="dxa"/>
          </w:tcPr>
          <w:p w14:paraId="68B32043" w14:textId="77777777" w:rsidR="001825A6" w:rsidRPr="00CD13C9" w:rsidRDefault="001825A6" w:rsidP="00851632">
            <w:pPr>
              <w:spacing w:before="20" w:after="20"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2D43F615" w14:textId="77777777" w:rsidR="001825A6" w:rsidRPr="00CD13C9" w:rsidRDefault="001825A6" w:rsidP="001825A6">
      <w:pPr>
        <w:spacing w:before="60" w:after="60" w:line="259" w:lineRule="auto"/>
        <w:rPr>
          <w:rFonts w:ascii="Cambria" w:eastAsia="Calibri" w:hAnsi="Cambria" w:cs="Calibri"/>
          <w:b/>
          <w:kern w:val="0"/>
          <w:sz w:val="22"/>
          <w:szCs w:val="22"/>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5073"/>
        <w:gridCol w:w="1997"/>
        <w:gridCol w:w="1806"/>
      </w:tblGrid>
      <w:tr w:rsidR="001825A6" w:rsidRPr="00CD13C9" w14:paraId="509823E7" w14:textId="77777777" w:rsidTr="00DE1404">
        <w:trPr>
          <w:trHeight w:val="340"/>
        </w:trPr>
        <w:tc>
          <w:tcPr>
            <w:tcW w:w="617" w:type="dxa"/>
            <w:vMerge w:val="restart"/>
            <w:vAlign w:val="center"/>
          </w:tcPr>
          <w:p w14:paraId="23443BD4"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073" w:type="dxa"/>
            <w:vMerge w:val="restart"/>
            <w:vAlign w:val="center"/>
          </w:tcPr>
          <w:p w14:paraId="0BB7F056"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803" w:type="dxa"/>
            <w:gridSpan w:val="2"/>
            <w:vAlign w:val="center"/>
          </w:tcPr>
          <w:p w14:paraId="2A8BCF30"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04F62B90" w14:textId="77777777" w:rsidTr="00DE1404">
        <w:trPr>
          <w:trHeight w:val="196"/>
        </w:trPr>
        <w:tc>
          <w:tcPr>
            <w:tcW w:w="617" w:type="dxa"/>
            <w:vMerge/>
          </w:tcPr>
          <w:p w14:paraId="77A628FC"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p>
        </w:tc>
        <w:tc>
          <w:tcPr>
            <w:tcW w:w="5073" w:type="dxa"/>
            <w:vMerge/>
          </w:tcPr>
          <w:p w14:paraId="3C7F441B"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p>
        </w:tc>
        <w:tc>
          <w:tcPr>
            <w:tcW w:w="1997" w:type="dxa"/>
          </w:tcPr>
          <w:p w14:paraId="7964A3AF"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Pr>
          <w:p w14:paraId="24E875A6"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B53090" w:rsidRPr="00CD13C9" w14:paraId="383FE04C" w14:textId="77777777" w:rsidTr="00DE1404">
        <w:trPr>
          <w:trHeight w:val="196"/>
        </w:trPr>
        <w:tc>
          <w:tcPr>
            <w:tcW w:w="617" w:type="dxa"/>
          </w:tcPr>
          <w:p w14:paraId="508ACCDB" w14:textId="18E7D195" w:rsidR="00B53090"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1</w:t>
            </w:r>
          </w:p>
        </w:tc>
        <w:tc>
          <w:tcPr>
            <w:tcW w:w="5073" w:type="dxa"/>
          </w:tcPr>
          <w:p w14:paraId="77E1D329" w14:textId="23710EC4" w:rsidR="00B53090" w:rsidRPr="00CD13C9" w:rsidRDefault="00DE1404" w:rsidP="00851632">
            <w:pPr>
              <w:spacing w:before="20" w:after="20" w:line="259" w:lineRule="auto"/>
              <w:rPr>
                <w:rFonts w:ascii="Cambria" w:eastAsia="Calibri" w:hAnsi="Cambria" w:cs="Calibri"/>
                <w:b/>
                <w:kern w:val="0"/>
                <w:sz w:val="20"/>
                <w:szCs w:val="20"/>
                <w14:ligatures w14:val="none"/>
              </w:rPr>
            </w:pPr>
            <w:r w:rsidRPr="00CD13C9">
              <w:rPr>
                <w:rFonts w:ascii="Cambria" w:eastAsia="Times New Roman" w:hAnsi="Cambria" w:cs="Calibri"/>
                <w:kern w:val="0"/>
                <w:sz w:val="20"/>
                <w:szCs w:val="20"/>
                <w:lang w:eastAsia="pl-PL"/>
                <w14:ligatures w14:val="none"/>
              </w:rPr>
              <w:t>Interpretacja badań laboratoryjnych i obrazowych w chorobach wewnętrznych (3h)</w:t>
            </w:r>
          </w:p>
        </w:tc>
        <w:tc>
          <w:tcPr>
            <w:tcW w:w="1997" w:type="dxa"/>
          </w:tcPr>
          <w:p w14:paraId="2D6EB16D" w14:textId="0AB67E13" w:rsidR="00B53090" w:rsidRPr="00B91F58" w:rsidRDefault="00DE1404"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0A995ADF" w14:textId="77777777" w:rsidR="00B53090" w:rsidRPr="00CD13C9" w:rsidRDefault="00B53090" w:rsidP="00851632">
            <w:pPr>
              <w:spacing w:before="20" w:after="20" w:line="259" w:lineRule="auto"/>
              <w:jc w:val="center"/>
              <w:rPr>
                <w:rFonts w:ascii="Cambria" w:eastAsia="Calibri" w:hAnsi="Cambria" w:cs="Calibri"/>
                <w:b/>
                <w:kern w:val="0"/>
                <w:sz w:val="20"/>
                <w:szCs w:val="20"/>
                <w14:ligatures w14:val="none"/>
              </w:rPr>
            </w:pPr>
          </w:p>
        </w:tc>
      </w:tr>
      <w:tr w:rsidR="00B53090" w:rsidRPr="00CD13C9" w14:paraId="76068ED1" w14:textId="77777777" w:rsidTr="00DE1404">
        <w:trPr>
          <w:trHeight w:val="196"/>
        </w:trPr>
        <w:tc>
          <w:tcPr>
            <w:tcW w:w="617" w:type="dxa"/>
          </w:tcPr>
          <w:p w14:paraId="6BCDC9DB" w14:textId="105FF668" w:rsidR="00B53090"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2</w:t>
            </w:r>
          </w:p>
        </w:tc>
        <w:tc>
          <w:tcPr>
            <w:tcW w:w="5073" w:type="dxa"/>
          </w:tcPr>
          <w:p w14:paraId="50C5BEEF" w14:textId="00C1D335" w:rsidR="00B53090" w:rsidRPr="00DE1404" w:rsidRDefault="00DE1404" w:rsidP="00DE1404">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Studium przypadku – pacjent z dusznością: różnicowanie (astma, </w:t>
            </w:r>
            <w:proofErr w:type="spellStart"/>
            <w:r w:rsidRPr="00CD13C9">
              <w:rPr>
                <w:rFonts w:ascii="Cambria" w:eastAsia="Times New Roman" w:hAnsi="Cambria" w:cs="Calibri"/>
                <w:kern w:val="0"/>
                <w:sz w:val="20"/>
                <w:szCs w:val="20"/>
                <w:lang w:eastAsia="pl-PL"/>
                <w14:ligatures w14:val="none"/>
              </w:rPr>
              <w:t>POChP</w:t>
            </w:r>
            <w:proofErr w:type="spellEnd"/>
            <w:r w:rsidRPr="00CD13C9">
              <w:rPr>
                <w:rFonts w:ascii="Cambria" w:eastAsia="Times New Roman" w:hAnsi="Cambria" w:cs="Calibri"/>
                <w:kern w:val="0"/>
                <w:sz w:val="20"/>
                <w:szCs w:val="20"/>
                <w:lang w:eastAsia="pl-PL"/>
                <w14:ligatures w14:val="none"/>
              </w:rPr>
              <w:t>, zatorowość płucna) (3h)</w:t>
            </w:r>
          </w:p>
        </w:tc>
        <w:tc>
          <w:tcPr>
            <w:tcW w:w="1997" w:type="dxa"/>
          </w:tcPr>
          <w:p w14:paraId="4D3AB1B6" w14:textId="160F5B5F" w:rsidR="00B53090" w:rsidRPr="00B91F58" w:rsidRDefault="00DE1404"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5FC0799E" w14:textId="77777777" w:rsidR="00B53090" w:rsidRPr="00CD13C9" w:rsidRDefault="00B53090" w:rsidP="00851632">
            <w:pPr>
              <w:spacing w:before="20" w:after="20" w:line="259" w:lineRule="auto"/>
              <w:jc w:val="center"/>
              <w:rPr>
                <w:rFonts w:ascii="Cambria" w:eastAsia="Calibri" w:hAnsi="Cambria" w:cs="Calibri"/>
                <w:b/>
                <w:kern w:val="0"/>
                <w:sz w:val="20"/>
                <w:szCs w:val="20"/>
                <w14:ligatures w14:val="none"/>
              </w:rPr>
            </w:pPr>
          </w:p>
        </w:tc>
      </w:tr>
      <w:tr w:rsidR="00DE1404" w:rsidRPr="00CD13C9" w14:paraId="6E07AA90" w14:textId="77777777" w:rsidTr="00DE1404">
        <w:trPr>
          <w:trHeight w:val="196"/>
        </w:trPr>
        <w:tc>
          <w:tcPr>
            <w:tcW w:w="617" w:type="dxa"/>
          </w:tcPr>
          <w:p w14:paraId="62A09BAD" w14:textId="76090868" w:rsidR="00DE1404"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5073" w:type="dxa"/>
          </w:tcPr>
          <w:p w14:paraId="4681342F" w14:textId="272D5776" w:rsidR="00DE1404" w:rsidRPr="00DE1404" w:rsidRDefault="00DE1404" w:rsidP="00DE1404">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Studium przypadku – pacjent z bólem w klatce piersiowej (OZW, rozwarstwienie aorty, refluks) (3h)</w:t>
            </w:r>
          </w:p>
        </w:tc>
        <w:tc>
          <w:tcPr>
            <w:tcW w:w="1997" w:type="dxa"/>
          </w:tcPr>
          <w:p w14:paraId="65BBBDF9" w14:textId="66311564" w:rsidR="00DE1404" w:rsidRPr="00B91F58" w:rsidRDefault="00DE1404"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6E73DD8F" w14:textId="77777777" w:rsidR="00DE1404" w:rsidRPr="00CD13C9" w:rsidRDefault="00DE1404" w:rsidP="00851632">
            <w:pPr>
              <w:spacing w:before="20" w:after="20" w:line="259" w:lineRule="auto"/>
              <w:jc w:val="center"/>
              <w:rPr>
                <w:rFonts w:ascii="Cambria" w:eastAsia="Calibri" w:hAnsi="Cambria" w:cs="Calibri"/>
                <w:b/>
                <w:kern w:val="0"/>
                <w:sz w:val="20"/>
                <w:szCs w:val="20"/>
                <w14:ligatures w14:val="none"/>
              </w:rPr>
            </w:pPr>
          </w:p>
        </w:tc>
      </w:tr>
      <w:tr w:rsidR="00DE1404" w:rsidRPr="00CD13C9" w14:paraId="5389D362" w14:textId="77777777" w:rsidTr="00DE1404">
        <w:trPr>
          <w:trHeight w:val="196"/>
        </w:trPr>
        <w:tc>
          <w:tcPr>
            <w:tcW w:w="617" w:type="dxa"/>
          </w:tcPr>
          <w:p w14:paraId="4F5A2724" w14:textId="539468A1" w:rsidR="00DE1404"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4</w:t>
            </w:r>
          </w:p>
        </w:tc>
        <w:tc>
          <w:tcPr>
            <w:tcW w:w="5073" w:type="dxa"/>
          </w:tcPr>
          <w:p w14:paraId="509C6F29" w14:textId="7725DCCD" w:rsidR="00DE1404" w:rsidRPr="00DE1404" w:rsidRDefault="00DE1404" w:rsidP="00DE1404">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Postępowanie z pacjentem z ostrą niewydolnością krążenia (2h)</w:t>
            </w:r>
          </w:p>
        </w:tc>
        <w:tc>
          <w:tcPr>
            <w:tcW w:w="1997" w:type="dxa"/>
          </w:tcPr>
          <w:p w14:paraId="1C6164FE" w14:textId="040E7AEB" w:rsidR="00DE1404" w:rsidRPr="00B91F58" w:rsidRDefault="00DE1404"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2</w:t>
            </w:r>
          </w:p>
        </w:tc>
        <w:tc>
          <w:tcPr>
            <w:tcW w:w="1806" w:type="dxa"/>
          </w:tcPr>
          <w:p w14:paraId="5F6C29BB" w14:textId="77777777" w:rsidR="00DE1404" w:rsidRPr="00CD13C9" w:rsidRDefault="00DE1404" w:rsidP="00851632">
            <w:pPr>
              <w:spacing w:before="20" w:after="20" w:line="259" w:lineRule="auto"/>
              <w:jc w:val="center"/>
              <w:rPr>
                <w:rFonts w:ascii="Cambria" w:eastAsia="Calibri" w:hAnsi="Cambria" w:cs="Calibri"/>
                <w:b/>
                <w:kern w:val="0"/>
                <w:sz w:val="20"/>
                <w:szCs w:val="20"/>
                <w14:ligatures w14:val="none"/>
              </w:rPr>
            </w:pPr>
          </w:p>
        </w:tc>
      </w:tr>
      <w:tr w:rsidR="00DE1404" w:rsidRPr="00CD13C9" w14:paraId="34A7BA36" w14:textId="77777777" w:rsidTr="00DE1404">
        <w:trPr>
          <w:trHeight w:val="196"/>
        </w:trPr>
        <w:tc>
          <w:tcPr>
            <w:tcW w:w="617" w:type="dxa"/>
          </w:tcPr>
          <w:p w14:paraId="0AE17F12" w14:textId="7F7EC339" w:rsidR="00DE1404"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5</w:t>
            </w:r>
          </w:p>
        </w:tc>
        <w:tc>
          <w:tcPr>
            <w:tcW w:w="5073" w:type="dxa"/>
          </w:tcPr>
          <w:p w14:paraId="07D47DB4" w14:textId="4E1FF307" w:rsidR="00DE1404" w:rsidRPr="00DE1404" w:rsidRDefault="00DE1404" w:rsidP="00DE1404">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Wybrane przypadki onkologiczne – objawy alarmowe, postępowanie przedszpitalne (2h)</w:t>
            </w:r>
          </w:p>
        </w:tc>
        <w:tc>
          <w:tcPr>
            <w:tcW w:w="1997" w:type="dxa"/>
          </w:tcPr>
          <w:p w14:paraId="7DE723A6" w14:textId="3A8E37D4" w:rsidR="00DE1404" w:rsidRPr="00B91F58" w:rsidRDefault="00DE1404"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2</w:t>
            </w:r>
          </w:p>
        </w:tc>
        <w:tc>
          <w:tcPr>
            <w:tcW w:w="1806" w:type="dxa"/>
          </w:tcPr>
          <w:p w14:paraId="274F9F87" w14:textId="77777777" w:rsidR="00DE1404" w:rsidRPr="00CD13C9" w:rsidRDefault="00DE1404" w:rsidP="00851632">
            <w:pPr>
              <w:spacing w:before="20" w:after="20" w:line="259" w:lineRule="auto"/>
              <w:jc w:val="center"/>
              <w:rPr>
                <w:rFonts w:ascii="Cambria" w:eastAsia="Calibri" w:hAnsi="Cambria" w:cs="Calibri"/>
                <w:b/>
                <w:kern w:val="0"/>
                <w:sz w:val="20"/>
                <w:szCs w:val="20"/>
                <w14:ligatures w14:val="none"/>
              </w:rPr>
            </w:pPr>
          </w:p>
        </w:tc>
      </w:tr>
      <w:tr w:rsidR="00DE1404" w:rsidRPr="00CD13C9" w14:paraId="73732C71" w14:textId="77777777" w:rsidTr="00DE1404">
        <w:trPr>
          <w:trHeight w:val="196"/>
        </w:trPr>
        <w:tc>
          <w:tcPr>
            <w:tcW w:w="617" w:type="dxa"/>
          </w:tcPr>
          <w:p w14:paraId="7EB54A5A" w14:textId="3D1460A3" w:rsidR="00DE1404" w:rsidRPr="00B91F58" w:rsidRDefault="00DE1404"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6</w:t>
            </w:r>
          </w:p>
        </w:tc>
        <w:tc>
          <w:tcPr>
            <w:tcW w:w="5073" w:type="dxa"/>
          </w:tcPr>
          <w:p w14:paraId="0BF26007" w14:textId="27D28D51" w:rsidR="00DE1404" w:rsidRPr="00CD13C9" w:rsidRDefault="00DE1404" w:rsidP="00851632">
            <w:pPr>
              <w:spacing w:before="20" w:after="20" w:line="259" w:lineRule="auto"/>
              <w:rPr>
                <w:rFonts w:ascii="Cambria" w:eastAsia="Calibri" w:hAnsi="Cambria" w:cs="Calibri"/>
                <w:b/>
                <w:kern w:val="0"/>
                <w:sz w:val="20"/>
                <w:szCs w:val="20"/>
                <w14:ligatures w14:val="none"/>
              </w:rPr>
            </w:pPr>
            <w:r w:rsidRPr="00CD13C9">
              <w:rPr>
                <w:rFonts w:ascii="Cambria" w:eastAsia="Times New Roman" w:hAnsi="Cambria" w:cs="Calibri"/>
                <w:kern w:val="0"/>
                <w:sz w:val="20"/>
                <w:szCs w:val="20"/>
                <w:lang w:eastAsia="pl-PL"/>
                <w14:ligatures w14:val="none"/>
              </w:rPr>
              <w:t>Dyskusja i symulacja decyzji medycznych w zespołach (2h)</w:t>
            </w:r>
          </w:p>
        </w:tc>
        <w:tc>
          <w:tcPr>
            <w:tcW w:w="1997" w:type="dxa"/>
          </w:tcPr>
          <w:p w14:paraId="6C5A98D3" w14:textId="7D008B2A" w:rsidR="00DE1404" w:rsidRPr="00B91F58" w:rsidRDefault="00DE1404"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2</w:t>
            </w:r>
          </w:p>
        </w:tc>
        <w:tc>
          <w:tcPr>
            <w:tcW w:w="1806" w:type="dxa"/>
          </w:tcPr>
          <w:p w14:paraId="6AA5BDE7" w14:textId="77777777" w:rsidR="00DE1404" w:rsidRPr="00CD13C9" w:rsidRDefault="00DE1404" w:rsidP="00851632">
            <w:pPr>
              <w:spacing w:before="20" w:after="20" w:line="259" w:lineRule="auto"/>
              <w:jc w:val="center"/>
              <w:rPr>
                <w:rFonts w:ascii="Cambria" w:eastAsia="Calibri" w:hAnsi="Cambria" w:cs="Calibri"/>
                <w:b/>
                <w:kern w:val="0"/>
                <w:sz w:val="20"/>
                <w:szCs w:val="20"/>
                <w14:ligatures w14:val="none"/>
              </w:rPr>
            </w:pPr>
          </w:p>
        </w:tc>
      </w:tr>
      <w:tr w:rsidR="001825A6" w:rsidRPr="00CD13C9" w14:paraId="740A3FAA" w14:textId="77777777" w:rsidTr="00DE1404">
        <w:tc>
          <w:tcPr>
            <w:tcW w:w="617" w:type="dxa"/>
          </w:tcPr>
          <w:p w14:paraId="6D8A7B88"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p>
        </w:tc>
        <w:tc>
          <w:tcPr>
            <w:tcW w:w="5073" w:type="dxa"/>
          </w:tcPr>
          <w:p w14:paraId="74B20C7C"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997" w:type="dxa"/>
          </w:tcPr>
          <w:p w14:paraId="6D95E974" w14:textId="77777777" w:rsidR="001825A6" w:rsidRPr="00CD13C9" w:rsidRDefault="001825A6" w:rsidP="00851632">
            <w:pPr>
              <w:spacing w:before="20" w:after="20"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806" w:type="dxa"/>
          </w:tcPr>
          <w:p w14:paraId="0D9DA687" w14:textId="3D80A13D" w:rsidR="001825A6" w:rsidRPr="00CD13C9" w:rsidRDefault="001825A6" w:rsidP="00DE1404">
            <w:pPr>
              <w:spacing w:before="20" w:after="20"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4839468E" w14:textId="77777777" w:rsidR="001825A6" w:rsidRPr="00CD13C9" w:rsidRDefault="001825A6" w:rsidP="001825A6">
      <w:pPr>
        <w:spacing w:before="60" w:after="60" w:line="259" w:lineRule="auto"/>
        <w:rPr>
          <w:rFonts w:ascii="Cambria" w:eastAsia="Calibri" w:hAnsi="Cambria" w:cs="Calibri"/>
          <w:b/>
          <w:kern w:val="0"/>
          <w:sz w:val="22"/>
          <w:szCs w:val="22"/>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5038"/>
        <w:gridCol w:w="1997"/>
        <w:gridCol w:w="1806"/>
      </w:tblGrid>
      <w:tr w:rsidR="001825A6" w:rsidRPr="00CD13C9" w14:paraId="1774A235" w14:textId="77777777" w:rsidTr="00FA0E81">
        <w:trPr>
          <w:trHeight w:val="340"/>
        </w:trPr>
        <w:tc>
          <w:tcPr>
            <w:tcW w:w="652" w:type="dxa"/>
            <w:vMerge w:val="restart"/>
            <w:vAlign w:val="center"/>
          </w:tcPr>
          <w:p w14:paraId="5854A1B5"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038" w:type="dxa"/>
            <w:vMerge w:val="restart"/>
            <w:vAlign w:val="center"/>
          </w:tcPr>
          <w:p w14:paraId="41CC7AB7"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zajęć praktycznych</w:t>
            </w:r>
          </w:p>
        </w:tc>
        <w:tc>
          <w:tcPr>
            <w:tcW w:w="3803" w:type="dxa"/>
            <w:gridSpan w:val="2"/>
            <w:vAlign w:val="center"/>
          </w:tcPr>
          <w:p w14:paraId="5C8C8FC7"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7939CA6C" w14:textId="77777777" w:rsidTr="00FA0E81">
        <w:trPr>
          <w:trHeight w:val="196"/>
        </w:trPr>
        <w:tc>
          <w:tcPr>
            <w:tcW w:w="652" w:type="dxa"/>
            <w:vMerge/>
          </w:tcPr>
          <w:p w14:paraId="707F87B8"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p>
        </w:tc>
        <w:tc>
          <w:tcPr>
            <w:tcW w:w="5038" w:type="dxa"/>
            <w:vMerge/>
          </w:tcPr>
          <w:p w14:paraId="67868E16"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p>
        </w:tc>
        <w:tc>
          <w:tcPr>
            <w:tcW w:w="1997" w:type="dxa"/>
          </w:tcPr>
          <w:p w14:paraId="3005BFBB"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Pr>
          <w:p w14:paraId="67992553" w14:textId="77777777" w:rsidR="001825A6" w:rsidRPr="00CD13C9" w:rsidRDefault="001825A6" w:rsidP="00851632">
            <w:pPr>
              <w:spacing w:before="20" w:after="20" w:line="259"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1E7345" w:rsidRPr="00CD13C9" w14:paraId="7981B89F" w14:textId="77777777" w:rsidTr="00FA0E81">
        <w:trPr>
          <w:trHeight w:val="196"/>
        </w:trPr>
        <w:tc>
          <w:tcPr>
            <w:tcW w:w="652" w:type="dxa"/>
          </w:tcPr>
          <w:p w14:paraId="5334A087" w14:textId="0B58C203" w:rsidR="001E7345" w:rsidRPr="00B91F58" w:rsidRDefault="0092382F"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1</w:t>
            </w:r>
          </w:p>
        </w:tc>
        <w:tc>
          <w:tcPr>
            <w:tcW w:w="5038" w:type="dxa"/>
          </w:tcPr>
          <w:p w14:paraId="24FF4E36" w14:textId="085A4D6B" w:rsidR="001E7345" w:rsidRPr="00CD13C9" w:rsidRDefault="001E7345" w:rsidP="00851632">
            <w:pPr>
              <w:spacing w:before="20" w:after="20" w:line="259" w:lineRule="auto"/>
              <w:rPr>
                <w:rFonts w:ascii="Cambria" w:eastAsia="Calibri" w:hAnsi="Cambria" w:cs="Calibri"/>
                <w:b/>
                <w:kern w:val="0"/>
                <w:sz w:val="20"/>
                <w:szCs w:val="20"/>
                <w14:ligatures w14:val="none"/>
              </w:rPr>
            </w:pPr>
            <w:r w:rsidRPr="00CD13C9">
              <w:rPr>
                <w:rFonts w:ascii="Cambria" w:eastAsia="Times New Roman" w:hAnsi="Cambria" w:cs="Calibri"/>
                <w:kern w:val="0"/>
                <w:sz w:val="20"/>
                <w:szCs w:val="20"/>
                <w:lang w:eastAsia="pl-PL"/>
                <w14:ligatures w14:val="none"/>
              </w:rPr>
              <w:t xml:space="preserve">Badanie fizykalne pacjenta internistycznego (serce, płuca, brzuch, tarczyca) </w:t>
            </w:r>
          </w:p>
        </w:tc>
        <w:tc>
          <w:tcPr>
            <w:tcW w:w="1997" w:type="dxa"/>
          </w:tcPr>
          <w:p w14:paraId="7168280F" w14:textId="11A0332C" w:rsidR="001E7345" w:rsidRPr="00B91F58" w:rsidRDefault="00EA7CD5"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43D5BB5D" w14:textId="77777777" w:rsidR="001E7345" w:rsidRPr="00CD13C9" w:rsidRDefault="001E7345" w:rsidP="00851632">
            <w:pPr>
              <w:spacing w:before="20" w:after="20" w:line="259" w:lineRule="auto"/>
              <w:jc w:val="center"/>
              <w:rPr>
                <w:rFonts w:ascii="Cambria" w:eastAsia="Calibri" w:hAnsi="Cambria" w:cs="Calibri"/>
                <w:b/>
                <w:kern w:val="0"/>
                <w:sz w:val="20"/>
                <w:szCs w:val="20"/>
                <w14:ligatures w14:val="none"/>
              </w:rPr>
            </w:pPr>
          </w:p>
        </w:tc>
      </w:tr>
      <w:tr w:rsidR="001E7345" w:rsidRPr="00CD13C9" w14:paraId="6A31D155" w14:textId="77777777" w:rsidTr="00FA0E81">
        <w:trPr>
          <w:trHeight w:val="196"/>
        </w:trPr>
        <w:tc>
          <w:tcPr>
            <w:tcW w:w="652" w:type="dxa"/>
          </w:tcPr>
          <w:p w14:paraId="4319CDC0" w14:textId="6717B325" w:rsidR="001E7345" w:rsidRPr="00B91F58" w:rsidRDefault="0092382F"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2</w:t>
            </w:r>
          </w:p>
        </w:tc>
        <w:tc>
          <w:tcPr>
            <w:tcW w:w="5038" w:type="dxa"/>
          </w:tcPr>
          <w:p w14:paraId="4FF707E1" w14:textId="0B95F32B" w:rsidR="001E7345" w:rsidRPr="001E7345" w:rsidRDefault="001E7345" w:rsidP="001E734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Rozpoznawanie stanów zagrożenia życia w chorobach wewnętrznych – algorytmy </w:t>
            </w:r>
          </w:p>
        </w:tc>
        <w:tc>
          <w:tcPr>
            <w:tcW w:w="1997" w:type="dxa"/>
          </w:tcPr>
          <w:p w14:paraId="52F6275E" w14:textId="4B1EC955" w:rsidR="001E7345" w:rsidRPr="00B91F58" w:rsidRDefault="00EA7CD5"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485118D0" w14:textId="77777777" w:rsidR="001E7345" w:rsidRPr="00CD13C9" w:rsidRDefault="001E7345" w:rsidP="00851632">
            <w:pPr>
              <w:spacing w:before="20" w:after="20" w:line="259" w:lineRule="auto"/>
              <w:jc w:val="center"/>
              <w:rPr>
                <w:rFonts w:ascii="Cambria" w:eastAsia="Calibri" w:hAnsi="Cambria" w:cs="Calibri"/>
                <w:b/>
                <w:kern w:val="0"/>
                <w:sz w:val="20"/>
                <w:szCs w:val="20"/>
                <w14:ligatures w14:val="none"/>
              </w:rPr>
            </w:pPr>
          </w:p>
        </w:tc>
      </w:tr>
      <w:tr w:rsidR="001E7345" w:rsidRPr="00CD13C9" w14:paraId="72EC6E6D" w14:textId="77777777" w:rsidTr="00FA0E81">
        <w:trPr>
          <w:trHeight w:val="196"/>
        </w:trPr>
        <w:tc>
          <w:tcPr>
            <w:tcW w:w="652" w:type="dxa"/>
          </w:tcPr>
          <w:p w14:paraId="51C37679" w14:textId="13408C47" w:rsidR="001E7345" w:rsidRPr="00B91F58" w:rsidRDefault="0092382F"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5038" w:type="dxa"/>
          </w:tcPr>
          <w:p w14:paraId="52A4E064" w14:textId="34ECC84C" w:rsidR="001E7345" w:rsidRPr="001E7345" w:rsidRDefault="001E7345" w:rsidP="001E734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Postępowanie przedszpitalne w ostrych zespołach wieńcowych </w:t>
            </w:r>
          </w:p>
        </w:tc>
        <w:tc>
          <w:tcPr>
            <w:tcW w:w="1997" w:type="dxa"/>
          </w:tcPr>
          <w:p w14:paraId="1A412D67" w14:textId="5EAC93F6" w:rsidR="001E7345" w:rsidRPr="00B91F58" w:rsidRDefault="0092382F"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5177906C" w14:textId="77777777" w:rsidR="001E7345" w:rsidRPr="00CD13C9" w:rsidRDefault="001E7345" w:rsidP="00851632">
            <w:pPr>
              <w:spacing w:before="20" w:after="20" w:line="259" w:lineRule="auto"/>
              <w:jc w:val="center"/>
              <w:rPr>
                <w:rFonts w:ascii="Cambria" w:eastAsia="Calibri" w:hAnsi="Cambria" w:cs="Calibri"/>
                <w:b/>
                <w:kern w:val="0"/>
                <w:sz w:val="20"/>
                <w:szCs w:val="20"/>
                <w14:ligatures w14:val="none"/>
              </w:rPr>
            </w:pPr>
          </w:p>
        </w:tc>
      </w:tr>
      <w:tr w:rsidR="001E7345" w:rsidRPr="00CD13C9" w14:paraId="2F512B86" w14:textId="77777777" w:rsidTr="00FA0E81">
        <w:trPr>
          <w:trHeight w:val="196"/>
        </w:trPr>
        <w:tc>
          <w:tcPr>
            <w:tcW w:w="652" w:type="dxa"/>
          </w:tcPr>
          <w:p w14:paraId="3CE99606" w14:textId="2E52409B" w:rsidR="001E7345" w:rsidRPr="00B91F58" w:rsidRDefault="0092382F"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4</w:t>
            </w:r>
          </w:p>
        </w:tc>
        <w:tc>
          <w:tcPr>
            <w:tcW w:w="5038" w:type="dxa"/>
          </w:tcPr>
          <w:p w14:paraId="682D3EB1" w14:textId="62EA3364" w:rsidR="001E7345" w:rsidRPr="007B61CA" w:rsidRDefault="001E7345" w:rsidP="007B61CA">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Postępowanie w niewydolności oddechowej (tlenoterapia, nebulizacja, CPAP) </w:t>
            </w:r>
          </w:p>
        </w:tc>
        <w:tc>
          <w:tcPr>
            <w:tcW w:w="1997" w:type="dxa"/>
          </w:tcPr>
          <w:p w14:paraId="2ACAF653" w14:textId="5292A40E" w:rsidR="001E7345" w:rsidRPr="00B91F58" w:rsidRDefault="0092382F"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4758A8D1" w14:textId="77777777" w:rsidR="001E7345" w:rsidRPr="00CD13C9" w:rsidRDefault="001E7345" w:rsidP="00851632">
            <w:pPr>
              <w:spacing w:before="20" w:after="20" w:line="259" w:lineRule="auto"/>
              <w:jc w:val="center"/>
              <w:rPr>
                <w:rFonts w:ascii="Cambria" w:eastAsia="Calibri" w:hAnsi="Cambria" w:cs="Calibri"/>
                <w:b/>
                <w:kern w:val="0"/>
                <w:sz w:val="20"/>
                <w:szCs w:val="20"/>
                <w14:ligatures w14:val="none"/>
              </w:rPr>
            </w:pPr>
          </w:p>
        </w:tc>
      </w:tr>
      <w:tr w:rsidR="001E7345" w:rsidRPr="00CD13C9" w14:paraId="7F48FA11" w14:textId="77777777" w:rsidTr="00FA0E81">
        <w:trPr>
          <w:trHeight w:val="196"/>
        </w:trPr>
        <w:tc>
          <w:tcPr>
            <w:tcW w:w="652" w:type="dxa"/>
          </w:tcPr>
          <w:p w14:paraId="24D41D41" w14:textId="248558B8" w:rsidR="001E7345" w:rsidRPr="00B91F58" w:rsidRDefault="0092382F"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5</w:t>
            </w:r>
          </w:p>
        </w:tc>
        <w:tc>
          <w:tcPr>
            <w:tcW w:w="5038" w:type="dxa"/>
          </w:tcPr>
          <w:p w14:paraId="78730181" w14:textId="6E2668E2" w:rsidR="001E7345" w:rsidRPr="00117663" w:rsidRDefault="00117663" w:rsidP="00FA0E81">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Postępowanie w przełomach metabolicznych (hipoglikemia, kwasica ketonowa, przełom tarczycowy, przełom nadnerczowy) </w:t>
            </w:r>
          </w:p>
        </w:tc>
        <w:tc>
          <w:tcPr>
            <w:tcW w:w="1997" w:type="dxa"/>
          </w:tcPr>
          <w:p w14:paraId="6F0DA939" w14:textId="6D3FE864" w:rsidR="001E7345" w:rsidRPr="00B91F58" w:rsidRDefault="00EA7CD5"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7A21D72E" w14:textId="77777777" w:rsidR="001E7345" w:rsidRPr="00CD13C9" w:rsidRDefault="001E7345" w:rsidP="00851632">
            <w:pPr>
              <w:spacing w:before="20" w:after="20" w:line="259" w:lineRule="auto"/>
              <w:jc w:val="center"/>
              <w:rPr>
                <w:rFonts w:ascii="Cambria" w:eastAsia="Calibri" w:hAnsi="Cambria" w:cs="Calibri"/>
                <w:b/>
                <w:kern w:val="0"/>
                <w:sz w:val="20"/>
                <w:szCs w:val="20"/>
                <w14:ligatures w14:val="none"/>
              </w:rPr>
            </w:pPr>
          </w:p>
        </w:tc>
      </w:tr>
      <w:tr w:rsidR="001E7345" w:rsidRPr="00CD13C9" w14:paraId="2BB87F93" w14:textId="77777777" w:rsidTr="00FA0E81">
        <w:trPr>
          <w:trHeight w:val="196"/>
        </w:trPr>
        <w:tc>
          <w:tcPr>
            <w:tcW w:w="652" w:type="dxa"/>
          </w:tcPr>
          <w:p w14:paraId="25B17D82" w14:textId="2AA95F97" w:rsidR="001E7345" w:rsidRPr="00B91F58" w:rsidRDefault="0092382F"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6</w:t>
            </w:r>
          </w:p>
        </w:tc>
        <w:tc>
          <w:tcPr>
            <w:tcW w:w="5038" w:type="dxa"/>
          </w:tcPr>
          <w:p w14:paraId="2528B454" w14:textId="443712F2" w:rsidR="001E7345" w:rsidRPr="00D85049" w:rsidRDefault="00D85049" w:rsidP="00FA0E81">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Symulacja pacjenta z niewydolnością wielonarządową/sepsą </w:t>
            </w:r>
          </w:p>
        </w:tc>
        <w:tc>
          <w:tcPr>
            <w:tcW w:w="1997" w:type="dxa"/>
          </w:tcPr>
          <w:p w14:paraId="259AB4A9" w14:textId="0FDEB445" w:rsidR="001E7345" w:rsidRPr="00B91F58" w:rsidRDefault="0092382F"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3B118F70" w14:textId="77777777" w:rsidR="001E7345" w:rsidRPr="00CD13C9" w:rsidRDefault="001E7345" w:rsidP="00851632">
            <w:pPr>
              <w:spacing w:before="20" w:after="20" w:line="259" w:lineRule="auto"/>
              <w:jc w:val="center"/>
              <w:rPr>
                <w:rFonts w:ascii="Cambria" w:eastAsia="Calibri" w:hAnsi="Cambria" w:cs="Calibri"/>
                <w:b/>
                <w:kern w:val="0"/>
                <w:sz w:val="20"/>
                <w:szCs w:val="20"/>
                <w14:ligatures w14:val="none"/>
              </w:rPr>
            </w:pPr>
          </w:p>
        </w:tc>
      </w:tr>
      <w:tr w:rsidR="001E7345" w:rsidRPr="00CD13C9" w14:paraId="6D302518" w14:textId="77777777" w:rsidTr="00FA0E81">
        <w:trPr>
          <w:trHeight w:val="196"/>
        </w:trPr>
        <w:tc>
          <w:tcPr>
            <w:tcW w:w="652" w:type="dxa"/>
          </w:tcPr>
          <w:p w14:paraId="70C7D344" w14:textId="3EC4E80A" w:rsidR="001E7345" w:rsidRPr="00B91F58" w:rsidRDefault="0092382F"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7</w:t>
            </w:r>
          </w:p>
        </w:tc>
        <w:tc>
          <w:tcPr>
            <w:tcW w:w="5038" w:type="dxa"/>
          </w:tcPr>
          <w:p w14:paraId="3D00CF10" w14:textId="5AEEC6E0" w:rsidR="001E7345" w:rsidRPr="00FA0E81" w:rsidRDefault="00D85049" w:rsidP="00FA0E81">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Opieka nad pacjentem z chorobą nowotworową w stanie nagłym (zespół żyły głównej górnej, hiperkalcemia, ból, duszność) </w:t>
            </w:r>
          </w:p>
        </w:tc>
        <w:tc>
          <w:tcPr>
            <w:tcW w:w="1997" w:type="dxa"/>
          </w:tcPr>
          <w:p w14:paraId="63148049" w14:textId="70CD128C" w:rsidR="001E7345" w:rsidRPr="00B91F58" w:rsidRDefault="0092382F"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248A6ACE" w14:textId="77777777" w:rsidR="001E7345" w:rsidRPr="00CD13C9" w:rsidRDefault="001E7345" w:rsidP="00851632">
            <w:pPr>
              <w:spacing w:before="20" w:after="20" w:line="259" w:lineRule="auto"/>
              <w:jc w:val="center"/>
              <w:rPr>
                <w:rFonts w:ascii="Cambria" w:eastAsia="Calibri" w:hAnsi="Cambria" w:cs="Calibri"/>
                <w:b/>
                <w:kern w:val="0"/>
                <w:sz w:val="20"/>
                <w:szCs w:val="20"/>
                <w14:ligatures w14:val="none"/>
              </w:rPr>
            </w:pPr>
          </w:p>
        </w:tc>
      </w:tr>
      <w:tr w:rsidR="001E7345" w:rsidRPr="00CD13C9" w14:paraId="6AEB146E" w14:textId="77777777" w:rsidTr="00FA0E81">
        <w:trPr>
          <w:trHeight w:val="196"/>
        </w:trPr>
        <w:tc>
          <w:tcPr>
            <w:tcW w:w="652" w:type="dxa"/>
          </w:tcPr>
          <w:p w14:paraId="2E831868" w14:textId="2306ACB7" w:rsidR="001E7345" w:rsidRPr="00B91F58" w:rsidRDefault="0092382F"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lastRenderedPageBreak/>
              <w:t>8</w:t>
            </w:r>
          </w:p>
        </w:tc>
        <w:tc>
          <w:tcPr>
            <w:tcW w:w="5038" w:type="dxa"/>
          </w:tcPr>
          <w:p w14:paraId="764C25AB" w14:textId="7C3DFAD7" w:rsidR="001E7345" w:rsidRPr="00FA0E81" w:rsidRDefault="00D85049" w:rsidP="00FA0E81">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Opieka nad pacjentem z chorobą nowotworową w stanie nagłym (zespół żyły głównej górnej, hiperkalcemia, ból, duszność) </w:t>
            </w:r>
          </w:p>
        </w:tc>
        <w:tc>
          <w:tcPr>
            <w:tcW w:w="1997" w:type="dxa"/>
          </w:tcPr>
          <w:p w14:paraId="624E13CB" w14:textId="07EEF671" w:rsidR="001E7345" w:rsidRPr="00B91F58" w:rsidRDefault="0092382F"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3</w:t>
            </w:r>
          </w:p>
        </w:tc>
        <w:tc>
          <w:tcPr>
            <w:tcW w:w="1806" w:type="dxa"/>
          </w:tcPr>
          <w:p w14:paraId="685A4A8E" w14:textId="77777777" w:rsidR="001E7345" w:rsidRPr="00CD13C9" w:rsidRDefault="001E7345" w:rsidP="00851632">
            <w:pPr>
              <w:spacing w:before="20" w:after="20" w:line="259" w:lineRule="auto"/>
              <w:jc w:val="center"/>
              <w:rPr>
                <w:rFonts w:ascii="Cambria" w:eastAsia="Calibri" w:hAnsi="Cambria" w:cs="Calibri"/>
                <w:b/>
                <w:kern w:val="0"/>
                <w:sz w:val="20"/>
                <w:szCs w:val="20"/>
                <w14:ligatures w14:val="none"/>
              </w:rPr>
            </w:pPr>
          </w:p>
        </w:tc>
      </w:tr>
      <w:tr w:rsidR="0092382F" w:rsidRPr="00CD13C9" w14:paraId="2DAC7947" w14:textId="77777777" w:rsidTr="00FA0E81">
        <w:trPr>
          <w:trHeight w:val="196"/>
        </w:trPr>
        <w:tc>
          <w:tcPr>
            <w:tcW w:w="652" w:type="dxa"/>
          </w:tcPr>
          <w:p w14:paraId="6E54CB4E" w14:textId="521C9D3B" w:rsidR="0092382F" w:rsidRPr="00B91F58" w:rsidRDefault="0092382F" w:rsidP="00851632">
            <w:pPr>
              <w:spacing w:before="20" w:after="20" w:line="259" w:lineRule="auto"/>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9</w:t>
            </w:r>
          </w:p>
        </w:tc>
        <w:tc>
          <w:tcPr>
            <w:tcW w:w="5038" w:type="dxa"/>
          </w:tcPr>
          <w:p w14:paraId="4608699E" w14:textId="69589F95" w:rsidR="0092382F" w:rsidRPr="0092382F" w:rsidRDefault="0092382F" w:rsidP="00FA0E81">
            <w:pPr>
              <w:spacing w:before="100" w:beforeAutospacing="1" w:after="100" w:afterAutospacing="1" w:line="240" w:lineRule="auto"/>
              <w:rPr>
                <w:rFonts w:ascii="Cambria" w:eastAsia="Times New Roman" w:hAnsi="Cambria" w:cs="Calibri"/>
                <w:kern w:val="0"/>
                <w:sz w:val="20"/>
                <w:szCs w:val="20"/>
                <w:lang w:eastAsia="pl-PL"/>
                <w14:ligatures w14:val="none"/>
              </w:rPr>
            </w:pPr>
            <w:r w:rsidRPr="0092382F">
              <w:rPr>
                <w:rFonts w:ascii="Cambria" w:eastAsia="Times New Roman" w:hAnsi="Cambria" w:cs="Times New Roman"/>
                <w:kern w:val="0"/>
                <w:sz w:val="20"/>
                <w:szCs w:val="20"/>
                <w:lang w:eastAsia="pl-PL"/>
                <w14:ligatures w14:val="none"/>
              </w:rPr>
              <w:t xml:space="preserve">Zajęcia w szpitalnych oddziałach (choroby wewnętrzne, onkologia, SOR) – praktyczne zapoznanie z pacjentem internistycznym </w:t>
            </w:r>
          </w:p>
        </w:tc>
        <w:tc>
          <w:tcPr>
            <w:tcW w:w="1997" w:type="dxa"/>
          </w:tcPr>
          <w:p w14:paraId="4BC8BD05" w14:textId="0593A92C" w:rsidR="0092382F" w:rsidRPr="00B91F58" w:rsidRDefault="0092382F" w:rsidP="00851632">
            <w:pPr>
              <w:spacing w:before="20" w:after="20" w:line="259" w:lineRule="auto"/>
              <w:jc w:val="center"/>
              <w:rPr>
                <w:rFonts w:ascii="Cambria" w:eastAsia="Calibri" w:hAnsi="Cambria" w:cs="Calibri"/>
                <w:bCs/>
                <w:kern w:val="0"/>
                <w:sz w:val="20"/>
                <w:szCs w:val="20"/>
                <w14:ligatures w14:val="none"/>
              </w:rPr>
            </w:pPr>
            <w:r w:rsidRPr="00B91F58">
              <w:rPr>
                <w:rFonts w:ascii="Cambria" w:eastAsia="Calibri" w:hAnsi="Cambria" w:cs="Calibri"/>
                <w:bCs/>
                <w:kern w:val="0"/>
                <w:sz w:val="20"/>
                <w:szCs w:val="20"/>
                <w14:ligatures w14:val="none"/>
              </w:rPr>
              <w:t>6</w:t>
            </w:r>
          </w:p>
        </w:tc>
        <w:tc>
          <w:tcPr>
            <w:tcW w:w="1806" w:type="dxa"/>
          </w:tcPr>
          <w:p w14:paraId="6F0854DC" w14:textId="77777777" w:rsidR="0092382F" w:rsidRPr="00CD13C9" w:rsidRDefault="0092382F" w:rsidP="00851632">
            <w:pPr>
              <w:spacing w:before="20" w:after="20" w:line="259" w:lineRule="auto"/>
              <w:jc w:val="center"/>
              <w:rPr>
                <w:rFonts w:ascii="Cambria" w:eastAsia="Calibri" w:hAnsi="Cambria" w:cs="Calibri"/>
                <w:b/>
                <w:kern w:val="0"/>
                <w:sz w:val="20"/>
                <w:szCs w:val="20"/>
                <w14:ligatures w14:val="none"/>
              </w:rPr>
            </w:pPr>
          </w:p>
        </w:tc>
      </w:tr>
      <w:tr w:rsidR="001825A6" w:rsidRPr="00CD13C9" w14:paraId="5DD782CA" w14:textId="77777777" w:rsidTr="00FA0E81">
        <w:tc>
          <w:tcPr>
            <w:tcW w:w="652" w:type="dxa"/>
          </w:tcPr>
          <w:p w14:paraId="4E35AEEE"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p>
        </w:tc>
        <w:tc>
          <w:tcPr>
            <w:tcW w:w="5038" w:type="dxa"/>
          </w:tcPr>
          <w:p w14:paraId="7C84B8CC" w14:textId="77777777" w:rsidR="001825A6" w:rsidRPr="00CD13C9" w:rsidRDefault="001825A6" w:rsidP="00851632">
            <w:pPr>
              <w:spacing w:before="20" w:after="20" w:line="259"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zajęć klinicznych</w:t>
            </w:r>
          </w:p>
        </w:tc>
        <w:tc>
          <w:tcPr>
            <w:tcW w:w="1997" w:type="dxa"/>
          </w:tcPr>
          <w:p w14:paraId="0AB2703C" w14:textId="77777777" w:rsidR="001825A6" w:rsidRPr="00CD13C9" w:rsidRDefault="001825A6" w:rsidP="00851632">
            <w:pPr>
              <w:spacing w:before="20" w:after="20"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30</w:t>
            </w:r>
          </w:p>
        </w:tc>
        <w:tc>
          <w:tcPr>
            <w:tcW w:w="1806" w:type="dxa"/>
          </w:tcPr>
          <w:p w14:paraId="7A8866AA" w14:textId="77777777" w:rsidR="001825A6" w:rsidRPr="00CD13C9" w:rsidRDefault="001825A6" w:rsidP="00851632">
            <w:pPr>
              <w:spacing w:before="20" w:after="20"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2FC1631D" w14:textId="77777777" w:rsidR="001825A6" w:rsidRPr="00CD13C9" w:rsidRDefault="001825A6" w:rsidP="001825A6">
      <w:pPr>
        <w:numPr>
          <w:ilvl w:val="0"/>
          <w:numId w:val="3"/>
        </w:num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Metody oraz środki dydaktyczne wykorzystywane w ramach poszczególnych form zajęć</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283"/>
        <w:gridCol w:w="3544"/>
      </w:tblGrid>
      <w:tr w:rsidR="001825A6" w:rsidRPr="00CD13C9" w14:paraId="6EA321F0" w14:textId="77777777" w:rsidTr="00851632">
        <w:tc>
          <w:tcPr>
            <w:tcW w:w="1666" w:type="dxa"/>
          </w:tcPr>
          <w:p w14:paraId="2904204F" w14:textId="77777777" w:rsidR="001825A6" w:rsidRPr="00CD13C9" w:rsidRDefault="001825A6"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283" w:type="dxa"/>
          </w:tcPr>
          <w:p w14:paraId="1E584933" w14:textId="77777777" w:rsidR="001825A6" w:rsidRPr="00CD13C9" w:rsidRDefault="001825A6"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544" w:type="dxa"/>
          </w:tcPr>
          <w:p w14:paraId="3BFCDC7B" w14:textId="77777777" w:rsidR="001825A6" w:rsidRPr="00CD13C9" w:rsidRDefault="001825A6"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1825A6" w:rsidRPr="00CD13C9" w14:paraId="72304A5D" w14:textId="77777777" w:rsidTr="00851632">
        <w:tc>
          <w:tcPr>
            <w:tcW w:w="1666" w:type="dxa"/>
          </w:tcPr>
          <w:p w14:paraId="0359EA6E"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283" w:type="dxa"/>
          </w:tcPr>
          <w:p w14:paraId="2B83235A" w14:textId="77777777" w:rsidR="001825A6" w:rsidRPr="00CD13C9" w:rsidRDefault="001825A6" w:rsidP="00851632">
            <w:pPr>
              <w:spacing w:after="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wykład informacyjny</w:t>
            </w:r>
          </w:p>
        </w:tc>
        <w:tc>
          <w:tcPr>
            <w:tcW w:w="3544" w:type="dxa"/>
          </w:tcPr>
          <w:p w14:paraId="60EFFFAC" w14:textId="77777777" w:rsidR="001825A6" w:rsidRPr="00CD13C9" w:rsidRDefault="001825A6" w:rsidP="00851632">
            <w:pPr>
              <w:spacing w:after="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r w:rsidR="001825A6" w:rsidRPr="00CD13C9" w14:paraId="0FC0BF4C" w14:textId="77777777" w:rsidTr="00851632">
        <w:tc>
          <w:tcPr>
            <w:tcW w:w="1666" w:type="dxa"/>
          </w:tcPr>
          <w:p w14:paraId="41A1CCAB"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4283" w:type="dxa"/>
          </w:tcPr>
          <w:p w14:paraId="773591C3"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analiza przypadku</w:t>
            </w:r>
          </w:p>
        </w:tc>
        <w:tc>
          <w:tcPr>
            <w:tcW w:w="3544" w:type="dxa"/>
          </w:tcPr>
          <w:p w14:paraId="5D25D748"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opisy przypadków, tablica </w:t>
            </w:r>
            <w:proofErr w:type="spellStart"/>
            <w:r w:rsidRPr="00CD13C9">
              <w:rPr>
                <w:rFonts w:ascii="Cambria" w:eastAsia="Calibri" w:hAnsi="Cambria" w:cs="Calibri"/>
                <w:kern w:val="0"/>
                <w:sz w:val="20"/>
                <w:szCs w:val="20"/>
                <w14:ligatures w14:val="none"/>
              </w:rPr>
              <w:t>suchościeralna</w:t>
            </w:r>
            <w:proofErr w:type="spellEnd"/>
            <w:r w:rsidRPr="00CD13C9">
              <w:rPr>
                <w:rFonts w:ascii="Cambria" w:eastAsia="Calibri" w:hAnsi="Cambria" w:cs="Calibri"/>
                <w:kern w:val="0"/>
                <w:sz w:val="20"/>
                <w:szCs w:val="20"/>
                <w14:ligatures w14:val="none"/>
              </w:rPr>
              <w:t xml:space="preserve">. </w:t>
            </w:r>
          </w:p>
        </w:tc>
      </w:tr>
      <w:tr w:rsidR="001825A6" w:rsidRPr="00CD13C9" w14:paraId="6B6F133A" w14:textId="77777777" w:rsidTr="00851632">
        <w:tc>
          <w:tcPr>
            <w:tcW w:w="1666" w:type="dxa"/>
          </w:tcPr>
          <w:p w14:paraId="70778DCA"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Zajęcia kliniczne</w:t>
            </w:r>
          </w:p>
        </w:tc>
        <w:tc>
          <w:tcPr>
            <w:tcW w:w="4283" w:type="dxa"/>
          </w:tcPr>
          <w:p w14:paraId="35876DA7" w14:textId="77777777" w:rsidR="001825A6" w:rsidRPr="00CD13C9" w:rsidRDefault="001825A6" w:rsidP="00851632">
            <w:pPr>
              <w:spacing w:after="0" w:line="259"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ćwiczenia doskonalące </w:t>
            </w:r>
          </w:p>
        </w:tc>
        <w:tc>
          <w:tcPr>
            <w:tcW w:w="3544" w:type="dxa"/>
          </w:tcPr>
          <w:p w14:paraId="27866F78" w14:textId="77777777" w:rsidR="001825A6" w:rsidRPr="00CD13C9" w:rsidRDefault="001825A6" w:rsidP="00851632">
            <w:pPr>
              <w:spacing w:after="0" w:line="259"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Wyposażenie placówki szkoleniowej</w:t>
            </w:r>
          </w:p>
        </w:tc>
      </w:tr>
    </w:tbl>
    <w:p w14:paraId="1F418099"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2EEF300B"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400"/>
        <w:gridCol w:w="3828"/>
      </w:tblGrid>
      <w:tr w:rsidR="001825A6" w:rsidRPr="00CD13C9" w14:paraId="66E396BE" w14:textId="77777777" w:rsidTr="00851632">
        <w:tc>
          <w:tcPr>
            <w:tcW w:w="1265" w:type="dxa"/>
          </w:tcPr>
          <w:p w14:paraId="2912F442"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400" w:type="dxa"/>
          </w:tcPr>
          <w:p w14:paraId="57314EC8"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828" w:type="dxa"/>
          </w:tcPr>
          <w:p w14:paraId="19A84173" w14:textId="77777777" w:rsidR="001825A6" w:rsidRPr="00CD13C9" w:rsidRDefault="001825A6"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1825A6" w:rsidRPr="00CD13C9" w14:paraId="0E1DBE6D" w14:textId="77777777" w:rsidTr="00851632">
        <w:tc>
          <w:tcPr>
            <w:tcW w:w="1265" w:type="dxa"/>
          </w:tcPr>
          <w:p w14:paraId="441AD92E"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400" w:type="dxa"/>
          </w:tcPr>
          <w:p w14:paraId="550A919A"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p>
        </w:tc>
        <w:tc>
          <w:tcPr>
            <w:tcW w:w="3828" w:type="dxa"/>
          </w:tcPr>
          <w:p w14:paraId="11809D43" w14:textId="1F3080A0"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w:t>
            </w:r>
            <w:r w:rsidR="00641A8F">
              <w:rPr>
                <w:rFonts w:ascii="Cambria" w:eastAsia="Calibri" w:hAnsi="Cambria" w:cs="Calibri"/>
                <w:kern w:val="0"/>
                <w:sz w:val="20"/>
                <w:szCs w:val="20"/>
                <w14:ligatures w14:val="none"/>
              </w:rPr>
              <w:t xml:space="preserve"> </w:t>
            </w:r>
            <w:r w:rsidR="00276E74">
              <w:rPr>
                <w:rFonts w:ascii="Cambria" w:eastAsia="Calibri" w:hAnsi="Cambria" w:cs="Calibri"/>
                <w:kern w:val="0"/>
                <w:sz w:val="20"/>
                <w:szCs w:val="20"/>
                <w14:ligatures w14:val="none"/>
              </w:rPr>
              <w:t>egzamin pisemny -</w:t>
            </w:r>
            <w:r w:rsidRPr="00CD13C9">
              <w:rPr>
                <w:rFonts w:ascii="Cambria" w:eastAsia="Calibri" w:hAnsi="Cambria" w:cs="Calibri"/>
                <w:kern w:val="0"/>
                <w:sz w:val="20"/>
                <w:szCs w:val="20"/>
                <w14:ligatures w14:val="none"/>
              </w:rPr>
              <w:t xml:space="preserve"> test sprawdzający wiedzę</w:t>
            </w:r>
          </w:p>
        </w:tc>
      </w:tr>
      <w:tr w:rsidR="001825A6" w:rsidRPr="00CD13C9" w14:paraId="3BC6315B" w14:textId="77777777" w:rsidTr="00851632">
        <w:tc>
          <w:tcPr>
            <w:tcW w:w="1265" w:type="dxa"/>
          </w:tcPr>
          <w:p w14:paraId="261F2016"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400" w:type="dxa"/>
          </w:tcPr>
          <w:p w14:paraId="131EA038"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 aktywność</w:t>
            </w:r>
          </w:p>
        </w:tc>
        <w:tc>
          <w:tcPr>
            <w:tcW w:w="3828" w:type="dxa"/>
          </w:tcPr>
          <w:p w14:paraId="18F54EFA"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2 elementy:</w:t>
            </w:r>
          </w:p>
          <w:p w14:paraId="15E37D01" w14:textId="77777777" w:rsidR="001825A6" w:rsidRPr="00CD13C9" w:rsidRDefault="001825A6" w:rsidP="00851632">
            <w:pPr>
              <w:numPr>
                <w:ilvl w:val="0"/>
                <w:numId w:val="4"/>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F2– 50%</w:t>
            </w:r>
          </w:p>
          <w:p w14:paraId="533F3AF9" w14:textId="77777777" w:rsidR="001825A6" w:rsidRPr="00CD13C9" w:rsidRDefault="001825A6" w:rsidP="00851632">
            <w:pPr>
              <w:numPr>
                <w:ilvl w:val="0"/>
                <w:numId w:val="4"/>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50%</w:t>
            </w:r>
          </w:p>
        </w:tc>
      </w:tr>
      <w:tr w:rsidR="001825A6" w:rsidRPr="00CD13C9" w14:paraId="44D3151E" w14:textId="77777777" w:rsidTr="00851632">
        <w:tc>
          <w:tcPr>
            <w:tcW w:w="1265" w:type="dxa"/>
          </w:tcPr>
          <w:p w14:paraId="3D60542A"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Zajęcia praktyczne</w:t>
            </w:r>
          </w:p>
        </w:tc>
        <w:tc>
          <w:tcPr>
            <w:tcW w:w="4400" w:type="dxa"/>
          </w:tcPr>
          <w:p w14:paraId="33899C83"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obserwacja/aktywność</w:t>
            </w:r>
          </w:p>
        </w:tc>
        <w:tc>
          <w:tcPr>
            <w:tcW w:w="3828" w:type="dxa"/>
            <w:tcBorders>
              <w:bottom w:val="single" w:sz="4" w:space="0" w:color="auto"/>
            </w:tcBorders>
          </w:tcPr>
          <w:p w14:paraId="41460B7B"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w:t>
            </w:r>
          </w:p>
          <w:p w14:paraId="373348DF" w14:textId="77777777" w:rsidR="001825A6" w:rsidRPr="00CD13C9" w:rsidRDefault="001825A6" w:rsidP="00851632">
            <w:pPr>
              <w:numPr>
                <w:ilvl w:val="0"/>
                <w:numId w:val="5"/>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Oceny uzyskane z F2 – 75%</w:t>
            </w:r>
          </w:p>
          <w:p w14:paraId="457F6F06" w14:textId="77777777" w:rsidR="001825A6" w:rsidRPr="00CD13C9" w:rsidRDefault="001825A6" w:rsidP="00851632">
            <w:pPr>
              <w:numPr>
                <w:ilvl w:val="0"/>
                <w:numId w:val="5"/>
              </w:num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25%</w:t>
            </w:r>
          </w:p>
        </w:tc>
      </w:tr>
    </w:tbl>
    <w:p w14:paraId="70DDF4DD" w14:textId="77777777" w:rsidR="001825A6" w:rsidRPr="00CD13C9" w:rsidRDefault="001825A6" w:rsidP="001825A6">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776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8"/>
        <w:gridCol w:w="1134"/>
        <w:gridCol w:w="709"/>
        <w:gridCol w:w="994"/>
        <w:gridCol w:w="709"/>
        <w:gridCol w:w="992"/>
        <w:gridCol w:w="1137"/>
      </w:tblGrid>
      <w:tr w:rsidR="001825A6" w:rsidRPr="00CD13C9" w14:paraId="3B0E4843" w14:textId="77777777" w:rsidTr="00851632">
        <w:trPr>
          <w:trHeight w:val="150"/>
        </w:trPr>
        <w:tc>
          <w:tcPr>
            <w:tcW w:w="2088" w:type="dxa"/>
            <w:vMerge w:val="restart"/>
            <w:tcBorders>
              <w:left w:val="single" w:sz="4" w:space="0" w:color="000000"/>
              <w:right w:val="single" w:sz="4" w:space="0" w:color="000000"/>
            </w:tcBorders>
            <w:vAlign w:val="center"/>
          </w:tcPr>
          <w:p w14:paraId="0E07C1BE" w14:textId="77777777" w:rsidR="001825A6" w:rsidRPr="00CD13C9" w:rsidRDefault="001825A6" w:rsidP="00851632">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134" w:type="dxa"/>
            <w:tcBorders>
              <w:top w:val="single" w:sz="4" w:space="0" w:color="000000"/>
              <w:left w:val="single" w:sz="4" w:space="0" w:color="000000"/>
              <w:bottom w:val="single" w:sz="4" w:space="0" w:color="auto"/>
              <w:right w:val="single" w:sz="4" w:space="0" w:color="auto"/>
            </w:tcBorders>
            <w:vAlign w:val="center"/>
          </w:tcPr>
          <w:p w14:paraId="5AA04873"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2412" w:type="dxa"/>
            <w:gridSpan w:val="3"/>
            <w:tcBorders>
              <w:top w:val="single" w:sz="4" w:space="0" w:color="000000"/>
              <w:left w:val="single" w:sz="4" w:space="0" w:color="000000"/>
              <w:bottom w:val="single" w:sz="4" w:space="0" w:color="auto"/>
              <w:right w:val="single" w:sz="4" w:space="0" w:color="000000"/>
            </w:tcBorders>
            <w:vAlign w:val="center"/>
          </w:tcPr>
          <w:p w14:paraId="520846F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c>
          <w:tcPr>
            <w:tcW w:w="2129" w:type="dxa"/>
            <w:gridSpan w:val="2"/>
            <w:tcBorders>
              <w:top w:val="single" w:sz="4" w:space="0" w:color="000000"/>
              <w:left w:val="single" w:sz="4" w:space="0" w:color="000000"/>
              <w:bottom w:val="single" w:sz="4" w:space="0" w:color="auto"/>
              <w:right w:val="single" w:sz="4" w:space="0" w:color="000000"/>
            </w:tcBorders>
            <w:vAlign w:val="center"/>
          </w:tcPr>
          <w:p w14:paraId="2297F7E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Zajęcia praktyczne</w:t>
            </w:r>
          </w:p>
        </w:tc>
      </w:tr>
      <w:tr w:rsidR="001825A6" w:rsidRPr="00CD13C9" w14:paraId="0704D7C8" w14:textId="77777777" w:rsidTr="00851632">
        <w:trPr>
          <w:trHeight w:val="325"/>
        </w:trPr>
        <w:tc>
          <w:tcPr>
            <w:tcW w:w="2088" w:type="dxa"/>
            <w:vMerge/>
            <w:tcBorders>
              <w:left w:val="single" w:sz="4" w:space="0" w:color="000000"/>
              <w:bottom w:val="single" w:sz="4" w:space="0" w:color="000000"/>
              <w:right w:val="single" w:sz="4" w:space="0" w:color="000000"/>
            </w:tcBorders>
            <w:vAlign w:val="center"/>
          </w:tcPr>
          <w:p w14:paraId="2DF70909"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tcPr>
          <w:p w14:paraId="792257D0"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709" w:type="dxa"/>
            <w:tcBorders>
              <w:top w:val="single" w:sz="4" w:space="0" w:color="auto"/>
              <w:left w:val="single" w:sz="4" w:space="0" w:color="auto"/>
              <w:bottom w:val="single" w:sz="4" w:space="0" w:color="000000"/>
              <w:right w:val="single" w:sz="4" w:space="0" w:color="000000"/>
            </w:tcBorders>
            <w:vAlign w:val="center"/>
          </w:tcPr>
          <w:p w14:paraId="358FB396"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994" w:type="dxa"/>
            <w:tcBorders>
              <w:top w:val="single" w:sz="4" w:space="0" w:color="auto"/>
              <w:left w:val="single" w:sz="4" w:space="0" w:color="000000"/>
              <w:right w:val="single" w:sz="4" w:space="0" w:color="000000"/>
            </w:tcBorders>
            <w:vAlign w:val="center"/>
          </w:tcPr>
          <w:p w14:paraId="64E9400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709" w:type="dxa"/>
            <w:tcBorders>
              <w:top w:val="single" w:sz="4" w:space="0" w:color="auto"/>
              <w:left w:val="single" w:sz="4" w:space="0" w:color="000000"/>
              <w:right w:val="single" w:sz="4" w:space="0" w:color="000000"/>
            </w:tcBorders>
            <w:vAlign w:val="center"/>
          </w:tcPr>
          <w:p w14:paraId="634B4CA0" w14:textId="77777777" w:rsidR="001825A6" w:rsidRPr="00CD13C9" w:rsidRDefault="001825A6" w:rsidP="00851632">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c>
          <w:tcPr>
            <w:tcW w:w="992" w:type="dxa"/>
            <w:tcBorders>
              <w:top w:val="single" w:sz="4" w:space="0" w:color="auto"/>
              <w:left w:val="single" w:sz="4" w:space="0" w:color="000000"/>
              <w:right w:val="single" w:sz="4" w:space="0" w:color="000000"/>
            </w:tcBorders>
            <w:vAlign w:val="center"/>
          </w:tcPr>
          <w:p w14:paraId="5AC7736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1137" w:type="dxa"/>
            <w:tcBorders>
              <w:top w:val="single" w:sz="4" w:space="0" w:color="auto"/>
              <w:left w:val="single" w:sz="4" w:space="0" w:color="000000"/>
              <w:right w:val="single" w:sz="4" w:space="0" w:color="000000"/>
            </w:tcBorders>
            <w:vAlign w:val="center"/>
          </w:tcPr>
          <w:p w14:paraId="30A3627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1825A6" w:rsidRPr="00CD13C9" w14:paraId="7E99AA6D"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FD6CCC0"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134" w:type="dxa"/>
            <w:tcBorders>
              <w:top w:val="single" w:sz="4" w:space="0" w:color="000000"/>
              <w:left w:val="single" w:sz="4" w:space="0" w:color="000000"/>
              <w:bottom w:val="single" w:sz="4" w:space="0" w:color="000000"/>
              <w:right w:val="single" w:sz="4" w:space="0" w:color="auto"/>
            </w:tcBorders>
            <w:vAlign w:val="center"/>
          </w:tcPr>
          <w:p w14:paraId="4E79CB5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317A065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31532E7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5F2AA82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0280E17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2556662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385BAEBD"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682C1AA5"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134" w:type="dxa"/>
            <w:tcBorders>
              <w:top w:val="single" w:sz="4" w:space="0" w:color="000000"/>
              <w:left w:val="single" w:sz="4" w:space="0" w:color="000000"/>
              <w:bottom w:val="single" w:sz="4" w:space="0" w:color="000000"/>
              <w:right w:val="single" w:sz="4" w:space="0" w:color="auto"/>
            </w:tcBorders>
            <w:vAlign w:val="center"/>
          </w:tcPr>
          <w:p w14:paraId="7F07204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4F6F2D8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77332C3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0133804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FCD4FC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727973C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10EDE42"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04B5A42"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134" w:type="dxa"/>
            <w:tcBorders>
              <w:top w:val="single" w:sz="4" w:space="0" w:color="000000"/>
              <w:left w:val="single" w:sz="4" w:space="0" w:color="000000"/>
              <w:bottom w:val="single" w:sz="4" w:space="0" w:color="000000"/>
              <w:right w:val="single" w:sz="4" w:space="0" w:color="auto"/>
            </w:tcBorders>
            <w:vAlign w:val="center"/>
          </w:tcPr>
          <w:p w14:paraId="55D2686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03FBE36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714FB1C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1964AE9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468B65D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6CCFF5A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1E50B5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2714971"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134" w:type="dxa"/>
            <w:tcBorders>
              <w:top w:val="single" w:sz="4" w:space="0" w:color="000000"/>
              <w:left w:val="single" w:sz="4" w:space="0" w:color="000000"/>
              <w:bottom w:val="single" w:sz="4" w:space="0" w:color="000000"/>
              <w:right w:val="single" w:sz="4" w:space="0" w:color="auto"/>
            </w:tcBorders>
            <w:vAlign w:val="center"/>
          </w:tcPr>
          <w:p w14:paraId="3F1B481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14AAAAF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726D6B7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6AC1AF9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37A269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20268C6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D9C892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AF09365"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W_05</w:t>
            </w:r>
          </w:p>
        </w:tc>
        <w:tc>
          <w:tcPr>
            <w:tcW w:w="1134" w:type="dxa"/>
            <w:tcBorders>
              <w:top w:val="single" w:sz="4" w:space="0" w:color="000000"/>
              <w:left w:val="single" w:sz="4" w:space="0" w:color="000000"/>
              <w:bottom w:val="single" w:sz="4" w:space="0" w:color="000000"/>
              <w:right w:val="single" w:sz="4" w:space="0" w:color="auto"/>
            </w:tcBorders>
            <w:vAlign w:val="center"/>
          </w:tcPr>
          <w:p w14:paraId="0A53698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3D0436B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65B4AA3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5EF279E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173BC48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6AEE28B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63F005F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946C8D5"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W_06</w:t>
            </w:r>
          </w:p>
        </w:tc>
        <w:tc>
          <w:tcPr>
            <w:tcW w:w="1134" w:type="dxa"/>
            <w:tcBorders>
              <w:top w:val="single" w:sz="4" w:space="0" w:color="000000"/>
              <w:left w:val="single" w:sz="4" w:space="0" w:color="000000"/>
              <w:bottom w:val="single" w:sz="4" w:space="0" w:color="000000"/>
              <w:right w:val="single" w:sz="4" w:space="0" w:color="auto"/>
            </w:tcBorders>
            <w:vAlign w:val="center"/>
          </w:tcPr>
          <w:p w14:paraId="7B934C2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5CDE280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51B33C2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6416D42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5AD5699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4840405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8A840DB"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A21CAD2"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W_07</w:t>
            </w:r>
          </w:p>
        </w:tc>
        <w:tc>
          <w:tcPr>
            <w:tcW w:w="1134" w:type="dxa"/>
            <w:tcBorders>
              <w:top w:val="single" w:sz="4" w:space="0" w:color="000000"/>
              <w:left w:val="single" w:sz="4" w:space="0" w:color="000000"/>
              <w:bottom w:val="single" w:sz="4" w:space="0" w:color="000000"/>
              <w:right w:val="single" w:sz="4" w:space="0" w:color="auto"/>
            </w:tcBorders>
            <w:vAlign w:val="center"/>
          </w:tcPr>
          <w:p w14:paraId="4D6E97F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26C8584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6EEFD0E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012DBC0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529251E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525CAEB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369DABB3"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79CCF43C"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W_08</w:t>
            </w:r>
          </w:p>
        </w:tc>
        <w:tc>
          <w:tcPr>
            <w:tcW w:w="1134" w:type="dxa"/>
            <w:tcBorders>
              <w:top w:val="single" w:sz="4" w:space="0" w:color="000000"/>
              <w:left w:val="single" w:sz="4" w:space="0" w:color="000000"/>
              <w:bottom w:val="single" w:sz="4" w:space="0" w:color="000000"/>
              <w:right w:val="single" w:sz="4" w:space="0" w:color="auto"/>
            </w:tcBorders>
            <w:vAlign w:val="center"/>
          </w:tcPr>
          <w:p w14:paraId="46C2AA7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35127D0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21547C8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4139CC8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6167A16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5FA7776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DDB0EC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9D0CBB7"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W_09</w:t>
            </w:r>
          </w:p>
        </w:tc>
        <w:tc>
          <w:tcPr>
            <w:tcW w:w="1134" w:type="dxa"/>
            <w:tcBorders>
              <w:top w:val="single" w:sz="4" w:space="0" w:color="000000"/>
              <w:left w:val="single" w:sz="4" w:space="0" w:color="000000"/>
              <w:bottom w:val="single" w:sz="4" w:space="0" w:color="000000"/>
              <w:right w:val="single" w:sz="4" w:space="0" w:color="auto"/>
            </w:tcBorders>
            <w:vAlign w:val="center"/>
          </w:tcPr>
          <w:p w14:paraId="3A24159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155CB06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1FE8068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234F623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377733B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7307D09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3B0C0E51"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27D27F99"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lastRenderedPageBreak/>
              <w:t>W_10</w:t>
            </w:r>
          </w:p>
        </w:tc>
        <w:tc>
          <w:tcPr>
            <w:tcW w:w="1134" w:type="dxa"/>
            <w:tcBorders>
              <w:top w:val="single" w:sz="4" w:space="0" w:color="000000"/>
              <w:left w:val="single" w:sz="4" w:space="0" w:color="000000"/>
              <w:bottom w:val="single" w:sz="4" w:space="0" w:color="000000"/>
              <w:right w:val="single" w:sz="4" w:space="0" w:color="auto"/>
            </w:tcBorders>
            <w:vAlign w:val="center"/>
          </w:tcPr>
          <w:p w14:paraId="5175D6D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30C0C4A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6E45623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76D56AC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46E91A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50D5F45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7C64E735"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88E094C"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W_11</w:t>
            </w:r>
          </w:p>
        </w:tc>
        <w:tc>
          <w:tcPr>
            <w:tcW w:w="1134" w:type="dxa"/>
            <w:tcBorders>
              <w:top w:val="single" w:sz="4" w:space="0" w:color="000000"/>
              <w:left w:val="single" w:sz="4" w:space="0" w:color="000000"/>
              <w:bottom w:val="single" w:sz="4" w:space="0" w:color="000000"/>
              <w:right w:val="single" w:sz="4" w:space="0" w:color="auto"/>
            </w:tcBorders>
            <w:vAlign w:val="center"/>
          </w:tcPr>
          <w:p w14:paraId="5C079A9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2AC1DDC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6A6710F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0F02812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6E20F86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01E6555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62431E4"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606DF15"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W_12</w:t>
            </w:r>
          </w:p>
        </w:tc>
        <w:tc>
          <w:tcPr>
            <w:tcW w:w="1134" w:type="dxa"/>
            <w:tcBorders>
              <w:top w:val="single" w:sz="4" w:space="0" w:color="000000"/>
              <w:left w:val="single" w:sz="4" w:space="0" w:color="000000"/>
              <w:bottom w:val="single" w:sz="4" w:space="0" w:color="000000"/>
              <w:right w:val="single" w:sz="4" w:space="0" w:color="auto"/>
            </w:tcBorders>
            <w:vAlign w:val="center"/>
          </w:tcPr>
          <w:p w14:paraId="10A8F8B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3D5AD81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61204F4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2F8F4D9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7A03CB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4945644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5248561E"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59A993F"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W_13</w:t>
            </w:r>
          </w:p>
        </w:tc>
        <w:tc>
          <w:tcPr>
            <w:tcW w:w="1134" w:type="dxa"/>
            <w:tcBorders>
              <w:top w:val="single" w:sz="4" w:space="0" w:color="000000"/>
              <w:left w:val="single" w:sz="4" w:space="0" w:color="000000"/>
              <w:bottom w:val="single" w:sz="4" w:space="0" w:color="000000"/>
              <w:right w:val="single" w:sz="4" w:space="0" w:color="auto"/>
            </w:tcBorders>
            <w:vAlign w:val="center"/>
          </w:tcPr>
          <w:p w14:paraId="06F5E02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21A5F37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767A034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41DBCB7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818D7E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5C1FFD6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D47C5E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C1C9B9C"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134" w:type="dxa"/>
            <w:tcBorders>
              <w:top w:val="single" w:sz="4" w:space="0" w:color="000000"/>
              <w:left w:val="single" w:sz="4" w:space="0" w:color="000000"/>
              <w:bottom w:val="single" w:sz="4" w:space="0" w:color="000000"/>
              <w:right w:val="single" w:sz="4" w:space="0" w:color="auto"/>
            </w:tcBorders>
            <w:vAlign w:val="center"/>
          </w:tcPr>
          <w:p w14:paraId="308A79E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4B74532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48A7327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514818F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55F34AE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718D1AB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6A414994"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5806238"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134" w:type="dxa"/>
            <w:tcBorders>
              <w:top w:val="single" w:sz="4" w:space="0" w:color="000000"/>
              <w:left w:val="single" w:sz="4" w:space="0" w:color="000000"/>
              <w:bottom w:val="single" w:sz="4" w:space="0" w:color="000000"/>
              <w:right w:val="single" w:sz="4" w:space="0" w:color="auto"/>
            </w:tcBorders>
            <w:vAlign w:val="center"/>
          </w:tcPr>
          <w:p w14:paraId="3944F1B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24FA88A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3A59097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04CE01A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6E2296E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4003BB9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2E79948"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65B0A0E9"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4419E4E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307079F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6602F99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1B2D733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39AAC82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67CD1D3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666024D"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9F03D1E"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134" w:type="dxa"/>
            <w:tcBorders>
              <w:top w:val="single" w:sz="4" w:space="0" w:color="000000"/>
              <w:left w:val="single" w:sz="4" w:space="0" w:color="000000"/>
              <w:bottom w:val="single" w:sz="4" w:space="0" w:color="000000"/>
              <w:right w:val="single" w:sz="4" w:space="0" w:color="auto"/>
            </w:tcBorders>
            <w:vAlign w:val="center"/>
          </w:tcPr>
          <w:p w14:paraId="2065793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FE7501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17F7CBB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184FB54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44E93CC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42CE7B8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7D71CD0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1272FB0C"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U_05</w:t>
            </w:r>
          </w:p>
        </w:tc>
        <w:tc>
          <w:tcPr>
            <w:tcW w:w="1134" w:type="dxa"/>
            <w:tcBorders>
              <w:top w:val="single" w:sz="4" w:space="0" w:color="000000"/>
              <w:left w:val="single" w:sz="4" w:space="0" w:color="000000"/>
              <w:bottom w:val="single" w:sz="4" w:space="0" w:color="000000"/>
              <w:right w:val="single" w:sz="4" w:space="0" w:color="auto"/>
            </w:tcBorders>
            <w:vAlign w:val="center"/>
          </w:tcPr>
          <w:p w14:paraId="6015C23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3DC997E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79D5F29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1FC7FA4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55DA0A0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28C089C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6A94C18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11D3D240"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U_06</w:t>
            </w:r>
          </w:p>
        </w:tc>
        <w:tc>
          <w:tcPr>
            <w:tcW w:w="1134" w:type="dxa"/>
            <w:tcBorders>
              <w:top w:val="single" w:sz="4" w:space="0" w:color="000000"/>
              <w:left w:val="single" w:sz="4" w:space="0" w:color="000000"/>
              <w:bottom w:val="single" w:sz="4" w:space="0" w:color="000000"/>
              <w:right w:val="single" w:sz="4" w:space="0" w:color="auto"/>
            </w:tcBorders>
            <w:vAlign w:val="center"/>
          </w:tcPr>
          <w:p w14:paraId="06359E0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51FBE53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4794EF5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37AF4C6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5B11E24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5823A59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3EFF63D5"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67D28920"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U_07</w:t>
            </w:r>
          </w:p>
        </w:tc>
        <w:tc>
          <w:tcPr>
            <w:tcW w:w="1134" w:type="dxa"/>
            <w:tcBorders>
              <w:top w:val="single" w:sz="4" w:space="0" w:color="000000"/>
              <w:left w:val="single" w:sz="4" w:space="0" w:color="000000"/>
              <w:bottom w:val="single" w:sz="4" w:space="0" w:color="000000"/>
              <w:right w:val="single" w:sz="4" w:space="0" w:color="auto"/>
            </w:tcBorders>
            <w:vAlign w:val="center"/>
          </w:tcPr>
          <w:p w14:paraId="12E38C5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3E8B6E7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0618F5E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069DE39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2305DA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44850AE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4352A4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66A5B326"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U_08</w:t>
            </w:r>
          </w:p>
        </w:tc>
        <w:tc>
          <w:tcPr>
            <w:tcW w:w="1134" w:type="dxa"/>
            <w:tcBorders>
              <w:top w:val="single" w:sz="4" w:space="0" w:color="000000"/>
              <w:left w:val="single" w:sz="4" w:space="0" w:color="000000"/>
              <w:bottom w:val="single" w:sz="4" w:space="0" w:color="000000"/>
              <w:right w:val="single" w:sz="4" w:space="0" w:color="auto"/>
            </w:tcBorders>
            <w:vAlign w:val="center"/>
          </w:tcPr>
          <w:p w14:paraId="7DD6B1A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306AA01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058BC02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5D57B4C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08BEB52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1739170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C011953"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6A4C61C"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K-01</w:t>
            </w:r>
          </w:p>
        </w:tc>
        <w:tc>
          <w:tcPr>
            <w:tcW w:w="1134" w:type="dxa"/>
            <w:tcBorders>
              <w:top w:val="single" w:sz="4" w:space="0" w:color="000000"/>
              <w:left w:val="single" w:sz="4" w:space="0" w:color="000000"/>
              <w:bottom w:val="single" w:sz="4" w:space="0" w:color="000000"/>
              <w:right w:val="single" w:sz="4" w:space="0" w:color="auto"/>
            </w:tcBorders>
            <w:vAlign w:val="center"/>
          </w:tcPr>
          <w:p w14:paraId="7A50D67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0A41941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10DA000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1640F58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5518DB3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359FBC2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13C9125"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61356F19"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1134" w:type="dxa"/>
            <w:tcBorders>
              <w:top w:val="single" w:sz="4" w:space="0" w:color="000000"/>
              <w:left w:val="single" w:sz="4" w:space="0" w:color="000000"/>
              <w:bottom w:val="single" w:sz="4" w:space="0" w:color="000000"/>
              <w:right w:val="single" w:sz="4" w:space="0" w:color="auto"/>
            </w:tcBorders>
            <w:vAlign w:val="center"/>
          </w:tcPr>
          <w:p w14:paraId="59F40C2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028296C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66DFE22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35F3EE6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6A0DB60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2B0D888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50569F2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B98FEF3"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K_03</w:t>
            </w:r>
          </w:p>
        </w:tc>
        <w:tc>
          <w:tcPr>
            <w:tcW w:w="1134" w:type="dxa"/>
            <w:tcBorders>
              <w:top w:val="single" w:sz="4" w:space="0" w:color="000000"/>
              <w:left w:val="single" w:sz="4" w:space="0" w:color="000000"/>
              <w:bottom w:val="single" w:sz="4" w:space="0" w:color="000000"/>
              <w:right w:val="single" w:sz="4" w:space="0" w:color="auto"/>
            </w:tcBorders>
            <w:vAlign w:val="center"/>
          </w:tcPr>
          <w:p w14:paraId="4779873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1C44579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04E202B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6D8E264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015F53C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411EA96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26247755"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p>
    <w:p w14:paraId="6002BB63" w14:textId="77777777" w:rsidR="001825A6" w:rsidRPr="00CD13C9" w:rsidRDefault="001825A6" w:rsidP="001825A6">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1825A6" w:rsidRPr="00CD13C9" w14:paraId="6074202C" w14:textId="77777777" w:rsidTr="00851632">
        <w:trPr>
          <w:trHeight w:val="93"/>
          <w:jc w:val="center"/>
        </w:trPr>
        <w:tc>
          <w:tcPr>
            <w:tcW w:w="9634" w:type="dxa"/>
          </w:tcPr>
          <w:p w14:paraId="63DBB80E"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7F30CAEC" w14:textId="448766BB"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Warunkiem dopuszczenia do </w:t>
            </w:r>
            <w:r w:rsidR="00F325B2">
              <w:rPr>
                <w:rFonts w:ascii="Cambria" w:eastAsia="Calibri" w:hAnsi="Cambria" w:cs="Calibri"/>
                <w:kern w:val="0"/>
                <w:sz w:val="20"/>
                <w:szCs w:val="20"/>
                <w14:ligatures w14:val="none"/>
              </w:rPr>
              <w:t xml:space="preserve">egzaminu </w:t>
            </w:r>
            <w:r w:rsidRPr="00CD13C9">
              <w:rPr>
                <w:rFonts w:ascii="Cambria" w:eastAsia="Calibri" w:hAnsi="Cambria" w:cs="Calibri"/>
                <w:kern w:val="0"/>
                <w:sz w:val="20"/>
                <w:szCs w:val="20"/>
                <w14:ligatures w14:val="none"/>
              </w:rPr>
              <w:t xml:space="preserve">jest uzyskanie pozytywnej oceny z ćwiczeń. </w:t>
            </w:r>
            <w:r w:rsidR="00F325B2">
              <w:rPr>
                <w:rFonts w:ascii="Cambria" w:eastAsia="Calibri" w:hAnsi="Cambria" w:cs="Calibri"/>
                <w:kern w:val="0"/>
                <w:sz w:val="20"/>
                <w:szCs w:val="20"/>
                <w14:ligatures w14:val="none"/>
              </w:rPr>
              <w:t>Egzamin</w:t>
            </w:r>
            <w:r w:rsidRPr="00CD13C9">
              <w:rPr>
                <w:rFonts w:ascii="Cambria" w:eastAsia="Calibri" w:hAnsi="Cambria" w:cs="Calibri"/>
                <w:kern w:val="0"/>
                <w:sz w:val="20"/>
                <w:szCs w:val="20"/>
                <w14:ligatures w14:val="none"/>
              </w:rPr>
              <w:t xml:space="preserve"> odbywać się będzie w formie testu ukierunkowanego na sprawdzenie stopnia osiągnięcia efektów uczenia się według następujących kryteriów przyznawania oceny końcowej:</w:t>
            </w:r>
          </w:p>
          <w:p w14:paraId="0DE5B7C6" w14:textId="77777777" w:rsidR="001825A6" w:rsidRPr="00CD13C9" w:rsidRDefault="001825A6" w:rsidP="00851632">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40C7DA1B"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4E0719F8"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017C28F9"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133C7ED3"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12DA1822"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53DC8729" w14:textId="4B0EACA4" w:rsidR="001825A6" w:rsidRPr="00CD13C9" w:rsidRDefault="00F325B2" w:rsidP="00851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Egzamin</w:t>
            </w:r>
            <w:r w:rsidR="001825A6" w:rsidRPr="00CD13C9">
              <w:rPr>
                <w:rFonts w:ascii="Cambria" w:eastAsia="Calibri" w:hAnsi="Cambria" w:cs="Calibri"/>
                <w:kern w:val="0"/>
                <w:sz w:val="20"/>
                <w:szCs w:val="20"/>
                <w14:ligatures w14:val="none"/>
              </w:rPr>
              <w:t xml:space="preserve"> poprawkow</w:t>
            </w:r>
            <w:r>
              <w:rPr>
                <w:rFonts w:ascii="Cambria" w:eastAsia="Calibri" w:hAnsi="Cambria" w:cs="Calibri"/>
                <w:kern w:val="0"/>
                <w:sz w:val="20"/>
                <w:szCs w:val="20"/>
                <w14:ligatures w14:val="none"/>
              </w:rPr>
              <w:t>y</w:t>
            </w:r>
            <w:r w:rsidR="001825A6" w:rsidRPr="00CD13C9">
              <w:rPr>
                <w:rFonts w:ascii="Cambria" w:eastAsia="Calibri" w:hAnsi="Cambria" w:cs="Calibri"/>
                <w:kern w:val="0"/>
                <w:sz w:val="20"/>
                <w:szCs w:val="20"/>
                <w14:ligatures w14:val="none"/>
              </w:rPr>
              <w:t xml:space="preserve"> odbywać się będzie wg zasad i kryteriów podanych wyżej. </w:t>
            </w:r>
          </w:p>
          <w:p w14:paraId="4E3A17EF"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25B4FA80"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2AFACFB3"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50%</w:t>
            </w:r>
          </w:p>
          <w:p w14:paraId="72FEDFA4"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50%</w:t>
            </w:r>
          </w:p>
          <w:p w14:paraId="36D679B6"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i/lub prezentacja multimedialna 50% oraz kolokwium zaliczeniowe 50%.</w:t>
            </w:r>
          </w:p>
          <w:p w14:paraId="5D07FA94"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p>
          <w:p w14:paraId="1624FA34"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p w14:paraId="239F48BA"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30B5C503"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(wykonywanie przydzielonych zadań) – 75%</w:t>
            </w:r>
          </w:p>
          <w:p w14:paraId="4853DBD5"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25%</w:t>
            </w:r>
          </w:p>
          <w:p w14:paraId="542548C1"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jest możliwe po uzupełnieniu braków (odbycie wszystkich godzin zajęć przewidzianych w planie studiów) oraz zaliczenie kolokwium wg takich samych kryteriów . </w:t>
            </w:r>
          </w:p>
          <w:p w14:paraId="3564EDCE"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p>
          <w:p w14:paraId="7C03BB91"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zakresu ćwiczeń i zajęć praktycznych</w:t>
            </w:r>
          </w:p>
          <w:p w14:paraId="363FB1AC"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87"/>
              <w:gridCol w:w="1587"/>
              <w:gridCol w:w="1552"/>
              <w:gridCol w:w="1552"/>
              <w:gridCol w:w="1558"/>
            </w:tblGrid>
            <w:tr w:rsidR="001825A6" w:rsidRPr="00CD13C9" w14:paraId="6588977B" w14:textId="77777777" w:rsidTr="00851632">
              <w:tc>
                <w:tcPr>
                  <w:tcW w:w="1613" w:type="dxa"/>
                </w:tcPr>
                <w:p w14:paraId="448FE109" w14:textId="77777777" w:rsidR="001825A6" w:rsidRPr="00CD13C9" w:rsidRDefault="001825A6"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Wartość oceny</w:t>
                  </w:r>
                </w:p>
              </w:tc>
              <w:tc>
                <w:tcPr>
                  <w:tcW w:w="1613" w:type="dxa"/>
                </w:tcPr>
                <w:p w14:paraId="5EB8F008" w14:textId="77777777" w:rsidR="001825A6" w:rsidRPr="00CD13C9" w:rsidRDefault="001825A6"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3,00 – 3,25</w:t>
                  </w:r>
                </w:p>
              </w:tc>
              <w:tc>
                <w:tcPr>
                  <w:tcW w:w="1613" w:type="dxa"/>
                </w:tcPr>
                <w:p w14:paraId="77DD53F8" w14:textId="77777777" w:rsidR="001825A6" w:rsidRPr="00CD13C9" w:rsidRDefault="001825A6"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3,26 – 3,75</w:t>
                  </w:r>
                </w:p>
              </w:tc>
              <w:tc>
                <w:tcPr>
                  <w:tcW w:w="1614" w:type="dxa"/>
                </w:tcPr>
                <w:p w14:paraId="00EB54F9" w14:textId="77777777" w:rsidR="001825A6" w:rsidRPr="00CD13C9" w:rsidRDefault="001825A6"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3,76 – 4,25</w:t>
                  </w:r>
                </w:p>
              </w:tc>
              <w:tc>
                <w:tcPr>
                  <w:tcW w:w="1614" w:type="dxa"/>
                </w:tcPr>
                <w:p w14:paraId="5F277BF1" w14:textId="77777777" w:rsidR="001825A6" w:rsidRPr="00CD13C9" w:rsidRDefault="001825A6"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4,26 – 4,75</w:t>
                  </w:r>
                </w:p>
              </w:tc>
              <w:tc>
                <w:tcPr>
                  <w:tcW w:w="1614" w:type="dxa"/>
                </w:tcPr>
                <w:p w14:paraId="08CAC231" w14:textId="77777777" w:rsidR="001825A6" w:rsidRPr="00CD13C9" w:rsidRDefault="001825A6"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4,76 – 5,00</w:t>
                  </w:r>
                </w:p>
              </w:tc>
            </w:tr>
            <w:tr w:rsidR="001825A6" w:rsidRPr="00CD13C9" w14:paraId="11A5298C" w14:textId="77777777" w:rsidTr="00851632">
              <w:tc>
                <w:tcPr>
                  <w:tcW w:w="1613" w:type="dxa"/>
                </w:tcPr>
                <w:p w14:paraId="4428470A" w14:textId="77777777" w:rsidR="001825A6" w:rsidRPr="00CD13C9" w:rsidRDefault="001825A6"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Ocena liczbowa</w:t>
                  </w:r>
                </w:p>
              </w:tc>
              <w:tc>
                <w:tcPr>
                  <w:tcW w:w="1613" w:type="dxa"/>
                </w:tcPr>
                <w:p w14:paraId="583A200D" w14:textId="77777777" w:rsidR="001825A6" w:rsidRPr="00CD13C9" w:rsidRDefault="001825A6"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3</w:t>
                  </w:r>
                </w:p>
              </w:tc>
              <w:tc>
                <w:tcPr>
                  <w:tcW w:w="1613" w:type="dxa"/>
                </w:tcPr>
                <w:p w14:paraId="48EC6F42" w14:textId="77777777" w:rsidR="001825A6" w:rsidRPr="00CD13C9" w:rsidRDefault="001825A6"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3,5</w:t>
                  </w:r>
                </w:p>
              </w:tc>
              <w:tc>
                <w:tcPr>
                  <w:tcW w:w="1614" w:type="dxa"/>
                </w:tcPr>
                <w:p w14:paraId="31751D54" w14:textId="77777777" w:rsidR="001825A6" w:rsidRPr="00CD13C9" w:rsidRDefault="001825A6"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4</w:t>
                  </w:r>
                </w:p>
              </w:tc>
              <w:tc>
                <w:tcPr>
                  <w:tcW w:w="1614" w:type="dxa"/>
                </w:tcPr>
                <w:p w14:paraId="74F2FDFF" w14:textId="77777777" w:rsidR="001825A6" w:rsidRPr="00CD13C9" w:rsidRDefault="001825A6"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4,5</w:t>
                  </w:r>
                </w:p>
              </w:tc>
              <w:tc>
                <w:tcPr>
                  <w:tcW w:w="1614" w:type="dxa"/>
                </w:tcPr>
                <w:p w14:paraId="290721B7" w14:textId="77777777" w:rsidR="001825A6" w:rsidRPr="00CD13C9" w:rsidRDefault="001825A6"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5</w:t>
                  </w:r>
                </w:p>
              </w:tc>
            </w:tr>
            <w:tr w:rsidR="001825A6" w:rsidRPr="00CD13C9" w14:paraId="3A34A396" w14:textId="77777777" w:rsidTr="00851632">
              <w:tc>
                <w:tcPr>
                  <w:tcW w:w="1613" w:type="dxa"/>
                </w:tcPr>
                <w:p w14:paraId="08379EF4" w14:textId="77777777" w:rsidR="001825A6" w:rsidRPr="00CD13C9" w:rsidRDefault="001825A6"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Ocena słowna</w:t>
                  </w:r>
                </w:p>
              </w:tc>
              <w:tc>
                <w:tcPr>
                  <w:tcW w:w="1613" w:type="dxa"/>
                </w:tcPr>
                <w:p w14:paraId="58D9A7DE" w14:textId="77777777" w:rsidR="001825A6" w:rsidRPr="00CD13C9" w:rsidRDefault="001825A6"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dostateczny</w:t>
                  </w:r>
                </w:p>
              </w:tc>
              <w:tc>
                <w:tcPr>
                  <w:tcW w:w="1613" w:type="dxa"/>
                </w:tcPr>
                <w:p w14:paraId="3109D674" w14:textId="77777777" w:rsidR="001825A6" w:rsidRPr="00CD13C9" w:rsidRDefault="001825A6"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dostateczny plus</w:t>
                  </w:r>
                </w:p>
              </w:tc>
              <w:tc>
                <w:tcPr>
                  <w:tcW w:w="1614" w:type="dxa"/>
                </w:tcPr>
                <w:p w14:paraId="6174DBB5" w14:textId="77777777" w:rsidR="001825A6" w:rsidRPr="00CD13C9" w:rsidRDefault="001825A6"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dobry</w:t>
                  </w:r>
                </w:p>
              </w:tc>
              <w:tc>
                <w:tcPr>
                  <w:tcW w:w="1614" w:type="dxa"/>
                </w:tcPr>
                <w:p w14:paraId="5B1D981A" w14:textId="77777777" w:rsidR="001825A6" w:rsidRPr="00CD13C9" w:rsidRDefault="001825A6"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dobry plus</w:t>
                  </w:r>
                </w:p>
              </w:tc>
              <w:tc>
                <w:tcPr>
                  <w:tcW w:w="1614" w:type="dxa"/>
                </w:tcPr>
                <w:p w14:paraId="1961061F" w14:textId="77777777" w:rsidR="001825A6" w:rsidRPr="00CD13C9" w:rsidRDefault="001825A6"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bardzo dobry</w:t>
                  </w:r>
                </w:p>
              </w:tc>
            </w:tr>
          </w:tbl>
          <w:p w14:paraId="1074808B"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p>
        </w:tc>
      </w:tr>
    </w:tbl>
    <w:p w14:paraId="6203235B" w14:textId="77777777" w:rsidR="001825A6" w:rsidRPr="00CD13C9" w:rsidRDefault="001825A6" w:rsidP="001825A6">
      <w:pPr>
        <w:spacing w:before="12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23"/>
      </w:tblGrid>
      <w:tr w:rsidR="001825A6" w:rsidRPr="00CD13C9" w14:paraId="46301CF5" w14:textId="77777777" w:rsidTr="00851632">
        <w:trPr>
          <w:trHeight w:val="540"/>
        </w:trPr>
        <w:tc>
          <w:tcPr>
            <w:tcW w:w="9423" w:type="dxa"/>
          </w:tcPr>
          <w:p w14:paraId="2D703F10" w14:textId="77777777" w:rsidR="001825A6" w:rsidRPr="00CD13C9" w:rsidRDefault="001825A6" w:rsidP="00851632">
            <w:pPr>
              <w:autoSpaceDE w:val="0"/>
              <w:autoSpaceDN w:val="0"/>
              <w:adjustRightInd w:val="0"/>
              <w:spacing w:after="0" w:line="240"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Egzamin </w:t>
            </w:r>
          </w:p>
        </w:tc>
      </w:tr>
    </w:tbl>
    <w:p w14:paraId="3ED3BC2B" w14:textId="77777777" w:rsidR="001825A6" w:rsidRPr="00CD13C9" w:rsidRDefault="001825A6" w:rsidP="001825A6">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6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091"/>
        <w:gridCol w:w="1534"/>
        <w:gridCol w:w="1985"/>
        <w:gridCol w:w="7"/>
      </w:tblGrid>
      <w:tr w:rsidR="001825A6" w:rsidRPr="00CD13C9" w14:paraId="2431D9FF" w14:textId="77777777" w:rsidTr="00723041">
        <w:trPr>
          <w:gridAfter w:val="1"/>
          <w:wAfter w:w="7" w:type="dxa"/>
          <w:trHeight w:val="291"/>
          <w:jc w:val="center"/>
        </w:trPr>
        <w:tc>
          <w:tcPr>
            <w:tcW w:w="6091" w:type="dxa"/>
            <w:vMerge w:val="restart"/>
            <w:tcBorders>
              <w:top w:val="single" w:sz="4" w:space="0" w:color="000000"/>
              <w:left w:val="single" w:sz="4" w:space="0" w:color="000000"/>
              <w:right w:val="single" w:sz="4" w:space="0" w:color="000000"/>
            </w:tcBorders>
            <w:shd w:val="clear" w:color="auto" w:fill="FFFFFF"/>
            <w:vAlign w:val="center"/>
          </w:tcPr>
          <w:p w14:paraId="5BE69D4E" w14:textId="77777777" w:rsidR="001825A6" w:rsidRPr="00CD13C9" w:rsidRDefault="001825A6" w:rsidP="00851632">
            <w:pPr>
              <w:spacing w:before="20" w:after="20" w:line="259"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519" w:type="dxa"/>
            <w:gridSpan w:val="2"/>
            <w:tcBorders>
              <w:top w:val="single" w:sz="4" w:space="0" w:color="000000"/>
              <w:left w:val="single" w:sz="4" w:space="0" w:color="000000"/>
              <w:right w:val="single" w:sz="4" w:space="0" w:color="000000"/>
            </w:tcBorders>
            <w:shd w:val="clear" w:color="auto" w:fill="FFFFFF"/>
            <w:vAlign w:val="center"/>
          </w:tcPr>
          <w:p w14:paraId="392D9174"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1825A6" w:rsidRPr="00CD13C9" w14:paraId="39083ED1" w14:textId="77777777" w:rsidTr="00723041">
        <w:trPr>
          <w:gridAfter w:val="1"/>
          <w:wAfter w:w="7" w:type="dxa"/>
          <w:trHeight w:val="291"/>
          <w:jc w:val="center"/>
        </w:trPr>
        <w:tc>
          <w:tcPr>
            <w:tcW w:w="6091" w:type="dxa"/>
            <w:vMerge/>
            <w:tcBorders>
              <w:left w:val="single" w:sz="4" w:space="0" w:color="000000"/>
              <w:right w:val="single" w:sz="4" w:space="0" w:color="000000"/>
            </w:tcBorders>
            <w:shd w:val="clear" w:color="auto" w:fill="D9D9D9"/>
            <w:vAlign w:val="center"/>
          </w:tcPr>
          <w:p w14:paraId="2784D0B9" w14:textId="77777777" w:rsidR="001825A6" w:rsidRPr="00CD13C9" w:rsidRDefault="001825A6" w:rsidP="00851632">
            <w:pPr>
              <w:spacing w:before="20" w:after="20" w:line="259" w:lineRule="auto"/>
              <w:jc w:val="center"/>
              <w:rPr>
                <w:rFonts w:ascii="Cambria" w:eastAsia="Calibri" w:hAnsi="Cambria" w:cs="Calibri"/>
                <w:b/>
                <w:bCs/>
                <w:kern w:val="0"/>
                <w:sz w:val="22"/>
                <w:szCs w:val="22"/>
                <w14:ligatures w14:val="none"/>
              </w:rPr>
            </w:pPr>
          </w:p>
        </w:tc>
        <w:tc>
          <w:tcPr>
            <w:tcW w:w="153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2D480ED1"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406D37F3"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1825A6" w:rsidRPr="00CD13C9" w14:paraId="372C918F" w14:textId="77777777" w:rsidTr="00723041">
        <w:trPr>
          <w:gridAfter w:val="1"/>
          <w:wAfter w:w="7" w:type="dxa"/>
          <w:trHeight w:val="291"/>
          <w:jc w:val="center"/>
        </w:trPr>
        <w:tc>
          <w:tcPr>
            <w:tcW w:w="6091" w:type="dxa"/>
            <w:tcBorders>
              <w:top w:val="single" w:sz="4" w:space="0" w:color="000000"/>
              <w:left w:val="single" w:sz="4" w:space="0" w:color="000000"/>
              <w:bottom w:val="single" w:sz="4" w:space="0" w:color="auto"/>
              <w:right w:val="single" w:sz="4" w:space="0" w:color="auto"/>
            </w:tcBorders>
            <w:vAlign w:val="center"/>
          </w:tcPr>
          <w:p w14:paraId="452EA660" w14:textId="06E47329" w:rsidR="001825A6" w:rsidRPr="00B1470C" w:rsidRDefault="00B1470C" w:rsidP="00B1470C">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534" w:type="dxa"/>
            <w:tcBorders>
              <w:top w:val="single" w:sz="4" w:space="0" w:color="auto"/>
              <w:left w:val="single" w:sz="4" w:space="0" w:color="auto"/>
              <w:bottom w:val="single" w:sz="4" w:space="0" w:color="auto"/>
              <w:right w:val="single" w:sz="4" w:space="0" w:color="auto"/>
            </w:tcBorders>
            <w:vAlign w:val="center"/>
          </w:tcPr>
          <w:p w14:paraId="29B18AB7" w14:textId="77777777"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75</w:t>
            </w:r>
          </w:p>
        </w:tc>
        <w:tc>
          <w:tcPr>
            <w:tcW w:w="1985" w:type="dxa"/>
            <w:tcBorders>
              <w:top w:val="single" w:sz="4" w:space="0" w:color="auto"/>
              <w:left w:val="single" w:sz="4" w:space="0" w:color="auto"/>
              <w:bottom w:val="single" w:sz="4" w:space="0" w:color="auto"/>
              <w:right w:val="single" w:sz="4" w:space="0" w:color="auto"/>
            </w:tcBorders>
            <w:vAlign w:val="center"/>
          </w:tcPr>
          <w:p w14:paraId="1B236028" w14:textId="77777777"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p>
        </w:tc>
      </w:tr>
      <w:tr w:rsidR="001825A6" w:rsidRPr="00CD13C9" w14:paraId="73762F19" w14:textId="77777777" w:rsidTr="00851632">
        <w:trPr>
          <w:trHeight w:val="435"/>
          <w:jc w:val="center"/>
        </w:trPr>
        <w:tc>
          <w:tcPr>
            <w:tcW w:w="9617"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3D8E92D" w14:textId="0DF43EA1"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1825A6" w:rsidRPr="00CD13C9" w14:paraId="32E93D4C" w14:textId="77777777" w:rsidTr="00723041">
        <w:trPr>
          <w:gridAfter w:val="1"/>
          <w:wAfter w:w="7" w:type="dxa"/>
          <w:trHeight w:val="391"/>
          <w:jc w:val="center"/>
        </w:trPr>
        <w:tc>
          <w:tcPr>
            <w:tcW w:w="6091" w:type="dxa"/>
            <w:tcBorders>
              <w:top w:val="single" w:sz="4" w:space="0" w:color="000000"/>
              <w:left w:val="single" w:sz="4" w:space="0" w:color="000000"/>
              <w:bottom w:val="single" w:sz="4" w:space="0" w:color="000000"/>
              <w:right w:val="single" w:sz="4" w:space="0" w:color="000000"/>
            </w:tcBorders>
            <w:vAlign w:val="center"/>
          </w:tcPr>
          <w:p w14:paraId="17F9C46D"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kolokwium zaliczeniowego</w:t>
            </w:r>
          </w:p>
        </w:tc>
        <w:tc>
          <w:tcPr>
            <w:tcW w:w="1534" w:type="dxa"/>
            <w:tcBorders>
              <w:top w:val="single" w:sz="4" w:space="0" w:color="000000"/>
              <w:left w:val="single" w:sz="4" w:space="0" w:color="000000"/>
              <w:bottom w:val="single" w:sz="4" w:space="0" w:color="000000"/>
              <w:right w:val="single" w:sz="4" w:space="0" w:color="000000"/>
            </w:tcBorders>
            <w:vAlign w:val="center"/>
          </w:tcPr>
          <w:p w14:paraId="63F14444"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39D4C729"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76A87DED" w14:textId="77777777" w:rsidTr="00723041">
        <w:trPr>
          <w:gridAfter w:val="1"/>
          <w:wAfter w:w="7" w:type="dxa"/>
          <w:trHeight w:val="412"/>
          <w:jc w:val="center"/>
        </w:trPr>
        <w:tc>
          <w:tcPr>
            <w:tcW w:w="6091" w:type="dxa"/>
            <w:tcBorders>
              <w:top w:val="single" w:sz="4" w:space="0" w:color="000000"/>
              <w:left w:val="single" w:sz="4" w:space="0" w:color="000000"/>
              <w:bottom w:val="single" w:sz="4" w:space="0" w:color="000000"/>
              <w:right w:val="single" w:sz="4" w:space="0" w:color="000000"/>
            </w:tcBorders>
          </w:tcPr>
          <w:p w14:paraId="38E15870" w14:textId="448EA624"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przygotowanie do </w:t>
            </w:r>
            <w:r w:rsidR="00010FC6">
              <w:rPr>
                <w:rFonts w:ascii="Cambria" w:eastAsia="Calibri" w:hAnsi="Cambria" w:cs="Calibri"/>
                <w:kern w:val="0"/>
                <w:sz w:val="20"/>
                <w:szCs w:val="20"/>
                <w14:ligatures w14:val="none"/>
              </w:rPr>
              <w:t>egzaminu</w:t>
            </w:r>
          </w:p>
        </w:tc>
        <w:tc>
          <w:tcPr>
            <w:tcW w:w="1534" w:type="dxa"/>
            <w:tcBorders>
              <w:top w:val="single" w:sz="4" w:space="0" w:color="000000"/>
              <w:left w:val="single" w:sz="4" w:space="0" w:color="000000"/>
              <w:bottom w:val="single" w:sz="4" w:space="0" w:color="000000"/>
              <w:right w:val="single" w:sz="4" w:space="0" w:color="000000"/>
            </w:tcBorders>
            <w:vAlign w:val="center"/>
          </w:tcPr>
          <w:p w14:paraId="380A93A2"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08CE8A9E"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6317C15E" w14:textId="77777777" w:rsidTr="00723041">
        <w:trPr>
          <w:gridAfter w:val="1"/>
          <w:wAfter w:w="7" w:type="dxa"/>
          <w:trHeight w:val="360"/>
          <w:jc w:val="center"/>
        </w:trPr>
        <w:tc>
          <w:tcPr>
            <w:tcW w:w="6091" w:type="dxa"/>
            <w:tcBorders>
              <w:top w:val="single" w:sz="4" w:space="0" w:color="000000"/>
              <w:left w:val="single" w:sz="4" w:space="0" w:color="000000"/>
              <w:bottom w:val="single" w:sz="4" w:space="0" w:color="000000"/>
              <w:right w:val="single" w:sz="4" w:space="0" w:color="000000"/>
            </w:tcBorders>
            <w:vAlign w:val="center"/>
          </w:tcPr>
          <w:p w14:paraId="38F3E595" w14:textId="77777777" w:rsidR="001825A6" w:rsidRPr="00CD13C9" w:rsidRDefault="001825A6"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534" w:type="dxa"/>
            <w:tcBorders>
              <w:top w:val="single" w:sz="4" w:space="0" w:color="000000"/>
              <w:left w:val="single" w:sz="4" w:space="0" w:color="000000"/>
              <w:bottom w:val="single" w:sz="4" w:space="0" w:color="000000"/>
              <w:right w:val="single" w:sz="4" w:space="0" w:color="000000"/>
            </w:tcBorders>
            <w:vAlign w:val="center"/>
          </w:tcPr>
          <w:p w14:paraId="7FBB61F6"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90</w:t>
            </w:r>
          </w:p>
        </w:tc>
        <w:tc>
          <w:tcPr>
            <w:tcW w:w="1985" w:type="dxa"/>
            <w:tcBorders>
              <w:top w:val="single" w:sz="4" w:space="0" w:color="000000"/>
              <w:left w:val="single" w:sz="4" w:space="0" w:color="000000"/>
              <w:bottom w:val="single" w:sz="4" w:space="0" w:color="000000"/>
              <w:right w:val="single" w:sz="4" w:space="0" w:color="000000"/>
            </w:tcBorders>
            <w:vAlign w:val="center"/>
          </w:tcPr>
          <w:p w14:paraId="52AA1C97"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p>
        </w:tc>
      </w:tr>
      <w:tr w:rsidR="001825A6" w:rsidRPr="00CD13C9" w14:paraId="21A08362" w14:textId="77777777" w:rsidTr="00723041">
        <w:trPr>
          <w:gridAfter w:val="1"/>
          <w:wAfter w:w="7" w:type="dxa"/>
          <w:jc w:val="center"/>
        </w:trPr>
        <w:tc>
          <w:tcPr>
            <w:tcW w:w="6091" w:type="dxa"/>
            <w:tcBorders>
              <w:top w:val="single" w:sz="4" w:space="0" w:color="000000"/>
              <w:left w:val="single" w:sz="4" w:space="0" w:color="000000"/>
              <w:bottom w:val="single" w:sz="4" w:space="0" w:color="000000"/>
              <w:right w:val="single" w:sz="4" w:space="0" w:color="000000"/>
            </w:tcBorders>
            <w:vAlign w:val="center"/>
          </w:tcPr>
          <w:p w14:paraId="21621E4C" w14:textId="77777777" w:rsidR="001825A6" w:rsidRPr="00CD13C9" w:rsidRDefault="001825A6"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534" w:type="dxa"/>
            <w:tcBorders>
              <w:top w:val="single" w:sz="4" w:space="0" w:color="000000"/>
              <w:left w:val="single" w:sz="4" w:space="0" w:color="000000"/>
              <w:bottom w:val="single" w:sz="4" w:space="0" w:color="000000"/>
              <w:right w:val="single" w:sz="4" w:space="0" w:color="000000"/>
            </w:tcBorders>
            <w:vAlign w:val="center"/>
          </w:tcPr>
          <w:p w14:paraId="4C3119B5"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w:t>
            </w:r>
          </w:p>
        </w:tc>
        <w:tc>
          <w:tcPr>
            <w:tcW w:w="1985" w:type="dxa"/>
            <w:tcBorders>
              <w:top w:val="single" w:sz="4" w:space="0" w:color="000000"/>
              <w:left w:val="single" w:sz="4" w:space="0" w:color="000000"/>
              <w:bottom w:val="single" w:sz="4" w:space="0" w:color="000000"/>
              <w:right w:val="single" w:sz="4" w:space="0" w:color="000000"/>
            </w:tcBorders>
            <w:vAlign w:val="center"/>
          </w:tcPr>
          <w:p w14:paraId="12B41544"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p>
        </w:tc>
      </w:tr>
    </w:tbl>
    <w:p w14:paraId="25DD0A7D" w14:textId="77777777" w:rsidR="001825A6" w:rsidRPr="00CD13C9" w:rsidRDefault="001825A6" w:rsidP="001825A6">
      <w:pPr>
        <w:spacing w:before="60" w:after="60" w:line="259"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93"/>
      </w:tblGrid>
      <w:tr w:rsidR="001825A6" w:rsidRPr="00CD13C9" w14:paraId="1AA5CB35" w14:textId="77777777" w:rsidTr="00851632">
        <w:tc>
          <w:tcPr>
            <w:tcW w:w="9493" w:type="dxa"/>
          </w:tcPr>
          <w:p w14:paraId="2BE8269E" w14:textId="77777777" w:rsidR="001825A6" w:rsidRPr="00CD13C9" w:rsidRDefault="001825A6"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041E40A3"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1. Daniluk J., Jurkowska G. (red.). Zarys chorób wewnętrznych dla studentów pielęgniarstwa. Wyd. </w:t>
            </w:r>
            <w:proofErr w:type="spellStart"/>
            <w:r w:rsidRPr="00CD13C9">
              <w:rPr>
                <w:rFonts w:ascii="Cambria" w:eastAsia="Times New Roman" w:hAnsi="Cambria" w:cs="Calibri"/>
                <w:kern w:val="0"/>
                <w:sz w:val="20"/>
                <w:szCs w:val="20"/>
                <w:lang w:eastAsia="pl-PL"/>
                <w14:ligatures w14:val="none"/>
              </w:rPr>
              <w:t>Czelej</w:t>
            </w:r>
            <w:proofErr w:type="spellEnd"/>
            <w:r w:rsidRPr="00CD13C9">
              <w:rPr>
                <w:rFonts w:ascii="Cambria" w:eastAsia="Times New Roman" w:hAnsi="Cambria" w:cs="Calibri"/>
                <w:kern w:val="0"/>
                <w:sz w:val="20"/>
                <w:szCs w:val="20"/>
                <w:lang w:eastAsia="pl-PL"/>
                <w14:ligatures w14:val="none"/>
              </w:rPr>
              <w:t xml:space="preserve">, Lublin 2005. </w:t>
            </w:r>
          </w:p>
          <w:p w14:paraId="17A25A66"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2. Kokot F. Ostre stany zagrożenia życia w chorobach wewnętrznych. Wyd. PZWL, Warszawa 2015, wydanie I </w:t>
            </w:r>
          </w:p>
          <w:p w14:paraId="4A72C2D6"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3. Zespół Advanced Life </w:t>
            </w:r>
            <w:proofErr w:type="spellStart"/>
            <w:r w:rsidRPr="00CD13C9">
              <w:rPr>
                <w:rFonts w:ascii="Cambria" w:eastAsia="Times New Roman" w:hAnsi="Cambria" w:cs="Calibri"/>
                <w:kern w:val="0"/>
                <w:sz w:val="20"/>
                <w:szCs w:val="20"/>
                <w:lang w:eastAsia="pl-PL"/>
                <w14:ligatures w14:val="none"/>
              </w:rPr>
              <w:t>Support</w:t>
            </w:r>
            <w:proofErr w:type="spellEnd"/>
            <w:r w:rsidRPr="00CD13C9">
              <w:rPr>
                <w:rFonts w:ascii="Cambria" w:eastAsia="Times New Roman" w:hAnsi="Cambria" w:cs="Calibri"/>
                <w:kern w:val="0"/>
                <w:sz w:val="20"/>
                <w:szCs w:val="20"/>
                <w:lang w:eastAsia="pl-PL"/>
                <w14:ligatures w14:val="none"/>
              </w:rPr>
              <w:t xml:space="preserve"> </w:t>
            </w:r>
            <w:proofErr w:type="spellStart"/>
            <w:r w:rsidRPr="00CD13C9">
              <w:rPr>
                <w:rFonts w:ascii="Cambria" w:eastAsia="Times New Roman" w:hAnsi="Cambria" w:cs="Calibri"/>
                <w:kern w:val="0"/>
                <w:sz w:val="20"/>
                <w:szCs w:val="20"/>
                <w:lang w:eastAsia="pl-PL"/>
                <w14:ligatures w14:val="none"/>
              </w:rPr>
              <w:t>Group</w:t>
            </w:r>
            <w:proofErr w:type="spellEnd"/>
            <w:r w:rsidRPr="00CD13C9">
              <w:rPr>
                <w:rFonts w:ascii="Cambria" w:eastAsia="Times New Roman" w:hAnsi="Cambria" w:cs="Calibri"/>
                <w:kern w:val="0"/>
                <w:sz w:val="20"/>
                <w:szCs w:val="20"/>
                <w:lang w:eastAsia="pl-PL"/>
                <w14:ligatures w14:val="none"/>
              </w:rPr>
              <w:t xml:space="preserve"> (red. wyd. pol. </w:t>
            </w:r>
            <w:proofErr w:type="spellStart"/>
            <w:r w:rsidRPr="00CD13C9">
              <w:rPr>
                <w:rFonts w:ascii="Cambria" w:eastAsia="Times New Roman" w:hAnsi="Cambria" w:cs="Calibri"/>
                <w:kern w:val="0"/>
                <w:sz w:val="20"/>
                <w:szCs w:val="20"/>
                <w:lang w:eastAsia="pl-PL"/>
                <w14:ligatures w14:val="none"/>
              </w:rPr>
              <w:t>Jakubaszko</w:t>
            </w:r>
            <w:proofErr w:type="spellEnd"/>
            <w:r w:rsidRPr="00CD13C9">
              <w:rPr>
                <w:rFonts w:ascii="Cambria" w:eastAsia="Times New Roman" w:hAnsi="Cambria" w:cs="Calibri"/>
                <w:kern w:val="0"/>
                <w:sz w:val="20"/>
                <w:szCs w:val="20"/>
                <w:lang w:eastAsia="pl-PL"/>
                <w14:ligatures w14:val="none"/>
              </w:rPr>
              <w:t xml:space="preserve"> J.). Medycyna ratunkowa - nagłe zagrożenia zdrowotne pochodzenia wewnętrznego. Górnicki Wydawnictwo Medyczne, Wrocław 2014, wydanie 2. </w:t>
            </w:r>
          </w:p>
          <w:p w14:paraId="2FA96608"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4. </w:t>
            </w:r>
            <w:proofErr w:type="spellStart"/>
            <w:r w:rsidRPr="00CD13C9">
              <w:rPr>
                <w:rFonts w:ascii="Cambria" w:eastAsia="Times New Roman" w:hAnsi="Cambria" w:cs="Calibri"/>
                <w:kern w:val="0"/>
                <w:sz w:val="20"/>
                <w:szCs w:val="20"/>
                <w:lang w:eastAsia="pl-PL"/>
                <w14:ligatures w14:val="none"/>
              </w:rPr>
              <w:t>Mattu</w:t>
            </w:r>
            <w:proofErr w:type="spellEnd"/>
            <w:r w:rsidRPr="00CD13C9">
              <w:rPr>
                <w:rFonts w:ascii="Cambria" w:eastAsia="Times New Roman" w:hAnsi="Cambria" w:cs="Calibri"/>
                <w:kern w:val="0"/>
                <w:sz w:val="20"/>
                <w:szCs w:val="20"/>
                <w:lang w:eastAsia="pl-PL"/>
                <w14:ligatures w14:val="none"/>
              </w:rPr>
              <w:t xml:space="preserve"> A., </w:t>
            </w:r>
            <w:proofErr w:type="spellStart"/>
            <w:r w:rsidRPr="00CD13C9">
              <w:rPr>
                <w:rFonts w:ascii="Cambria" w:eastAsia="Times New Roman" w:hAnsi="Cambria" w:cs="Calibri"/>
                <w:kern w:val="0"/>
                <w:sz w:val="20"/>
                <w:szCs w:val="20"/>
                <w:lang w:eastAsia="pl-PL"/>
                <w14:ligatures w14:val="none"/>
              </w:rPr>
              <w:t>Brady</w:t>
            </w:r>
            <w:proofErr w:type="spellEnd"/>
            <w:r w:rsidRPr="00CD13C9">
              <w:rPr>
                <w:rFonts w:ascii="Cambria" w:eastAsia="Times New Roman" w:hAnsi="Cambria" w:cs="Calibri"/>
                <w:kern w:val="0"/>
                <w:sz w:val="20"/>
                <w:szCs w:val="20"/>
                <w:lang w:eastAsia="pl-PL"/>
                <w14:ligatures w14:val="none"/>
              </w:rPr>
              <w:t xml:space="preserve"> W. (red. wyd. pol. </w:t>
            </w:r>
            <w:proofErr w:type="spellStart"/>
            <w:r w:rsidRPr="00CD13C9">
              <w:rPr>
                <w:rFonts w:ascii="Cambria" w:eastAsia="Times New Roman" w:hAnsi="Cambria" w:cs="Calibri"/>
                <w:kern w:val="0"/>
                <w:sz w:val="20"/>
                <w:szCs w:val="20"/>
                <w:lang w:eastAsia="pl-PL"/>
                <w14:ligatures w14:val="none"/>
              </w:rPr>
              <w:t>Wranicz</w:t>
            </w:r>
            <w:proofErr w:type="spellEnd"/>
            <w:r w:rsidRPr="00CD13C9">
              <w:rPr>
                <w:rFonts w:ascii="Cambria" w:eastAsia="Times New Roman" w:hAnsi="Cambria" w:cs="Calibri"/>
                <w:kern w:val="0"/>
                <w:sz w:val="20"/>
                <w:szCs w:val="20"/>
                <w:lang w:eastAsia="pl-PL"/>
                <w14:ligatures w14:val="none"/>
              </w:rPr>
              <w:t xml:space="preserve"> J.K.). EKG w medycynie ratunkowej 2. Górnicki Wydawnictwo Medyczne, Wrocław 2011, wydanie 1. </w:t>
            </w:r>
          </w:p>
          <w:p w14:paraId="10BC1607"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5. </w:t>
            </w:r>
            <w:proofErr w:type="spellStart"/>
            <w:r w:rsidRPr="00CD13C9">
              <w:rPr>
                <w:rFonts w:ascii="Cambria" w:eastAsia="Times New Roman" w:hAnsi="Cambria" w:cs="Calibri"/>
                <w:kern w:val="0"/>
                <w:sz w:val="20"/>
                <w:szCs w:val="20"/>
                <w:lang w:eastAsia="pl-PL"/>
                <w14:ligatures w14:val="none"/>
              </w:rPr>
              <w:t>Dyk</w:t>
            </w:r>
            <w:proofErr w:type="spellEnd"/>
            <w:r w:rsidRPr="00CD13C9">
              <w:rPr>
                <w:rFonts w:ascii="Cambria" w:eastAsia="Times New Roman" w:hAnsi="Cambria" w:cs="Calibri"/>
                <w:kern w:val="0"/>
                <w:sz w:val="20"/>
                <w:szCs w:val="20"/>
                <w:lang w:eastAsia="pl-PL"/>
                <w14:ligatures w14:val="none"/>
              </w:rPr>
              <w:t xml:space="preserve"> D. (red) Badanie fizykalne w pielęgniarstwie. WL PZWL, Warszawa, 2014. </w:t>
            </w:r>
          </w:p>
        </w:tc>
      </w:tr>
      <w:tr w:rsidR="001825A6" w:rsidRPr="00CD13C9" w14:paraId="4346A1CA" w14:textId="77777777" w:rsidTr="00851632">
        <w:tc>
          <w:tcPr>
            <w:tcW w:w="9493" w:type="dxa"/>
          </w:tcPr>
          <w:p w14:paraId="657180BA" w14:textId="77777777" w:rsidR="001825A6" w:rsidRPr="00CD13C9" w:rsidRDefault="001825A6"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4E643C8E"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1. Hryniewiecki T. (red.) Stany nagłe 3. Wyd. </w:t>
            </w:r>
            <w:proofErr w:type="spellStart"/>
            <w:r w:rsidRPr="00CD13C9">
              <w:rPr>
                <w:rFonts w:ascii="Cambria" w:eastAsia="Times New Roman" w:hAnsi="Cambria" w:cs="Calibri"/>
                <w:kern w:val="0"/>
                <w:sz w:val="20"/>
                <w:szCs w:val="20"/>
                <w:lang w:eastAsia="pl-PL"/>
                <w14:ligatures w14:val="none"/>
              </w:rPr>
              <w:t>Medical</w:t>
            </w:r>
            <w:proofErr w:type="spellEnd"/>
            <w:r w:rsidRPr="00CD13C9">
              <w:rPr>
                <w:rFonts w:ascii="Cambria" w:eastAsia="Times New Roman" w:hAnsi="Cambria" w:cs="Calibri"/>
                <w:kern w:val="0"/>
                <w:sz w:val="20"/>
                <w:szCs w:val="20"/>
                <w:lang w:eastAsia="pl-PL"/>
                <w14:ligatures w14:val="none"/>
              </w:rPr>
              <w:t xml:space="preserve"> Tribune Polska, Warszawa 2014, wydanie 3. </w:t>
            </w:r>
          </w:p>
          <w:p w14:paraId="7673FD62"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2. Sosada K. Ostre stany zagrożenia życia w chorobach wewnętrznych. Wyd. PZWL, Warszawa 2016, wydanie I</w:t>
            </w:r>
          </w:p>
          <w:p w14:paraId="5ACC84B9"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3. Allan M., Spencer J. (red. wyd. pol. Kokot F). </w:t>
            </w:r>
            <w:proofErr w:type="spellStart"/>
            <w:r w:rsidRPr="00CD13C9">
              <w:rPr>
                <w:rFonts w:ascii="Cambria" w:eastAsia="Times New Roman" w:hAnsi="Cambria" w:cs="Calibri"/>
                <w:kern w:val="0"/>
                <w:sz w:val="20"/>
                <w:szCs w:val="20"/>
                <w:lang w:eastAsia="pl-PL"/>
                <w14:ligatures w14:val="none"/>
              </w:rPr>
              <w:t>Crash</w:t>
            </w:r>
            <w:proofErr w:type="spellEnd"/>
            <w:r w:rsidRPr="00CD13C9">
              <w:rPr>
                <w:rFonts w:ascii="Cambria" w:eastAsia="Times New Roman" w:hAnsi="Cambria" w:cs="Calibri"/>
                <w:kern w:val="0"/>
                <w:sz w:val="20"/>
                <w:szCs w:val="20"/>
                <w:lang w:eastAsia="pl-PL"/>
                <w14:ligatures w14:val="none"/>
              </w:rPr>
              <w:t xml:space="preserve"> Course – wywiad i badanie przedmiotowe. Wyd. </w:t>
            </w:r>
            <w:proofErr w:type="spellStart"/>
            <w:r w:rsidRPr="00CD13C9">
              <w:rPr>
                <w:rFonts w:ascii="Cambria" w:eastAsia="Times New Roman" w:hAnsi="Cambria" w:cs="Calibri"/>
                <w:kern w:val="0"/>
                <w:sz w:val="20"/>
                <w:szCs w:val="20"/>
                <w:lang w:eastAsia="pl-PL"/>
                <w14:ligatures w14:val="none"/>
              </w:rPr>
              <w:t>Elsevier</w:t>
            </w:r>
            <w:proofErr w:type="spellEnd"/>
            <w:r w:rsidRPr="00CD13C9">
              <w:rPr>
                <w:rFonts w:ascii="Cambria" w:eastAsia="Times New Roman" w:hAnsi="Cambria" w:cs="Calibri"/>
                <w:kern w:val="0"/>
                <w:sz w:val="20"/>
                <w:szCs w:val="20"/>
                <w:lang w:eastAsia="pl-PL"/>
                <w14:ligatures w14:val="none"/>
              </w:rPr>
              <w:t xml:space="preserve"> Urban &amp; Partner, Wrocław 2005, wydanie 1. </w:t>
            </w:r>
          </w:p>
          <w:p w14:paraId="730C8B3D"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4.Lynn S. </w:t>
            </w:r>
            <w:proofErr w:type="spellStart"/>
            <w:r w:rsidRPr="00CD13C9">
              <w:rPr>
                <w:rFonts w:ascii="Cambria" w:eastAsia="Times New Roman" w:hAnsi="Cambria" w:cs="Calibri"/>
                <w:kern w:val="0"/>
                <w:sz w:val="20"/>
                <w:szCs w:val="20"/>
                <w:lang w:eastAsia="pl-PL"/>
                <w14:ligatures w14:val="none"/>
              </w:rPr>
              <w:t>Bickley</w:t>
            </w:r>
            <w:proofErr w:type="spellEnd"/>
            <w:r w:rsidRPr="00CD13C9">
              <w:rPr>
                <w:rFonts w:ascii="Cambria" w:eastAsia="Times New Roman" w:hAnsi="Cambria" w:cs="Calibri"/>
                <w:kern w:val="0"/>
                <w:sz w:val="20"/>
                <w:szCs w:val="20"/>
                <w:lang w:eastAsia="pl-PL"/>
                <w14:ligatures w14:val="none"/>
              </w:rPr>
              <w:t xml:space="preserve">. Przewodnik Bates po badaniu przedmiotowym i podmiotowym. Wydawnictwo </w:t>
            </w:r>
            <w:proofErr w:type="spellStart"/>
            <w:r w:rsidRPr="00CD13C9">
              <w:rPr>
                <w:rFonts w:ascii="Cambria" w:eastAsia="Times New Roman" w:hAnsi="Cambria" w:cs="Calibri"/>
                <w:kern w:val="0"/>
                <w:sz w:val="20"/>
                <w:szCs w:val="20"/>
                <w:lang w:eastAsia="pl-PL"/>
                <w14:ligatures w14:val="none"/>
              </w:rPr>
              <w:t>Termedia</w:t>
            </w:r>
            <w:proofErr w:type="spellEnd"/>
            <w:r w:rsidRPr="00CD13C9">
              <w:rPr>
                <w:rFonts w:ascii="Cambria" w:eastAsia="Times New Roman" w:hAnsi="Cambria" w:cs="Calibri"/>
                <w:kern w:val="0"/>
                <w:sz w:val="20"/>
                <w:szCs w:val="20"/>
                <w:lang w:eastAsia="pl-PL"/>
                <w14:ligatures w14:val="none"/>
              </w:rPr>
              <w:t xml:space="preserve">, Poznań, 2014. </w:t>
            </w:r>
          </w:p>
        </w:tc>
      </w:tr>
    </w:tbl>
    <w:p w14:paraId="07B99B54" w14:textId="77777777" w:rsidR="001825A6" w:rsidRPr="00CD13C9" w:rsidRDefault="001825A6" w:rsidP="001825A6">
      <w:pPr>
        <w:spacing w:before="60" w:after="60" w:line="259"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13.</w:t>
      </w:r>
      <w:r w:rsidRPr="00CD13C9">
        <w:rPr>
          <w:rFonts w:ascii="Cambria" w:eastAsia="Calibri" w:hAnsi="Cambria" w:cs="Calibri"/>
          <w:b/>
          <w:kern w:val="0"/>
          <w:sz w:val="22"/>
          <w:szCs w:val="22"/>
          <w14:ligatures w14:val="none"/>
        </w:rPr>
        <w:t>Informacje dodatkowe</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647"/>
      </w:tblGrid>
      <w:tr w:rsidR="001825A6" w:rsidRPr="00CD13C9" w14:paraId="46410E5B" w14:textId="77777777" w:rsidTr="00851632">
        <w:tc>
          <w:tcPr>
            <w:tcW w:w="3846" w:type="dxa"/>
          </w:tcPr>
          <w:p w14:paraId="768889EE"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647" w:type="dxa"/>
          </w:tcPr>
          <w:p w14:paraId="6F2053F0" w14:textId="77777777" w:rsidR="001825A6" w:rsidRPr="00723041" w:rsidRDefault="001825A6" w:rsidP="00851632">
            <w:pPr>
              <w:spacing w:before="20" w:after="20" w:line="240" w:lineRule="auto"/>
              <w:rPr>
                <w:rFonts w:ascii="Cambria" w:eastAsia="Calibri" w:hAnsi="Cambria" w:cs="Calibri"/>
                <w:kern w:val="0"/>
                <w:sz w:val="20"/>
                <w:szCs w:val="20"/>
                <w14:ligatures w14:val="none"/>
              </w:rPr>
            </w:pPr>
            <w:r w:rsidRPr="00723041">
              <w:rPr>
                <w:rFonts w:ascii="Cambria" w:eastAsia="Calibri" w:hAnsi="Cambria" w:cs="Calibri"/>
                <w:kern w:val="0"/>
                <w:sz w:val="20"/>
                <w:szCs w:val="20"/>
                <w14:ligatures w14:val="none"/>
              </w:rPr>
              <w:t>dr Joanna Kupczyk</w:t>
            </w:r>
          </w:p>
        </w:tc>
      </w:tr>
      <w:tr w:rsidR="001825A6" w:rsidRPr="00CD13C9" w14:paraId="7E18520C" w14:textId="77777777" w:rsidTr="00851632">
        <w:tc>
          <w:tcPr>
            <w:tcW w:w="3846" w:type="dxa"/>
          </w:tcPr>
          <w:p w14:paraId="48D08FC0"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Data sporządzenia / aktualizacji</w:t>
            </w:r>
          </w:p>
        </w:tc>
        <w:tc>
          <w:tcPr>
            <w:tcW w:w="5647" w:type="dxa"/>
          </w:tcPr>
          <w:p w14:paraId="042798AA" w14:textId="3FAEBB7D" w:rsidR="001825A6" w:rsidRPr="00CD13C9" w:rsidRDefault="00BA4641" w:rsidP="00851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w:t>
            </w:r>
          </w:p>
        </w:tc>
      </w:tr>
      <w:tr w:rsidR="001825A6" w:rsidRPr="00CD13C9" w14:paraId="4FE7A19B" w14:textId="77777777" w:rsidTr="00851632">
        <w:tc>
          <w:tcPr>
            <w:tcW w:w="3846" w:type="dxa"/>
          </w:tcPr>
          <w:p w14:paraId="0610A194"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647" w:type="dxa"/>
          </w:tcPr>
          <w:p w14:paraId="47137120"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p>
        </w:tc>
      </w:tr>
      <w:tr w:rsidR="001825A6" w:rsidRPr="00CD13C9" w14:paraId="2F23324E" w14:textId="77777777" w:rsidTr="00851632">
        <w:tc>
          <w:tcPr>
            <w:tcW w:w="3846" w:type="dxa"/>
            <w:tcBorders>
              <w:bottom w:val="single" w:sz="4" w:space="0" w:color="000000"/>
            </w:tcBorders>
          </w:tcPr>
          <w:p w14:paraId="042F8E01" w14:textId="2FB176ED" w:rsidR="001825A6" w:rsidRPr="00CD13C9" w:rsidRDefault="00B1470C" w:rsidP="00851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647" w:type="dxa"/>
            <w:tcBorders>
              <w:bottom w:val="single" w:sz="4" w:space="0" w:color="000000"/>
            </w:tcBorders>
          </w:tcPr>
          <w:p w14:paraId="2F6775E9"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p>
        </w:tc>
      </w:tr>
    </w:tbl>
    <w:p w14:paraId="744D98D3"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5FECC339"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190A4331"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39C06E57"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2655DAA5"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46B1BA04"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2B3A0FA2"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6D768E12"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783528AB"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2A662A20"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2C6AC6CC"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17594A4B"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5783CBFA"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76352084"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6F2D5AF7"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3A07AF0A"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53D2EF78"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5E39AA74"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654D1881"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0DA1B77A" w14:textId="77777777" w:rsidR="00723041" w:rsidRDefault="00723041">
      <w:r>
        <w:br w:type="page"/>
      </w:r>
    </w:p>
    <w:tbl>
      <w:tblPr>
        <w:tblpPr w:leftFromText="141" w:rightFromText="141" w:vertAnchor="page" w:horzAnchor="margin" w:tblpY="187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4848"/>
      </w:tblGrid>
      <w:tr w:rsidR="004E0140" w:rsidRPr="00CD13C9" w14:paraId="5600E0EE" w14:textId="77777777" w:rsidTr="00964B89">
        <w:trPr>
          <w:trHeight w:val="269"/>
        </w:trPr>
        <w:tc>
          <w:tcPr>
            <w:tcW w:w="1968" w:type="dxa"/>
            <w:vMerge w:val="restart"/>
          </w:tcPr>
          <w:p w14:paraId="78A2E2F9" w14:textId="77777777" w:rsidR="004E0140" w:rsidRPr="00CD13C9" w:rsidRDefault="004E0140" w:rsidP="00964B89">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6854F858" wp14:editId="1EC838BD">
                  <wp:extent cx="1066800" cy="1066800"/>
                  <wp:effectExtent l="0" t="0" r="0" b="0"/>
                  <wp:docPr id="20" name="Obraz 1" descr="Obraz zawierający godło, symbol, logo, krąg&#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1" descr="Obraz zawierający godło, symbol, logo, krąg&#10;&#10;Zawartość wygenerowana przez AI może być niepopraw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1BEA71D1" w14:textId="77777777" w:rsidR="004E0140" w:rsidRPr="00CD13C9" w:rsidRDefault="004E0140" w:rsidP="00964B89">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848" w:type="dxa"/>
            <w:tcBorders>
              <w:bottom w:val="single" w:sz="4" w:space="0" w:color="000000"/>
            </w:tcBorders>
            <w:vAlign w:val="center"/>
          </w:tcPr>
          <w:p w14:paraId="0C1D2AD5" w14:textId="77777777" w:rsidR="004E0140" w:rsidRPr="00CD13C9" w:rsidRDefault="004E0140" w:rsidP="00964B89">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4E0140" w:rsidRPr="00CD13C9" w14:paraId="490A95AD" w14:textId="77777777" w:rsidTr="00964B89">
        <w:trPr>
          <w:trHeight w:val="275"/>
        </w:trPr>
        <w:tc>
          <w:tcPr>
            <w:tcW w:w="1968" w:type="dxa"/>
            <w:vMerge/>
          </w:tcPr>
          <w:p w14:paraId="7AC1E319" w14:textId="77777777" w:rsidR="004E0140" w:rsidRPr="00CD13C9" w:rsidRDefault="004E0140" w:rsidP="00964B89">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7B3231B6" w14:textId="77777777" w:rsidR="004E0140" w:rsidRPr="00CD13C9" w:rsidRDefault="004E0140" w:rsidP="00964B89">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848" w:type="dxa"/>
            <w:tcBorders>
              <w:bottom w:val="single" w:sz="4" w:space="0" w:color="000000"/>
            </w:tcBorders>
            <w:vAlign w:val="center"/>
          </w:tcPr>
          <w:p w14:paraId="4FAA083B" w14:textId="77777777" w:rsidR="004E0140" w:rsidRPr="00CD13C9" w:rsidRDefault="004E0140" w:rsidP="00964B89">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4E0140" w:rsidRPr="00CD13C9" w14:paraId="233E3923" w14:textId="77777777" w:rsidTr="00964B89">
        <w:trPr>
          <w:trHeight w:val="139"/>
        </w:trPr>
        <w:tc>
          <w:tcPr>
            <w:tcW w:w="1968" w:type="dxa"/>
            <w:vMerge/>
            <w:tcBorders>
              <w:bottom w:val="single" w:sz="4" w:space="0" w:color="000000"/>
            </w:tcBorders>
          </w:tcPr>
          <w:p w14:paraId="361CEA4F" w14:textId="77777777" w:rsidR="004E0140" w:rsidRPr="00CD13C9" w:rsidRDefault="004E0140" w:rsidP="00964B89">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0E55B816" w14:textId="77777777" w:rsidR="004E0140" w:rsidRPr="00CD13C9" w:rsidRDefault="004E0140" w:rsidP="00964B89">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848" w:type="dxa"/>
            <w:tcBorders>
              <w:bottom w:val="single" w:sz="4" w:space="0" w:color="000000"/>
            </w:tcBorders>
            <w:vAlign w:val="center"/>
          </w:tcPr>
          <w:p w14:paraId="0983E03D" w14:textId="77777777" w:rsidR="004E0140" w:rsidRPr="00CD13C9" w:rsidRDefault="004E0140" w:rsidP="00964B89">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4E0140" w:rsidRPr="00CD13C9" w14:paraId="00F32328" w14:textId="77777777" w:rsidTr="00964B89">
        <w:trPr>
          <w:trHeight w:val="139"/>
        </w:trPr>
        <w:tc>
          <w:tcPr>
            <w:tcW w:w="1968" w:type="dxa"/>
            <w:vMerge/>
            <w:tcBorders>
              <w:bottom w:val="single" w:sz="4" w:space="0" w:color="000000"/>
            </w:tcBorders>
          </w:tcPr>
          <w:p w14:paraId="2522B74D" w14:textId="77777777" w:rsidR="004E0140" w:rsidRPr="00CD13C9" w:rsidRDefault="004E0140" w:rsidP="00964B89">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3FDED8AB" w14:textId="77777777" w:rsidR="004E0140" w:rsidRPr="00CD13C9" w:rsidRDefault="004E0140" w:rsidP="00964B89">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848" w:type="dxa"/>
            <w:tcBorders>
              <w:bottom w:val="single" w:sz="4" w:space="0" w:color="000000"/>
            </w:tcBorders>
            <w:vAlign w:val="center"/>
          </w:tcPr>
          <w:p w14:paraId="632AEDD6" w14:textId="77777777" w:rsidR="004E0140" w:rsidRPr="00CD13C9" w:rsidRDefault="004E0140" w:rsidP="00964B89">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4E0140" w:rsidRPr="00CD13C9" w14:paraId="14C37A0B" w14:textId="77777777" w:rsidTr="00964B89">
        <w:trPr>
          <w:trHeight w:val="139"/>
        </w:trPr>
        <w:tc>
          <w:tcPr>
            <w:tcW w:w="1968" w:type="dxa"/>
            <w:vMerge/>
          </w:tcPr>
          <w:p w14:paraId="0A98650A" w14:textId="77777777" w:rsidR="004E0140" w:rsidRPr="00CD13C9" w:rsidRDefault="004E0140" w:rsidP="00964B89">
            <w:pPr>
              <w:spacing w:after="0" w:line="240" w:lineRule="auto"/>
              <w:jc w:val="center"/>
              <w:rPr>
                <w:rFonts w:ascii="Cambria" w:eastAsia="Calibri" w:hAnsi="Cambria" w:cs="Calibri"/>
                <w:b/>
                <w:bCs/>
                <w:kern w:val="0"/>
                <w14:ligatures w14:val="none"/>
              </w:rPr>
            </w:pPr>
          </w:p>
        </w:tc>
        <w:tc>
          <w:tcPr>
            <w:tcW w:w="2818" w:type="dxa"/>
            <w:vAlign w:val="center"/>
          </w:tcPr>
          <w:p w14:paraId="1368EA42" w14:textId="77777777" w:rsidR="004E0140" w:rsidRPr="00CD13C9" w:rsidRDefault="004E0140" w:rsidP="00964B89">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848" w:type="dxa"/>
            <w:vAlign w:val="center"/>
          </w:tcPr>
          <w:p w14:paraId="3AEF98BE" w14:textId="77777777" w:rsidR="004E0140" w:rsidRPr="00CD13C9" w:rsidRDefault="004E0140" w:rsidP="00964B89">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4E0140" w:rsidRPr="00CD13C9" w14:paraId="65597957" w14:textId="77777777" w:rsidTr="00964B89">
        <w:trPr>
          <w:trHeight w:val="139"/>
        </w:trPr>
        <w:tc>
          <w:tcPr>
            <w:tcW w:w="4786" w:type="dxa"/>
            <w:gridSpan w:val="2"/>
            <w:tcBorders>
              <w:bottom w:val="single" w:sz="4" w:space="0" w:color="000000"/>
            </w:tcBorders>
          </w:tcPr>
          <w:p w14:paraId="2A2DBF08" w14:textId="77777777" w:rsidR="004E0140" w:rsidRPr="00CD13C9" w:rsidRDefault="004E0140" w:rsidP="00964B89">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 xml:space="preserve">Pozycja w planie studiów </w:t>
            </w:r>
          </w:p>
        </w:tc>
        <w:tc>
          <w:tcPr>
            <w:tcW w:w="4848" w:type="dxa"/>
            <w:tcBorders>
              <w:bottom w:val="single" w:sz="4" w:space="0" w:color="000000"/>
            </w:tcBorders>
            <w:vAlign w:val="center"/>
          </w:tcPr>
          <w:p w14:paraId="380650E0" w14:textId="56887DF1" w:rsidR="004E0140" w:rsidRPr="00CD13C9" w:rsidRDefault="004E0140" w:rsidP="00964B89">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Pr>
                <w:rFonts w:ascii="Cambria" w:eastAsia="Calibri" w:hAnsi="Cambria" w:cs="Calibri"/>
                <w:bCs/>
                <w:kern w:val="0"/>
                <w14:ligatures w14:val="none"/>
              </w:rPr>
              <w:t>3</w:t>
            </w:r>
          </w:p>
        </w:tc>
      </w:tr>
    </w:tbl>
    <w:p w14:paraId="3490E1E3" w14:textId="77777777" w:rsidR="004E0140" w:rsidRPr="00CD13C9" w:rsidRDefault="004E0140" w:rsidP="004E0140">
      <w:pPr>
        <w:spacing w:after="0" w:line="276" w:lineRule="auto"/>
        <w:rPr>
          <w:rFonts w:ascii="Cambria" w:eastAsia="Calibri" w:hAnsi="Cambria" w:cs="Calibri"/>
          <w:vanish/>
          <w:kern w:val="0"/>
          <w:sz w:val="22"/>
          <w:szCs w:val="22"/>
          <w14:ligatures w14:val="none"/>
        </w:rPr>
      </w:pPr>
    </w:p>
    <w:p w14:paraId="35368ECB" w14:textId="77777777" w:rsidR="004E0140" w:rsidRPr="00CD13C9" w:rsidRDefault="004E0140" w:rsidP="004E0140">
      <w:pPr>
        <w:spacing w:after="0" w:line="276" w:lineRule="auto"/>
        <w:rPr>
          <w:rFonts w:ascii="Cambria" w:eastAsia="Calibri" w:hAnsi="Cambria" w:cs="Calibri"/>
          <w:vanish/>
          <w:kern w:val="0"/>
          <w:sz w:val="22"/>
          <w:szCs w:val="22"/>
          <w14:ligatures w14:val="none"/>
        </w:rPr>
      </w:pPr>
    </w:p>
    <w:p w14:paraId="0910C69C" w14:textId="77777777" w:rsidR="004E0140" w:rsidRPr="00CD13C9" w:rsidRDefault="004E0140" w:rsidP="004E0140">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639FFF60" w14:textId="77777777" w:rsidR="004E0140" w:rsidRPr="00CD13C9" w:rsidRDefault="004E0140" w:rsidP="004E0140">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4819"/>
      </w:tblGrid>
      <w:tr w:rsidR="004E0140" w:rsidRPr="00CD13C9" w14:paraId="49543911" w14:textId="77777777" w:rsidTr="00964B89">
        <w:trPr>
          <w:trHeight w:val="328"/>
        </w:trPr>
        <w:tc>
          <w:tcPr>
            <w:tcW w:w="4815" w:type="dxa"/>
            <w:vAlign w:val="center"/>
          </w:tcPr>
          <w:p w14:paraId="0C14E244"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4819" w:type="dxa"/>
            <w:vAlign w:val="center"/>
          </w:tcPr>
          <w:p w14:paraId="1838FCC2"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PODSTAWOWE ZABIEGI MEDYCZNE </w:t>
            </w:r>
          </w:p>
          <w:p w14:paraId="5D455ED7"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 TECHNIKI ZABIEGÓW MEDYCZNYCH</w:t>
            </w:r>
          </w:p>
        </w:tc>
      </w:tr>
      <w:tr w:rsidR="004E0140" w:rsidRPr="00CD13C9" w14:paraId="3676165E" w14:textId="77777777" w:rsidTr="00964B89">
        <w:tc>
          <w:tcPr>
            <w:tcW w:w="4815" w:type="dxa"/>
            <w:vAlign w:val="center"/>
          </w:tcPr>
          <w:p w14:paraId="3F1E2EA5"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4819" w:type="dxa"/>
            <w:vAlign w:val="center"/>
          </w:tcPr>
          <w:p w14:paraId="03F0583F"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Pr>
                <w:rFonts w:ascii="Cambria" w:eastAsia="Calibri" w:hAnsi="Cambria" w:cs="Calibri"/>
                <w:b/>
                <w:bCs/>
                <w:kern w:val="0"/>
                <w:sz w:val="22"/>
                <w:szCs w:val="22"/>
                <w14:ligatures w14:val="none"/>
              </w:rPr>
              <w:t>8</w:t>
            </w:r>
          </w:p>
        </w:tc>
      </w:tr>
      <w:tr w:rsidR="004E0140" w:rsidRPr="00CD13C9" w14:paraId="61726145" w14:textId="77777777" w:rsidTr="00964B89">
        <w:tc>
          <w:tcPr>
            <w:tcW w:w="4815" w:type="dxa"/>
            <w:vAlign w:val="center"/>
          </w:tcPr>
          <w:p w14:paraId="6B44F7CD"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4819" w:type="dxa"/>
            <w:vAlign w:val="center"/>
          </w:tcPr>
          <w:p w14:paraId="4FE363A4"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4E0140" w:rsidRPr="00CD13C9" w14:paraId="5988A13F" w14:textId="77777777" w:rsidTr="00964B89">
        <w:tc>
          <w:tcPr>
            <w:tcW w:w="4815" w:type="dxa"/>
            <w:vAlign w:val="center"/>
          </w:tcPr>
          <w:p w14:paraId="7C0A73F9"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 / specjalizacja</w:t>
            </w:r>
          </w:p>
        </w:tc>
        <w:tc>
          <w:tcPr>
            <w:tcW w:w="4819" w:type="dxa"/>
            <w:vAlign w:val="center"/>
          </w:tcPr>
          <w:p w14:paraId="3810047A"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4E0140" w:rsidRPr="00CD13C9" w14:paraId="63119069" w14:textId="77777777" w:rsidTr="00964B89">
        <w:tc>
          <w:tcPr>
            <w:tcW w:w="4815" w:type="dxa"/>
            <w:vAlign w:val="center"/>
          </w:tcPr>
          <w:p w14:paraId="699EE16D"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prowadzony jest przedmiot</w:t>
            </w:r>
          </w:p>
        </w:tc>
        <w:tc>
          <w:tcPr>
            <w:tcW w:w="4819" w:type="dxa"/>
            <w:vAlign w:val="center"/>
          </w:tcPr>
          <w:p w14:paraId="0F3AEFE3"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E0140" w:rsidRPr="00CD13C9" w14:paraId="3B77191C" w14:textId="77777777" w:rsidTr="00964B89">
        <w:tc>
          <w:tcPr>
            <w:tcW w:w="4815" w:type="dxa"/>
            <w:vAlign w:val="center"/>
          </w:tcPr>
          <w:p w14:paraId="33DDE7C8"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 Rok studiów</w:t>
            </w:r>
          </w:p>
        </w:tc>
        <w:tc>
          <w:tcPr>
            <w:tcW w:w="4819" w:type="dxa"/>
            <w:vAlign w:val="center"/>
          </w:tcPr>
          <w:p w14:paraId="6311C31D"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w:t>
            </w:r>
          </w:p>
        </w:tc>
      </w:tr>
      <w:tr w:rsidR="004E0140" w:rsidRPr="00CD13C9" w14:paraId="7895054E" w14:textId="77777777" w:rsidTr="00964B89">
        <w:tc>
          <w:tcPr>
            <w:tcW w:w="4815" w:type="dxa"/>
            <w:vAlign w:val="center"/>
          </w:tcPr>
          <w:p w14:paraId="630B1E63"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4819" w:type="dxa"/>
            <w:vAlign w:val="center"/>
          </w:tcPr>
          <w:p w14:paraId="3C99A64A" w14:textId="77777777"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mgr Iwona Ratuszniak,</w:t>
            </w:r>
          </w:p>
          <w:p w14:paraId="5D39418F" w14:textId="6F8894A1" w:rsidR="004E0140" w:rsidRPr="00CD13C9" w:rsidRDefault="004E0140" w:rsidP="00964B89">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mgr Renata Szczepankiewicz, </w:t>
            </w:r>
          </w:p>
        </w:tc>
      </w:tr>
    </w:tbl>
    <w:p w14:paraId="07F972EE" w14:textId="77777777" w:rsidR="004E0140" w:rsidRPr="00CD13C9" w:rsidRDefault="004E0140" w:rsidP="004E014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10"/>
        <w:gridCol w:w="2263"/>
        <w:gridCol w:w="2556"/>
      </w:tblGrid>
      <w:tr w:rsidR="004E0140" w:rsidRPr="00CD13C9" w14:paraId="6A614301" w14:textId="77777777" w:rsidTr="00964B89">
        <w:tc>
          <w:tcPr>
            <w:tcW w:w="2405" w:type="dxa"/>
            <w:vAlign w:val="center"/>
          </w:tcPr>
          <w:p w14:paraId="07BAD607" w14:textId="77777777" w:rsidR="004E0140" w:rsidRPr="00CD13C9" w:rsidRDefault="004E0140" w:rsidP="00964B89">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25B17B8C" w14:textId="77777777" w:rsidR="004E0140" w:rsidRPr="00CD13C9" w:rsidRDefault="004E0140" w:rsidP="00964B89">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24DD7BC2" w14:textId="77777777" w:rsidR="004E0140" w:rsidRPr="00CD13C9" w:rsidRDefault="004E0140" w:rsidP="00964B89">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5FE18968" w14:textId="77777777" w:rsidR="004E0140" w:rsidRPr="00CD13C9" w:rsidRDefault="004E0140" w:rsidP="00964B89">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 (zgodnie z programem studiów)</w:t>
            </w:r>
          </w:p>
        </w:tc>
      </w:tr>
      <w:tr w:rsidR="004E0140" w:rsidRPr="00CD13C9" w14:paraId="2BC29E3E" w14:textId="77777777" w:rsidTr="00964B89">
        <w:trPr>
          <w:trHeight w:val="360"/>
        </w:trPr>
        <w:tc>
          <w:tcPr>
            <w:tcW w:w="2405" w:type="dxa"/>
            <w:vMerge w:val="restart"/>
          </w:tcPr>
          <w:p w14:paraId="3054709B" w14:textId="77777777" w:rsidR="004E0140" w:rsidRPr="00CD13C9" w:rsidRDefault="004E0140" w:rsidP="00964B89">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ćwiczenia</w:t>
            </w:r>
          </w:p>
        </w:tc>
        <w:tc>
          <w:tcPr>
            <w:tcW w:w="2410" w:type="dxa"/>
            <w:vAlign w:val="center"/>
          </w:tcPr>
          <w:p w14:paraId="3270ABB9" w14:textId="77777777" w:rsidR="004E0140" w:rsidRPr="00CD13C9" w:rsidRDefault="004E0140" w:rsidP="00964B89">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80</w:t>
            </w:r>
          </w:p>
        </w:tc>
        <w:tc>
          <w:tcPr>
            <w:tcW w:w="2263" w:type="dxa"/>
            <w:vAlign w:val="center"/>
          </w:tcPr>
          <w:p w14:paraId="2778A1A3" w14:textId="77777777" w:rsidR="004E0140" w:rsidRPr="00CD13C9" w:rsidRDefault="004E0140" w:rsidP="00964B89">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 / II</w:t>
            </w:r>
          </w:p>
        </w:tc>
        <w:tc>
          <w:tcPr>
            <w:tcW w:w="2556" w:type="dxa"/>
            <w:vMerge w:val="restart"/>
            <w:vAlign w:val="center"/>
          </w:tcPr>
          <w:p w14:paraId="59DDC45A" w14:textId="77777777" w:rsidR="004E0140" w:rsidRPr="00CD13C9" w:rsidRDefault="004E0140" w:rsidP="00964B89">
            <w:pPr>
              <w:spacing w:before="60" w:after="60" w:line="240" w:lineRule="auto"/>
              <w:jc w:val="center"/>
              <w:rPr>
                <w:rFonts w:ascii="Cambria" w:eastAsia="Calibri" w:hAnsi="Cambria" w:cs="Calibri"/>
                <w:b/>
                <w:bCs/>
                <w:kern w:val="0"/>
                <w:sz w:val="22"/>
                <w:szCs w:val="22"/>
                <w14:ligatures w14:val="none"/>
              </w:rPr>
            </w:pPr>
            <w:r>
              <w:rPr>
                <w:rFonts w:ascii="Cambria" w:eastAsia="Calibri" w:hAnsi="Cambria" w:cs="Calibri"/>
                <w:b/>
                <w:bCs/>
                <w:kern w:val="0"/>
                <w:sz w:val="22"/>
                <w:szCs w:val="22"/>
                <w14:ligatures w14:val="none"/>
              </w:rPr>
              <w:t>8</w:t>
            </w:r>
          </w:p>
        </w:tc>
      </w:tr>
      <w:tr w:rsidR="004E0140" w:rsidRPr="00CD13C9" w14:paraId="115F8E3C" w14:textId="77777777" w:rsidTr="00964B89">
        <w:trPr>
          <w:trHeight w:val="324"/>
        </w:trPr>
        <w:tc>
          <w:tcPr>
            <w:tcW w:w="2405" w:type="dxa"/>
            <w:vMerge/>
          </w:tcPr>
          <w:p w14:paraId="643D796D" w14:textId="77777777" w:rsidR="004E0140" w:rsidRPr="00CD13C9" w:rsidRDefault="004E0140" w:rsidP="00964B89">
            <w:pPr>
              <w:spacing w:before="60" w:after="60" w:line="240" w:lineRule="auto"/>
              <w:rPr>
                <w:rFonts w:ascii="Cambria" w:eastAsia="Calibri" w:hAnsi="Cambria" w:cs="Calibri"/>
                <w:b/>
                <w:bCs/>
                <w:kern w:val="0"/>
                <w:sz w:val="22"/>
                <w:szCs w:val="22"/>
                <w14:ligatures w14:val="none"/>
              </w:rPr>
            </w:pPr>
          </w:p>
        </w:tc>
        <w:tc>
          <w:tcPr>
            <w:tcW w:w="2410" w:type="dxa"/>
            <w:vAlign w:val="center"/>
          </w:tcPr>
          <w:p w14:paraId="256840B0" w14:textId="77777777" w:rsidR="004E0140" w:rsidRPr="00CD13C9" w:rsidRDefault="004E0140" w:rsidP="00964B89">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80</w:t>
            </w:r>
          </w:p>
        </w:tc>
        <w:tc>
          <w:tcPr>
            <w:tcW w:w="2263" w:type="dxa"/>
            <w:vAlign w:val="center"/>
          </w:tcPr>
          <w:p w14:paraId="2B865D9B" w14:textId="77777777" w:rsidR="004E0140" w:rsidRPr="00CD13C9" w:rsidRDefault="004E0140" w:rsidP="00964B89">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 III</w:t>
            </w:r>
          </w:p>
        </w:tc>
        <w:tc>
          <w:tcPr>
            <w:tcW w:w="2556" w:type="dxa"/>
            <w:vMerge/>
            <w:vAlign w:val="center"/>
          </w:tcPr>
          <w:p w14:paraId="5CC1C997" w14:textId="77777777" w:rsidR="004E0140" w:rsidRPr="00CD13C9" w:rsidRDefault="004E0140" w:rsidP="00964B89">
            <w:pPr>
              <w:spacing w:before="60" w:after="60" w:line="240" w:lineRule="auto"/>
              <w:jc w:val="center"/>
              <w:rPr>
                <w:rFonts w:ascii="Cambria" w:eastAsia="Calibri" w:hAnsi="Cambria" w:cs="Calibri"/>
                <w:b/>
                <w:bCs/>
                <w:kern w:val="0"/>
                <w:sz w:val="22"/>
                <w:szCs w:val="22"/>
                <w14:ligatures w14:val="none"/>
              </w:rPr>
            </w:pPr>
          </w:p>
        </w:tc>
      </w:tr>
    </w:tbl>
    <w:p w14:paraId="19E04840" w14:textId="77777777" w:rsidR="004E0140" w:rsidRPr="00CD13C9" w:rsidRDefault="004E0140" w:rsidP="004E0140">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 Wymagania wstępne, z uwzględnieniem sekwencyjności zajęć</w:t>
      </w:r>
    </w:p>
    <w:tbl>
      <w:tblPr>
        <w:tblW w:w="974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44"/>
      </w:tblGrid>
      <w:tr w:rsidR="004E0140" w:rsidRPr="00CD13C9" w14:paraId="60589169" w14:textId="77777777" w:rsidTr="00964B89">
        <w:trPr>
          <w:trHeight w:val="301"/>
        </w:trPr>
        <w:tc>
          <w:tcPr>
            <w:tcW w:w="9744" w:type="dxa"/>
          </w:tcPr>
          <w:p w14:paraId="4C40786B" w14:textId="77777777" w:rsidR="004E0140" w:rsidRPr="00CD13C9" w:rsidRDefault="004E0140" w:rsidP="00964B89">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Wiadomości z zakresu anatomii, fizjologii, farmakologii. Konieczna jest korelacja z przedmiotami kwalifikowana pierwsza pomoc i medyczne czynności ratunkowe.</w:t>
            </w:r>
          </w:p>
        </w:tc>
      </w:tr>
    </w:tbl>
    <w:p w14:paraId="40CF629B" w14:textId="77777777" w:rsidR="004E0140" w:rsidRPr="00CD13C9" w:rsidRDefault="004E0140" w:rsidP="004E014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 Cele kształcenia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4E0140" w:rsidRPr="00CD13C9" w14:paraId="58234818" w14:textId="77777777" w:rsidTr="00964B89">
        <w:trPr>
          <w:trHeight w:val="178"/>
        </w:trPr>
        <w:tc>
          <w:tcPr>
            <w:tcW w:w="9634" w:type="dxa"/>
          </w:tcPr>
          <w:p w14:paraId="6F0698A4" w14:textId="77777777" w:rsidR="004E0140" w:rsidRPr="00CD13C9" w:rsidRDefault="004E0140" w:rsidP="00964B89">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C1. </w:t>
            </w:r>
            <w:r w:rsidRPr="00CD13C9">
              <w:rPr>
                <w:rFonts w:ascii="Cambria" w:eastAsia="Calibri" w:hAnsi="Cambria" w:cs="Calibri"/>
                <w:bCs/>
                <w:kern w:val="0"/>
                <w:sz w:val="20"/>
                <w:szCs w:val="20"/>
                <w14:ligatures w14:val="none"/>
              </w:rPr>
              <w:t>Przekazanie studentom wiedzy niezbędnej do wykonania przez ratownika medycznego podstawowych zabiegów zgodnie z przepisami prawa dotyczącymi uprawnień dla tego zawodu.</w:t>
            </w:r>
          </w:p>
          <w:p w14:paraId="6B1ABE97" w14:textId="77777777" w:rsidR="004E0140" w:rsidRPr="00CD13C9" w:rsidRDefault="004E0140" w:rsidP="00964B89">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kern w:val="0"/>
                <w:sz w:val="20"/>
                <w:szCs w:val="20"/>
                <w14:ligatures w14:val="none"/>
              </w:rPr>
              <w:t>C2</w:t>
            </w:r>
            <w:r w:rsidRPr="00CD13C9">
              <w:rPr>
                <w:rFonts w:ascii="Cambria" w:eastAsia="Calibri" w:hAnsi="Cambria" w:cs="Calibri"/>
                <w:bCs/>
                <w:kern w:val="0"/>
                <w:sz w:val="20"/>
                <w:szCs w:val="20"/>
                <w14:ligatures w14:val="none"/>
              </w:rPr>
              <w:t xml:space="preserve">. Kształtowanie u studentów umiejętności stosowania technik podstawowych zabiegów medycznych zgodnie z aktualną wiedzą medyczną. </w:t>
            </w:r>
          </w:p>
          <w:p w14:paraId="7C0EA029"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C3.</w:t>
            </w:r>
            <w:r w:rsidRPr="00CD13C9">
              <w:rPr>
                <w:rFonts w:ascii="Cambria" w:eastAsia="Calibri" w:hAnsi="Cambria" w:cs="Calibri"/>
                <w:bCs/>
                <w:kern w:val="0"/>
                <w:sz w:val="20"/>
                <w:szCs w:val="20"/>
                <w14:ligatures w14:val="none"/>
              </w:rPr>
              <w:t xml:space="preserve"> Kształtowanie postawy odpowiedzialności za zdrowie i życie pacjenta oraz poszanowania jego praw.</w:t>
            </w:r>
          </w:p>
        </w:tc>
      </w:tr>
    </w:tbl>
    <w:p w14:paraId="5C919CA8" w14:textId="77777777" w:rsidR="004E0140" w:rsidRPr="00CD13C9" w:rsidRDefault="004E0140" w:rsidP="004E014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  Efekty uczenia się dla zajęć wraz z odniesieniem do efektów kierunkowych</w:t>
      </w:r>
    </w:p>
    <w:tbl>
      <w:tblPr>
        <w:tblW w:w="52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6398"/>
        <w:gridCol w:w="1893"/>
      </w:tblGrid>
      <w:tr w:rsidR="004E0140" w:rsidRPr="00CD13C9" w14:paraId="035A94C8" w14:textId="77777777" w:rsidTr="00964B89">
        <w:trPr>
          <w:trHeight w:val="560"/>
          <w:jc w:val="center"/>
        </w:trPr>
        <w:tc>
          <w:tcPr>
            <w:tcW w:w="633" w:type="pct"/>
            <w:vAlign w:val="center"/>
          </w:tcPr>
          <w:p w14:paraId="5933AE00" w14:textId="77777777" w:rsidR="004E0140" w:rsidRPr="00CD13C9" w:rsidRDefault="004E0140" w:rsidP="00964B89">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370" w:type="pct"/>
          </w:tcPr>
          <w:p w14:paraId="2EA70F17" w14:textId="77777777" w:rsidR="004E0140" w:rsidRPr="00CD13C9" w:rsidRDefault="004E0140" w:rsidP="00964B89">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997" w:type="pct"/>
            <w:vAlign w:val="center"/>
          </w:tcPr>
          <w:p w14:paraId="59FABE12" w14:textId="77777777" w:rsidR="004E0140" w:rsidRPr="00CD13C9" w:rsidRDefault="004E0140" w:rsidP="00964B89">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4E0140" w:rsidRPr="00CD13C9" w14:paraId="3A2F5489" w14:textId="77777777" w:rsidTr="00964B89">
        <w:trPr>
          <w:trHeight w:val="256"/>
          <w:jc w:val="center"/>
        </w:trPr>
        <w:tc>
          <w:tcPr>
            <w:tcW w:w="5000" w:type="pct"/>
            <w:gridSpan w:val="3"/>
            <w:vAlign w:val="center"/>
          </w:tcPr>
          <w:p w14:paraId="450A60C6" w14:textId="77777777" w:rsidR="004E0140" w:rsidRPr="00CD13C9" w:rsidRDefault="004E0140" w:rsidP="00964B89">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Wiedza – student zna i rozumie:</w:t>
            </w:r>
          </w:p>
        </w:tc>
      </w:tr>
      <w:tr w:rsidR="004E0140" w:rsidRPr="00CD13C9" w14:paraId="2EFFBBE7" w14:textId="77777777" w:rsidTr="00964B89">
        <w:trPr>
          <w:jc w:val="center"/>
        </w:trPr>
        <w:tc>
          <w:tcPr>
            <w:tcW w:w="633" w:type="pct"/>
            <w:vAlign w:val="center"/>
          </w:tcPr>
          <w:p w14:paraId="44CAE5FC"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370" w:type="pct"/>
          </w:tcPr>
          <w:p w14:paraId="36E5C2B3"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 zasady aseptyki i antyseptyki oraz zasady pracy, w tym w warunkach wzmożonego reżimu epidemiologicznego.</w:t>
            </w:r>
          </w:p>
        </w:tc>
        <w:tc>
          <w:tcPr>
            <w:tcW w:w="997" w:type="pct"/>
            <w:vAlign w:val="center"/>
          </w:tcPr>
          <w:p w14:paraId="276B11D0"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K_W01, K_W167</w:t>
            </w:r>
          </w:p>
          <w:p w14:paraId="519728A9"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K_W172,</w:t>
            </w:r>
          </w:p>
        </w:tc>
      </w:tr>
      <w:tr w:rsidR="004E0140" w:rsidRPr="00CD13C9" w14:paraId="7E938948" w14:textId="77777777" w:rsidTr="00964B89">
        <w:trPr>
          <w:jc w:val="center"/>
        </w:trPr>
        <w:tc>
          <w:tcPr>
            <w:tcW w:w="633" w:type="pct"/>
            <w:vAlign w:val="center"/>
          </w:tcPr>
          <w:p w14:paraId="23D864F6"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370" w:type="pct"/>
          </w:tcPr>
          <w:p w14:paraId="3FA5F541"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 zasady wykonania, wskazania, przeciwwskazania oraz możliwe powikłania podstawowych zabiegów medycznych.</w:t>
            </w:r>
          </w:p>
        </w:tc>
        <w:tc>
          <w:tcPr>
            <w:tcW w:w="997" w:type="pct"/>
            <w:vAlign w:val="center"/>
          </w:tcPr>
          <w:p w14:paraId="5CBE87D1"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K_W01, K_W167</w:t>
            </w:r>
          </w:p>
          <w:p w14:paraId="146D4887"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K_W168, K_W172</w:t>
            </w:r>
          </w:p>
          <w:p w14:paraId="3F84103A"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K_W174, K_W190</w:t>
            </w:r>
          </w:p>
          <w:p w14:paraId="486F48DA"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K_W193, K_W219</w:t>
            </w:r>
          </w:p>
          <w:p w14:paraId="704AAD7B"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K_W227, K_W228,</w:t>
            </w:r>
          </w:p>
          <w:p w14:paraId="7BEE4329"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K_W194,</w:t>
            </w:r>
          </w:p>
        </w:tc>
      </w:tr>
      <w:tr w:rsidR="004E0140" w:rsidRPr="00CD13C9" w14:paraId="7E521E34" w14:textId="77777777" w:rsidTr="00964B89">
        <w:trPr>
          <w:trHeight w:val="217"/>
          <w:jc w:val="center"/>
        </w:trPr>
        <w:tc>
          <w:tcPr>
            <w:tcW w:w="5000" w:type="pct"/>
            <w:gridSpan w:val="3"/>
            <w:vAlign w:val="center"/>
          </w:tcPr>
          <w:p w14:paraId="7D068610" w14:textId="77777777" w:rsidR="004E0140" w:rsidRPr="00CD13C9" w:rsidRDefault="004E0140" w:rsidP="00964B89">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Umiejętności – student potrafi:</w:t>
            </w:r>
          </w:p>
        </w:tc>
      </w:tr>
      <w:tr w:rsidR="004E0140" w:rsidRPr="00CD13C9" w14:paraId="35041F8E" w14:textId="77777777" w:rsidTr="00964B89">
        <w:trPr>
          <w:jc w:val="center"/>
        </w:trPr>
        <w:tc>
          <w:tcPr>
            <w:tcW w:w="633" w:type="pct"/>
            <w:vAlign w:val="center"/>
          </w:tcPr>
          <w:p w14:paraId="2F5D9D9D"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370" w:type="pct"/>
          </w:tcPr>
          <w:p w14:paraId="3574591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Stosuje zasady aseptyki i antyseptyki podczas wykonywania zabiegów medycznych.</w:t>
            </w:r>
          </w:p>
        </w:tc>
        <w:tc>
          <w:tcPr>
            <w:tcW w:w="997" w:type="pct"/>
            <w:vAlign w:val="center"/>
          </w:tcPr>
          <w:p w14:paraId="4B8AA504"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K_U94, K_U27</w:t>
            </w:r>
          </w:p>
          <w:p w14:paraId="20E9663E"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K_U34</w:t>
            </w:r>
          </w:p>
        </w:tc>
      </w:tr>
      <w:tr w:rsidR="004E0140" w:rsidRPr="00CD13C9" w14:paraId="3FBA1B5E" w14:textId="77777777" w:rsidTr="00964B89">
        <w:trPr>
          <w:jc w:val="center"/>
        </w:trPr>
        <w:tc>
          <w:tcPr>
            <w:tcW w:w="633" w:type="pct"/>
            <w:vAlign w:val="center"/>
          </w:tcPr>
          <w:p w14:paraId="7A3B6BEA"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370" w:type="pct"/>
          </w:tcPr>
          <w:p w14:paraId="54A7EE56"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Wykonuje zabiegi medyczne zgodnie z obowiązującą techniką oraz dobiera rodzaj sprzętu medycznego zależności od wieku i stanu pacjenta.</w:t>
            </w:r>
          </w:p>
        </w:tc>
        <w:tc>
          <w:tcPr>
            <w:tcW w:w="997" w:type="pct"/>
            <w:vAlign w:val="center"/>
          </w:tcPr>
          <w:p w14:paraId="496F3CAC"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K_U56, K_U66</w:t>
            </w:r>
          </w:p>
          <w:p w14:paraId="4B776DBF"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K_U67 K_U68, K_U69, K_U70, K_U71, K_U75, K_U78, K_U56, K_U59, K_U66, K_U67K_U68, K_U69, K_U94, K_U95, K_U96, K_U104, K_U105, K_U108, K_U116, K_U127</w:t>
            </w:r>
          </w:p>
        </w:tc>
      </w:tr>
      <w:tr w:rsidR="004E0140" w:rsidRPr="00CD13C9" w14:paraId="07362514" w14:textId="77777777" w:rsidTr="00964B89">
        <w:trPr>
          <w:trHeight w:val="335"/>
          <w:jc w:val="center"/>
        </w:trPr>
        <w:tc>
          <w:tcPr>
            <w:tcW w:w="5000" w:type="pct"/>
            <w:gridSpan w:val="3"/>
            <w:vAlign w:val="center"/>
          </w:tcPr>
          <w:p w14:paraId="61B8BCF6" w14:textId="77777777" w:rsidR="004E0140" w:rsidRPr="00CD13C9" w:rsidRDefault="004E0140" w:rsidP="00964B89">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 – student jest gotowy do:</w:t>
            </w:r>
          </w:p>
        </w:tc>
      </w:tr>
      <w:tr w:rsidR="004E0140" w:rsidRPr="00CD13C9" w14:paraId="6BD382C1" w14:textId="77777777" w:rsidTr="00964B89">
        <w:trPr>
          <w:jc w:val="center"/>
        </w:trPr>
        <w:tc>
          <w:tcPr>
            <w:tcW w:w="633" w:type="pct"/>
            <w:vAlign w:val="center"/>
          </w:tcPr>
          <w:p w14:paraId="43391F78"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370" w:type="pct"/>
          </w:tcPr>
          <w:p w14:paraId="01792912"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wykonywania zawodu zgodnie z zasadami etyki ogólnej i zawodowej oraz holistycznego i zindywidualizowanego podejścia do pacjenta, uwzględniającego poszanowanie jego praw</w:t>
            </w:r>
          </w:p>
        </w:tc>
        <w:tc>
          <w:tcPr>
            <w:tcW w:w="997" w:type="pct"/>
            <w:vAlign w:val="center"/>
          </w:tcPr>
          <w:p w14:paraId="20294F4A"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K_K03</w:t>
            </w:r>
          </w:p>
        </w:tc>
      </w:tr>
      <w:tr w:rsidR="004E0140" w:rsidRPr="00CD13C9" w14:paraId="078F8973" w14:textId="77777777" w:rsidTr="00964B89">
        <w:trPr>
          <w:jc w:val="center"/>
        </w:trPr>
        <w:tc>
          <w:tcPr>
            <w:tcW w:w="633" w:type="pct"/>
            <w:vAlign w:val="center"/>
          </w:tcPr>
          <w:p w14:paraId="2C4C0649"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370" w:type="pct"/>
          </w:tcPr>
          <w:p w14:paraId="7B99EA6B"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dostrzegania i rozpoznawania własnych ograniczeń, dokonywania samooceny deficytów i potrzeb edukacyjnych</w:t>
            </w:r>
          </w:p>
        </w:tc>
        <w:tc>
          <w:tcPr>
            <w:tcW w:w="997" w:type="pct"/>
            <w:vAlign w:val="center"/>
          </w:tcPr>
          <w:p w14:paraId="5AC30B26"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K_K06</w:t>
            </w:r>
          </w:p>
        </w:tc>
      </w:tr>
      <w:tr w:rsidR="004E0140" w:rsidRPr="00CD13C9" w14:paraId="425F6C80" w14:textId="77777777" w:rsidTr="00964B89">
        <w:trPr>
          <w:jc w:val="center"/>
        </w:trPr>
        <w:tc>
          <w:tcPr>
            <w:tcW w:w="633" w:type="pct"/>
            <w:vAlign w:val="center"/>
          </w:tcPr>
          <w:p w14:paraId="2898AFAF"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K_03</w:t>
            </w:r>
          </w:p>
        </w:tc>
        <w:tc>
          <w:tcPr>
            <w:tcW w:w="3370" w:type="pct"/>
          </w:tcPr>
          <w:p w14:paraId="04989B2E"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przestrzegania praw pacjenta i zasad humanizmu</w:t>
            </w:r>
          </w:p>
        </w:tc>
        <w:tc>
          <w:tcPr>
            <w:tcW w:w="997" w:type="pct"/>
            <w:vAlign w:val="center"/>
          </w:tcPr>
          <w:p w14:paraId="6D85D593"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K_K07</w:t>
            </w:r>
          </w:p>
        </w:tc>
      </w:tr>
    </w:tbl>
    <w:p w14:paraId="61D24D54" w14:textId="77777777" w:rsidR="004E0140" w:rsidRPr="00CD13C9" w:rsidRDefault="004E0140" w:rsidP="004E014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  Treści programowe  oraz liczba godzin na poszczególnych formach zajęć</w:t>
      </w: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6192"/>
        <w:gridCol w:w="1386"/>
        <w:gridCol w:w="1690"/>
        <w:gridCol w:w="15"/>
        <w:gridCol w:w="9"/>
      </w:tblGrid>
      <w:tr w:rsidR="004E0140" w:rsidRPr="00CD13C9" w14:paraId="10420F02" w14:textId="77777777" w:rsidTr="00964B89">
        <w:trPr>
          <w:gridAfter w:val="1"/>
          <w:wAfter w:w="9" w:type="dxa"/>
          <w:trHeight w:val="340"/>
          <w:jc w:val="center"/>
        </w:trPr>
        <w:tc>
          <w:tcPr>
            <w:tcW w:w="640" w:type="dxa"/>
            <w:vMerge w:val="restart"/>
            <w:vAlign w:val="center"/>
          </w:tcPr>
          <w:p w14:paraId="5BED7FC2"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192" w:type="dxa"/>
            <w:vMerge w:val="restart"/>
            <w:vAlign w:val="center"/>
          </w:tcPr>
          <w:p w14:paraId="414B1310"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 – zakres wiedzy</w:t>
            </w:r>
          </w:p>
        </w:tc>
        <w:tc>
          <w:tcPr>
            <w:tcW w:w="3091" w:type="dxa"/>
            <w:gridSpan w:val="3"/>
            <w:vAlign w:val="center"/>
          </w:tcPr>
          <w:p w14:paraId="782721A1" w14:textId="77777777" w:rsidR="004E0140" w:rsidRPr="00CD13C9" w:rsidRDefault="004E0140" w:rsidP="00964B89">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E0140" w:rsidRPr="00CD13C9" w14:paraId="30030B93" w14:textId="77777777" w:rsidTr="00964B89">
        <w:trPr>
          <w:gridAfter w:val="2"/>
          <w:wAfter w:w="24" w:type="dxa"/>
          <w:trHeight w:val="196"/>
          <w:jc w:val="center"/>
        </w:trPr>
        <w:tc>
          <w:tcPr>
            <w:tcW w:w="640" w:type="dxa"/>
            <w:vMerge/>
          </w:tcPr>
          <w:p w14:paraId="51467A65"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p>
        </w:tc>
        <w:tc>
          <w:tcPr>
            <w:tcW w:w="6192" w:type="dxa"/>
            <w:vMerge/>
          </w:tcPr>
          <w:p w14:paraId="17D25726"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p>
        </w:tc>
        <w:tc>
          <w:tcPr>
            <w:tcW w:w="1386" w:type="dxa"/>
          </w:tcPr>
          <w:p w14:paraId="7B661A34" w14:textId="77777777" w:rsidR="004E0140" w:rsidRPr="00CD13C9" w:rsidRDefault="004E0140" w:rsidP="00964B89">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90" w:type="dxa"/>
          </w:tcPr>
          <w:p w14:paraId="17082F16" w14:textId="77777777" w:rsidR="004E0140" w:rsidRPr="00CD13C9" w:rsidRDefault="004E0140" w:rsidP="00964B89">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E0140" w:rsidRPr="00CD13C9" w14:paraId="4B1A9727" w14:textId="77777777" w:rsidTr="00964B89">
        <w:trPr>
          <w:trHeight w:val="196"/>
          <w:jc w:val="center"/>
        </w:trPr>
        <w:tc>
          <w:tcPr>
            <w:tcW w:w="9932" w:type="dxa"/>
            <w:gridSpan w:val="6"/>
          </w:tcPr>
          <w:p w14:paraId="7FDFE329" w14:textId="77777777" w:rsidR="004E0140" w:rsidRPr="00CD13C9" w:rsidRDefault="004E0140" w:rsidP="00964B89">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TEORIA SEMESTR II</w:t>
            </w:r>
          </w:p>
        </w:tc>
      </w:tr>
      <w:tr w:rsidR="004E0140" w:rsidRPr="00CD13C9" w14:paraId="3DE54B91" w14:textId="77777777" w:rsidTr="00964B89">
        <w:trPr>
          <w:gridAfter w:val="2"/>
          <w:wAfter w:w="24" w:type="dxa"/>
          <w:trHeight w:val="225"/>
          <w:jc w:val="center"/>
        </w:trPr>
        <w:tc>
          <w:tcPr>
            <w:tcW w:w="640" w:type="dxa"/>
          </w:tcPr>
          <w:p w14:paraId="5625855D"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6192" w:type="dxa"/>
          </w:tcPr>
          <w:p w14:paraId="787A2496" w14:textId="77777777" w:rsidR="004E0140" w:rsidRPr="00CD13C9" w:rsidRDefault="004E0140" w:rsidP="00964B89">
            <w:pPr>
              <w:spacing w:before="20" w:after="20" w:line="276" w:lineRule="auto"/>
              <w:rPr>
                <w:rFonts w:ascii="Cambria" w:hAnsi="Cambria" w:cs="Calibri"/>
                <w:sz w:val="20"/>
                <w:szCs w:val="20"/>
              </w:rPr>
            </w:pPr>
            <w:r w:rsidRPr="00CD13C9">
              <w:rPr>
                <w:rFonts w:ascii="Cambria" w:hAnsi="Cambria" w:cs="Calibri"/>
                <w:sz w:val="20"/>
                <w:szCs w:val="20"/>
              </w:rPr>
              <w:t>Omówienie organizacji zajęć. Regulamin pracowni, program nauczania, literatura przedmiotu, warunki zaliczenia. Aseptyka i antyseptyka. Przejściowa, stała i infekcyjna flora bakteryjna bytująca na skórze rąk. Dekontaminacja rąk: rodzaje, zasady, nieprawidłowości.</w:t>
            </w:r>
          </w:p>
        </w:tc>
        <w:tc>
          <w:tcPr>
            <w:tcW w:w="1386" w:type="dxa"/>
          </w:tcPr>
          <w:p w14:paraId="00DA8C9A"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5B50980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74655DC5" w14:textId="77777777" w:rsidTr="00964B89">
        <w:trPr>
          <w:gridAfter w:val="2"/>
          <w:wAfter w:w="24" w:type="dxa"/>
          <w:trHeight w:val="225"/>
          <w:jc w:val="center"/>
        </w:trPr>
        <w:tc>
          <w:tcPr>
            <w:tcW w:w="640" w:type="dxa"/>
          </w:tcPr>
          <w:p w14:paraId="2090C4C2"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6192" w:type="dxa"/>
          </w:tcPr>
          <w:p w14:paraId="6CD8FA1A" w14:textId="77777777" w:rsidR="004E0140" w:rsidRPr="00CD13C9" w:rsidRDefault="004E0140" w:rsidP="00964B89">
            <w:pPr>
              <w:spacing w:before="20" w:after="20" w:line="276" w:lineRule="auto"/>
              <w:rPr>
                <w:rFonts w:ascii="Cambria" w:hAnsi="Cambria" w:cs="Calibri"/>
                <w:sz w:val="20"/>
                <w:szCs w:val="20"/>
              </w:rPr>
            </w:pPr>
            <w:r w:rsidRPr="00CD13C9">
              <w:rPr>
                <w:rFonts w:ascii="Cambria" w:hAnsi="Cambria" w:cs="Calibri"/>
                <w:sz w:val="20"/>
                <w:szCs w:val="20"/>
              </w:rPr>
              <w:t>Profilaktyka zakażeń w praktyce medycznej. Postępowanie z odpadami medycznymi i zużytym sprzętem. Dezynfekcja, sterylizacja.</w:t>
            </w:r>
          </w:p>
        </w:tc>
        <w:tc>
          <w:tcPr>
            <w:tcW w:w="1386" w:type="dxa"/>
          </w:tcPr>
          <w:p w14:paraId="5AFF970D"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1A52C53C"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09865C92" w14:textId="77777777" w:rsidTr="00964B89">
        <w:trPr>
          <w:gridAfter w:val="2"/>
          <w:wAfter w:w="24" w:type="dxa"/>
          <w:trHeight w:val="225"/>
          <w:jc w:val="center"/>
        </w:trPr>
        <w:tc>
          <w:tcPr>
            <w:tcW w:w="640" w:type="dxa"/>
          </w:tcPr>
          <w:p w14:paraId="6FCB39A3"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6192" w:type="dxa"/>
          </w:tcPr>
          <w:p w14:paraId="626F11C8" w14:textId="77777777" w:rsidR="004E0140" w:rsidRPr="00CD13C9" w:rsidRDefault="004E0140" w:rsidP="00964B89">
            <w:pPr>
              <w:spacing w:before="20" w:after="20" w:line="276" w:lineRule="auto"/>
              <w:rPr>
                <w:rFonts w:ascii="Cambria" w:hAnsi="Cambria" w:cs="Calibri"/>
                <w:sz w:val="20"/>
                <w:szCs w:val="20"/>
              </w:rPr>
            </w:pPr>
            <w:r w:rsidRPr="00CD13C9">
              <w:rPr>
                <w:rFonts w:ascii="Cambria" w:hAnsi="Cambria" w:cs="Calibri"/>
                <w:sz w:val="20"/>
                <w:szCs w:val="20"/>
              </w:rPr>
              <w:t>Ocena stanu pacjenta w aspekcie funkcjonowania układów życiowo ważnych – układ oddechowy, układ krążenia. Interpretacja wyników oceny układu krążenia i układu oddechowego.</w:t>
            </w:r>
          </w:p>
        </w:tc>
        <w:tc>
          <w:tcPr>
            <w:tcW w:w="1386" w:type="dxa"/>
          </w:tcPr>
          <w:p w14:paraId="5A0A1154"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4F479E0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351F8FD2" w14:textId="77777777" w:rsidTr="00964B89">
        <w:trPr>
          <w:gridAfter w:val="2"/>
          <w:wAfter w:w="24" w:type="dxa"/>
          <w:trHeight w:val="225"/>
          <w:jc w:val="center"/>
        </w:trPr>
        <w:tc>
          <w:tcPr>
            <w:tcW w:w="640" w:type="dxa"/>
          </w:tcPr>
          <w:p w14:paraId="029A015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6192" w:type="dxa"/>
          </w:tcPr>
          <w:p w14:paraId="69323833" w14:textId="77777777" w:rsidR="004E0140" w:rsidRPr="00CD13C9" w:rsidRDefault="004E0140" w:rsidP="00964B89">
            <w:pPr>
              <w:spacing w:before="20" w:after="20" w:line="276" w:lineRule="auto"/>
              <w:rPr>
                <w:rFonts w:ascii="Cambria" w:hAnsi="Cambria" w:cs="Calibri"/>
                <w:sz w:val="20"/>
                <w:szCs w:val="20"/>
              </w:rPr>
            </w:pPr>
            <w:r w:rsidRPr="00CD13C9">
              <w:rPr>
                <w:rFonts w:ascii="Cambria" w:hAnsi="Cambria" w:cs="Calibri"/>
                <w:sz w:val="20"/>
                <w:szCs w:val="20"/>
              </w:rPr>
              <w:t>Skale służące do oceny stanu świadomości człowieka: AVPU, GCS. Ocena stanu neurologicznego na podstawie badania oczu. Ocena temperatury ciała. Interpretacja wyników oceny stanu świadomości i termoregulacji.</w:t>
            </w:r>
          </w:p>
        </w:tc>
        <w:tc>
          <w:tcPr>
            <w:tcW w:w="1386" w:type="dxa"/>
          </w:tcPr>
          <w:p w14:paraId="46A2F550"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74A9E769"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5B400525" w14:textId="77777777" w:rsidTr="00964B89">
        <w:trPr>
          <w:gridAfter w:val="2"/>
          <w:wAfter w:w="24" w:type="dxa"/>
          <w:trHeight w:val="225"/>
          <w:jc w:val="center"/>
        </w:trPr>
        <w:tc>
          <w:tcPr>
            <w:tcW w:w="640" w:type="dxa"/>
          </w:tcPr>
          <w:p w14:paraId="16DD3BB1"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C5</w:t>
            </w:r>
          </w:p>
        </w:tc>
        <w:tc>
          <w:tcPr>
            <w:tcW w:w="6192" w:type="dxa"/>
            <w:tcBorders>
              <w:top w:val="single" w:sz="6" w:space="0" w:color="auto"/>
            </w:tcBorders>
          </w:tcPr>
          <w:p w14:paraId="4047A4F5"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 xml:space="preserve">Drogi podawania leków. Zasady przygotowywania i podawania leków. Sposoby obliczania i przeliczania dawek leków. Droga pokarmowa podawania leków: p.o., </w:t>
            </w:r>
            <w:proofErr w:type="spellStart"/>
            <w:r w:rsidRPr="00CD13C9">
              <w:rPr>
                <w:rFonts w:ascii="Cambria" w:hAnsi="Cambria" w:cs="Calibri"/>
                <w:sz w:val="20"/>
                <w:szCs w:val="20"/>
              </w:rPr>
              <w:t>s.l</w:t>
            </w:r>
            <w:proofErr w:type="spellEnd"/>
            <w:r w:rsidRPr="00CD13C9">
              <w:rPr>
                <w:rFonts w:ascii="Cambria" w:hAnsi="Cambria" w:cs="Calibri"/>
                <w:sz w:val="20"/>
                <w:szCs w:val="20"/>
              </w:rPr>
              <w:t xml:space="preserve">., </w:t>
            </w:r>
            <w:proofErr w:type="spellStart"/>
            <w:r w:rsidRPr="00CD13C9">
              <w:rPr>
                <w:rFonts w:ascii="Cambria" w:hAnsi="Cambria" w:cs="Calibri"/>
                <w:sz w:val="20"/>
                <w:szCs w:val="20"/>
              </w:rPr>
              <w:t>p.r.</w:t>
            </w:r>
            <w:proofErr w:type="spellEnd"/>
            <w:r w:rsidRPr="00CD13C9">
              <w:rPr>
                <w:rFonts w:ascii="Cambria" w:hAnsi="Cambria" w:cs="Calibri"/>
                <w:sz w:val="20"/>
                <w:szCs w:val="20"/>
              </w:rPr>
              <w:t>: wskazania, niebezpieczeństwa i zasady</w:t>
            </w:r>
          </w:p>
        </w:tc>
        <w:tc>
          <w:tcPr>
            <w:tcW w:w="1386" w:type="dxa"/>
          </w:tcPr>
          <w:p w14:paraId="17901290"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0D24E3B3"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3D3109E3" w14:textId="77777777" w:rsidTr="00964B89">
        <w:trPr>
          <w:gridAfter w:val="2"/>
          <w:wAfter w:w="24" w:type="dxa"/>
          <w:trHeight w:val="285"/>
          <w:jc w:val="center"/>
        </w:trPr>
        <w:tc>
          <w:tcPr>
            <w:tcW w:w="640" w:type="dxa"/>
          </w:tcPr>
          <w:p w14:paraId="4212425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6192" w:type="dxa"/>
          </w:tcPr>
          <w:p w14:paraId="51880502"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 xml:space="preserve">Wprowadzenie do wstrzyknięć. Zasady podawania leków śródskórnie i podskórnie. Wskazania, przeciwwskazania, zagrożenia podawania drogą </w:t>
            </w:r>
            <w:proofErr w:type="spellStart"/>
            <w:r w:rsidRPr="00CD13C9">
              <w:rPr>
                <w:rFonts w:ascii="Cambria" w:hAnsi="Cambria" w:cs="Calibri"/>
                <w:sz w:val="20"/>
                <w:szCs w:val="20"/>
              </w:rPr>
              <w:t>s.c</w:t>
            </w:r>
            <w:proofErr w:type="spellEnd"/>
            <w:r w:rsidRPr="00CD13C9">
              <w:rPr>
                <w:rFonts w:ascii="Cambria" w:hAnsi="Cambria" w:cs="Calibri"/>
                <w:sz w:val="20"/>
                <w:szCs w:val="20"/>
              </w:rPr>
              <w:t xml:space="preserve"> oraz </w:t>
            </w:r>
            <w:proofErr w:type="spellStart"/>
            <w:r w:rsidRPr="00CD13C9">
              <w:rPr>
                <w:rFonts w:ascii="Cambria" w:hAnsi="Cambria" w:cs="Calibri"/>
                <w:sz w:val="20"/>
                <w:szCs w:val="20"/>
              </w:rPr>
              <w:t>i.c</w:t>
            </w:r>
            <w:proofErr w:type="spellEnd"/>
          </w:p>
        </w:tc>
        <w:tc>
          <w:tcPr>
            <w:tcW w:w="1386" w:type="dxa"/>
          </w:tcPr>
          <w:p w14:paraId="6A34EBCD"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0B46FBA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61912E5F" w14:textId="77777777" w:rsidTr="00964B89">
        <w:trPr>
          <w:gridAfter w:val="2"/>
          <w:wAfter w:w="24" w:type="dxa"/>
          <w:trHeight w:val="345"/>
          <w:jc w:val="center"/>
        </w:trPr>
        <w:tc>
          <w:tcPr>
            <w:tcW w:w="640" w:type="dxa"/>
          </w:tcPr>
          <w:p w14:paraId="1D55299A"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6192" w:type="dxa"/>
          </w:tcPr>
          <w:p w14:paraId="6729AE2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 xml:space="preserve">Standardowe i alternatywne podawanie leków drogą domięśniową. Zasady, wskazania, przeciwwskazania i niebezpieczeństwa podawania leków drogą </w:t>
            </w:r>
            <w:proofErr w:type="spellStart"/>
            <w:r w:rsidRPr="00CD13C9">
              <w:rPr>
                <w:rFonts w:ascii="Cambria" w:hAnsi="Cambria" w:cs="Calibri"/>
                <w:sz w:val="20"/>
                <w:szCs w:val="20"/>
              </w:rPr>
              <w:t>i.m</w:t>
            </w:r>
            <w:proofErr w:type="spellEnd"/>
          </w:p>
        </w:tc>
        <w:tc>
          <w:tcPr>
            <w:tcW w:w="1386" w:type="dxa"/>
          </w:tcPr>
          <w:p w14:paraId="450A99EF"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42C02D2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2E9FF9B3" w14:textId="77777777" w:rsidTr="00964B89">
        <w:trPr>
          <w:gridAfter w:val="2"/>
          <w:wAfter w:w="24" w:type="dxa"/>
          <w:trHeight w:val="240"/>
          <w:jc w:val="center"/>
        </w:trPr>
        <w:tc>
          <w:tcPr>
            <w:tcW w:w="640" w:type="dxa"/>
          </w:tcPr>
          <w:p w14:paraId="19ACE05C"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6192" w:type="dxa"/>
          </w:tcPr>
          <w:p w14:paraId="1827E7D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 xml:space="preserve">Zasady podawania leków drogą dożylną. Zasady </w:t>
            </w:r>
            <w:proofErr w:type="spellStart"/>
            <w:r w:rsidRPr="00CD13C9">
              <w:rPr>
                <w:rFonts w:ascii="Cambria" w:hAnsi="Cambria" w:cs="Calibri"/>
                <w:sz w:val="20"/>
                <w:szCs w:val="20"/>
              </w:rPr>
              <w:t>kaniulacji</w:t>
            </w:r>
            <w:proofErr w:type="spellEnd"/>
            <w:r w:rsidRPr="00CD13C9">
              <w:rPr>
                <w:rFonts w:ascii="Cambria" w:hAnsi="Cambria" w:cs="Calibri"/>
                <w:sz w:val="20"/>
                <w:szCs w:val="20"/>
              </w:rPr>
              <w:t xml:space="preserve"> żył z użyciem igły tradycyjnej, kaniulą typu </w:t>
            </w:r>
            <w:proofErr w:type="spellStart"/>
            <w:r w:rsidRPr="00CD13C9">
              <w:rPr>
                <w:rFonts w:ascii="Cambria" w:hAnsi="Cambria" w:cs="Calibri"/>
                <w:sz w:val="20"/>
                <w:szCs w:val="20"/>
              </w:rPr>
              <w:t>wenflon</w:t>
            </w:r>
            <w:proofErr w:type="spellEnd"/>
            <w:r w:rsidRPr="00CD13C9">
              <w:rPr>
                <w:rFonts w:ascii="Cambria" w:hAnsi="Cambria" w:cs="Calibri"/>
                <w:sz w:val="20"/>
                <w:szCs w:val="20"/>
              </w:rPr>
              <w:t xml:space="preserve"> oraz igły typu motylek. Wskazania, przeciwwskazania i niebezpieczeństwa podawania leków drogą </w:t>
            </w:r>
            <w:proofErr w:type="spellStart"/>
            <w:r w:rsidRPr="00CD13C9">
              <w:rPr>
                <w:rFonts w:ascii="Cambria" w:hAnsi="Cambria" w:cs="Calibri"/>
                <w:sz w:val="20"/>
                <w:szCs w:val="20"/>
              </w:rPr>
              <w:t>i.v</w:t>
            </w:r>
            <w:proofErr w:type="spellEnd"/>
            <w:r w:rsidRPr="00CD13C9">
              <w:rPr>
                <w:rFonts w:ascii="Cambria" w:hAnsi="Cambria" w:cs="Calibri"/>
                <w:sz w:val="20"/>
                <w:szCs w:val="20"/>
              </w:rPr>
              <w:t>.</w:t>
            </w:r>
          </w:p>
        </w:tc>
        <w:tc>
          <w:tcPr>
            <w:tcW w:w="1386" w:type="dxa"/>
          </w:tcPr>
          <w:p w14:paraId="4DF5E258"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6CF92F7F"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59B17E4B" w14:textId="77777777" w:rsidTr="00964B89">
        <w:trPr>
          <w:gridAfter w:val="2"/>
          <w:wAfter w:w="24" w:type="dxa"/>
          <w:trHeight w:val="175"/>
          <w:jc w:val="center"/>
        </w:trPr>
        <w:tc>
          <w:tcPr>
            <w:tcW w:w="640" w:type="dxa"/>
          </w:tcPr>
          <w:p w14:paraId="4A3B047F"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C9</w:t>
            </w:r>
          </w:p>
        </w:tc>
        <w:tc>
          <w:tcPr>
            <w:tcW w:w="6192" w:type="dxa"/>
          </w:tcPr>
          <w:p w14:paraId="5528460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Zasady podawania leków  za pomocą kroplowego wlewu dożylnego oraz z wykorzystaniem pompy infuzyjnej.</w:t>
            </w:r>
          </w:p>
        </w:tc>
        <w:tc>
          <w:tcPr>
            <w:tcW w:w="1386" w:type="dxa"/>
          </w:tcPr>
          <w:p w14:paraId="0512E50B"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40E9857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699293B6" w14:textId="77777777" w:rsidTr="00964B89">
        <w:trPr>
          <w:gridAfter w:val="2"/>
          <w:wAfter w:w="24" w:type="dxa"/>
          <w:trHeight w:val="175"/>
          <w:jc w:val="center"/>
        </w:trPr>
        <w:tc>
          <w:tcPr>
            <w:tcW w:w="640" w:type="dxa"/>
          </w:tcPr>
          <w:p w14:paraId="0946E435"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C10</w:t>
            </w:r>
          </w:p>
        </w:tc>
        <w:tc>
          <w:tcPr>
            <w:tcW w:w="6192" w:type="dxa"/>
          </w:tcPr>
          <w:p w14:paraId="7FAD7A60"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 xml:space="preserve">Zasady pobierania krwi żylnej i włośniczkowej do badań laboratoryjnych. Eliminowanie błędów </w:t>
            </w:r>
            <w:proofErr w:type="spellStart"/>
            <w:r w:rsidRPr="00CD13C9">
              <w:rPr>
                <w:rFonts w:ascii="Cambria" w:hAnsi="Cambria" w:cs="Calibri"/>
                <w:sz w:val="20"/>
                <w:szCs w:val="20"/>
              </w:rPr>
              <w:t>przedlaboratoryjnych</w:t>
            </w:r>
            <w:proofErr w:type="spellEnd"/>
            <w:r w:rsidRPr="00CD13C9">
              <w:rPr>
                <w:rFonts w:ascii="Cambria" w:hAnsi="Cambria" w:cs="Calibri"/>
                <w:sz w:val="20"/>
                <w:szCs w:val="20"/>
              </w:rPr>
              <w:t>. Zasady pobierania krwi do badań wykonywanych w analizatorze parametrów krytycznych.</w:t>
            </w:r>
          </w:p>
        </w:tc>
        <w:tc>
          <w:tcPr>
            <w:tcW w:w="1386" w:type="dxa"/>
          </w:tcPr>
          <w:p w14:paraId="3D3CACC3"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5BBC804B"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4E003995" w14:textId="77777777" w:rsidTr="00964B89">
        <w:trPr>
          <w:gridAfter w:val="2"/>
          <w:wAfter w:w="24" w:type="dxa"/>
          <w:trHeight w:val="175"/>
          <w:jc w:val="center"/>
        </w:trPr>
        <w:tc>
          <w:tcPr>
            <w:tcW w:w="640" w:type="dxa"/>
          </w:tcPr>
          <w:p w14:paraId="37399E7C"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C11</w:t>
            </w:r>
          </w:p>
        </w:tc>
        <w:tc>
          <w:tcPr>
            <w:tcW w:w="6192" w:type="dxa"/>
          </w:tcPr>
          <w:p w14:paraId="3881CE11"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roofErr w:type="spellStart"/>
            <w:r w:rsidRPr="00CD13C9">
              <w:rPr>
                <w:rFonts w:ascii="Cambria" w:hAnsi="Cambria" w:cs="Calibri"/>
                <w:sz w:val="20"/>
                <w:szCs w:val="20"/>
              </w:rPr>
              <w:t>Glukometria</w:t>
            </w:r>
            <w:proofErr w:type="spellEnd"/>
            <w:r w:rsidRPr="00CD13C9">
              <w:rPr>
                <w:rFonts w:ascii="Cambria" w:hAnsi="Cambria" w:cs="Calibri"/>
                <w:sz w:val="20"/>
                <w:szCs w:val="20"/>
              </w:rPr>
              <w:t xml:space="preserve"> i insulinoterapia w stanach nagłych. Heparyna drobnocząsteczkowa w profilaktyce zatorowości zagrażającej życiu</w:t>
            </w:r>
          </w:p>
        </w:tc>
        <w:tc>
          <w:tcPr>
            <w:tcW w:w="1386" w:type="dxa"/>
          </w:tcPr>
          <w:p w14:paraId="66CB45E7"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1F45A60E"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487CE9A0" w14:textId="77777777" w:rsidTr="00964B89">
        <w:trPr>
          <w:gridAfter w:val="2"/>
          <w:wAfter w:w="24" w:type="dxa"/>
          <w:trHeight w:val="175"/>
          <w:jc w:val="center"/>
        </w:trPr>
        <w:tc>
          <w:tcPr>
            <w:tcW w:w="640" w:type="dxa"/>
          </w:tcPr>
          <w:p w14:paraId="79ADE271"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C12</w:t>
            </w:r>
          </w:p>
        </w:tc>
        <w:tc>
          <w:tcPr>
            <w:tcW w:w="6192" w:type="dxa"/>
          </w:tcPr>
          <w:p w14:paraId="1ED4F6AC"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Tlenoterapia i nebulizacja – zasady, wskazania, przeciwwskazania, niebezpieczeństwa.</w:t>
            </w:r>
          </w:p>
        </w:tc>
        <w:tc>
          <w:tcPr>
            <w:tcW w:w="1386" w:type="dxa"/>
          </w:tcPr>
          <w:p w14:paraId="6B07F46E"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2B3918E6"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58916D11" w14:textId="77777777" w:rsidTr="00964B89">
        <w:trPr>
          <w:gridAfter w:val="2"/>
          <w:wAfter w:w="24" w:type="dxa"/>
          <w:trHeight w:val="175"/>
          <w:jc w:val="center"/>
        </w:trPr>
        <w:tc>
          <w:tcPr>
            <w:tcW w:w="640" w:type="dxa"/>
            <w:tcBorders>
              <w:bottom w:val="single" w:sz="4" w:space="0" w:color="auto"/>
            </w:tcBorders>
          </w:tcPr>
          <w:p w14:paraId="7B1B7032"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C13</w:t>
            </w:r>
          </w:p>
        </w:tc>
        <w:tc>
          <w:tcPr>
            <w:tcW w:w="6192" w:type="dxa"/>
          </w:tcPr>
          <w:p w14:paraId="66AC1C8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 xml:space="preserve">Zasady wykonywania wkłuć </w:t>
            </w:r>
            <w:proofErr w:type="spellStart"/>
            <w:r w:rsidRPr="00CD13C9">
              <w:rPr>
                <w:rFonts w:ascii="Cambria" w:hAnsi="Cambria" w:cs="Calibri"/>
                <w:sz w:val="20"/>
                <w:szCs w:val="20"/>
              </w:rPr>
              <w:t>doszpikowych</w:t>
            </w:r>
            <w:proofErr w:type="spellEnd"/>
            <w:r w:rsidRPr="00CD13C9">
              <w:rPr>
                <w:rFonts w:ascii="Cambria" w:hAnsi="Cambria" w:cs="Calibri"/>
                <w:sz w:val="20"/>
                <w:szCs w:val="20"/>
              </w:rPr>
              <w:t xml:space="preserve"> przy użyciu gotowych zestawów. Wskazania, przeciwwskazania i niebezpieczeństwa podawania leków drogą </w:t>
            </w:r>
            <w:proofErr w:type="spellStart"/>
            <w:r w:rsidRPr="00CD13C9">
              <w:rPr>
                <w:rFonts w:ascii="Cambria" w:hAnsi="Cambria" w:cs="Calibri"/>
                <w:sz w:val="20"/>
                <w:szCs w:val="20"/>
              </w:rPr>
              <w:t>i.o</w:t>
            </w:r>
            <w:proofErr w:type="spellEnd"/>
          </w:p>
        </w:tc>
        <w:tc>
          <w:tcPr>
            <w:tcW w:w="1386" w:type="dxa"/>
            <w:tcBorders>
              <w:bottom w:val="single" w:sz="4" w:space="0" w:color="auto"/>
            </w:tcBorders>
          </w:tcPr>
          <w:p w14:paraId="73CF7CAC"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w:t>
            </w:r>
          </w:p>
        </w:tc>
        <w:tc>
          <w:tcPr>
            <w:tcW w:w="1690" w:type="dxa"/>
            <w:tcBorders>
              <w:bottom w:val="single" w:sz="4" w:space="0" w:color="auto"/>
            </w:tcBorders>
          </w:tcPr>
          <w:p w14:paraId="79EEC891"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76456D88" w14:textId="77777777" w:rsidTr="00964B89">
        <w:trPr>
          <w:trHeight w:val="175"/>
          <w:jc w:val="center"/>
        </w:trPr>
        <w:tc>
          <w:tcPr>
            <w:tcW w:w="9932" w:type="dxa"/>
            <w:gridSpan w:val="6"/>
            <w:tcBorders>
              <w:bottom w:val="single" w:sz="12" w:space="0" w:color="auto"/>
            </w:tcBorders>
          </w:tcPr>
          <w:p w14:paraId="5E1211E5" w14:textId="77777777" w:rsidR="004E0140" w:rsidRPr="00CD13C9" w:rsidRDefault="004E0140" w:rsidP="00964B89">
            <w:pPr>
              <w:spacing w:before="20" w:after="20" w:line="276"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TEORIA SEMESTR III</w:t>
            </w:r>
          </w:p>
        </w:tc>
      </w:tr>
      <w:tr w:rsidR="004E0140" w:rsidRPr="00CD13C9" w14:paraId="5395A6D6" w14:textId="77777777" w:rsidTr="00964B89">
        <w:trPr>
          <w:gridAfter w:val="2"/>
          <w:wAfter w:w="24" w:type="dxa"/>
          <w:trHeight w:val="175"/>
          <w:jc w:val="center"/>
        </w:trPr>
        <w:tc>
          <w:tcPr>
            <w:tcW w:w="640" w:type="dxa"/>
            <w:tcBorders>
              <w:top w:val="single" w:sz="6" w:space="0" w:color="auto"/>
            </w:tcBorders>
          </w:tcPr>
          <w:p w14:paraId="6087F776"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C10</w:t>
            </w:r>
          </w:p>
        </w:tc>
        <w:tc>
          <w:tcPr>
            <w:tcW w:w="6192" w:type="dxa"/>
          </w:tcPr>
          <w:p w14:paraId="5B2D49D9"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Omówienie wymagań edukacyjnych i sposobu weryfikacji efektów uczenia się w semestrze III. </w:t>
            </w:r>
          </w:p>
        </w:tc>
        <w:tc>
          <w:tcPr>
            <w:tcW w:w="1386" w:type="dxa"/>
            <w:tcBorders>
              <w:top w:val="single" w:sz="6" w:space="0" w:color="auto"/>
            </w:tcBorders>
          </w:tcPr>
          <w:p w14:paraId="7376FDD1"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90" w:type="dxa"/>
            <w:tcBorders>
              <w:top w:val="single" w:sz="6" w:space="0" w:color="auto"/>
            </w:tcBorders>
          </w:tcPr>
          <w:p w14:paraId="36F44206"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01B7EF97" w14:textId="77777777" w:rsidTr="00964B89">
        <w:trPr>
          <w:gridAfter w:val="2"/>
          <w:wAfter w:w="24" w:type="dxa"/>
          <w:trHeight w:val="175"/>
          <w:jc w:val="center"/>
        </w:trPr>
        <w:tc>
          <w:tcPr>
            <w:tcW w:w="640" w:type="dxa"/>
          </w:tcPr>
          <w:p w14:paraId="2F2E4499"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C11</w:t>
            </w:r>
          </w:p>
        </w:tc>
        <w:tc>
          <w:tcPr>
            <w:tcW w:w="6192" w:type="dxa"/>
          </w:tcPr>
          <w:p w14:paraId="1D0A67CB"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Wskazania, przeciwwskazani, niebezpieczeństwa cewnikowania pęcherza moczowego. Rodzaje cewników moczowych.</w:t>
            </w:r>
          </w:p>
        </w:tc>
        <w:tc>
          <w:tcPr>
            <w:tcW w:w="1386" w:type="dxa"/>
          </w:tcPr>
          <w:p w14:paraId="333C91CA"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35B1D151"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47E6DF75" w14:textId="77777777" w:rsidTr="00964B89">
        <w:trPr>
          <w:gridAfter w:val="2"/>
          <w:wAfter w:w="24" w:type="dxa"/>
          <w:trHeight w:val="175"/>
          <w:jc w:val="center"/>
        </w:trPr>
        <w:tc>
          <w:tcPr>
            <w:tcW w:w="640" w:type="dxa"/>
          </w:tcPr>
          <w:p w14:paraId="086F1B32"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C12</w:t>
            </w:r>
          </w:p>
        </w:tc>
        <w:tc>
          <w:tcPr>
            <w:tcW w:w="6192" w:type="dxa"/>
          </w:tcPr>
          <w:p w14:paraId="29730E81"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Wskazania, przeciwwskazania, niebezpieczeństwa, zasady zakładania sondy do żołądka i płukania żołądka</w:t>
            </w:r>
          </w:p>
        </w:tc>
        <w:tc>
          <w:tcPr>
            <w:tcW w:w="1386" w:type="dxa"/>
          </w:tcPr>
          <w:p w14:paraId="3E004452"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2B49C3BC"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6DA87C81" w14:textId="77777777" w:rsidTr="00964B89">
        <w:trPr>
          <w:gridAfter w:val="2"/>
          <w:wAfter w:w="24" w:type="dxa"/>
          <w:trHeight w:val="175"/>
          <w:jc w:val="center"/>
        </w:trPr>
        <w:tc>
          <w:tcPr>
            <w:tcW w:w="640" w:type="dxa"/>
          </w:tcPr>
          <w:p w14:paraId="7F177560"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C13</w:t>
            </w:r>
          </w:p>
        </w:tc>
        <w:tc>
          <w:tcPr>
            <w:tcW w:w="6192" w:type="dxa"/>
            <w:tcBorders>
              <w:bottom w:val="single" w:sz="4" w:space="0" w:color="auto"/>
            </w:tcBorders>
          </w:tcPr>
          <w:p w14:paraId="41FED6F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Wskazania, przeciwwskazania, niebezpieczeństwa i zasady wykonywania lewatywy i wlewki doodbytniczej</w:t>
            </w:r>
          </w:p>
        </w:tc>
        <w:tc>
          <w:tcPr>
            <w:tcW w:w="1386" w:type="dxa"/>
          </w:tcPr>
          <w:p w14:paraId="68899B91"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022201B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7552E6B9" w14:textId="77777777" w:rsidTr="00964B89">
        <w:trPr>
          <w:gridAfter w:val="2"/>
          <w:wAfter w:w="24" w:type="dxa"/>
          <w:trHeight w:val="175"/>
          <w:jc w:val="center"/>
        </w:trPr>
        <w:tc>
          <w:tcPr>
            <w:tcW w:w="640" w:type="dxa"/>
          </w:tcPr>
          <w:p w14:paraId="73BD557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C14</w:t>
            </w:r>
          </w:p>
        </w:tc>
        <w:tc>
          <w:tcPr>
            <w:tcW w:w="6192" w:type="dxa"/>
          </w:tcPr>
          <w:p w14:paraId="418425F9"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Rany: przyczyny, rodzaje, objawy zagrożenia. Zasady zakładania opatrunków na rany czyste i zakażone. Opatrunki specjalistyczne. Desmurgia. Skład zestawu do szycia ran.</w:t>
            </w:r>
          </w:p>
        </w:tc>
        <w:tc>
          <w:tcPr>
            <w:tcW w:w="1386" w:type="dxa"/>
          </w:tcPr>
          <w:p w14:paraId="05B18B6A"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073E1FB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4978EAC2" w14:textId="77777777" w:rsidTr="00964B89">
        <w:trPr>
          <w:gridAfter w:val="2"/>
          <w:wAfter w:w="24" w:type="dxa"/>
          <w:trHeight w:val="175"/>
          <w:jc w:val="center"/>
        </w:trPr>
        <w:tc>
          <w:tcPr>
            <w:tcW w:w="640" w:type="dxa"/>
          </w:tcPr>
          <w:p w14:paraId="086A391A"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C15</w:t>
            </w:r>
          </w:p>
        </w:tc>
        <w:tc>
          <w:tcPr>
            <w:tcW w:w="6192" w:type="dxa"/>
          </w:tcPr>
          <w:p w14:paraId="6E1D518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Krwawienia i krwotoki: przyczyny, rodzaje, objawy, zagrożenia. Postępowanie ratownicze w zranieniach, krwawieniach i krwotokach.</w:t>
            </w:r>
          </w:p>
        </w:tc>
        <w:tc>
          <w:tcPr>
            <w:tcW w:w="1386" w:type="dxa"/>
          </w:tcPr>
          <w:p w14:paraId="75CD2232"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90" w:type="dxa"/>
          </w:tcPr>
          <w:p w14:paraId="59A5D212"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633EBF6E" w14:textId="77777777" w:rsidTr="00964B89">
        <w:trPr>
          <w:gridAfter w:val="2"/>
          <w:wAfter w:w="24" w:type="dxa"/>
          <w:trHeight w:val="175"/>
          <w:jc w:val="center"/>
        </w:trPr>
        <w:tc>
          <w:tcPr>
            <w:tcW w:w="640" w:type="dxa"/>
          </w:tcPr>
          <w:p w14:paraId="3ED2F5BC"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C16</w:t>
            </w:r>
          </w:p>
        </w:tc>
        <w:tc>
          <w:tcPr>
            <w:tcW w:w="6192" w:type="dxa"/>
          </w:tcPr>
          <w:p w14:paraId="3E29FE4B"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Podstawowe obrażenia w obrębie układu ruchu: złamania kości, skręcenia i zwichnięcia. Objawy i powikłania złamań, skręceń i zwichnięć. Zasady zakładania unieruchomień transportowych. Powikłania unieruchomień.</w:t>
            </w:r>
          </w:p>
        </w:tc>
        <w:tc>
          <w:tcPr>
            <w:tcW w:w="1386" w:type="dxa"/>
          </w:tcPr>
          <w:p w14:paraId="6C0D6AA5"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59C12F41"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30848A17" w14:textId="77777777" w:rsidTr="00964B89">
        <w:trPr>
          <w:gridAfter w:val="2"/>
          <w:wAfter w:w="24" w:type="dxa"/>
          <w:trHeight w:val="175"/>
          <w:jc w:val="center"/>
        </w:trPr>
        <w:tc>
          <w:tcPr>
            <w:tcW w:w="640" w:type="dxa"/>
          </w:tcPr>
          <w:p w14:paraId="7942D199"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C17</w:t>
            </w:r>
          </w:p>
        </w:tc>
        <w:tc>
          <w:tcPr>
            <w:tcW w:w="6192" w:type="dxa"/>
          </w:tcPr>
          <w:p w14:paraId="136FD75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Oparzenia, odmrożenia, porażenie prądem elektrycznym: przyczyny, rodzaje, stopnie, zagrożenia, postępowanie ratownicze.</w:t>
            </w:r>
          </w:p>
        </w:tc>
        <w:tc>
          <w:tcPr>
            <w:tcW w:w="1386" w:type="dxa"/>
          </w:tcPr>
          <w:p w14:paraId="44A4E8B7"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90" w:type="dxa"/>
          </w:tcPr>
          <w:p w14:paraId="0580929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593C5722" w14:textId="77777777" w:rsidTr="00964B89">
        <w:trPr>
          <w:gridAfter w:val="2"/>
          <w:wAfter w:w="24" w:type="dxa"/>
          <w:trHeight w:val="175"/>
          <w:jc w:val="center"/>
        </w:trPr>
        <w:tc>
          <w:tcPr>
            <w:tcW w:w="640" w:type="dxa"/>
          </w:tcPr>
          <w:p w14:paraId="67B26906"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C18</w:t>
            </w:r>
          </w:p>
        </w:tc>
        <w:tc>
          <w:tcPr>
            <w:tcW w:w="6192" w:type="dxa"/>
            <w:tcBorders>
              <w:bottom w:val="single" w:sz="4" w:space="0" w:color="auto"/>
            </w:tcBorders>
          </w:tcPr>
          <w:p w14:paraId="4273EEC2"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Skala RTS służąca do oceny ciężkości urazów w ratownictwie medycznym. Dokumentacja obowiązująca w ratownictwie medycznym.  Utrwalenie widomości z zakresu semestru II</w:t>
            </w:r>
          </w:p>
        </w:tc>
        <w:tc>
          <w:tcPr>
            <w:tcW w:w="1386" w:type="dxa"/>
          </w:tcPr>
          <w:p w14:paraId="749B71AC"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90" w:type="dxa"/>
          </w:tcPr>
          <w:p w14:paraId="0A64D49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51C06315" w14:textId="77777777" w:rsidTr="00964B89">
        <w:trPr>
          <w:gridAfter w:val="2"/>
          <w:wAfter w:w="24" w:type="dxa"/>
          <w:jc w:val="center"/>
        </w:trPr>
        <w:tc>
          <w:tcPr>
            <w:tcW w:w="640" w:type="dxa"/>
          </w:tcPr>
          <w:p w14:paraId="7AE7889E"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p>
        </w:tc>
        <w:tc>
          <w:tcPr>
            <w:tcW w:w="6192" w:type="dxa"/>
          </w:tcPr>
          <w:p w14:paraId="1F710A5D"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ćwiczeń – zakres wiedzy</w:t>
            </w:r>
          </w:p>
        </w:tc>
        <w:tc>
          <w:tcPr>
            <w:tcW w:w="1386" w:type="dxa"/>
          </w:tcPr>
          <w:p w14:paraId="4EA75A17"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40</w:t>
            </w:r>
          </w:p>
        </w:tc>
        <w:tc>
          <w:tcPr>
            <w:tcW w:w="1690" w:type="dxa"/>
          </w:tcPr>
          <w:p w14:paraId="05380910"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bl>
    <w:p w14:paraId="5CA60647" w14:textId="77777777" w:rsidR="004E0140" w:rsidRPr="00CD13C9" w:rsidRDefault="004E0140" w:rsidP="004E0140">
      <w:pPr>
        <w:spacing w:before="60" w:after="60" w:line="276" w:lineRule="auto"/>
        <w:rPr>
          <w:rFonts w:ascii="Cambria" w:eastAsia="Calibri" w:hAnsi="Cambria" w:cs="Calibri"/>
          <w:b/>
          <w:kern w:val="0"/>
          <w:sz w:val="22"/>
          <w:szCs w:val="22"/>
          <w14:ligatures w14:val="non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6155"/>
        <w:gridCol w:w="1386"/>
        <w:gridCol w:w="1733"/>
      </w:tblGrid>
      <w:tr w:rsidR="004E0140" w:rsidRPr="00CD13C9" w14:paraId="4B8E5186" w14:textId="77777777" w:rsidTr="00964B89">
        <w:trPr>
          <w:trHeight w:val="340"/>
          <w:jc w:val="center"/>
        </w:trPr>
        <w:tc>
          <w:tcPr>
            <w:tcW w:w="644" w:type="dxa"/>
            <w:vMerge w:val="restart"/>
            <w:vAlign w:val="center"/>
          </w:tcPr>
          <w:p w14:paraId="684BAFFA"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155" w:type="dxa"/>
            <w:vMerge w:val="restart"/>
            <w:vAlign w:val="center"/>
          </w:tcPr>
          <w:p w14:paraId="3AAAF006"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 – zakres umiejętności</w:t>
            </w:r>
          </w:p>
        </w:tc>
        <w:tc>
          <w:tcPr>
            <w:tcW w:w="3119" w:type="dxa"/>
            <w:gridSpan w:val="2"/>
            <w:vAlign w:val="center"/>
          </w:tcPr>
          <w:p w14:paraId="4AC6E6BA" w14:textId="77777777" w:rsidR="004E0140" w:rsidRPr="00CD13C9" w:rsidRDefault="004E0140" w:rsidP="00964B89">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E0140" w:rsidRPr="00CD13C9" w14:paraId="2CD075BC" w14:textId="77777777" w:rsidTr="00964B89">
        <w:trPr>
          <w:trHeight w:val="196"/>
          <w:jc w:val="center"/>
        </w:trPr>
        <w:tc>
          <w:tcPr>
            <w:tcW w:w="644" w:type="dxa"/>
            <w:vMerge/>
          </w:tcPr>
          <w:p w14:paraId="2DDA675C"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p>
        </w:tc>
        <w:tc>
          <w:tcPr>
            <w:tcW w:w="6155" w:type="dxa"/>
            <w:vMerge/>
          </w:tcPr>
          <w:p w14:paraId="2EBBFA8E"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p>
        </w:tc>
        <w:tc>
          <w:tcPr>
            <w:tcW w:w="1386" w:type="dxa"/>
          </w:tcPr>
          <w:p w14:paraId="7C87F405" w14:textId="77777777" w:rsidR="004E0140" w:rsidRPr="00CD13C9" w:rsidRDefault="004E0140" w:rsidP="00964B89">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733" w:type="dxa"/>
          </w:tcPr>
          <w:p w14:paraId="06A96D3D" w14:textId="77777777" w:rsidR="004E0140" w:rsidRPr="00CD13C9" w:rsidRDefault="004E0140" w:rsidP="00964B89">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E0140" w:rsidRPr="00CD13C9" w14:paraId="6BF6746B" w14:textId="77777777" w:rsidTr="00964B89">
        <w:trPr>
          <w:trHeight w:val="196"/>
          <w:jc w:val="center"/>
        </w:trPr>
        <w:tc>
          <w:tcPr>
            <w:tcW w:w="9918" w:type="dxa"/>
            <w:gridSpan w:val="4"/>
          </w:tcPr>
          <w:p w14:paraId="54416617" w14:textId="77777777" w:rsidR="004E0140" w:rsidRPr="00CD13C9" w:rsidRDefault="004E0140" w:rsidP="00964B89">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 SEMESTR II</w:t>
            </w:r>
          </w:p>
        </w:tc>
      </w:tr>
      <w:tr w:rsidR="004E0140" w:rsidRPr="00CD13C9" w14:paraId="3675A68D" w14:textId="77777777" w:rsidTr="00964B89">
        <w:trPr>
          <w:trHeight w:val="225"/>
          <w:jc w:val="center"/>
        </w:trPr>
        <w:tc>
          <w:tcPr>
            <w:tcW w:w="644" w:type="dxa"/>
          </w:tcPr>
          <w:p w14:paraId="68DD1492"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6155" w:type="dxa"/>
          </w:tcPr>
          <w:p w14:paraId="046B0DDE"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Analizowanie wykazu czynności ratowniczych wykonywanych przez ratownika medycznego. Higieniczne mycie i dezynfekcja rąk. Diagnostyczne zakładanie rękawic. Bezpieczne zdejmowanie rękawic. Chirurgiczne mycie i dezynfekcja rąk. Chirurgiczne zakładanie rękawic.</w:t>
            </w:r>
          </w:p>
        </w:tc>
        <w:tc>
          <w:tcPr>
            <w:tcW w:w="1386" w:type="dxa"/>
          </w:tcPr>
          <w:p w14:paraId="19FFB58C"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33" w:type="dxa"/>
          </w:tcPr>
          <w:p w14:paraId="01E482AC"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54B39DD1" w14:textId="77777777" w:rsidTr="00964B89">
        <w:trPr>
          <w:trHeight w:val="285"/>
          <w:jc w:val="center"/>
        </w:trPr>
        <w:tc>
          <w:tcPr>
            <w:tcW w:w="644" w:type="dxa"/>
          </w:tcPr>
          <w:p w14:paraId="5A832D30"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6155" w:type="dxa"/>
          </w:tcPr>
          <w:p w14:paraId="7569839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Segregowanie odpadów medycznych i zużytego sprzętu jednorazowego. Wykonywanie dezynfekcji powierzchni i sprzętu wielorazowego użytku roztworami roboczymi środków antyseptycznych. Przygotowanie narzędzi do sterylizacji.</w:t>
            </w:r>
          </w:p>
        </w:tc>
        <w:tc>
          <w:tcPr>
            <w:tcW w:w="1386" w:type="dxa"/>
          </w:tcPr>
          <w:p w14:paraId="6BEA5367"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33" w:type="dxa"/>
          </w:tcPr>
          <w:p w14:paraId="178E99EB"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37B3378D" w14:textId="77777777" w:rsidTr="00964B89">
        <w:trPr>
          <w:trHeight w:val="345"/>
          <w:jc w:val="center"/>
        </w:trPr>
        <w:tc>
          <w:tcPr>
            <w:tcW w:w="644" w:type="dxa"/>
          </w:tcPr>
          <w:p w14:paraId="09BA45C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6155" w:type="dxa"/>
          </w:tcPr>
          <w:p w14:paraId="4A139785"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Wykonywanie pomiarów i obserwacji służących do oceny układu krążenia: mierzenie ciśnienia tętniczego krwi metodą </w:t>
            </w:r>
            <w:proofErr w:type="spellStart"/>
            <w:r w:rsidRPr="00CD13C9">
              <w:rPr>
                <w:rFonts w:ascii="Cambria" w:eastAsia="Calibri" w:hAnsi="Cambria" w:cs="Calibri"/>
                <w:kern w:val="0"/>
                <w:sz w:val="20"/>
                <w:szCs w:val="20"/>
                <w14:ligatures w14:val="none"/>
              </w:rPr>
              <w:t>Korotkowa</w:t>
            </w:r>
            <w:proofErr w:type="spellEnd"/>
            <w:r w:rsidRPr="00CD13C9">
              <w:rPr>
                <w:rFonts w:ascii="Cambria" w:eastAsia="Calibri" w:hAnsi="Cambria" w:cs="Calibri"/>
                <w:kern w:val="0"/>
                <w:sz w:val="20"/>
                <w:szCs w:val="20"/>
                <w14:ligatures w14:val="none"/>
              </w:rPr>
              <w:t xml:space="preserve">, określanie cech tętna, wykreślanie krzywej tętna, badanie nawrotu kapilarnego, obserwowanie zabarwienia i ciepłoty skóry. Interpretowanie wyników pomiarów. Wykonywanie </w:t>
            </w:r>
            <w:proofErr w:type="spellStart"/>
            <w:r w:rsidRPr="00CD13C9">
              <w:rPr>
                <w:rFonts w:ascii="Cambria" w:eastAsia="Calibri" w:hAnsi="Cambria" w:cs="Calibri"/>
                <w:kern w:val="0"/>
                <w:sz w:val="20"/>
                <w:szCs w:val="20"/>
                <w14:ligatures w14:val="none"/>
              </w:rPr>
              <w:t>ekg</w:t>
            </w:r>
            <w:proofErr w:type="spellEnd"/>
            <w:r w:rsidRPr="00CD13C9">
              <w:rPr>
                <w:rFonts w:ascii="Cambria" w:eastAsia="Calibri" w:hAnsi="Cambria" w:cs="Calibri"/>
                <w:kern w:val="0"/>
                <w:sz w:val="20"/>
                <w:szCs w:val="20"/>
                <w14:ligatures w14:val="none"/>
              </w:rPr>
              <w:t>.</w:t>
            </w:r>
          </w:p>
        </w:tc>
        <w:tc>
          <w:tcPr>
            <w:tcW w:w="1386" w:type="dxa"/>
          </w:tcPr>
          <w:p w14:paraId="6CA893F1"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733" w:type="dxa"/>
          </w:tcPr>
          <w:p w14:paraId="1A408175"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7B5D7517" w14:textId="77777777" w:rsidTr="00964B89">
        <w:trPr>
          <w:trHeight w:val="240"/>
          <w:jc w:val="center"/>
        </w:trPr>
        <w:tc>
          <w:tcPr>
            <w:tcW w:w="644" w:type="dxa"/>
          </w:tcPr>
          <w:p w14:paraId="7166F216"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6155" w:type="dxa"/>
          </w:tcPr>
          <w:p w14:paraId="15623C5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Wykonywanie pomiarów i obserwacji służących do oceny układu oddechowego: liczenie i obserwowanie oddechu, określanie rodzaju oddechu, badanie SpO</w:t>
            </w:r>
            <w:r w:rsidRPr="00CD13C9">
              <w:rPr>
                <w:rFonts w:ascii="Cambria" w:eastAsia="Calibri" w:hAnsi="Cambria" w:cs="Calibri"/>
                <w:kern w:val="0"/>
                <w:sz w:val="20"/>
                <w:szCs w:val="20"/>
                <w:vertAlign w:val="subscript"/>
                <w14:ligatures w14:val="none"/>
              </w:rPr>
              <w:t>2</w:t>
            </w:r>
            <w:r w:rsidRPr="00CD13C9">
              <w:rPr>
                <w:rFonts w:ascii="Cambria" w:eastAsia="Calibri" w:hAnsi="Cambria" w:cs="Calibri"/>
                <w:kern w:val="0"/>
                <w:sz w:val="20"/>
                <w:szCs w:val="20"/>
                <w14:ligatures w14:val="none"/>
              </w:rPr>
              <w:t xml:space="preserve"> za pomocą pulsoksymetru, obserwowanie zabarwienia skóry. Interpretowanie wyników pomiarów. </w:t>
            </w:r>
          </w:p>
        </w:tc>
        <w:tc>
          <w:tcPr>
            <w:tcW w:w="1386" w:type="dxa"/>
          </w:tcPr>
          <w:p w14:paraId="74B1A34E"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33" w:type="dxa"/>
          </w:tcPr>
          <w:p w14:paraId="5DD2CF09"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4354F29F" w14:textId="77777777" w:rsidTr="00964B89">
        <w:trPr>
          <w:trHeight w:val="343"/>
          <w:jc w:val="center"/>
        </w:trPr>
        <w:tc>
          <w:tcPr>
            <w:tcW w:w="644" w:type="dxa"/>
          </w:tcPr>
          <w:p w14:paraId="4B61F7FA"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6155" w:type="dxa"/>
          </w:tcPr>
          <w:p w14:paraId="08731F25"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Mierzenie temperatury zewnętrznej ciała, wykreślanie krzywej temperatury, określanie typu gorączki na podstawie uzyskanego wykresu. Badanie świadomości według skali AVPU i GCS. Badanie oczu w ocenie zaburzeń świadomości i stanów nagłych. </w:t>
            </w:r>
          </w:p>
        </w:tc>
        <w:tc>
          <w:tcPr>
            <w:tcW w:w="1386" w:type="dxa"/>
          </w:tcPr>
          <w:p w14:paraId="437E8271"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33" w:type="dxa"/>
          </w:tcPr>
          <w:p w14:paraId="675F0523"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13561526" w14:textId="77777777" w:rsidTr="00964B89">
        <w:trPr>
          <w:trHeight w:val="343"/>
          <w:jc w:val="center"/>
        </w:trPr>
        <w:tc>
          <w:tcPr>
            <w:tcW w:w="644" w:type="dxa"/>
          </w:tcPr>
          <w:p w14:paraId="2CEC8E9C"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6155" w:type="dxa"/>
            <w:tcBorders>
              <w:top w:val="single" w:sz="4" w:space="0" w:color="auto"/>
            </w:tcBorders>
          </w:tcPr>
          <w:p w14:paraId="0A27D02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Analizowanie wykazu leków do podania przez ratownika medycznego bez zlecenia lekarskiego. Wykonywanie obliczeń dotyczących dawkowania leków. Przygotowanie leków do podania drogą </w:t>
            </w:r>
            <w:proofErr w:type="spellStart"/>
            <w:r w:rsidRPr="00CD13C9">
              <w:rPr>
                <w:rFonts w:ascii="Cambria" w:eastAsia="Calibri" w:hAnsi="Cambria" w:cs="Calibri"/>
                <w:kern w:val="0"/>
                <w:sz w:val="20"/>
                <w:szCs w:val="20"/>
                <w14:ligatures w14:val="none"/>
              </w:rPr>
              <w:t>p.o</w:t>
            </w:r>
            <w:proofErr w:type="spellEnd"/>
            <w:r w:rsidRPr="00CD13C9">
              <w:rPr>
                <w:rFonts w:ascii="Cambria" w:eastAsia="Calibri" w:hAnsi="Cambria" w:cs="Calibri"/>
                <w:kern w:val="0"/>
                <w:sz w:val="20"/>
                <w:szCs w:val="20"/>
                <w14:ligatures w14:val="none"/>
              </w:rPr>
              <w:t xml:space="preserve"> i </w:t>
            </w:r>
            <w:proofErr w:type="spellStart"/>
            <w:r w:rsidRPr="00CD13C9">
              <w:rPr>
                <w:rFonts w:ascii="Cambria" w:eastAsia="Calibri" w:hAnsi="Cambria" w:cs="Calibri"/>
                <w:kern w:val="0"/>
                <w:sz w:val="20"/>
                <w:szCs w:val="20"/>
                <w14:ligatures w14:val="none"/>
              </w:rPr>
              <w:t>s.l</w:t>
            </w:r>
            <w:proofErr w:type="spellEnd"/>
          </w:p>
        </w:tc>
        <w:tc>
          <w:tcPr>
            <w:tcW w:w="1386" w:type="dxa"/>
          </w:tcPr>
          <w:p w14:paraId="3468A3E9"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733" w:type="dxa"/>
          </w:tcPr>
          <w:p w14:paraId="2D64E94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49BDF1D2" w14:textId="77777777" w:rsidTr="00964B89">
        <w:trPr>
          <w:trHeight w:val="343"/>
          <w:jc w:val="center"/>
        </w:trPr>
        <w:tc>
          <w:tcPr>
            <w:tcW w:w="644" w:type="dxa"/>
          </w:tcPr>
          <w:p w14:paraId="687609CD"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6155" w:type="dxa"/>
          </w:tcPr>
          <w:p w14:paraId="1362E3C1"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zestawu do wykonywania wstrzyknięć. Ćwiczenia manipulacyjne: montowanie strzykawki i igły, nabieranie leków z ampułki i fiolki zgodnie z obliczoną dawką leku, porządkowanie zestawu wraz z segregacją odpadów medycznych. Wykonywanie wstrzyknięć śródskórnych i podskórnych</w:t>
            </w:r>
          </w:p>
        </w:tc>
        <w:tc>
          <w:tcPr>
            <w:tcW w:w="1386" w:type="dxa"/>
          </w:tcPr>
          <w:p w14:paraId="53C81444"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733" w:type="dxa"/>
          </w:tcPr>
          <w:p w14:paraId="3DBE5489"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5BECBBA4" w14:textId="77777777" w:rsidTr="00964B89">
        <w:trPr>
          <w:trHeight w:val="343"/>
          <w:jc w:val="center"/>
        </w:trPr>
        <w:tc>
          <w:tcPr>
            <w:tcW w:w="644" w:type="dxa"/>
          </w:tcPr>
          <w:p w14:paraId="16F2EE4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6155" w:type="dxa"/>
          </w:tcPr>
          <w:p w14:paraId="00AB6C8A"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Wykonywanie wstrzyknięć domięśniowych</w:t>
            </w:r>
          </w:p>
        </w:tc>
        <w:tc>
          <w:tcPr>
            <w:tcW w:w="1386" w:type="dxa"/>
          </w:tcPr>
          <w:p w14:paraId="4B6FA8B3"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733" w:type="dxa"/>
          </w:tcPr>
          <w:p w14:paraId="15A7A835"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6FEC1460" w14:textId="77777777" w:rsidTr="00964B89">
        <w:trPr>
          <w:trHeight w:val="343"/>
          <w:jc w:val="center"/>
        </w:trPr>
        <w:tc>
          <w:tcPr>
            <w:tcW w:w="644" w:type="dxa"/>
          </w:tcPr>
          <w:p w14:paraId="23E759DF"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C9</w:t>
            </w:r>
          </w:p>
        </w:tc>
        <w:tc>
          <w:tcPr>
            <w:tcW w:w="6155" w:type="dxa"/>
          </w:tcPr>
          <w:p w14:paraId="7D6F8AF0"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Doskonalenie umiejętności wykonywania wstrzyknięć domięśniowych. Wykorzystywanie alternatywnych sposobów podawania drogą domięśniową (mięsień czworogłowy uda, mięsień naramienny, mięsień pośladkowy po stronie brzusznej metodą </w:t>
            </w:r>
            <w:proofErr w:type="spellStart"/>
            <w:r w:rsidRPr="00CD13C9">
              <w:rPr>
                <w:rFonts w:ascii="Cambria" w:eastAsia="Calibri" w:hAnsi="Cambria" w:cs="Calibri"/>
                <w:kern w:val="0"/>
                <w:sz w:val="20"/>
                <w:szCs w:val="20"/>
                <w14:ligatures w14:val="none"/>
              </w:rPr>
              <w:t>Hochstettera</w:t>
            </w:r>
            <w:proofErr w:type="spellEnd"/>
            <w:r w:rsidRPr="00CD13C9">
              <w:rPr>
                <w:rFonts w:ascii="Cambria" w:eastAsia="Calibri" w:hAnsi="Cambria" w:cs="Calibri"/>
                <w:kern w:val="0"/>
                <w:sz w:val="20"/>
                <w:szCs w:val="20"/>
                <w14:ligatures w14:val="none"/>
              </w:rPr>
              <w:t xml:space="preserve"> i </w:t>
            </w:r>
            <w:proofErr w:type="spellStart"/>
            <w:r w:rsidRPr="00CD13C9">
              <w:rPr>
                <w:rFonts w:ascii="Cambria" w:eastAsia="Calibri" w:hAnsi="Cambria" w:cs="Calibri"/>
                <w:kern w:val="0"/>
                <w:sz w:val="20"/>
                <w:szCs w:val="20"/>
                <w14:ligatures w14:val="none"/>
              </w:rPr>
              <w:t>Sachtlebena</w:t>
            </w:r>
            <w:proofErr w:type="spellEnd"/>
            <w:r w:rsidRPr="00CD13C9">
              <w:rPr>
                <w:rFonts w:ascii="Cambria" w:eastAsia="Calibri" w:hAnsi="Cambria" w:cs="Calibri"/>
                <w:kern w:val="0"/>
                <w:sz w:val="20"/>
                <w:szCs w:val="20"/>
                <w14:ligatures w14:val="none"/>
              </w:rPr>
              <w:t>)</w:t>
            </w:r>
          </w:p>
        </w:tc>
        <w:tc>
          <w:tcPr>
            <w:tcW w:w="1386" w:type="dxa"/>
          </w:tcPr>
          <w:p w14:paraId="3B320B9B"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w:t>
            </w:r>
          </w:p>
        </w:tc>
        <w:tc>
          <w:tcPr>
            <w:tcW w:w="1733" w:type="dxa"/>
          </w:tcPr>
          <w:p w14:paraId="09F3FAE0"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6BFEE51D" w14:textId="77777777" w:rsidTr="00964B89">
        <w:trPr>
          <w:trHeight w:val="343"/>
          <w:jc w:val="center"/>
        </w:trPr>
        <w:tc>
          <w:tcPr>
            <w:tcW w:w="644" w:type="dxa"/>
          </w:tcPr>
          <w:p w14:paraId="4ED69F22"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C10</w:t>
            </w:r>
          </w:p>
        </w:tc>
        <w:tc>
          <w:tcPr>
            <w:tcW w:w="6155" w:type="dxa"/>
          </w:tcPr>
          <w:p w14:paraId="1AA3C9B9"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Wykonywanie </w:t>
            </w:r>
            <w:proofErr w:type="spellStart"/>
            <w:r w:rsidRPr="00CD13C9">
              <w:rPr>
                <w:rFonts w:ascii="Cambria" w:eastAsia="Calibri" w:hAnsi="Cambria" w:cs="Calibri"/>
                <w:kern w:val="0"/>
                <w:sz w:val="20"/>
                <w:szCs w:val="20"/>
                <w14:ligatures w14:val="none"/>
              </w:rPr>
              <w:t>kaniulacji</w:t>
            </w:r>
            <w:proofErr w:type="spellEnd"/>
            <w:r w:rsidRPr="00CD13C9">
              <w:rPr>
                <w:rFonts w:ascii="Cambria" w:eastAsia="Calibri" w:hAnsi="Cambria" w:cs="Calibri"/>
                <w:kern w:val="0"/>
                <w:sz w:val="20"/>
                <w:szCs w:val="20"/>
                <w14:ligatures w14:val="none"/>
              </w:rPr>
              <w:t xml:space="preserve"> żył obwodowych igłą iniekcyjną, kaniulą typu </w:t>
            </w:r>
            <w:proofErr w:type="spellStart"/>
            <w:r w:rsidRPr="00CD13C9">
              <w:rPr>
                <w:rFonts w:ascii="Cambria" w:eastAsia="Calibri" w:hAnsi="Cambria" w:cs="Calibri"/>
                <w:kern w:val="0"/>
                <w:sz w:val="20"/>
                <w:szCs w:val="20"/>
                <w14:ligatures w14:val="none"/>
              </w:rPr>
              <w:t>wenflon</w:t>
            </w:r>
            <w:proofErr w:type="spellEnd"/>
            <w:r w:rsidRPr="00CD13C9">
              <w:rPr>
                <w:rFonts w:ascii="Cambria" w:eastAsia="Calibri" w:hAnsi="Cambria" w:cs="Calibri"/>
                <w:kern w:val="0"/>
                <w:sz w:val="20"/>
                <w:szCs w:val="20"/>
                <w14:ligatures w14:val="none"/>
              </w:rPr>
              <w:t>, igłą typu motylek. Przygotowanie i podawanie iniekcji drogą dożylną.</w:t>
            </w:r>
          </w:p>
        </w:tc>
        <w:tc>
          <w:tcPr>
            <w:tcW w:w="1386" w:type="dxa"/>
          </w:tcPr>
          <w:p w14:paraId="187E870A"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733" w:type="dxa"/>
          </w:tcPr>
          <w:p w14:paraId="490F5363"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53A4550C" w14:textId="77777777" w:rsidTr="00964B89">
        <w:trPr>
          <w:trHeight w:val="343"/>
          <w:jc w:val="center"/>
        </w:trPr>
        <w:tc>
          <w:tcPr>
            <w:tcW w:w="644" w:type="dxa"/>
          </w:tcPr>
          <w:p w14:paraId="2CA875CF"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C11</w:t>
            </w:r>
          </w:p>
        </w:tc>
        <w:tc>
          <w:tcPr>
            <w:tcW w:w="6155" w:type="dxa"/>
          </w:tcPr>
          <w:p w14:paraId="55BC4BCE"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Doskonalenie umiejętności </w:t>
            </w:r>
            <w:proofErr w:type="spellStart"/>
            <w:r w:rsidRPr="00CD13C9">
              <w:rPr>
                <w:rFonts w:ascii="Cambria" w:eastAsia="Calibri" w:hAnsi="Cambria" w:cs="Calibri"/>
                <w:kern w:val="0"/>
                <w:sz w:val="20"/>
                <w:szCs w:val="20"/>
                <w14:ligatures w14:val="none"/>
              </w:rPr>
              <w:t>kaniulacji</w:t>
            </w:r>
            <w:proofErr w:type="spellEnd"/>
            <w:r w:rsidRPr="00CD13C9">
              <w:rPr>
                <w:rFonts w:ascii="Cambria" w:eastAsia="Calibri" w:hAnsi="Cambria" w:cs="Calibri"/>
                <w:kern w:val="0"/>
                <w:sz w:val="20"/>
                <w:szCs w:val="20"/>
                <w14:ligatures w14:val="none"/>
              </w:rPr>
              <w:t xml:space="preserve"> żył obwodowych. Przygotowanie i podawanie leków w kroplowym wlewie dożylnym. Przygotowanie i podawanie leków z wykorzystaniem pompy infuzyjnej.</w:t>
            </w:r>
          </w:p>
        </w:tc>
        <w:tc>
          <w:tcPr>
            <w:tcW w:w="1386" w:type="dxa"/>
          </w:tcPr>
          <w:p w14:paraId="33B51439"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33" w:type="dxa"/>
          </w:tcPr>
          <w:p w14:paraId="44D5A83F"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320B3D4D" w14:textId="77777777" w:rsidTr="00964B89">
        <w:trPr>
          <w:trHeight w:val="343"/>
          <w:jc w:val="center"/>
        </w:trPr>
        <w:tc>
          <w:tcPr>
            <w:tcW w:w="644" w:type="dxa"/>
          </w:tcPr>
          <w:p w14:paraId="625F973B"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C12</w:t>
            </w:r>
          </w:p>
        </w:tc>
        <w:tc>
          <w:tcPr>
            <w:tcW w:w="6155" w:type="dxa"/>
          </w:tcPr>
          <w:p w14:paraId="0839A58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Doskonalenie umiejętności nakłuć żylnych. Pobieranie krwi żylnej z wykorzystaniem systemu zamkniętego próżniowego. Pobieranie do badań krwi włośniczkowej.</w:t>
            </w:r>
          </w:p>
        </w:tc>
        <w:tc>
          <w:tcPr>
            <w:tcW w:w="1386" w:type="dxa"/>
          </w:tcPr>
          <w:p w14:paraId="268FDF85"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33" w:type="dxa"/>
          </w:tcPr>
          <w:p w14:paraId="787EC2FC"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7FD865AE" w14:textId="77777777" w:rsidTr="00964B89">
        <w:trPr>
          <w:trHeight w:val="343"/>
          <w:jc w:val="center"/>
        </w:trPr>
        <w:tc>
          <w:tcPr>
            <w:tcW w:w="644" w:type="dxa"/>
          </w:tcPr>
          <w:p w14:paraId="743B8145"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C13</w:t>
            </w:r>
          </w:p>
        </w:tc>
        <w:tc>
          <w:tcPr>
            <w:tcW w:w="6155" w:type="dxa"/>
          </w:tcPr>
          <w:p w14:paraId="29DB2D2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Doskonalenie umiejętności podawania leków drogą podskórną Alternatywne sposoby podawania leków drogą </w:t>
            </w:r>
            <w:proofErr w:type="spellStart"/>
            <w:r w:rsidRPr="00CD13C9">
              <w:rPr>
                <w:rFonts w:ascii="Cambria" w:eastAsia="Calibri" w:hAnsi="Cambria" w:cs="Calibri"/>
                <w:kern w:val="0"/>
                <w:sz w:val="20"/>
                <w:szCs w:val="20"/>
                <w14:ligatures w14:val="none"/>
              </w:rPr>
              <w:t>s.c</w:t>
            </w:r>
            <w:proofErr w:type="spellEnd"/>
            <w:r w:rsidRPr="00CD13C9">
              <w:rPr>
                <w:rFonts w:ascii="Cambria" w:eastAsia="Calibri" w:hAnsi="Cambria" w:cs="Calibri"/>
                <w:kern w:val="0"/>
                <w:sz w:val="20"/>
                <w:szCs w:val="20"/>
                <w14:ligatures w14:val="none"/>
              </w:rPr>
              <w:t xml:space="preserve"> (strzykawki „</w:t>
            </w:r>
            <w:proofErr w:type="spellStart"/>
            <w:r w:rsidRPr="00CD13C9">
              <w:rPr>
                <w:rFonts w:ascii="Cambria" w:eastAsia="Calibri" w:hAnsi="Cambria" w:cs="Calibri"/>
                <w:kern w:val="0"/>
                <w:sz w:val="20"/>
                <w:szCs w:val="20"/>
                <w14:ligatures w14:val="none"/>
              </w:rPr>
              <w:t>insulinówki</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wstrzykiwacze</w:t>
            </w:r>
            <w:proofErr w:type="spellEnd"/>
            <w:r w:rsidRPr="00CD13C9">
              <w:rPr>
                <w:rFonts w:ascii="Cambria" w:eastAsia="Calibri" w:hAnsi="Cambria" w:cs="Calibri"/>
                <w:kern w:val="0"/>
                <w:sz w:val="20"/>
                <w:szCs w:val="20"/>
                <w14:ligatures w14:val="none"/>
              </w:rPr>
              <w:t xml:space="preserve"> typu PEN, ampułkostrzykawki)</w:t>
            </w:r>
          </w:p>
        </w:tc>
        <w:tc>
          <w:tcPr>
            <w:tcW w:w="1386" w:type="dxa"/>
          </w:tcPr>
          <w:p w14:paraId="585FF906"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w:t>
            </w:r>
          </w:p>
        </w:tc>
        <w:tc>
          <w:tcPr>
            <w:tcW w:w="1733" w:type="dxa"/>
          </w:tcPr>
          <w:p w14:paraId="74E13C6F"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3B71BC99" w14:textId="77777777" w:rsidTr="00964B89">
        <w:trPr>
          <w:trHeight w:val="343"/>
          <w:jc w:val="center"/>
        </w:trPr>
        <w:tc>
          <w:tcPr>
            <w:tcW w:w="644" w:type="dxa"/>
          </w:tcPr>
          <w:p w14:paraId="2BC1D20D"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C14</w:t>
            </w:r>
          </w:p>
        </w:tc>
        <w:tc>
          <w:tcPr>
            <w:tcW w:w="6155" w:type="dxa"/>
          </w:tcPr>
          <w:p w14:paraId="45A410B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Techniki tlenoterapii – przygotowanie zestawu i podawanie tlenu. Przygotowanie i podawanie leków metodą nebulizacji. </w:t>
            </w:r>
          </w:p>
        </w:tc>
        <w:tc>
          <w:tcPr>
            <w:tcW w:w="1386" w:type="dxa"/>
          </w:tcPr>
          <w:p w14:paraId="42222E12"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w:t>
            </w:r>
          </w:p>
        </w:tc>
        <w:tc>
          <w:tcPr>
            <w:tcW w:w="1733" w:type="dxa"/>
          </w:tcPr>
          <w:p w14:paraId="344E507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090870C3" w14:textId="77777777" w:rsidTr="00964B89">
        <w:trPr>
          <w:trHeight w:val="343"/>
          <w:jc w:val="center"/>
        </w:trPr>
        <w:tc>
          <w:tcPr>
            <w:tcW w:w="644" w:type="dxa"/>
          </w:tcPr>
          <w:p w14:paraId="155D0B7B"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C15</w:t>
            </w:r>
          </w:p>
        </w:tc>
        <w:tc>
          <w:tcPr>
            <w:tcW w:w="6155" w:type="dxa"/>
          </w:tcPr>
          <w:p w14:paraId="2D8E359E"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Technika wykonania wkłucia </w:t>
            </w:r>
            <w:proofErr w:type="spellStart"/>
            <w:r w:rsidRPr="00CD13C9">
              <w:rPr>
                <w:rFonts w:ascii="Cambria" w:eastAsia="Calibri" w:hAnsi="Cambria" w:cs="Calibri"/>
                <w:kern w:val="0"/>
                <w:sz w:val="20"/>
                <w:szCs w:val="20"/>
                <w14:ligatures w14:val="none"/>
              </w:rPr>
              <w:t>doszpikowego</w:t>
            </w:r>
            <w:proofErr w:type="spellEnd"/>
            <w:r w:rsidRPr="00CD13C9">
              <w:rPr>
                <w:rFonts w:ascii="Cambria" w:eastAsia="Calibri" w:hAnsi="Cambria" w:cs="Calibri"/>
                <w:kern w:val="0"/>
                <w:sz w:val="20"/>
                <w:szCs w:val="20"/>
                <w14:ligatures w14:val="none"/>
              </w:rPr>
              <w:t xml:space="preserve"> z użyciem gotowego zestawu. Przygotowanie i podawanie leków drogą </w:t>
            </w:r>
            <w:proofErr w:type="spellStart"/>
            <w:r w:rsidRPr="00CD13C9">
              <w:rPr>
                <w:rFonts w:ascii="Cambria" w:eastAsia="Calibri" w:hAnsi="Cambria" w:cs="Calibri"/>
                <w:kern w:val="0"/>
                <w:sz w:val="20"/>
                <w:szCs w:val="20"/>
                <w14:ligatures w14:val="none"/>
              </w:rPr>
              <w:t>i.o</w:t>
            </w:r>
            <w:proofErr w:type="spellEnd"/>
          </w:p>
        </w:tc>
        <w:tc>
          <w:tcPr>
            <w:tcW w:w="1386" w:type="dxa"/>
          </w:tcPr>
          <w:p w14:paraId="43ABB043"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5</w:t>
            </w:r>
          </w:p>
        </w:tc>
        <w:tc>
          <w:tcPr>
            <w:tcW w:w="1733" w:type="dxa"/>
          </w:tcPr>
          <w:p w14:paraId="2C95C73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12361D6C" w14:textId="77777777" w:rsidTr="00964B89">
        <w:trPr>
          <w:trHeight w:val="343"/>
          <w:jc w:val="center"/>
        </w:trPr>
        <w:tc>
          <w:tcPr>
            <w:tcW w:w="9918" w:type="dxa"/>
            <w:gridSpan w:val="4"/>
            <w:tcBorders>
              <w:top w:val="single" w:sz="12" w:space="0" w:color="auto"/>
            </w:tcBorders>
          </w:tcPr>
          <w:p w14:paraId="23DA8BE9" w14:textId="77777777" w:rsidR="004E0140" w:rsidRPr="00CD13C9" w:rsidRDefault="004E0140" w:rsidP="00964B89">
            <w:pPr>
              <w:spacing w:before="20" w:after="20" w:line="276"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UMIEJĘTNOŚCI SEMESTR III</w:t>
            </w:r>
          </w:p>
        </w:tc>
      </w:tr>
      <w:tr w:rsidR="004E0140" w:rsidRPr="00CD13C9" w14:paraId="4282BA68" w14:textId="77777777" w:rsidTr="00964B89">
        <w:trPr>
          <w:trHeight w:val="343"/>
          <w:jc w:val="center"/>
        </w:trPr>
        <w:tc>
          <w:tcPr>
            <w:tcW w:w="644" w:type="dxa"/>
            <w:tcBorders>
              <w:top w:val="single" w:sz="12" w:space="0" w:color="auto"/>
            </w:tcBorders>
          </w:tcPr>
          <w:p w14:paraId="41137F6B"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C16</w:t>
            </w:r>
          </w:p>
        </w:tc>
        <w:tc>
          <w:tcPr>
            <w:tcW w:w="6155" w:type="dxa"/>
            <w:tcBorders>
              <w:top w:val="single" w:sz="12" w:space="0" w:color="auto"/>
            </w:tcBorders>
          </w:tcPr>
          <w:p w14:paraId="240BF4C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Wykonywanie procedur medycznych z zakresu semestru II – utrwalenie i doskonalenie umiejętności</w:t>
            </w:r>
          </w:p>
        </w:tc>
        <w:tc>
          <w:tcPr>
            <w:tcW w:w="1386" w:type="dxa"/>
            <w:tcBorders>
              <w:top w:val="single" w:sz="12" w:space="0" w:color="auto"/>
            </w:tcBorders>
          </w:tcPr>
          <w:p w14:paraId="79BA4603"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5</w:t>
            </w:r>
          </w:p>
        </w:tc>
        <w:tc>
          <w:tcPr>
            <w:tcW w:w="1733" w:type="dxa"/>
            <w:tcBorders>
              <w:top w:val="single" w:sz="12" w:space="0" w:color="auto"/>
            </w:tcBorders>
          </w:tcPr>
          <w:p w14:paraId="7A1CEB7B"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11B627DB" w14:textId="77777777" w:rsidTr="00964B89">
        <w:trPr>
          <w:trHeight w:val="343"/>
          <w:jc w:val="center"/>
        </w:trPr>
        <w:tc>
          <w:tcPr>
            <w:tcW w:w="644" w:type="dxa"/>
            <w:tcBorders>
              <w:top w:val="single" w:sz="4" w:space="0" w:color="auto"/>
            </w:tcBorders>
          </w:tcPr>
          <w:p w14:paraId="2C35F0D6"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C17</w:t>
            </w:r>
          </w:p>
        </w:tc>
        <w:tc>
          <w:tcPr>
            <w:tcW w:w="6155" w:type="dxa"/>
            <w:tcBorders>
              <w:top w:val="single" w:sz="4" w:space="0" w:color="auto"/>
            </w:tcBorders>
          </w:tcPr>
          <w:p w14:paraId="2C651F6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Wykonywanie cewnikowania pęcherza moczowego u kobiety i mężczyzny. </w:t>
            </w:r>
          </w:p>
        </w:tc>
        <w:tc>
          <w:tcPr>
            <w:tcW w:w="1386" w:type="dxa"/>
            <w:tcBorders>
              <w:top w:val="single" w:sz="4" w:space="0" w:color="auto"/>
            </w:tcBorders>
          </w:tcPr>
          <w:p w14:paraId="3E728E35"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8</w:t>
            </w:r>
          </w:p>
        </w:tc>
        <w:tc>
          <w:tcPr>
            <w:tcW w:w="1733" w:type="dxa"/>
            <w:tcBorders>
              <w:top w:val="single" w:sz="4" w:space="0" w:color="auto"/>
            </w:tcBorders>
          </w:tcPr>
          <w:p w14:paraId="4BC64E49"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25359CD3" w14:textId="77777777" w:rsidTr="00964B89">
        <w:trPr>
          <w:trHeight w:val="343"/>
          <w:jc w:val="center"/>
        </w:trPr>
        <w:tc>
          <w:tcPr>
            <w:tcW w:w="644" w:type="dxa"/>
            <w:tcBorders>
              <w:top w:val="single" w:sz="4" w:space="0" w:color="auto"/>
            </w:tcBorders>
          </w:tcPr>
          <w:p w14:paraId="1423AE2A"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C18</w:t>
            </w:r>
          </w:p>
        </w:tc>
        <w:tc>
          <w:tcPr>
            <w:tcW w:w="6155" w:type="dxa"/>
          </w:tcPr>
          <w:p w14:paraId="37DD3E2D"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Zakładanie sondy do żołądka i wykonywanie płukania żołądka</w:t>
            </w:r>
          </w:p>
        </w:tc>
        <w:tc>
          <w:tcPr>
            <w:tcW w:w="1386" w:type="dxa"/>
            <w:tcBorders>
              <w:top w:val="single" w:sz="4" w:space="0" w:color="auto"/>
            </w:tcBorders>
          </w:tcPr>
          <w:p w14:paraId="3DA711AD"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8</w:t>
            </w:r>
          </w:p>
        </w:tc>
        <w:tc>
          <w:tcPr>
            <w:tcW w:w="1733" w:type="dxa"/>
            <w:tcBorders>
              <w:top w:val="single" w:sz="4" w:space="0" w:color="auto"/>
            </w:tcBorders>
          </w:tcPr>
          <w:p w14:paraId="4D5DDEB5"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4BBCA92F" w14:textId="77777777" w:rsidTr="00964B89">
        <w:trPr>
          <w:trHeight w:val="343"/>
          <w:jc w:val="center"/>
        </w:trPr>
        <w:tc>
          <w:tcPr>
            <w:tcW w:w="644" w:type="dxa"/>
            <w:tcBorders>
              <w:top w:val="single" w:sz="4" w:space="0" w:color="auto"/>
            </w:tcBorders>
          </w:tcPr>
          <w:p w14:paraId="14CE00AE"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C19</w:t>
            </w:r>
          </w:p>
        </w:tc>
        <w:tc>
          <w:tcPr>
            <w:tcW w:w="6155" w:type="dxa"/>
          </w:tcPr>
          <w:p w14:paraId="3DFCC543"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i podawanie wlewek doodbytniczych. Wykonanie lewatywy</w:t>
            </w:r>
          </w:p>
        </w:tc>
        <w:tc>
          <w:tcPr>
            <w:tcW w:w="1386" w:type="dxa"/>
            <w:tcBorders>
              <w:top w:val="single" w:sz="4" w:space="0" w:color="auto"/>
            </w:tcBorders>
          </w:tcPr>
          <w:p w14:paraId="25288212"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33" w:type="dxa"/>
            <w:tcBorders>
              <w:top w:val="single" w:sz="4" w:space="0" w:color="auto"/>
            </w:tcBorders>
          </w:tcPr>
          <w:p w14:paraId="1E12A12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45F32B07" w14:textId="77777777" w:rsidTr="00964B89">
        <w:trPr>
          <w:trHeight w:val="343"/>
          <w:jc w:val="center"/>
        </w:trPr>
        <w:tc>
          <w:tcPr>
            <w:tcW w:w="644" w:type="dxa"/>
          </w:tcPr>
          <w:p w14:paraId="1FB35860"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C20</w:t>
            </w:r>
          </w:p>
        </w:tc>
        <w:tc>
          <w:tcPr>
            <w:tcW w:w="6155" w:type="dxa"/>
          </w:tcPr>
          <w:p w14:paraId="3E522EB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Wykonywanie opatrunków osłaniających. Zaopatrywanie ran czystych i zakażonych. Przygotowanie zestawu i pola zabiegowego do szycia rany, asystowanie przy zabiegu szycia rany.</w:t>
            </w:r>
          </w:p>
        </w:tc>
        <w:tc>
          <w:tcPr>
            <w:tcW w:w="1386" w:type="dxa"/>
            <w:tcBorders>
              <w:top w:val="single" w:sz="4" w:space="0" w:color="auto"/>
            </w:tcBorders>
          </w:tcPr>
          <w:p w14:paraId="71D72C7F"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8</w:t>
            </w:r>
          </w:p>
        </w:tc>
        <w:tc>
          <w:tcPr>
            <w:tcW w:w="1733" w:type="dxa"/>
            <w:tcBorders>
              <w:top w:val="single" w:sz="4" w:space="0" w:color="auto"/>
            </w:tcBorders>
          </w:tcPr>
          <w:p w14:paraId="66D2F44D"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2435C699" w14:textId="77777777" w:rsidTr="00964B89">
        <w:trPr>
          <w:trHeight w:val="343"/>
          <w:jc w:val="center"/>
        </w:trPr>
        <w:tc>
          <w:tcPr>
            <w:tcW w:w="644" w:type="dxa"/>
          </w:tcPr>
          <w:p w14:paraId="1CC68B7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C21</w:t>
            </w:r>
          </w:p>
        </w:tc>
        <w:tc>
          <w:tcPr>
            <w:tcW w:w="6155" w:type="dxa"/>
          </w:tcPr>
          <w:p w14:paraId="07E0A7CD"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 xml:space="preserve">Bandażowanie różnych okolic ciała. </w:t>
            </w:r>
          </w:p>
        </w:tc>
        <w:tc>
          <w:tcPr>
            <w:tcW w:w="1386" w:type="dxa"/>
          </w:tcPr>
          <w:p w14:paraId="509221F6"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8</w:t>
            </w:r>
          </w:p>
        </w:tc>
        <w:tc>
          <w:tcPr>
            <w:tcW w:w="1733" w:type="dxa"/>
          </w:tcPr>
          <w:p w14:paraId="112DC6F1"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0981580A" w14:textId="77777777" w:rsidTr="00964B89">
        <w:trPr>
          <w:trHeight w:val="343"/>
          <w:jc w:val="center"/>
        </w:trPr>
        <w:tc>
          <w:tcPr>
            <w:tcW w:w="644" w:type="dxa"/>
          </w:tcPr>
          <w:p w14:paraId="3E109427"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C22</w:t>
            </w:r>
          </w:p>
        </w:tc>
        <w:tc>
          <w:tcPr>
            <w:tcW w:w="6155" w:type="dxa"/>
          </w:tcPr>
          <w:p w14:paraId="1D107B5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Tamowanie krwotoków zewnętrznych.</w:t>
            </w:r>
          </w:p>
        </w:tc>
        <w:tc>
          <w:tcPr>
            <w:tcW w:w="1386" w:type="dxa"/>
          </w:tcPr>
          <w:p w14:paraId="1C581338"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33" w:type="dxa"/>
          </w:tcPr>
          <w:p w14:paraId="79E60CAE"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260D3EB3" w14:textId="77777777" w:rsidTr="00964B89">
        <w:trPr>
          <w:trHeight w:val="343"/>
          <w:jc w:val="center"/>
        </w:trPr>
        <w:tc>
          <w:tcPr>
            <w:tcW w:w="644" w:type="dxa"/>
          </w:tcPr>
          <w:p w14:paraId="421B2F9B"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C23</w:t>
            </w:r>
          </w:p>
        </w:tc>
        <w:tc>
          <w:tcPr>
            <w:tcW w:w="6155" w:type="dxa"/>
          </w:tcPr>
          <w:p w14:paraId="27FE1B16"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Zaopatrywanie złamań otwartych. Wykonywanie unieruchomień transportowych w obrażeniach kości długich i stawów.</w:t>
            </w:r>
          </w:p>
        </w:tc>
        <w:tc>
          <w:tcPr>
            <w:tcW w:w="1386" w:type="dxa"/>
          </w:tcPr>
          <w:p w14:paraId="5A61E34C"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8</w:t>
            </w:r>
          </w:p>
        </w:tc>
        <w:tc>
          <w:tcPr>
            <w:tcW w:w="1733" w:type="dxa"/>
          </w:tcPr>
          <w:p w14:paraId="7859BF4F"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7053C53D" w14:textId="77777777" w:rsidTr="00964B89">
        <w:trPr>
          <w:trHeight w:val="343"/>
          <w:jc w:val="center"/>
        </w:trPr>
        <w:tc>
          <w:tcPr>
            <w:tcW w:w="644" w:type="dxa"/>
          </w:tcPr>
          <w:p w14:paraId="652B1C63"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C24</w:t>
            </w:r>
          </w:p>
        </w:tc>
        <w:tc>
          <w:tcPr>
            <w:tcW w:w="6155" w:type="dxa"/>
          </w:tcPr>
          <w:p w14:paraId="41ECE71E"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 xml:space="preserve">Zaopatrywanie oparzeń i </w:t>
            </w:r>
            <w:proofErr w:type="spellStart"/>
            <w:r w:rsidRPr="00CD13C9">
              <w:rPr>
                <w:rFonts w:ascii="Cambria" w:hAnsi="Cambria" w:cs="Calibri"/>
                <w:sz w:val="20"/>
                <w:szCs w:val="20"/>
              </w:rPr>
              <w:t>odmrożeń</w:t>
            </w:r>
            <w:proofErr w:type="spellEnd"/>
            <w:r w:rsidRPr="00CD13C9">
              <w:rPr>
                <w:rFonts w:ascii="Cambria" w:hAnsi="Cambria" w:cs="Calibri"/>
                <w:sz w:val="20"/>
                <w:szCs w:val="20"/>
              </w:rPr>
              <w:t xml:space="preserve">. </w:t>
            </w:r>
          </w:p>
        </w:tc>
        <w:tc>
          <w:tcPr>
            <w:tcW w:w="1386" w:type="dxa"/>
          </w:tcPr>
          <w:p w14:paraId="386B4BFB"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33" w:type="dxa"/>
          </w:tcPr>
          <w:p w14:paraId="074EAD1C"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7F78FCDB" w14:textId="77777777" w:rsidTr="00964B89">
        <w:trPr>
          <w:trHeight w:val="343"/>
          <w:jc w:val="center"/>
        </w:trPr>
        <w:tc>
          <w:tcPr>
            <w:tcW w:w="644" w:type="dxa"/>
          </w:tcPr>
          <w:p w14:paraId="58C2AC98"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r>
              <w:rPr>
                <w:rFonts w:ascii="Cambria" w:eastAsia="Calibri" w:hAnsi="Cambria" w:cs="Calibri"/>
                <w:kern w:val="0"/>
                <w:sz w:val="20"/>
                <w:szCs w:val="20"/>
                <w14:ligatures w14:val="none"/>
              </w:rPr>
              <w:t>5</w:t>
            </w:r>
          </w:p>
        </w:tc>
        <w:tc>
          <w:tcPr>
            <w:tcW w:w="6155" w:type="dxa"/>
          </w:tcPr>
          <w:p w14:paraId="3F6431BD"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hAnsi="Cambria" w:cs="Calibri"/>
                <w:sz w:val="20"/>
                <w:szCs w:val="20"/>
              </w:rPr>
              <w:t xml:space="preserve">Określanie stanu poszkodowanego z wykorzystaniem skali RTS. Sporządzanie dokumentacji medycznej. </w:t>
            </w:r>
          </w:p>
        </w:tc>
        <w:tc>
          <w:tcPr>
            <w:tcW w:w="1386" w:type="dxa"/>
          </w:tcPr>
          <w:p w14:paraId="01D4F66E"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33" w:type="dxa"/>
          </w:tcPr>
          <w:p w14:paraId="61FE9A79"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6D5F59BE" w14:textId="77777777" w:rsidTr="00964B89">
        <w:trPr>
          <w:trHeight w:val="343"/>
          <w:jc w:val="center"/>
        </w:trPr>
        <w:tc>
          <w:tcPr>
            <w:tcW w:w="644" w:type="dxa"/>
          </w:tcPr>
          <w:p w14:paraId="5F8959CA"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C25</w:t>
            </w:r>
          </w:p>
        </w:tc>
        <w:tc>
          <w:tcPr>
            <w:tcW w:w="6155" w:type="dxa"/>
          </w:tcPr>
          <w:p w14:paraId="33467A84"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Doskonalenie nabytych umiejętności wykonywania zabiegów medycznych. Podsumowanie pracy studentów. Analiza stopnia osiągniętych efektów kształcenia.</w:t>
            </w:r>
          </w:p>
        </w:tc>
        <w:tc>
          <w:tcPr>
            <w:tcW w:w="1386" w:type="dxa"/>
          </w:tcPr>
          <w:p w14:paraId="31D6F584"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733" w:type="dxa"/>
          </w:tcPr>
          <w:p w14:paraId="1E95A172" w14:textId="77777777" w:rsidR="004E0140" w:rsidRPr="00CD13C9" w:rsidRDefault="004E0140" w:rsidP="00964B89">
            <w:pPr>
              <w:spacing w:before="20" w:after="20" w:line="276" w:lineRule="auto"/>
              <w:rPr>
                <w:rFonts w:ascii="Cambria" w:eastAsia="Calibri" w:hAnsi="Cambria" w:cs="Calibri"/>
                <w:kern w:val="0"/>
                <w:sz w:val="20"/>
                <w:szCs w:val="20"/>
                <w14:ligatures w14:val="none"/>
              </w:rPr>
            </w:pPr>
          </w:p>
        </w:tc>
      </w:tr>
      <w:tr w:rsidR="004E0140" w:rsidRPr="00CD13C9" w14:paraId="5E491562" w14:textId="77777777" w:rsidTr="00964B89">
        <w:trPr>
          <w:jc w:val="center"/>
        </w:trPr>
        <w:tc>
          <w:tcPr>
            <w:tcW w:w="644" w:type="dxa"/>
          </w:tcPr>
          <w:p w14:paraId="7E02CB3A"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p>
        </w:tc>
        <w:tc>
          <w:tcPr>
            <w:tcW w:w="6155" w:type="dxa"/>
          </w:tcPr>
          <w:p w14:paraId="4C3B5DFD" w14:textId="77777777" w:rsidR="004E0140" w:rsidRPr="00CD13C9" w:rsidRDefault="004E0140" w:rsidP="00964B89">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ćwiczeń – zakres umiejętności</w:t>
            </w:r>
          </w:p>
        </w:tc>
        <w:tc>
          <w:tcPr>
            <w:tcW w:w="1386" w:type="dxa"/>
          </w:tcPr>
          <w:p w14:paraId="1C919EBC" w14:textId="77777777" w:rsidR="004E0140" w:rsidRPr="00CD13C9" w:rsidRDefault="004E0140" w:rsidP="00964B89">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120</w:t>
            </w:r>
          </w:p>
        </w:tc>
        <w:tc>
          <w:tcPr>
            <w:tcW w:w="1733" w:type="dxa"/>
          </w:tcPr>
          <w:p w14:paraId="19835463" w14:textId="77777777" w:rsidR="004E0140" w:rsidRPr="00CD13C9" w:rsidRDefault="004E0140" w:rsidP="00964B89">
            <w:pPr>
              <w:spacing w:before="20" w:after="20" w:line="276" w:lineRule="auto"/>
              <w:jc w:val="right"/>
              <w:rPr>
                <w:rFonts w:ascii="Cambria" w:eastAsia="Calibri" w:hAnsi="Cambria" w:cs="Calibri"/>
                <w:kern w:val="0"/>
                <w:sz w:val="20"/>
                <w:szCs w:val="20"/>
                <w14:ligatures w14:val="none"/>
              </w:rPr>
            </w:pPr>
          </w:p>
        </w:tc>
      </w:tr>
    </w:tbl>
    <w:p w14:paraId="34C62C04" w14:textId="77777777" w:rsidR="004E0140" w:rsidRPr="00CD13C9" w:rsidRDefault="004E0140" w:rsidP="004E0140">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  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141"/>
        <w:gridCol w:w="3969"/>
      </w:tblGrid>
      <w:tr w:rsidR="004E0140" w:rsidRPr="00CD13C9" w14:paraId="1B0216C7" w14:textId="77777777" w:rsidTr="00964B89">
        <w:tc>
          <w:tcPr>
            <w:tcW w:w="1666" w:type="dxa"/>
          </w:tcPr>
          <w:p w14:paraId="31936002" w14:textId="77777777" w:rsidR="004E0140" w:rsidRPr="00CD13C9" w:rsidRDefault="004E0140" w:rsidP="00964B89">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141" w:type="dxa"/>
          </w:tcPr>
          <w:p w14:paraId="7DD6FC4C" w14:textId="77777777" w:rsidR="004E0140" w:rsidRPr="00CD13C9" w:rsidRDefault="004E0140" w:rsidP="00964B89">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969" w:type="dxa"/>
          </w:tcPr>
          <w:p w14:paraId="3B99EC11" w14:textId="77777777" w:rsidR="004E0140" w:rsidRPr="00CD13C9" w:rsidRDefault="004E0140" w:rsidP="00964B89">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E0140" w:rsidRPr="00CD13C9" w14:paraId="2622EE7C" w14:textId="77777777" w:rsidTr="00964B89">
        <w:tc>
          <w:tcPr>
            <w:tcW w:w="1666" w:type="dxa"/>
          </w:tcPr>
          <w:p w14:paraId="3A309886" w14:textId="77777777" w:rsidR="004E0140" w:rsidRPr="00CD13C9" w:rsidRDefault="004E0140" w:rsidP="00964B89">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 – zakres wiedzy</w:t>
            </w:r>
          </w:p>
        </w:tc>
        <w:tc>
          <w:tcPr>
            <w:tcW w:w="4141" w:type="dxa"/>
          </w:tcPr>
          <w:p w14:paraId="75582A69" w14:textId="77777777" w:rsidR="004E0140" w:rsidRPr="00CD13C9" w:rsidRDefault="004E0140" w:rsidP="00964B89">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M1- wyjaśnienie, elementy wykładu</w:t>
            </w:r>
          </w:p>
          <w:p w14:paraId="52600743" w14:textId="77777777" w:rsidR="004E0140" w:rsidRPr="00CD13C9" w:rsidRDefault="004E0140" w:rsidP="00964B89">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M2- pogadanka, pytania i odpowiedzi</w:t>
            </w:r>
          </w:p>
        </w:tc>
        <w:tc>
          <w:tcPr>
            <w:tcW w:w="3969" w:type="dxa"/>
          </w:tcPr>
          <w:p w14:paraId="49037EC4" w14:textId="77777777" w:rsidR="004E0140" w:rsidRPr="00CD13C9" w:rsidRDefault="004E0140" w:rsidP="00964B89">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multimedialny, plansze anatomiczne: układu krążenia, układu oddechowego, układu kostnego, układu </w:t>
            </w:r>
            <w:r w:rsidRPr="00CD13C9">
              <w:rPr>
                <w:rFonts w:ascii="Cambria" w:eastAsia="Calibri" w:hAnsi="Cambria" w:cs="Calibri"/>
                <w:kern w:val="0"/>
                <w:sz w:val="20"/>
                <w:szCs w:val="20"/>
                <w14:ligatures w14:val="none"/>
              </w:rPr>
              <w:lastRenderedPageBreak/>
              <w:t xml:space="preserve">pokarmowego, układu moczowego, zdjęcia </w:t>
            </w:r>
            <w:proofErr w:type="spellStart"/>
            <w:r w:rsidRPr="00CD13C9">
              <w:rPr>
                <w:rFonts w:ascii="Cambria" w:eastAsia="Calibri" w:hAnsi="Cambria" w:cs="Calibri"/>
                <w:kern w:val="0"/>
                <w:sz w:val="20"/>
                <w:szCs w:val="20"/>
                <w14:ligatures w14:val="none"/>
              </w:rPr>
              <w:t>rtg</w:t>
            </w:r>
            <w:proofErr w:type="spellEnd"/>
            <w:r w:rsidRPr="00CD13C9">
              <w:rPr>
                <w:rFonts w:ascii="Cambria" w:eastAsia="Calibri" w:hAnsi="Cambria" w:cs="Calibri"/>
                <w:kern w:val="0"/>
                <w:sz w:val="20"/>
                <w:szCs w:val="20"/>
                <w14:ligatures w14:val="none"/>
              </w:rPr>
              <w:t xml:space="preserve"> obrażeń kostno-stawowych, wzory karty medycznych czynności ratunkowych, filmy dydaktyczne, „Chirurgiczne opracowanie rany”</w:t>
            </w:r>
          </w:p>
        </w:tc>
      </w:tr>
      <w:tr w:rsidR="004E0140" w:rsidRPr="00CD13C9" w14:paraId="034343BD" w14:textId="77777777" w:rsidTr="00964B89">
        <w:tc>
          <w:tcPr>
            <w:tcW w:w="1666" w:type="dxa"/>
          </w:tcPr>
          <w:p w14:paraId="2523D740" w14:textId="77777777" w:rsidR="004E0140" w:rsidRPr="00CD13C9" w:rsidRDefault="004E0140" w:rsidP="00964B89">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lastRenderedPageBreak/>
              <w:t>Ćwiczenia – ćwiczenia zakres umiejętności</w:t>
            </w:r>
          </w:p>
        </w:tc>
        <w:tc>
          <w:tcPr>
            <w:tcW w:w="4141" w:type="dxa"/>
          </w:tcPr>
          <w:p w14:paraId="6B0581AC" w14:textId="77777777" w:rsidR="004E0140" w:rsidRPr="00CD13C9" w:rsidRDefault="004E0140" w:rsidP="00964B89">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M2- gra decyzyjna (sytuacja ratownicza), analiza przypadku - </w:t>
            </w:r>
            <w:proofErr w:type="spellStart"/>
            <w:r w:rsidRPr="00CD13C9">
              <w:rPr>
                <w:rFonts w:ascii="Cambria" w:eastAsia="Calibri" w:hAnsi="Cambria" w:cs="Calibri"/>
                <w:bCs/>
                <w:i/>
                <w:kern w:val="0"/>
                <w:sz w:val="20"/>
                <w:szCs w:val="20"/>
                <w14:ligatures w14:val="none"/>
              </w:rPr>
              <w:t>case</w:t>
            </w:r>
            <w:proofErr w:type="spellEnd"/>
            <w:r w:rsidRPr="00CD13C9">
              <w:rPr>
                <w:rFonts w:ascii="Cambria" w:eastAsia="Calibri" w:hAnsi="Cambria" w:cs="Calibri"/>
                <w:bCs/>
                <w:i/>
                <w:kern w:val="0"/>
                <w:sz w:val="20"/>
                <w:szCs w:val="20"/>
                <w14:ligatures w14:val="none"/>
              </w:rPr>
              <w:t xml:space="preserve"> </w:t>
            </w:r>
            <w:proofErr w:type="spellStart"/>
            <w:r w:rsidRPr="00CD13C9">
              <w:rPr>
                <w:rFonts w:ascii="Cambria" w:eastAsia="Calibri" w:hAnsi="Cambria" w:cs="Calibri"/>
                <w:bCs/>
                <w:i/>
                <w:kern w:val="0"/>
                <w:sz w:val="20"/>
                <w:szCs w:val="20"/>
                <w14:ligatures w14:val="none"/>
              </w:rPr>
              <w:t>study</w:t>
            </w:r>
            <w:proofErr w:type="spellEnd"/>
            <w:r w:rsidRPr="00CD13C9">
              <w:rPr>
                <w:rFonts w:ascii="Cambria" w:eastAsia="Calibri" w:hAnsi="Cambria" w:cs="Calibri"/>
                <w:bCs/>
                <w:kern w:val="0"/>
                <w:sz w:val="20"/>
                <w:szCs w:val="20"/>
                <w14:ligatures w14:val="none"/>
              </w:rPr>
              <w:t>,</w:t>
            </w:r>
          </w:p>
          <w:p w14:paraId="4D4C9201" w14:textId="77777777" w:rsidR="004E0140" w:rsidRPr="00CD13C9" w:rsidRDefault="004E0140" w:rsidP="00964B89">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M5 – pokaz, ćwiczenia w sytuacji symulowanej, instruktaż.</w:t>
            </w:r>
          </w:p>
        </w:tc>
        <w:tc>
          <w:tcPr>
            <w:tcW w:w="3969" w:type="dxa"/>
          </w:tcPr>
          <w:p w14:paraId="0D8A0735"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Wyposażenie pracowni ratownictwa medycznego, </w:t>
            </w:r>
            <w:proofErr w:type="spellStart"/>
            <w:r w:rsidRPr="00CD13C9">
              <w:rPr>
                <w:rFonts w:ascii="Cambria" w:eastAsia="Calibri" w:hAnsi="Cambria" w:cs="Calibri"/>
                <w:kern w:val="0"/>
                <w:sz w:val="20"/>
                <w:szCs w:val="20"/>
                <w14:ligatures w14:val="none"/>
              </w:rPr>
              <w:t>check</w:t>
            </w:r>
            <w:proofErr w:type="spellEnd"/>
            <w:r w:rsidRPr="00CD13C9">
              <w:rPr>
                <w:rFonts w:ascii="Cambria" w:eastAsia="Calibri" w:hAnsi="Cambria" w:cs="Calibri"/>
                <w:kern w:val="0"/>
                <w:sz w:val="20"/>
                <w:szCs w:val="20"/>
                <w14:ligatures w14:val="none"/>
              </w:rPr>
              <w:t xml:space="preserve">-listy, tablica </w:t>
            </w:r>
            <w:proofErr w:type="spellStart"/>
            <w:r w:rsidRPr="00CD13C9">
              <w:rPr>
                <w:rFonts w:ascii="Cambria" w:eastAsia="Calibri" w:hAnsi="Cambria" w:cs="Calibri"/>
                <w:kern w:val="0"/>
                <w:sz w:val="20"/>
                <w:szCs w:val="20"/>
                <w14:ligatures w14:val="none"/>
              </w:rPr>
              <w:t>multimedualna</w:t>
            </w:r>
            <w:proofErr w:type="spellEnd"/>
            <w:r w:rsidRPr="00CD13C9">
              <w:rPr>
                <w:rFonts w:ascii="Cambria" w:eastAsia="Calibri" w:hAnsi="Cambria" w:cs="Calibri"/>
                <w:kern w:val="0"/>
                <w:sz w:val="20"/>
                <w:szCs w:val="20"/>
                <w14:ligatures w14:val="none"/>
              </w:rPr>
              <w:t>, dostęp do Internetu, kamera.</w:t>
            </w:r>
          </w:p>
        </w:tc>
      </w:tr>
    </w:tbl>
    <w:p w14:paraId="468A6813" w14:textId="77777777" w:rsidR="004E0140" w:rsidRPr="00CD13C9" w:rsidRDefault="004E0140" w:rsidP="004E014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46C78682" w14:textId="77777777" w:rsidR="004E0140" w:rsidRPr="00CD13C9" w:rsidRDefault="004E0140" w:rsidP="004E014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848"/>
        <w:gridCol w:w="3402"/>
      </w:tblGrid>
      <w:tr w:rsidR="004E0140" w:rsidRPr="00CD13C9" w14:paraId="377D18DE" w14:textId="77777777" w:rsidTr="00964B89">
        <w:tc>
          <w:tcPr>
            <w:tcW w:w="1526" w:type="dxa"/>
          </w:tcPr>
          <w:p w14:paraId="6F7FFF64"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48" w:type="dxa"/>
          </w:tcPr>
          <w:p w14:paraId="1C759B30"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402" w:type="dxa"/>
          </w:tcPr>
          <w:p w14:paraId="66CF3DA7" w14:textId="77777777" w:rsidR="004E0140" w:rsidRPr="00CD13C9" w:rsidRDefault="004E0140" w:rsidP="00964B89">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E0140" w:rsidRPr="00CD13C9" w14:paraId="62497F33" w14:textId="77777777" w:rsidTr="00964B89">
        <w:tc>
          <w:tcPr>
            <w:tcW w:w="1526" w:type="dxa"/>
          </w:tcPr>
          <w:p w14:paraId="552FD763"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 – zakres wiedzy</w:t>
            </w:r>
          </w:p>
        </w:tc>
        <w:tc>
          <w:tcPr>
            <w:tcW w:w="4848" w:type="dxa"/>
          </w:tcPr>
          <w:p w14:paraId="2766C988"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 „wejściówki”</w:t>
            </w:r>
          </w:p>
        </w:tc>
        <w:tc>
          <w:tcPr>
            <w:tcW w:w="3402" w:type="dxa"/>
            <w:vMerge w:val="restart"/>
          </w:tcPr>
          <w:p w14:paraId="2D4E34B5" w14:textId="77777777" w:rsidR="004E0140" w:rsidRPr="00CD13C9" w:rsidRDefault="004E0140" w:rsidP="00964B89">
            <w:pPr>
              <w:spacing w:before="20" w:after="2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Semestr III</w:t>
            </w:r>
          </w:p>
          <w:p w14:paraId="2C48D67A" w14:textId="77777777" w:rsidR="004E0140" w:rsidRPr="00CD13C9" w:rsidRDefault="004E0140" w:rsidP="00964B89">
            <w:pPr>
              <w:spacing w:before="20" w:after="2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P3</w:t>
            </w:r>
            <w:r w:rsidRPr="00CD13C9">
              <w:rPr>
                <w:rFonts w:ascii="Cambria" w:eastAsia="Calibri" w:hAnsi="Cambria" w:cs="Calibri"/>
                <w:kern w:val="0"/>
                <w:sz w:val="20"/>
                <w:szCs w:val="20"/>
                <w14:ligatures w14:val="none"/>
              </w:rPr>
              <w:t xml:space="preserve"> oceny uzyskane podczas semestru F1,F1*,F2</w:t>
            </w:r>
          </w:p>
          <w:p w14:paraId="0158CE2E" w14:textId="77777777" w:rsidR="004E0140" w:rsidRPr="00CD13C9" w:rsidRDefault="004E0140" w:rsidP="00964B89">
            <w:pPr>
              <w:spacing w:before="20" w:after="2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Semestr IV</w:t>
            </w:r>
          </w:p>
          <w:p w14:paraId="46EA759B" w14:textId="77777777" w:rsidR="004E0140" w:rsidRPr="00CD13C9" w:rsidRDefault="004E0140" w:rsidP="00964B89">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P1 – </w:t>
            </w:r>
            <w:r w:rsidRPr="00CD13C9">
              <w:rPr>
                <w:rFonts w:ascii="Cambria" w:eastAsia="Calibri" w:hAnsi="Cambria" w:cs="Calibri"/>
                <w:kern w:val="0"/>
                <w:sz w:val="20"/>
                <w:szCs w:val="20"/>
                <w14:ligatures w14:val="none"/>
              </w:rPr>
              <w:t>egzamin praktyczny</w:t>
            </w:r>
          </w:p>
          <w:p w14:paraId="2BAE8C4F" w14:textId="77777777" w:rsidR="004E0140" w:rsidRPr="00CD13C9" w:rsidRDefault="004E0140" w:rsidP="00964B89">
            <w:pPr>
              <w:spacing w:before="20" w:after="20" w:line="240" w:lineRule="auto"/>
              <w:rPr>
                <w:rFonts w:ascii="Cambria" w:eastAsia="Calibri" w:hAnsi="Cambria" w:cs="Calibri"/>
                <w:kern w:val="0"/>
                <w:sz w:val="20"/>
                <w:szCs w:val="20"/>
                <w14:ligatures w14:val="none"/>
              </w:rPr>
            </w:pPr>
          </w:p>
        </w:tc>
      </w:tr>
      <w:tr w:rsidR="004E0140" w:rsidRPr="00CD13C9" w14:paraId="1759E36B" w14:textId="77777777" w:rsidTr="00964B89">
        <w:tc>
          <w:tcPr>
            <w:tcW w:w="1526" w:type="dxa"/>
          </w:tcPr>
          <w:p w14:paraId="38A1B2D3" w14:textId="77777777" w:rsidR="004E0140" w:rsidRPr="00CD13C9" w:rsidRDefault="004E0140" w:rsidP="00964B89">
            <w:pPr>
              <w:spacing w:before="60" w:after="6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Ćwiczenia – zakres umiejętności</w:t>
            </w:r>
          </w:p>
        </w:tc>
        <w:tc>
          <w:tcPr>
            <w:tcW w:w="4848" w:type="dxa"/>
          </w:tcPr>
          <w:p w14:paraId="2E5626B0" w14:textId="77777777" w:rsidR="004E0140" w:rsidRPr="00CD13C9" w:rsidRDefault="004E0140" w:rsidP="00964B89">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 sprawdzian praktyczny umiejętności</w:t>
            </w:r>
          </w:p>
          <w:p w14:paraId="3A170634" w14:textId="77777777" w:rsidR="004E0140" w:rsidRPr="00CD13C9" w:rsidRDefault="004E0140" w:rsidP="00964B89">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podczas zajęć (ocena ćwiczeń wykonywanych podczas zajęć)</w:t>
            </w:r>
          </w:p>
        </w:tc>
        <w:tc>
          <w:tcPr>
            <w:tcW w:w="3402" w:type="dxa"/>
            <w:vMerge/>
          </w:tcPr>
          <w:p w14:paraId="2055D1AF" w14:textId="77777777" w:rsidR="004E0140" w:rsidRPr="00CD13C9" w:rsidRDefault="004E0140" w:rsidP="00964B89">
            <w:pPr>
              <w:spacing w:before="20" w:after="20" w:line="240" w:lineRule="auto"/>
              <w:rPr>
                <w:rFonts w:ascii="Cambria" w:eastAsia="Calibri" w:hAnsi="Cambria" w:cs="Calibri"/>
                <w:kern w:val="0"/>
                <w:sz w:val="22"/>
                <w:szCs w:val="22"/>
                <w14:ligatures w14:val="none"/>
              </w:rPr>
            </w:pPr>
          </w:p>
        </w:tc>
      </w:tr>
    </w:tbl>
    <w:p w14:paraId="6E76463A" w14:textId="77777777" w:rsidR="004E0140" w:rsidRPr="00CD13C9" w:rsidRDefault="004E0140" w:rsidP="004E0140">
      <w:pPr>
        <w:spacing w:before="60" w:after="60" w:line="276" w:lineRule="auto"/>
        <w:jc w:val="both"/>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8.2. Metody weryfikacji osiągnięcia przedmiotowych efektów uczenia się (wstawić „x”)</w:t>
      </w:r>
    </w:p>
    <w:tbl>
      <w:tblPr>
        <w:tblW w:w="523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1"/>
        <w:gridCol w:w="601"/>
        <w:gridCol w:w="602"/>
        <w:gridCol w:w="25"/>
      </w:tblGrid>
      <w:tr w:rsidR="004E0140" w:rsidRPr="00CD13C9" w14:paraId="2FFDDE47" w14:textId="77777777" w:rsidTr="00964B89">
        <w:trPr>
          <w:trHeight w:val="150"/>
        </w:trPr>
        <w:tc>
          <w:tcPr>
            <w:tcW w:w="2090" w:type="dxa"/>
            <w:vMerge w:val="restart"/>
            <w:tcBorders>
              <w:left w:val="single" w:sz="4" w:space="0" w:color="000000"/>
              <w:right w:val="single" w:sz="4" w:space="0" w:color="000000"/>
            </w:tcBorders>
            <w:vAlign w:val="center"/>
          </w:tcPr>
          <w:p w14:paraId="4A710E6A" w14:textId="77777777" w:rsidR="004E0140" w:rsidRPr="00CD13C9" w:rsidRDefault="004E0140" w:rsidP="00964B89">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Symbol efektu</w:t>
            </w:r>
          </w:p>
        </w:tc>
        <w:tc>
          <w:tcPr>
            <w:tcW w:w="3147" w:type="dxa"/>
            <w:gridSpan w:val="6"/>
            <w:tcBorders>
              <w:top w:val="single" w:sz="4" w:space="0" w:color="000000"/>
              <w:left w:val="single" w:sz="4" w:space="0" w:color="000000"/>
              <w:bottom w:val="single" w:sz="4" w:space="0" w:color="auto"/>
              <w:right w:val="single" w:sz="4" w:space="0" w:color="000000"/>
            </w:tcBorders>
            <w:vAlign w:val="center"/>
          </w:tcPr>
          <w:p w14:paraId="6E42CF59" w14:textId="77777777" w:rsidR="004E0140" w:rsidRPr="00CD13C9" w:rsidRDefault="004E0140" w:rsidP="00964B89">
            <w:pPr>
              <w:spacing w:before="20" w:after="20" w:line="240" w:lineRule="auto"/>
              <w:jc w:val="center"/>
              <w:rPr>
                <w:rFonts w:ascii="Cambria" w:eastAsia="Calibri" w:hAnsi="Cambria" w:cs="Calibri"/>
                <w:kern w:val="0"/>
                <w:sz w:val="22"/>
                <w:szCs w:val="22"/>
                <w14:ligatures w14:val="none"/>
              </w:rPr>
            </w:pPr>
          </w:p>
          <w:p w14:paraId="1419772E"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4E0140" w:rsidRPr="00CD13C9" w14:paraId="4AFE48F6" w14:textId="77777777" w:rsidTr="00964B89">
        <w:trPr>
          <w:gridAfter w:val="1"/>
          <w:wAfter w:w="25" w:type="dxa"/>
          <w:trHeight w:val="325"/>
        </w:trPr>
        <w:tc>
          <w:tcPr>
            <w:tcW w:w="2090" w:type="dxa"/>
            <w:vMerge/>
            <w:tcBorders>
              <w:left w:val="single" w:sz="4" w:space="0" w:color="000000"/>
              <w:bottom w:val="single" w:sz="4" w:space="0" w:color="000000"/>
              <w:right w:val="single" w:sz="4" w:space="0" w:color="000000"/>
            </w:tcBorders>
            <w:vAlign w:val="center"/>
          </w:tcPr>
          <w:p w14:paraId="394516F8" w14:textId="77777777" w:rsidR="004E0140" w:rsidRPr="00CD13C9" w:rsidRDefault="004E0140" w:rsidP="00964B89">
            <w:pPr>
              <w:spacing w:before="20" w:after="20" w:line="240" w:lineRule="auto"/>
              <w:jc w:val="center"/>
              <w:rPr>
                <w:rFonts w:ascii="Cambria" w:eastAsia="Calibri" w:hAnsi="Cambria" w:cs="Calibri"/>
                <w:kern w:val="0"/>
                <w:sz w:val="22"/>
                <w:szCs w:val="22"/>
                <w14:ligatures w14:val="none"/>
              </w:rPr>
            </w:pPr>
          </w:p>
        </w:tc>
        <w:tc>
          <w:tcPr>
            <w:tcW w:w="717" w:type="dxa"/>
            <w:tcBorders>
              <w:top w:val="single" w:sz="4" w:space="0" w:color="auto"/>
              <w:left w:val="single" w:sz="4" w:space="0" w:color="000000"/>
              <w:bottom w:val="single" w:sz="4" w:space="0" w:color="000000"/>
              <w:right w:val="single" w:sz="4" w:space="0" w:color="000000"/>
            </w:tcBorders>
            <w:vAlign w:val="center"/>
          </w:tcPr>
          <w:p w14:paraId="2A8F0562" w14:textId="77777777" w:rsidR="004E0140" w:rsidRPr="00CD13C9" w:rsidRDefault="004E0140" w:rsidP="00964B89">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601" w:type="dxa"/>
            <w:tcBorders>
              <w:top w:val="single" w:sz="4" w:space="0" w:color="auto"/>
              <w:left w:val="single" w:sz="4" w:space="0" w:color="000000"/>
              <w:bottom w:val="single" w:sz="4" w:space="0" w:color="000000"/>
              <w:right w:val="single" w:sz="4" w:space="0" w:color="auto"/>
            </w:tcBorders>
            <w:vAlign w:val="center"/>
          </w:tcPr>
          <w:p w14:paraId="4BCE398C" w14:textId="77777777" w:rsidR="004E0140" w:rsidRPr="00CD13C9" w:rsidRDefault="004E0140" w:rsidP="00964B89">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601" w:type="dxa"/>
            <w:tcBorders>
              <w:top w:val="single" w:sz="4" w:space="0" w:color="auto"/>
              <w:left w:val="single" w:sz="4" w:space="0" w:color="auto"/>
              <w:bottom w:val="single" w:sz="4" w:space="0" w:color="000000"/>
              <w:right w:val="single" w:sz="4" w:space="0" w:color="000000"/>
            </w:tcBorders>
            <w:vAlign w:val="center"/>
          </w:tcPr>
          <w:p w14:paraId="41828B7F" w14:textId="77777777" w:rsidR="004E0140" w:rsidRPr="00CD13C9" w:rsidRDefault="004E0140" w:rsidP="00964B89">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F2</w:t>
            </w:r>
          </w:p>
        </w:tc>
        <w:tc>
          <w:tcPr>
            <w:tcW w:w="601" w:type="dxa"/>
            <w:tcBorders>
              <w:top w:val="single" w:sz="4" w:space="0" w:color="auto"/>
              <w:left w:val="single" w:sz="4" w:space="0" w:color="000000"/>
              <w:bottom w:val="single" w:sz="4" w:space="0" w:color="000000"/>
              <w:right w:val="single" w:sz="4" w:space="0" w:color="000000"/>
            </w:tcBorders>
            <w:vAlign w:val="center"/>
          </w:tcPr>
          <w:p w14:paraId="482E6698" w14:textId="77777777" w:rsidR="004E0140" w:rsidRPr="00CD13C9" w:rsidRDefault="004E0140" w:rsidP="00964B89">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P1</w:t>
            </w:r>
          </w:p>
        </w:tc>
        <w:tc>
          <w:tcPr>
            <w:tcW w:w="602" w:type="dxa"/>
            <w:tcBorders>
              <w:top w:val="single" w:sz="4" w:space="0" w:color="auto"/>
              <w:left w:val="single" w:sz="4" w:space="0" w:color="000000"/>
              <w:bottom w:val="single" w:sz="4" w:space="0" w:color="000000"/>
              <w:right w:val="single" w:sz="4" w:space="0" w:color="000000"/>
            </w:tcBorders>
            <w:vAlign w:val="center"/>
          </w:tcPr>
          <w:p w14:paraId="3722BECB"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P3</w:t>
            </w:r>
          </w:p>
        </w:tc>
      </w:tr>
      <w:tr w:rsidR="004E0140" w:rsidRPr="00CD13C9" w14:paraId="07FB0668" w14:textId="77777777" w:rsidTr="00964B89">
        <w:trPr>
          <w:gridAfter w:val="1"/>
          <w:wAfter w:w="25" w:type="dxa"/>
        </w:trPr>
        <w:tc>
          <w:tcPr>
            <w:tcW w:w="2090" w:type="dxa"/>
            <w:tcBorders>
              <w:top w:val="single" w:sz="4" w:space="0" w:color="000000"/>
              <w:left w:val="single" w:sz="4" w:space="0" w:color="000000"/>
              <w:bottom w:val="single" w:sz="4" w:space="0" w:color="000000"/>
              <w:right w:val="single" w:sz="4" w:space="0" w:color="000000"/>
            </w:tcBorders>
            <w:vAlign w:val="center"/>
          </w:tcPr>
          <w:p w14:paraId="1841EFB1" w14:textId="77777777" w:rsidR="004E0140" w:rsidRPr="00CD13C9" w:rsidRDefault="004E0140" w:rsidP="00964B89">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3495297A"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5964EE6F"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auto"/>
              <w:bottom w:val="single" w:sz="4" w:space="0" w:color="000000"/>
              <w:right w:val="single" w:sz="4" w:space="0" w:color="000000"/>
            </w:tcBorders>
            <w:vAlign w:val="center"/>
          </w:tcPr>
          <w:p w14:paraId="101BEC3F"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000000"/>
            </w:tcBorders>
            <w:vAlign w:val="center"/>
          </w:tcPr>
          <w:p w14:paraId="1A42F126"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152A047E"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E0140" w:rsidRPr="00CD13C9" w14:paraId="350F0494" w14:textId="77777777" w:rsidTr="00964B89">
        <w:trPr>
          <w:gridAfter w:val="1"/>
          <w:wAfter w:w="25" w:type="dxa"/>
        </w:trPr>
        <w:tc>
          <w:tcPr>
            <w:tcW w:w="2090" w:type="dxa"/>
            <w:tcBorders>
              <w:top w:val="single" w:sz="4" w:space="0" w:color="000000"/>
              <w:left w:val="single" w:sz="4" w:space="0" w:color="000000"/>
              <w:bottom w:val="single" w:sz="4" w:space="0" w:color="000000"/>
              <w:right w:val="single" w:sz="4" w:space="0" w:color="000000"/>
            </w:tcBorders>
            <w:vAlign w:val="center"/>
          </w:tcPr>
          <w:p w14:paraId="443172D6" w14:textId="77777777" w:rsidR="004E0140" w:rsidRPr="00CD13C9" w:rsidRDefault="004E0140" w:rsidP="00964B89">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717" w:type="dxa"/>
            <w:tcBorders>
              <w:top w:val="single" w:sz="4" w:space="0" w:color="000000"/>
              <w:left w:val="single" w:sz="4" w:space="0" w:color="000000"/>
              <w:bottom w:val="single" w:sz="4" w:space="0" w:color="000000"/>
              <w:right w:val="single" w:sz="4" w:space="0" w:color="000000"/>
            </w:tcBorders>
            <w:vAlign w:val="center"/>
          </w:tcPr>
          <w:p w14:paraId="380F5848"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FBA8225"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auto"/>
              <w:bottom w:val="single" w:sz="4" w:space="0" w:color="000000"/>
              <w:right w:val="single" w:sz="4" w:space="0" w:color="000000"/>
            </w:tcBorders>
            <w:vAlign w:val="center"/>
          </w:tcPr>
          <w:p w14:paraId="711FA3EC"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000000"/>
            </w:tcBorders>
            <w:vAlign w:val="center"/>
          </w:tcPr>
          <w:p w14:paraId="65E096CF"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740669A0"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E0140" w:rsidRPr="00CD13C9" w14:paraId="4626060F" w14:textId="77777777" w:rsidTr="00964B89">
        <w:trPr>
          <w:gridAfter w:val="1"/>
          <w:wAfter w:w="25" w:type="dxa"/>
        </w:trPr>
        <w:tc>
          <w:tcPr>
            <w:tcW w:w="2090" w:type="dxa"/>
            <w:tcBorders>
              <w:top w:val="single" w:sz="4" w:space="0" w:color="000000"/>
              <w:left w:val="single" w:sz="4" w:space="0" w:color="000000"/>
              <w:bottom w:val="single" w:sz="4" w:space="0" w:color="000000"/>
              <w:right w:val="single" w:sz="4" w:space="0" w:color="000000"/>
            </w:tcBorders>
            <w:vAlign w:val="center"/>
          </w:tcPr>
          <w:p w14:paraId="1C2F7982" w14:textId="77777777" w:rsidR="004E0140" w:rsidRPr="00CD13C9" w:rsidRDefault="004E0140" w:rsidP="00964B89">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64553E9A"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354F73A3"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4413F7F3"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4D1C06E9"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4741E61F"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E0140" w:rsidRPr="00CD13C9" w14:paraId="0058C7C5" w14:textId="77777777" w:rsidTr="00964B89">
        <w:trPr>
          <w:gridAfter w:val="1"/>
          <w:wAfter w:w="25" w:type="dxa"/>
        </w:trPr>
        <w:tc>
          <w:tcPr>
            <w:tcW w:w="2090" w:type="dxa"/>
            <w:tcBorders>
              <w:top w:val="single" w:sz="4" w:space="0" w:color="000000"/>
              <w:left w:val="single" w:sz="4" w:space="0" w:color="000000"/>
              <w:bottom w:val="single" w:sz="4" w:space="0" w:color="000000"/>
              <w:right w:val="single" w:sz="4" w:space="0" w:color="000000"/>
            </w:tcBorders>
            <w:vAlign w:val="center"/>
          </w:tcPr>
          <w:p w14:paraId="3BC33C46" w14:textId="77777777" w:rsidR="004E0140" w:rsidRPr="00CD13C9" w:rsidRDefault="004E0140" w:rsidP="00964B89">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4BEC2691"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3D905A0C"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5DB623D"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2C549CDF"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4512E144"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E0140" w:rsidRPr="00CD13C9" w14:paraId="291FDE4C" w14:textId="77777777" w:rsidTr="00964B89">
        <w:trPr>
          <w:gridAfter w:val="1"/>
          <w:wAfter w:w="25" w:type="dxa"/>
        </w:trPr>
        <w:tc>
          <w:tcPr>
            <w:tcW w:w="2090" w:type="dxa"/>
            <w:tcBorders>
              <w:top w:val="single" w:sz="4" w:space="0" w:color="000000"/>
              <w:left w:val="single" w:sz="4" w:space="0" w:color="000000"/>
              <w:bottom w:val="single" w:sz="4" w:space="0" w:color="000000"/>
              <w:right w:val="single" w:sz="4" w:space="0" w:color="000000"/>
            </w:tcBorders>
            <w:vAlign w:val="center"/>
          </w:tcPr>
          <w:p w14:paraId="68F490C7" w14:textId="77777777" w:rsidR="004E0140" w:rsidRPr="00CD13C9" w:rsidRDefault="004E0140" w:rsidP="00964B89">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096315B0"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3943B84F"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76029174"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5B92F86A"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3050DC4A"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E0140" w:rsidRPr="00CD13C9" w14:paraId="37BFDF2C" w14:textId="77777777" w:rsidTr="00964B89">
        <w:trPr>
          <w:gridAfter w:val="1"/>
          <w:wAfter w:w="25" w:type="dxa"/>
        </w:trPr>
        <w:tc>
          <w:tcPr>
            <w:tcW w:w="2090" w:type="dxa"/>
            <w:tcBorders>
              <w:top w:val="single" w:sz="4" w:space="0" w:color="000000"/>
              <w:left w:val="single" w:sz="4" w:space="0" w:color="000000"/>
              <w:bottom w:val="single" w:sz="4" w:space="0" w:color="000000"/>
              <w:right w:val="single" w:sz="4" w:space="0" w:color="000000"/>
            </w:tcBorders>
            <w:vAlign w:val="center"/>
          </w:tcPr>
          <w:p w14:paraId="469FD42A" w14:textId="77777777" w:rsidR="004E0140" w:rsidRPr="00CD13C9" w:rsidRDefault="004E0140" w:rsidP="00964B89">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717" w:type="dxa"/>
            <w:tcBorders>
              <w:top w:val="single" w:sz="4" w:space="0" w:color="000000"/>
              <w:left w:val="single" w:sz="4" w:space="0" w:color="000000"/>
              <w:bottom w:val="single" w:sz="4" w:space="0" w:color="000000"/>
              <w:right w:val="single" w:sz="4" w:space="0" w:color="000000"/>
            </w:tcBorders>
            <w:vAlign w:val="center"/>
          </w:tcPr>
          <w:p w14:paraId="7C9B1ED4"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65FAA778"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5BF79B8E"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4517852E"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325D1373"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E0140" w:rsidRPr="00CD13C9" w14:paraId="6A21055E" w14:textId="77777777" w:rsidTr="00964B89">
        <w:trPr>
          <w:gridAfter w:val="1"/>
          <w:wAfter w:w="25" w:type="dxa"/>
        </w:trPr>
        <w:tc>
          <w:tcPr>
            <w:tcW w:w="2090" w:type="dxa"/>
            <w:tcBorders>
              <w:top w:val="single" w:sz="4" w:space="0" w:color="000000"/>
              <w:left w:val="single" w:sz="4" w:space="0" w:color="000000"/>
              <w:bottom w:val="single" w:sz="4" w:space="0" w:color="000000"/>
              <w:right w:val="single" w:sz="4" w:space="0" w:color="000000"/>
            </w:tcBorders>
            <w:vAlign w:val="center"/>
          </w:tcPr>
          <w:p w14:paraId="56E15DE5" w14:textId="77777777" w:rsidR="004E0140" w:rsidRPr="00CD13C9" w:rsidRDefault="004E0140" w:rsidP="00964B89">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K-03</w:t>
            </w:r>
          </w:p>
        </w:tc>
        <w:tc>
          <w:tcPr>
            <w:tcW w:w="717" w:type="dxa"/>
            <w:tcBorders>
              <w:top w:val="single" w:sz="4" w:space="0" w:color="000000"/>
              <w:left w:val="single" w:sz="4" w:space="0" w:color="000000"/>
              <w:bottom w:val="single" w:sz="4" w:space="0" w:color="000000"/>
              <w:right w:val="single" w:sz="4" w:space="0" w:color="000000"/>
            </w:tcBorders>
            <w:vAlign w:val="center"/>
          </w:tcPr>
          <w:p w14:paraId="1EDBFBE6"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p>
        </w:tc>
        <w:tc>
          <w:tcPr>
            <w:tcW w:w="601" w:type="dxa"/>
            <w:tcBorders>
              <w:top w:val="single" w:sz="4" w:space="0" w:color="000000"/>
              <w:left w:val="single" w:sz="4" w:space="0" w:color="000000"/>
              <w:bottom w:val="single" w:sz="4" w:space="0" w:color="000000"/>
              <w:right w:val="single" w:sz="4" w:space="0" w:color="auto"/>
            </w:tcBorders>
            <w:vAlign w:val="center"/>
          </w:tcPr>
          <w:p w14:paraId="785B7AFF"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88A7DAC"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1" w:type="dxa"/>
            <w:tcBorders>
              <w:top w:val="single" w:sz="4" w:space="0" w:color="000000"/>
              <w:left w:val="single" w:sz="4" w:space="0" w:color="000000"/>
              <w:bottom w:val="single" w:sz="4" w:space="0" w:color="000000"/>
              <w:right w:val="single" w:sz="4" w:space="0" w:color="000000"/>
            </w:tcBorders>
            <w:vAlign w:val="center"/>
          </w:tcPr>
          <w:p w14:paraId="24042533"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4E13D6B7" w14:textId="77777777" w:rsidR="004E0140" w:rsidRPr="00CD13C9" w:rsidRDefault="004E0140" w:rsidP="00964B89">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0FD7CDA7" w14:textId="77777777" w:rsidR="004E0140" w:rsidRPr="00CD13C9" w:rsidRDefault="004E0140" w:rsidP="004E0140">
      <w:pPr>
        <w:spacing w:before="60" w:after="60" w:line="240" w:lineRule="auto"/>
        <w:rPr>
          <w:rFonts w:ascii="Cambria" w:eastAsia="Calibri" w:hAnsi="Cambria" w:cs="Calibri"/>
          <w:b/>
          <w:bCs/>
          <w:kern w:val="0"/>
          <w:sz w:val="22"/>
          <w:szCs w:val="22"/>
          <w14:ligatures w14:val="none"/>
        </w:rPr>
      </w:pPr>
    </w:p>
    <w:p w14:paraId="64F945B9" w14:textId="77777777" w:rsidR="004E0140" w:rsidRPr="00CD13C9" w:rsidRDefault="004E0140" w:rsidP="004E014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9. Opis sposobu ustalania oceny końcowej (zasady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4E0140" w:rsidRPr="00CD13C9" w14:paraId="6D74CE8D" w14:textId="77777777" w:rsidTr="00964B89">
        <w:trPr>
          <w:trHeight w:val="93"/>
          <w:jc w:val="center"/>
        </w:trPr>
        <w:tc>
          <w:tcPr>
            <w:tcW w:w="9498" w:type="dxa"/>
          </w:tcPr>
          <w:p w14:paraId="49F4C40A"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Semestr II</w:t>
            </w:r>
          </w:p>
          <w:p w14:paraId="4E119ACF"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otrzymania zaliczenia jest uzyskanie pozytywnych ocen formujących w semestrze Ocena końcowa powstaje w oparciu o wyliczenie średniej arytmetycznej.</w:t>
            </w:r>
          </w:p>
          <w:p w14:paraId="146CD59D"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końcowej</w:t>
            </w:r>
          </w:p>
          <w:p w14:paraId="2E4B966B"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1574"/>
              <w:gridCol w:w="1574"/>
              <w:gridCol w:w="1521"/>
              <w:gridCol w:w="1521"/>
              <w:gridCol w:w="1530"/>
            </w:tblGrid>
            <w:tr w:rsidR="004E0140" w:rsidRPr="00CD13C9" w14:paraId="47776D75" w14:textId="77777777" w:rsidTr="00964B89">
              <w:tc>
                <w:tcPr>
                  <w:tcW w:w="1613" w:type="dxa"/>
                </w:tcPr>
                <w:p w14:paraId="24D64B0F"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4C0A3D2A"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3FD94F5F"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0EC6C48F"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7A6F5BA4"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1D1B9D8A"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4E0140" w:rsidRPr="00CD13C9" w14:paraId="7EF5BB47" w14:textId="77777777" w:rsidTr="00964B89">
              <w:tc>
                <w:tcPr>
                  <w:tcW w:w="1613" w:type="dxa"/>
                </w:tcPr>
                <w:p w14:paraId="4BAEEF6E"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Ocena liczbowa</w:t>
                  </w:r>
                </w:p>
              </w:tc>
              <w:tc>
                <w:tcPr>
                  <w:tcW w:w="1613" w:type="dxa"/>
                </w:tcPr>
                <w:p w14:paraId="11242535" w14:textId="77777777" w:rsidR="004E0140" w:rsidRPr="00CD13C9" w:rsidRDefault="004E0140" w:rsidP="00964B89">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Pr>
                <w:p w14:paraId="32B4185A" w14:textId="77777777" w:rsidR="004E0140" w:rsidRPr="00CD13C9" w:rsidRDefault="004E0140" w:rsidP="00964B89">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Pr>
                <w:p w14:paraId="42171414" w14:textId="77777777" w:rsidR="004E0140" w:rsidRPr="00CD13C9" w:rsidRDefault="004E0140" w:rsidP="00964B89">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Pr>
                <w:p w14:paraId="0A6A25E0" w14:textId="77777777" w:rsidR="004E0140" w:rsidRPr="00CD13C9" w:rsidRDefault="004E0140" w:rsidP="00964B89">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Pr>
                <w:p w14:paraId="253BB75A" w14:textId="77777777" w:rsidR="004E0140" w:rsidRPr="00CD13C9" w:rsidRDefault="004E0140" w:rsidP="00964B89">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4E0140" w:rsidRPr="00CD13C9" w14:paraId="087A4965" w14:textId="77777777" w:rsidTr="00964B89">
              <w:tc>
                <w:tcPr>
                  <w:tcW w:w="1613" w:type="dxa"/>
                </w:tcPr>
                <w:p w14:paraId="341E8CDA"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Pr>
                <w:p w14:paraId="130E5CFE" w14:textId="77777777" w:rsidR="004E0140" w:rsidRPr="00CD13C9" w:rsidRDefault="004E0140" w:rsidP="00964B89">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Pr>
                <w:p w14:paraId="29122EED" w14:textId="77777777" w:rsidR="004E0140" w:rsidRPr="00CD13C9" w:rsidRDefault="004E0140" w:rsidP="00964B89">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Pr>
                <w:p w14:paraId="399F0BD8" w14:textId="77777777" w:rsidR="004E0140" w:rsidRPr="00CD13C9" w:rsidRDefault="004E0140" w:rsidP="00964B89">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Pr>
                <w:p w14:paraId="25963DD4" w14:textId="77777777" w:rsidR="004E0140" w:rsidRPr="00CD13C9" w:rsidRDefault="004E0140" w:rsidP="00964B89">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Pr>
                <w:p w14:paraId="0FCEB81F" w14:textId="77777777" w:rsidR="004E0140" w:rsidRPr="00CD13C9" w:rsidRDefault="004E0140" w:rsidP="00964B89">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565E49C8"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p>
          <w:p w14:paraId="7A41704B"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w terminie poprawkowym jest możliwe po uzyskaniu przez studenta pozytywnych ocen  formujących – zaliczenie brakujących ćwiczeń w terminie dodatkowym ustalonym przez prowadzącego zajęcia. Kryteria przyznawania oceny pozostają jak wyżej.</w:t>
            </w:r>
          </w:p>
          <w:p w14:paraId="3B7DEA01"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Semestr III</w:t>
            </w:r>
          </w:p>
          <w:p w14:paraId="6886EC79"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Zasady przyznawania oceny końcowej</w:t>
            </w:r>
          </w:p>
          <w:p w14:paraId="1B2ABC12"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Warunkiem przystąpienia do egzaminu praktycznego jest uzyskanie pozytywnych ocen formujących w semestrze, czyli zaliczenie wszystkich ćwiczeń.  </w:t>
            </w:r>
          </w:p>
          <w:p w14:paraId="517DB769"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Egzamin praktyczny</w:t>
            </w:r>
            <w:r>
              <w:rPr>
                <w:rFonts w:ascii="Cambria" w:eastAsia="Calibri" w:hAnsi="Cambria" w:cs="Calibri"/>
                <w:kern w:val="0"/>
                <w:sz w:val="20"/>
                <w:szCs w:val="20"/>
                <w14:ligatures w14:val="none"/>
              </w:rPr>
              <w:t xml:space="preserve"> (OSCE)</w:t>
            </w:r>
            <w:r w:rsidRPr="00CD13C9">
              <w:rPr>
                <w:rFonts w:ascii="Cambria" w:eastAsia="Calibri" w:hAnsi="Cambria" w:cs="Calibri"/>
                <w:kern w:val="0"/>
                <w:sz w:val="20"/>
                <w:szCs w:val="20"/>
                <w14:ligatures w14:val="none"/>
              </w:rPr>
              <w:t xml:space="preserve"> polega na wykonaniu </w:t>
            </w:r>
            <w:r>
              <w:rPr>
                <w:rFonts w:ascii="Cambria" w:eastAsia="Calibri" w:hAnsi="Cambria" w:cs="Calibri"/>
                <w:kern w:val="0"/>
                <w:sz w:val="20"/>
                <w:szCs w:val="20"/>
                <w14:ligatures w14:val="none"/>
              </w:rPr>
              <w:t xml:space="preserve">3 zadań </w:t>
            </w:r>
            <w:r w:rsidRPr="00CD13C9">
              <w:rPr>
                <w:rFonts w:ascii="Cambria" w:eastAsia="Calibri" w:hAnsi="Cambria" w:cs="Calibri"/>
                <w:kern w:val="0"/>
                <w:sz w:val="20"/>
                <w:szCs w:val="20"/>
                <w14:ligatures w14:val="none"/>
              </w:rPr>
              <w:t xml:space="preserve">zawartych w zestawach egzaminacyjnych. </w:t>
            </w:r>
            <w:r>
              <w:rPr>
                <w:rFonts w:ascii="Cambria" w:eastAsia="Calibri" w:hAnsi="Cambria" w:cs="Calibri"/>
                <w:kern w:val="0"/>
                <w:sz w:val="20"/>
                <w:szCs w:val="20"/>
                <w14:ligatures w14:val="none"/>
              </w:rPr>
              <w:t>Wykonanie procedur medycznych</w:t>
            </w:r>
            <w:r w:rsidRPr="00CD13C9">
              <w:rPr>
                <w:rFonts w:ascii="Cambria" w:eastAsia="Calibri" w:hAnsi="Cambria" w:cs="Calibri"/>
                <w:kern w:val="0"/>
                <w:sz w:val="20"/>
                <w:szCs w:val="20"/>
                <w14:ligatures w14:val="none"/>
              </w:rPr>
              <w:t xml:space="preserve"> ocenian</w:t>
            </w:r>
            <w:r>
              <w:rPr>
                <w:rFonts w:ascii="Cambria" w:eastAsia="Calibri" w:hAnsi="Cambria" w:cs="Calibri"/>
                <w:kern w:val="0"/>
                <w:sz w:val="20"/>
                <w:szCs w:val="20"/>
                <w14:ligatures w14:val="none"/>
              </w:rPr>
              <w:t>e</w:t>
            </w:r>
            <w:r w:rsidRPr="00CD13C9">
              <w:rPr>
                <w:rFonts w:ascii="Cambria" w:eastAsia="Calibri" w:hAnsi="Cambria" w:cs="Calibri"/>
                <w:kern w:val="0"/>
                <w:sz w:val="20"/>
                <w:szCs w:val="20"/>
                <w14:ligatures w14:val="none"/>
              </w:rPr>
              <w:t xml:space="preserve"> jest wg </w:t>
            </w:r>
            <w:proofErr w:type="spellStart"/>
            <w:r w:rsidRPr="00CD13C9">
              <w:rPr>
                <w:rFonts w:ascii="Cambria" w:eastAsia="Calibri" w:hAnsi="Cambria" w:cs="Calibri"/>
                <w:kern w:val="0"/>
                <w:sz w:val="20"/>
                <w:szCs w:val="20"/>
                <w14:ligatures w14:val="none"/>
              </w:rPr>
              <w:t>check</w:t>
            </w:r>
            <w:proofErr w:type="spellEnd"/>
            <w:r w:rsidRPr="00CD13C9">
              <w:rPr>
                <w:rFonts w:ascii="Cambria" w:eastAsia="Calibri" w:hAnsi="Cambria" w:cs="Calibri"/>
                <w:kern w:val="0"/>
                <w:sz w:val="20"/>
                <w:szCs w:val="20"/>
                <w14:ligatures w14:val="none"/>
              </w:rPr>
              <w:t xml:space="preserve">-listy. Na najniższą ocenę pozytywną należy uzyskać 75% możliwych do uzyskania punktów. </w:t>
            </w:r>
          </w:p>
          <w:p w14:paraId="5EF20BD0"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z egzaminu praktycznego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3325"/>
            </w:tblGrid>
            <w:tr w:rsidR="004E0140" w:rsidRPr="00CD13C9" w14:paraId="3A4ED288" w14:textId="77777777" w:rsidTr="00964B89">
              <w:tc>
                <w:tcPr>
                  <w:tcW w:w="3325" w:type="dxa"/>
                </w:tcPr>
                <w:p w14:paraId="06BC0E25"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Przybliżona skala procentowa</w:t>
                  </w:r>
                </w:p>
              </w:tc>
              <w:tc>
                <w:tcPr>
                  <w:tcW w:w="3325" w:type="dxa"/>
                </w:tcPr>
                <w:p w14:paraId="77776446" w14:textId="77777777" w:rsidR="004E0140" w:rsidRPr="00CD13C9" w:rsidRDefault="004E0140" w:rsidP="00964B89">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Skala ocen</w:t>
                  </w:r>
                </w:p>
              </w:tc>
            </w:tr>
            <w:tr w:rsidR="004E0140" w:rsidRPr="00CD13C9" w14:paraId="03DE103E" w14:textId="77777777" w:rsidTr="00964B89">
              <w:tc>
                <w:tcPr>
                  <w:tcW w:w="3325" w:type="dxa"/>
                </w:tcPr>
                <w:p w14:paraId="7CEF840B"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100% – 96%</w:t>
                  </w:r>
                </w:p>
              </w:tc>
              <w:tc>
                <w:tcPr>
                  <w:tcW w:w="3325" w:type="dxa"/>
                </w:tcPr>
                <w:p w14:paraId="0BA995A2"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bobry (5)</w:t>
                  </w:r>
                </w:p>
              </w:tc>
            </w:tr>
            <w:tr w:rsidR="004E0140" w:rsidRPr="00CD13C9" w14:paraId="7CFB064E" w14:textId="77777777" w:rsidTr="00964B89">
              <w:tc>
                <w:tcPr>
                  <w:tcW w:w="3325" w:type="dxa"/>
                </w:tcPr>
                <w:p w14:paraId="7921CA53"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95% - 91%  </w:t>
                  </w:r>
                </w:p>
              </w:tc>
              <w:tc>
                <w:tcPr>
                  <w:tcW w:w="3325" w:type="dxa"/>
                </w:tcPr>
                <w:p w14:paraId="205BCE03"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 (4+)</w:t>
                  </w:r>
                </w:p>
              </w:tc>
            </w:tr>
            <w:tr w:rsidR="004E0140" w:rsidRPr="00CD13C9" w14:paraId="00A92CCC" w14:textId="77777777" w:rsidTr="00964B89">
              <w:tc>
                <w:tcPr>
                  <w:tcW w:w="3325" w:type="dxa"/>
                </w:tcPr>
                <w:p w14:paraId="452DC789"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90% - 86% </w:t>
                  </w:r>
                </w:p>
              </w:tc>
              <w:tc>
                <w:tcPr>
                  <w:tcW w:w="3325" w:type="dxa"/>
                </w:tcPr>
                <w:p w14:paraId="084CAD83"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(4)</w:t>
                  </w:r>
                </w:p>
              </w:tc>
            </w:tr>
            <w:tr w:rsidR="004E0140" w:rsidRPr="00CD13C9" w14:paraId="116A2207" w14:textId="77777777" w:rsidTr="00964B89">
              <w:tc>
                <w:tcPr>
                  <w:tcW w:w="3325" w:type="dxa"/>
                </w:tcPr>
                <w:p w14:paraId="7528360B"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85% - 81%</w:t>
                  </w:r>
                </w:p>
              </w:tc>
              <w:tc>
                <w:tcPr>
                  <w:tcW w:w="3325" w:type="dxa"/>
                </w:tcPr>
                <w:p w14:paraId="22AE3D15"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 (3+)</w:t>
                  </w:r>
                </w:p>
              </w:tc>
            </w:tr>
            <w:tr w:rsidR="004E0140" w:rsidRPr="00CD13C9" w14:paraId="7C22D481" w14:textId="77777777" w:rsidTr="00964B89">
              <w:tc>
                <w:tcPr>
                  <w:tcW w:w="3325" w:type="dxa"/>
                </w:tcPr>
                <w:p w14:paraId="2FA82064"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80% - 75%</w:t>
                  </w:r>
                </w:p>
              </w:tc>
              <w:tc>
                <w:tcPr>
                  <w:tcW w:w="3325" w:type="dxa"/>
                </w:tcPr>
                <w:p w14:paraId="5FEF587E"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(3)</w:t>
                  </w:r>
                </w:p>
              </w:tc>
            </w:tr>
          </w:tbl>
          <w:p w14:paraId="5F3F46EE"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Egzamin poprawkowy odbywa się według zasad opisanych powyżej, z tym że zdający losuje zadania z puli zadań dodatkowych.</w:t>
            </w:r>
          </w:p>
          <w:p w14:paraId="19911239" w14:textId="77777777" w:rsidR="004E0140" w:rsidRPr="00CD13C9" w:rsidRDefault="004E0140" w:rsidP="00964B89">
            <w:pPr>
              <w:spacing w:before="60" w:after="60" w:line="240" w:lineRule="auto"/>
              <w:rPr>
                <w:rFonts w:ascii="Cambria" w:eastAsia="Calibri" w:hAnsi="Cambria" w:cs="Calibri"/>
                <w:b/>
                <w:bCs/>
                <w:kern w:val="0"/>
                <w:sz w:val="22"/>
                <w:szCs w:val="22"/>
                <w14:ligatures w14:val="none"/>
              </w:rPr>
            </w:pPr>
          </w:p>
        </w:tc>
      </w:tr>
    </w:tbl>
    <w:p w14:paraId="3524D9C1" w14:textId="77777777" w:rsidR="004E0140" w:rsidRPr="00CD13C9" w:rsidRDefault="004E0140" w:rsidP="004E014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5"/>
      </w:tblGrid>
      <w:tr w:rsidR="004E0140" w:rsidRPr="00CD13C9" w14:paraId="00F05DA1" w14:textId="77777777" w:rsidTr="00964B89">
        <w:trPr>
          <w:trHeight w:val="540"/>
        </w:trPr>
        <w:tc>
          <w:tcPr>
            <w:tcW w:w="9565" w:type="dxa"/>
          </w:tcPr>
          <w:p w14:paraId="61C2958E" w14:textId="77777777" w:rsidR="004E0140" w:rsidRPr="00CD13C9" w:rsidRDefault="004E0140" w:rsidP="00964B89">
            <w:pPr>
              <w:autoSpaceDE w:val="0"/>
              <w:autoSpaceDN w:val="0"/>
              <w:adjustRightInd w:val="0"/>
              <w:spacing w:after="0" w:line="240" w:lineRule="auto"/>
              <w:rPr>
                <w:rFonts w:ascii="Cambria" w:eastAsia="TimesNewRoman" w:hAnsi="Cambria" w:cs="Calibri"/>
                <w:b/>
                <w:bCs/>
                <w:kern w:val="0"/>
                <w:sz w:val="22"/>
                <w:szCs w:val="22"/>
                <w14:ligatures w14:val="none"/>
              </w:rPr>
            </w:pPr>
            <w:r w:rsidRPr="00CD13C9">
              <w:rPr>
                <w:rFonts w:ascii="Cambria" w:eastAsia="Calibri" w:hAnsi="Cambria" w:cs="Calibri"/>
                <w:b/>
                <w:bCs/>
                <w:kern w:val="0"/>
                <w:sz w:val="22"/>
                <w:szCs w:val="22"/>
                <w14:ligatures w14:val="none"/>
              </w:rPr>
              <w:t>Egzamin</w:t>
            </w:r>
            <w:r w:rsidRPr="00CD13C9">
              <w:rPr>
                <w:rFonts w:ascii="Cambria" w:eastAsia="TimesNewRoman" w:hAnsi="Cambria" w:cs="Calibri"/>
                <w:b/>
                <w:bCs/>
                <w:kern w:val="0"/>
                <w:sz w:val="22"/>
                <w:szCs w:val="22"/>
                <w14:ligatures w14:val="none"/>
              </w:rPr>
              <w:t xml:space="preserve"> </w:t>
            </w:r>
          </w:p>
        </w:tc>
      </w:tr>
    </w:tbl>
    <w:p w14:paraId="20449254" w14:textId="77777777" w:rsidR="004E0140" w:rsidRPr="00CD13C9" w:rsidRDefault="004E0140" w:rsidP="004E0140">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4E0140" w:rsidRPr="00CD13C9" w14:paraId="331F03C9" w14:textId="77777777" w:rsidTr="00964B89">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01AE53C6" w14:textId="77777777" w:rsidR="004E0140" w:rsidRPr="00CD13C9" w:rsidRDefault="004E0140" w:rsidP="00964B89">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17D074D6" w14:textId="77777777" w:rsidR="004E0140" w:rsidRPr="00CD13C9" w:rsidRDefault="004E0140" w:rsidP="00964B89">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E0140" w:rsidRPr="00CD13C9" w14:paraId="71A617E8" w14:textId="77777777" w:rsidTr="00964B89">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47E0F42C" w14:textId="77777777" w:rsidR="004E0140" w:rsidRPr="00CD13C9" w:rsidRDefault="004E0140" w:rsidP="00964B89">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1C041C62" w14:textId="77777777" w:rsidR="004E0140" w:rsidRPr="00CD13C9" w:rsidRDefault="004E0140" w:rsidP="00964B89">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64C1960B" w14:textId="77777777" w:rsidR="004E0140" w:rsidRPr="00CD13C9" w:rsidRDefault="004E0140" w:rsidP="00964B89">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E0140" w:rsidRPr="00CD13C9" w14:paraId="1F450AE8" w14:textId="77777777" w:rsidTr="00964B89">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77DF2715" w14:textId="77777777" w:rsidR="004E0140" w:rsidRDefault="004E0140" w:rsidP="00964B89">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p w14:paraId="46EB3C9A" w14:textId="77777777" w:rsidR="004E0140" w:rsidRPr="00CD13C9" w:rsidRDefault="004E0140" w:rsidP="00964B89">
            <w:pPr>
              <w:spacing w:before="20" w:after="20" w:line="276" w:lineRule="auto"/>
              <w:rPr>
                <w:rFonts w:ascii="Cambria" w:eastAsia="Calibri" w:hAnsi="Cambria" w:cs="Calibri"/>
                <w:b/>
                <w:iCs/>
                <w:kern w:val="0"/>
                <w:sz w:val="22"/>
                <w:szCs w:val="22"/>
                <w14:ligatures w14:val="none"/>
              </w:rPr>
            </w:pPr>
          </w:p>
        </w:tc>
        <w:tc>
          <w:tcPr>
            <w:tcW w:w="1984" w:type="dxa"/>
            <w:tcBorders>
              <w:top w:val="single" w:sz="4" w:space="0" w:color="auto"/>
              <w:left w:val="single" w:sz="4" w:space="0" w:color="auto"/>
              <w:bottom w:val="single" w:sz="4" w:space="0" w:color="auto"/>
              <w:right w:val="single" w:sz="4" w:space="0" w:color="auto"/>
            </w:tcBorders>
            <w:vAlign w:val="center"/>
          </w:tcPr>
          <w:p w14:paraId="4980B00B" w14:textId="77777777" w:rsidR="004E0140" w:rsidRPr="00CD13C9" w:rsidRDefault="004E0140" w:rsidP="00964B89">
            <w:pPr>
              <w:spacing w:before="20" w:after="20" w:line="240" w:lineRule="auto"/>
              <w:jc w:val="center"/>
              <w:rPr>
                <w:rFonts w:ascii="Cambria" w:eastAsia="Calibri" w:hAnsi="Cambria" w:cs="Calibri"/>
                <w:b/>
                <w:bCs/>
                <w:iCs/>
                <w:kern w:val="0"/>
                <w:sz w:val="22"/>
                <w:szCs w:val="22"/>
                <w14:ligatures w14:val="none"/>
              </w:rPr>
            </w:pPr>
            <w:r w:rsidRPr="00CD13C9">
              <w:rPr>
                <w:rFonts w:ascii="Cambria" w:eastAsia="Calibri" w:hAnsi="Cambria" w:cs="Calibri"/>
                <w:b/>
                <w:bCs/>
                <w:kern w:val="0"/>
                <w:sz w:val="22"/>
                <w:szCs w:val="22"/>
                <w14:ligatures w14:val="none"/>
              </w:rPr>
              <w:t>160</w:t>
            </w:r>
          </w:p>
        </w:tc>
        <w:tc>
          <w:tcPr>
            <w:tcW w:w="1985" w:type="dxa"/>
            <w:tcBorders>
              <w:top w:val="single" w:sz="4" w:space="0" w:color="auto"/>
              <w:left w:val="single" w:sz="4" w:space="0" w:color="auto"/>
              <w:bottom w:val="single" w:sz="4" w:space="0" w:color="auto"/>
              <w:right w:val="single" w:sz="4" w:space="0" w:color="auto"/>
            </w:tcBorders>
            <w:vAlign w:val="center"/>
          </w:tcPr>
          <w:p w14:paraId="68EE7680" w14:textId="77777777" w:rsidR="004E0140" w:rsidRPr="00CD13C9" w:rsidRDefault="004E0140" w:rsidP="00964B89">
            <w:pPr>
              <w:spacing w:before="20" w:after="20" w:line="240" w:lineRule="auto"/>
              <w:jc w:val="center"/>
              <w:rPr>
                <w:rFonts w:ascii="Cambria" w:eastAsia="Calibri" w:hAnsi="Cambria" w:cs="Calibri"/>
                <w:b/>
                <w:iCs/>
                <w:kern w:val="0"/>
                <w:sz w:val="22"/>
                <w:szCs w:val="22"/>
                <w14:ligatures w14:val="none"/>
              </w:rPr>
            </w:pPr>
          </w:p>
        </w:tc>
      </w:tr>
      <w:tr w:rsidR="004E0140" w:rsidRPr="00CD13C9" w14:paraId="051E7CD4" w14:textId="77777777" w:rsidTr="00964B89">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6C02A2B" w14:textId="6E45F505" w:rsidR="004E0140" w:rsidRPr="00CD13C9" w:rsidRDefault="004E0140" w:rsidP="00964B89">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4E0140" w:rsidRPr="00CD13C9" w14:paraId="537861FD" w14:textId="77777777" w:rsidTr="00964B89">
        <w:trPr>
          <w:gridAfter w:val="1"/>
          <w:wAfter w:w="7" w:type="dxa"/>
          <w:trHeight w:val="412"/>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7DA7963F" w14:textId="77777777" w:rsidR="004E0140" w:rsidRPr="00CD13C9" w:rsidRDefault="004E0140" w:rsidP="00964B89">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4" w:type="dxa"/>
            <w:tcBorders>
              <w:top w:val="single" w:sz="4" w:space="0" w:color="000000"/>
              <w:left w:val="single" w:sz="4" w:space="0" w:color="000000"/>
              <w:bottom w:val="single" w:sz="4" w:space="0" w:color="000000"/>
              <w:right w:val="single" w:sz="4" w:space="0" w:color="000000"/>
            </w:tcBorders>
            <w:vAlign w:val="center"/>
          </w:tcPr>
          <w:p w14:paraId="213BE8CC" w14:textId="77777777" w:rsidR="004E0140" w:rsidRPr="002A65E9" w:rsidRDefault="004E0140" w:rsidP="00964B89">
            <w:pPr>
              <w:spacing w:before="20" w:after="20" w:line="240" w:lineRule="auto"/>
              <w:jc w:val="center"/>
              <w:rPr>
                <w:rFonts w:ascii="Cambria" w:eastAsia="Calibri" w:hAnsi="Cambria" w:cs="Calibri"/>
                <w:kern w:val="0"/>
                <w:sz w:val="20"/>
                <w:szCs w:val="20"/>
                <w14:ligatures w14:val="none"/>
              </w:rPr>
            </w:pPr>
            <w:r w:rsidRPr="002A65E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125EA1F8" w14:textId="77777777" w:rsidR="004E0140" w:rsidRPr="00CD13C9" w:rsidRDefault="004E0140" w:rsidP="00964B89">
            <w:pPr>
              <w:spacing w:before="20" w:after="20" w:line="240" w:lineRule="auto"/>
              <w:jc w:val="center"/>
              <w:rPr>
                <w:rFonts w:ascii="Cambria" w:eastAsia="Calibri" w:hAnsi="Cambria" w:cs="Calibri"/>
                <w:kern w:val="0"/>
                <w:sz w:val="20"/>
                <w:szCs w:val="20"/>
                <w14:ligatures w14:val="none"/>
              </w:rPr>
            </w:pPr>
          </w:p>
        </w:tc>
      </w:tr>
      <w:tr w:rsidR="004E0140" w:rsidRPr="00CD13C9" w14:paraId="0D7A476D" w14:textId="77777777" w:rsidTr="00964B89">
        <w:trPr>
          <w:gridAfter w:val="1"/>
          <w:wAfter w:w="7" w:type="dxa"/>
          <w:trHeight w:val="357"/>
          <w:jc w:val="center"/>
        </w:trPr>
        <w:tc>
          <w:tcPr>
            <w:tcW w:w="5920" w:type="dxa"/>
            <w:tcBorders>
              <w:top w:val="single" w:sz="4" w:space="0" w:color="000000"/>
              <w:left w:val="single" w:sz="4" w:space="0" w:color="000000"/>
              <w:bottom w:val="single" w:sz="4" w:space="0" w:color="000000"/>
              <w:right w:val="single" w:sz="4" w:space="0" w:color="000000"/>
            </w:tcBorders>
          </w:tcPr>
          <w:p w14:paraId="4C53F7E8" w14:textId="77777777" w:rsidR="004E0140" w:rsidRPr="00CD13C9" w:rsidRDefault="004E0140" w:rsidP="00964B89">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ćwiczeń</w:t>
            </w:r>
          </w:p>
        </w:tc>
        <w:tc>
          <w:tcPr>
            <w:tcW w:w="1984" w:type="dxa"/>
            <w:tcBorders>
              <w:top w:val="single" w:sz="4" w:space="0" w:color="000000"/>
              <w:left w:val="single" w:sz="4" w:space="0" w:color="000000"/>
              <w:bottom w:val="single" w:sz="4" w:space="0" w:color="000000"/>
              <w:right w:val="single" w:sz="4" w:space="0" w:color="000000"/>
            </w:tcBorders>
            <w:vAlign w:val="center"/>
          </w:tcPr>
          <w:p w14:paraId="4C5A66AF" w14:textId="77777777" w:rsidR="004E0140" w:rsidRPr="002A65E9" w:rsidRDefault="004E0140" w:rsidP="00964B89">
            <w:pPr>
              <w:spacing w:before="20" w:after="20" w:line="240" w:lineRule="auto"/>
              <w:jc w:val="center"/>
              <w:rPr>
                <w:rFonts w:ascii="Cambria" w:eastAsia="Calibri" w:hAnsi="Cambria" w:cs="Calibri"/>
                <w:kern w:val="0"/>
                <w:sz w:val="20"/>
                <w:szCs w:val="20"/>
                <w14:ligatures w14:val="none"/>
              </w:rPr>
            </w:pPr>
            <w:r w:rsidRPr="002A65E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43221487" w14:textId="77777777" w:rsidR="004E0140" w:rsidRPr="00CD13C9" w:rsidRDefault="004E0140" w:rsidP="00964B89">
            <w:pPr>
              <w:spacing w:before="20" w:after="20" w:line="240" w:lineRule="auto"/>
              <w:jc w:val="center"/>
              <w:rPr>
                <w:rFonts w:ascii="Cambria" w:eastAsia="Calibri" w:hAnsi="Cambria" w:cs="Calibri"/>
                <w:kern w:val="0"/>
                <w:sz w:val="20"/>
                <w:szCs w:val="20"/>
                <w14:ligatures w14:val="none"/>
              </w:rPr>
            </w:pPr>
          </w:p>
        </w:tc>
      </w:tr>
      <w:tr w:rsidR="004E0140" w:rsidRPr="00CD13C9" w14:paraId="0FD5C83C" w14:textId="77777777" w:rsidTr="00964B89">
        <w:trPr>
          <w:gridAfter w:val="1"/>
          <w:wAfter w:w="7" w:type="dxa"/>
          <w:trHeight w:val="453"/>
          <w:jc w:val="center"/>
        </w:trPr>
        <w:tc>
          <w:tcPr>
            <w:tcW w:w="5920" w:type="dxa"/>
            <w:tcBorders>
              <w:top w:val="single" w:sz="4" w:space="0" w:color="000000"/>
              <w:left w:val="single" w:sz="4" w:space="0" w:color="000000"/>
              <w:bottom w:val="single" w:sz="4" w:space="0" w:color="000000"/>
              <w:right w:val="single" w:sz="4" w:space="0" w:color="000000"/>
            </w:tcBorders>
          </w:tcPr>
          <w:p w14:paraId="2712E5E8" w14:textId="77777777" w:rsidR="004E0140" w:rsidRPr="00CD13C9" w:rsidRDefault="004E0140" w:rsidP="00964B89">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egzaminu praktycznego</w:t>
            </w:r>
          </w:p>
        </w:tc>
        <w:tc>
          <w:tcPr>
            <w:tcW w:w="1984" w:type="dxa"/>
            <w:tcBorders>
              <w:top w:val="single" w:sz="4" w:space="0" w:color="000000"/>
              <w:left w:val="single" w:sz="4" w:space="0" w:color="000000"/>
              <w:bottom w:val="single" w:sz="4" w:space="0" w:color="000000"/>
              <w:right w:val="single" w:sz="4" w:space="0" w:color="000000"/>
            </w:tcBorders>
            <w:vAlign w:val="center"/>
          </w:tcPr>
          <w:p w14:paraId="1B0ACFCC" w14:textId="77777777" w:rsidR="004E0140" w:rsidRPr="002A65E9" w:rsidRDefault="004E0140" w:rsidP="00964B89">
            <w:pPr>
              <w:spacing w:before="20" w:after="20" w:line="240" w:lineRule="auto"/>
              <w:jc w:val="center"/>
              <w:rPr>
                <w:rFonts w:ascii="Cambria" w:eastAsia="Calibri" w:hAnsi="Cambria" w:cs="Calibri"/>
                <w:kern w:val="0"/>
                <w:sz w:val="20"/>
                <w:szCs w:val="20"/>
                <w14:ligatures w14:val="none"/>
              </w:rPr>
            </w:pPr>
            <w:r w:rsidRPr="002A65E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08D288C6" w14:textId="77777777" w:rsidR="004E0140" w:rsidRPr="00CD13C9" w:rsidRDefault="004E0140" w:rsidP="00964B89">
            <w:pPr>
              <w:spacing w:before="20" w:after="20" w:line="240" w:lineRule="auto"/>
              <w:jc w:val="center"/>
              <w:rPr>
                <w:rFonts w:ascii="Cambria" w:eastAsia="Calibri" w:hAnsi="Cambria" w:cs="Calibri"/>
                <w:kern w:val="0"/>
                <w:sz w:val="20"/>
                <w:szCs w:val="20"/>
                <w14:ligatures w14:val="none"/>
              </w:rPr>
            </w:pPr>
          </w:p>
        </w:tc>
      </w:tr>
      <w:tr w:rsidR="004E0140" w:rsidRPr="00CD13C9" w14:paraId="3B0033AA" w14:textId="77777777" w:rsidTr="00964B89">
        <w:trPr>
          <w:gridAfter w:val="1"/>
          <w:wAfter w:w="7" w:type="dxa"/>
          <w:trHeight w:val="453"/>
          <w:jc w:val="center"/>
        </w:trPr>
        <w:tc>
          <w:tcPr>
            <w:tcW w:w="5920" w:type="dxa"/>
            <w:tcBorders>
              <w:top w:val="single" w:sz="4" w:space="0" w:color="000000"/>
              <w:left w:val="single" w:sz="4" w:space="0" w:color="000000"/>
              <w:bottom w:val="single" w:sz="4" w:space="0" w:color="000000"/>
              <w:right w:val="single" w:sz="4" w:space="0" w:color="000000"/>
            </w:tcBorders>
          </w:tcPr>
          <w:p w14:paraId="176F5109" w14:textId="77777777" w:rsidR="004E0140" w:rsidRPr="00CD13C9" w:rsidRDefault="004E0140" w:rsidP="00964B89">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Doskonalenie umiejętności</w:t>
            </w:r>
          </w:p>
        </w:tc>
        <w:tc>
          <w:tcPr>
            <w:tcW w:w="1984" w:type="dxa"/>
            <w:tcBorders>
              <w:top w:val="single" w:sz="4" w:space="0" w:color="000000"/>
              <w:left w:val="single" w:sz="4" w:space="0" w:color="000000"/>
              <w:bottom w:val="single" w:sz="4" w:space="0" w:color="000000"/>
              <w:right w:val="single" w:sz="4" w:space="0" w:color="000000"/>
            </w:tcBorders>
            <w:vAlign w:val="center"/>
          </w:tcPr>
          <w:p w14:paraId="24847254" w14:textId="77777777" w:rsidR="004E0140" w:rsidRPr="002A65E9" w:rsidRDefault="004E0140" w:rsidP="00964B89">
            <w:pPr>
              <w:spacing w:before="20" w:after="20" w:line="240" w:lineRule="auto"/>
              <w:jc w:val="center"/>
              <w:rPr>
                <w:rFonts w:ascii="Cambria" w:eastAsia="Calibri" w:hAnsi="Cambria" w:cs="Calibri"/>
                <w:kern w:val="0"/>
                <w:sz w:val="20"/>
                <w:szCs w:val="20"/>
                <w14:ligatures w14:val="none"/>
              </w:rPr>
            </w:pPr>
            <w:r w:rsidRPr="002A65E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0822D2DE" w14:textId="77777777" w:rsidR="004E0140" w:rsidRPr="00CD13C9" w:rsidRDefault="004E0140" w:rsidP="00964B89">
            <w:pPr>
              <w:spacing w:before="20" w:after="20" w:line="240" w:lineRule="auto"/>
              <w:jc w:val="center"/>
              <w:rPr>
                <w:rFonts w:ascii="Cambria" w:eastAsia="Calibri" w:hAnsi="Cambria" w:cs="Calibri"/>
                <w:kern w:val="0"/>
                <w:sz w:val="20"/>
                <w:szCs w:val="20"/>
                <w14:ligatures w14:val="none"/>
              </w:rPr>
            </w:pPr>
          </w:p>
        </w:tc>
      </w:tr>
      <w:tr w:rsidR="004E0140" w:rsidRPr="00CD13C9" w14:paraId="3AE2CC9B" w14:textId="77777777" w:rsidTr="00964B89">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11CAD043" w14:textId="77777777" w:rsidR="004E0140" w:rsidRPr="00CD13C9" w:rsidRDefault="004E0140" w:rsidP="00964B89">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2CA4431A" w14:textId="77777777" w:rsidR="004E0140" w:rsidRPr="00CD13C9" w:rsidRDefault="004E0140" w:rsidP="00964B89">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200</w:t>
            </w:r>
          </w:p>
        </w:tc>
        <w:tc>
          <w:tcPr>
            <w:tcW w:w="1985" w:type="dxa"/>
            <w:tcBorders>
              <w:top w:val="single" w:sz="4" w:space="0" w:color="000000"/>
              <w:left w:val="single" w:sz="4" w:space="0" w:color="000000"/>
              <w:bottom w:val="single" w:sz="4" w:space="0" w:color="000000"/>
              <w:right w:val="single" w:sz="4" w:space="0" w:color="000000"/>
            </w:tcBorders>
            <w:vAlign w:val="center"/>
          </w:tcPr>
          <w:p w14:paraId="34AF0F18" w14:textId="77777777" w:rsidR="004E0140" w:rsidRPr="00CD13C9" w:rsidRDefault="004E0140" w:rsidP="00964B89">
            <w:pPr>
              <w:spacing w:before="20" w:after="20" w:line="240" w:lineRule="auto"/>
              <w:jc w:val="center"/>
              <w:rPr>
                <w:rFonts w:ascii="Cambria" w:eastAsia="Calibri" w:hAnsi="Cambria" w:cs="Calibri"/>
                <w:b/>
                <w:kern w:val="0"/>
                <w:sz w:val="20"/>
                <w:szCs w:val="20"/>
                <w14:ligatures w14:val="none"/>
              </w:rPr>
            </w:pPr>
          </w:p>
        </w:tc>
      </w:tr>
      <w:tr w:rsidR="004E0140" w:rsidRPr="00CD13C9" w14:paraId="40161B92" w14:textId="77777777" w:rsidTr="00964B89">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29D03BB0" w14:textId="77777777" w:rsidR="004E0140" w:rsidRPr="00CD13C9" w:rsidRDefault="004E0140" w:rsidP="00964B89">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348E9F90" w14:textId="77777777" w:rsidR="004E0140" w:rsidRPr="00CD13C9" w:rsidRDefault="004E0140" w:rsidP="00964B89">
            <w:pPr>
              <w:spacing w:before="20" w:after="20" w:line="240" w:lineRule="auto"/>
              <w:jc w:val="center"/>
              <w:rPr>
                <w:rFonts w:ascii="Cambria" w:eastAsia="Calibri" w:hAnsi="Cambria" w:cs="Calibri"/>
                <w:b/>
                <w:kern w:val="0"/>
                <w:sz w:val="20"/>
                <w:szCs w:val="20"/>
                <w14:ligatures w14:val="none"/>
              </w:rPr>
            </w:pPr>
            <w:r>
              <w:rPr>
                <w:rFonts w:ascii="Cambria" w:eastAsia="Calibri" w:hAnsi="Cambria" w:cs="Calibri"/>
                <w:b/>
                <w:kern w:val="0"/>
                <w:sz w:val="20"/>
                <w:szCs w:val="20"/>
                <w14:ligatures w14:val="none"/>
              </w:rPr>
              <w:t>8</w:t>
            </w:r>
          </w:p>
        </w:tc>
        <w:tc>
          <w:tcPr>
            <w:tcW w:w="1985" w:type="dxa"/>
            <w:tcBorders>
              <w:top w:val="single" w:sz="4" w:space="0" w:color="000000"/>
              <w:left w:val="single" w:sz="4" w:space="0" w:color="000000"/>
              <w:bottom w:val="single" w:sz="4" w:space="0" w:color="000000"/>
              <w:right w:val="single" w:sz="4" w:space="0" w:color="000000"/>
            </w:tcBorders>
            <w:vAlign w:val="center"/>
          </w:tcPr>
          <w:p w14:paraId="5E8C1BDF" w14:textId="77777777" w:rsidR="004E0140" w:rsidRPr="00CD13C9" w:rsidRDefault="004E0140" w:rsidP="00964B89">
            <w:pPr>
              <w:spacing w:before="20" w:after="20" w:line="240" w:lineRule="auto"/>
              <w:jc w:val="center"/>
              <w:rPr>
                <w:rFonts w:ascii="Cambria" w:eastAsia="Calibri" w:hAnsi="Cambria" w:cs="Calibri"/>
                <w:b/>
                <w:kern w:val="0"/>
                <w:sz w:val="20"/>
                <w:szCs w:val="20"/>
                <w14:ligatures w14:val="none"/>
              </w:rPr>
            </w:pPr>
          </w:p>
        </w:tc>
      </w:tr>
    </w:tbl>
    <w:p w14:paraId="2B2C768C" w14:textId="77777777" w:rsidR="004E0140" w:rsidRPr="00CD13C9" w:rsidRDefault="004E0140" w:rsidP="004E0140">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zajęć</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76"/>
      </w:tblGrid>
      <w:tr w:rsidR="004E0140" w:rsidRPr="00CD13C9" w14:paraId="76D7A5C6" w14:textId="77777777" w:rsidTr="00964B89">
        <w:tc>
          <w:tcPr>
            <w:tcW w:w="9776" w:type="dxa"/>
          </w:tcPr>
          <w:p w14:paraId="63CCAFC6" w14:textId="77777777" w:rsidR="004E0140" w:rsidRPr="00CD13C9" w:rsidRDefault="004E0140" w:rsidP="00964B89">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3E8033BE" w14:textId="77777777" w:rsidR="004E0140" w:rsidRPr="00CD13C9" w:rsidRDefault="004E0140" w:rsidP="00964B89">
            <w:pPr>
              <w:numPr>
                <w:ilvl w:val="0"/>
                <w:numId w:val="19"/>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Rozporządzenie Ministra Zdrowia z dnia 23 grudnia 2019 r. w sprawie medycznych czynności ratunkowych i świadczeń zdrowotnych innych niż medyczne czynności ratunkowe, które mogą być udzielane przez ratownika medycznego (Dz.U. 2019, poz. 2479) ze zmianami z dnia 27 listopada (DZ.U.2020r. poz.2110)</w:t>
            </w:r>
          </w:p>
          <w:p w14:paraId="574DE0AE" w14:textId="77777777" w:rsidR="004E0140" w:rsidRPr="00CD13C9" w:rsidRDefault="004E0140" w:rsidP="00964B89">
            <w:pPr>
              <w:numPr>
                <w:ilvl w:val="0"/>
                <w:numId w:val="19"/>
              </w:numPr>
              <w:spacing w:after="0" w:line="240" w:lineRule="auto"/>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Chrząszczewska</w:t>
            </w:r>
            <w:proofErr w:type="spellEnd"/>
            <w:r w:rsidRPr="00CD13C9">
              <w:rPr>
                <w:rFonts w:ascii="Cambria" w:eastAsia="Calibri" w:hAnsi="Cambria" w:cs="Calibri"/>
                <w:kern w:val="0"/>
                <w:sz w:val="20"/>
                <w:szCs w:val="20"/>
                <w14:ligatures w14:val="none"/>
              </w:rPr>
              <w:t xml:space="preserve"> Anna: Bandażowanie. PZWL Wydawnictwo Lekarskie, Warszawa 2021.</w:t>
            </w:r>
          </w:p>
          <w:p w14:paraId="61B15930" w14:textId="77777777" w:rsidR="004E0140" w:rsidRPr="00CD13C9" w:rsidRDefault="004E0140" w:rsidP="00964B89">
            <w:pPr>
              <w:numPr>
                <w:ilvl w:val="0"/>
                <w:numId w:val="19"/>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Budynek Małgorzata, Nowacki Cyprian: Opatrywanie ran. Wiedza i umiejętności. Wyd. </w:t>
            </w:r>
            <w:proofErr w:type="spellStart"/>
            <w:r w:rsidRPr="00CD13C9">
              <w:rPr>
                <w:rFonts w:ascii="Cambria" w:eastAsia="Calibri" w:hAnsi="Cambria" w:cs="Calibri"/>
                <w:kern w:val="0"/>
                <w:sz w:val="20"/>
                <w:szCs w:val="20"/>
                <w14:ligatures w14:val="none"/>
              </w:rPr>
              <w:t>Makmed</w:t>
            </w:r>
            <w:proofErr w:type="spellEnd"/>
            <w:r w:rsidRPr="00CD13C9">
              <w:rPr>
                <w:rFonts w:ascii="Cambria" w:eastAsia="Calibri" w:hAnsi="Cambria" w:cs="Calibri"/>
                <w:kern w:val="0"/>
                <w:sz w:val="20"/>
                <w:szCs w:val="20"/>
                <w14:ligatures w14:val="none"/>
              </w:rPr>
              <w:t>, Lublin 2008</w:t>
            </w:r>
          </w:p>
          <w:p w14:paraId="6BB76871" w14:textId="77777777" w:rsidR="004E0140" w:rsidRPr="00CD13C9" w:rsidRDefault="004E0140" w:rsidP="00964B89">
            <w:pPr>
              <w:numPr>
                <w:ilvl w:val="0"/>
                <w:numId w:val="19"/>
              </w:numPr>
              <w:spacing w:after="0" w:line="240" w:lineRule="auto"/>
              <w:rPr>
                <w:rFonts w:ascii="Cambria" w:eastAsia="Calibri" w:hAnsi="Cambria" w:cs="Calibri"/>
                <w:b/>
                <w:bCs/>
                <w:kern w:val="0"/>
                <w:sz w:val="20"/>
                <w:szCs w:val="20"/>
                <w14:ligatures w14:val="none"/>
              </w:rPr>
            </w:pPr>
            <w:hyperlink r:id="rId9" w:tooltip="książki john emory campbell" w:history="1">
              <w:r w:rsidRPr="00CD13C9">
                <w:rPr>
                  <w:rFonts w:ascii="Cambria" w:eastAsia="Calibri" w:hAnsi="Cambria" w:cs="Calibri"/>
                  <w:kern w:val="0"/>
                  <w:sz w:val="20"/>
                  <w:szCs w:val="20"/>
                  <w:u w:val="single"/>
                  <w:lang w:val="en-GB"/>
                  <w14:ligatures w14:val="none"/>
                </w:rPr>
                <w:t>John Emory Campbell</w:t>
              </w:r>
            </w:hyperlink>
            <w:r w:rsidRPr="00CD13C9">
              <w:rPr>
                <w:rFonts w:ascii="Cambria" w:eastAsia="Calibri" w:hAnsi="Cambria" w:cs="Calibri"/>
                <w:kern w:val="0"/>
                <w:sz w:val="20"/>
                <w:szCs w:val="20"/>
                <w:lang w:val="en-GB"/>
                <w14:ligatures w14:val="none"/>
              </w:rPr>
              <w:t> , </w:t>
            </w:r>
            <w:hyperlink r:id="rId10" w:tooltip="książki roy lee alson" w:history="1">
              <w:r w:rsidRPr="00CD13C9">
                <w:rPr>
                  <w:rFonts w:ascii="Cambria" w:eastAsia="Calibri" w:hAnsi="Cambria" w:cs="Calibri"/>
                  <w:kern w:val="0"/>
                  <w:sz w:val="20"/>
                  <w:szCs w:val="20"/>
                  <w:u w:val="single"/>
                  <w:lang w:val="en-GB"/>
                  <w14:ligatures w14:val="none"/>
                </w:rPr>
                <w:t>Roy Lee Alson</w:t>
              </w:r>
            </w:hyperlink>
            <w:r w:rsidRPr="00CD13C9">
              <w:rPr>
                <w:rFonts w:ascii="Cambria" w:eastAsia="Calibri" w:hAnsi="Cambria" w:cs="Calibri"/>
                <w:kern w:val="0"/>
                <w:sz w:val="20"/>
                <w:szCs w:val="20"/>
                <w:lang w:val="en-GB"/>
                <w14:ligatures w14:val="none"/>
              </w:rPr>
              <w:t xml:space="preserve"> „ITLS INTERNATIONAL TRAUMA LIFE SUPPORT. </w:t>
            </w:r>
            <w:r w:rsidRPr="00CD13C9">
              <w:rPr>
                <w:rFonts w:ascii="Cambria" w:eastAsia="Calibri" w:hAnsi="Cambria" w:cs="Calibri"/>
                <w:kern w:val="0"/>
                <w:sz w:val="20"/>
                <w:szCs w:val="20"/>
                <w14:ligatures w14:val="none"/>
              </w:rPr>
              <w:t>Ratownictwo przedszpitalne w urazach”, Wydawnictwo Medycyna Praktyczna, Kraków 2022</w:t>
            </w:r>
          </w:p>
          <w:p w14:paraId="762EA75E" w14:textId="77777777" w:rsidR="004E0140" w:rsidRPr="00CD13C9" w:rsidRDefault="004E0140" w:rsidP="00964B89">
            <w:pPr>
              <w:numPr>
                <w:ilvl w:val="0"/>
                <w:numId w:val="19"/>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Red. nauk. Klimaszewska K., Baranowska A., Krajewska-Kułak E. „Podstawowe zabiegi medyczne i pielęgnacyjne” PZWL. W-</w:t>
            </w:r>
            <w:proofErr w:type="spellStart"/>
            <w:r w:rsidRPr="00CD13C9">
              <w:rPr>
                <w:rFonts w:ascii="Cambria" w:eastAsia="Calibri" w:hAnsi="Cambria" w:cs="Calibri"/>
                <w:kern w:val="0"/>
                <w:sz w:val="20"/>
                <w:szCs w:val="20"/>
                <w14:ligatures w14:val="none"/>
              </w:rPr>
              <w:t>wa</w:t>
            </w:r>
            <w:proofErr w:type="spellEnd"/>
            <w:r w:rsidRPr="00CD13C9">
              <w:rPr>
                <w:rFonts w:ascii="Cambria" w:eastAsia="Calibri" w:hAnsi="Cambria" w:cs="Calibri"/>
                <w:kern w:val="0"/>
                <w:sz w:val="20"/>
                <w:szCs w:val="20"/>
                <w14:ligatures w14:val="none"/>
              </w:rPr>
              <w:t xml:space="preserve"> 2022</w:t>
            </w:r>
          </w:p>
        </w:tc>
      </w:tr>
      <w:tr w:rsidR="004E0140" w:rsidRPr="00CD13C9" w14:paraId="1136C725" w14:textId="77777777" w:rsidTr="00964B89">
        <w:tc>
          <w:tcPr>
            <w:tcW w:w="9776" w:type="dxa"/>
          </w:tcPr>
          <w:p w14:paraId="49FF9B09" w14:textId="77777777" w:rsidR="004E0140" w:rsidRPr="00CD13C9" w:rsidRDefault="004E0140" w:rsidP="00964B89">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6DEB76B8" w14:textId="77777777" w:rsidR="004E0140" w:rsidRPr="00CD13C9" w:rsidRDefault="004E0140" w:rsidP="00964B89">
            <w:pPr>
              <w:numPr>
                <w:ilvl w:val="0"/>
                <w:numId w:val="18"/>
              </w:numPr>
              <w:spacing w:after="0" w:line="240" w:lineRule="auto"/>
              <w:ind w:left="714" w:hanging="357"/>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Platt</w:t>
            </w:r>
            <w:proofErr w:type="spellEnd"/>
            <w:r w:rsidRPr="00CD13C9">
              <w:rPr>
                <w:rFonts w:ascii="Cambria" w:eastAsia="Calibri" w:hAnsi="Cambria" w:cs="Calibri"/>
                <w:kern w:val="0"/>
                <w:sz w:val="20"/>
                <w:szCs w:val="20"/>
                <w14:ligatures w14:val="none"/>
              </w:rPr>
              <w:t xml:space="preserve"> Thomas, </w:t>
            </w:r>
            <w:proofErr w:type="spellStart"/>
            <w:r w:rsidRPr="00CD13C9">
              <w:rPr>
                <w:rFonts w:ascii="Cambria" w:eastAsia="Calibri" w:hAnsi="Cambria" w:cs="Calibri"/>
                <w:kern w:val="0"/>
                <w:sz w:val="20"/>
                <w:szCs w:val="20"/>
                <w14:ligatures w14:val="none"/>
              </w:rPr>
              <w:t>Lejeune</w:t>
            </w:r>
            <w:proofErr w:type="spellEnd"/>
            <w:r w:rsidRPr="00CD13C9">
              <w:rPr>
                <w:rFonts w:ascii="Cambria" w:eastAsia="Calibri" w:hAnsi="Cambria" w:cs="Calibri"/>
                <w:kern w:val="0"/>
                <w:sz w:val="20"/>
                <w:szCs w:val="20"/>
                <w14:ligatures w14:val="none"/>
              </w:rPr>
              <w:t xml:space="preserve"> Debra A., Stoy Walt Alan „Ratownik medyczny” I wydanie polskie Juliusz </w:t>
            </w:r>
            <w:proofErr w:type="spellStart"/>
            <w:r w:rsidRPr="00CD13C9">
              <w:rPr>
                <w:rFonts w:ascii="Cambria" w:eastAsia="Calibri" w:hAnsi="Cambria" w:cs="Calibri"/>
                <w:kern w:val="0"/>
                <w:sz w:val="20"/>
                <w:szCs w:val="20"/>
                <w14:ligatures w14:val="none"/>
              </w:rPr>
              <w:t>Jakubaszko</w:t>
            </w:r>
            <w:proofErr w:type="spellEnd"/>
            <w:r w:rsidRPr="00CD13C9">
              <w:rPr>
                <w:rFonts w:ascii="Cambria" w:eastAsia="Calibri" w:hAnsi="Cambria" w:cs="Calibri"/>
                <w:kern w:val="0"/>
                <w:sz w:val="20"/>
                <w:szCs w:val="20"/>
                <w14:ligatures w14:val="none"/>
              </w:rPr>
              <w:t xml:space="preserve">, Wydawnictwo medyczne </w:t>
            </w:r>
            <w:proofErr w:type="spellStart"/>
            <w:r w:rsidRPr="00CD13C9">
              <w:rPr>
                <w:rFonts w:ascii="Cambria" w:eastAsia="Calibri" w:hAnsi="Cambria" w:cs="Calibri"/>
                <w:kern w:val="0"/>
                <w:sz w:val="20"/>
                <w:szCs w:val="20"/>
                <w14:ligatures w14:val="none"/>
              </w:rPr>
              <w:t>Urban&amp;Partner</w:t>
            </w:r>
            <w:proofErr w:type="spellEnd"/>
            <w:r w:rsidRPr="00CD13C9">
              <w:rPr>
                <w:rFonts w:ascii="Cambria" w:eastAsia="Calibri" w:hAnsi="Cambria" w:cs="Calibri"/>
                <w:kern w:val="0"/>
                <w:sz w:val="20"/>
                <w:szCs w:val="20"/>
                <w14:ligatures w14:val="none"/>
              </w:rPr>
              <w:t xml:space="preserve"> 2013</w:t>
            </w:r>
          </w:p>
          <w:p w14:paraId="7D36517F" w14:textId="77777777" w:rsidR="004E0140" w:rsidRPr="00CD13C9" w:rsidRDefault="004E0140" w:rsidP="00964B89">
            <w:pPr>
              <w:numPr>
                <w:ilvl w:val="0"/>
                <w:numId w:val="18"/>
              </w:numPr>
              <w:spacing w:after="0" w:line="240" w:lineRule="auto"/>
              <w:ind w:left="714" w:right="-567" w:hanging="357"/>
              <w:contextualSpacing/>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Nutbeam</w:t>
            </w:r>
            <w:proofErr w:type="spellEnd"/>
            <w:r w:rsidRPr="00CD13C9">
              <w:rPr>
                <w:rFonts w:ascii="Cambria" w:eastAsia="Calibri" w:hAnsi="Cambria" w:cs="Calibri"/>
                <w:kern w:val="0"/>
                <w:sz w:val="20"/>
                <w:szCs w:val="20"/>
                <w14:ligatures w14:val="none"/>
              </w:rPr>
              <w:t xml:space="preserve"> T., Daniels R.: Procedury zabiegowe. Wydawnictwo Lekarskie PZWL, Warszawa 2012</w:t>
            </w:r>
          </w:p>
          <w:p w14:paraId="27E181A1" w14:textId="77777777" w:rsidR="004E0140" w:rsidRPr="00CD13C9" w:rsidRDefault="004E0140" w:rsidP="00964B89">
            <w:pPr>
              <w:numPr>
                <w:ilvl w:val="0"/>
                <w:numId w:val="18"/>
              </w:numPr>
              <w:spacing w:after="0" w:line="240" w:lineRule="auto"/>
              <w:ind w:left="714" w:hanging="357"/>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Paciorek P., Patrzała A.: Medyczne czynności ratunkowe. Wydawnictwo Lekarskie PZWL, Warszawa 2015.</w:t>
            </w:r>
          </w:p>
        </w:tc>
      </w:tr>
    </w:tbl>
    <w:p w14:paraId="7D829F1E" w14:textId="77777777" w:rsidR="004E0140" w:rsidRPr="00CD13C9" w:rsidRDefault="004E0140" w:rsidP="004E0140">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930"/>
      </w:tblGrid>
      <w:tr w:rsidR="004E0140" w:rsidRPr="00CD13C9" w14:paraId="1B8A0E72" w14:textId="77777777" w:rsidTr="00964B89">
        <w:tc>
          <w:tcPr>
            <w:tcW w:w="3846" w:type="dxa"/>
          </w:tcPr>
          <w:p w14:paraId="171F4972"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930" w:type="dxa"/>
          </w:tcPr>
          <w:p w14:paraId="26516485"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Iwona Ratuszniak</w:t>
            </w:r>
          </w:p>
        </w:tc>
      </w:tr>
      <w:tr w:rsidR="004E0140" w:rsidRPr="00CD13C9" w14:paraId="7F49B346" w14:textId="77777777" w:rsidTr="00964B89">
        <w:tc>
          <w:tcPr>
            <w:tcW w:w="3846" w:type="dxa"/>
          </w:tcPr>
          <w:p w14:paraId="1A58F3DF"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930" w:type="dxa"/>
          </w:tcPr>
          <w:p w14:paraId="61907E49" w14:textId="73B794FC" w:rsidR="004E0140" w:rsidRPr="00CD13C9" w:rsidRDefault="00B31D31" w:rsidP="00964B89">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w:t>
            </w:r>
          </w:p>
        </w:tc>
      </w:tr>
      <w:tr w:rsidR="004E0140" w:rsidRPr="00CD13C9" w14:paraId="1822EBE4" w14:textId="77777777" w:rsidTr="00964B89">
        <w:tc>
          <w:tcPr>
            <w:tcW w:w="3846" w:type="dxa"/>
          </w:tcPr>
          <w:p w14:paraId="496F6ED4"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930" w:type="dxa"/>
          </w:tcPr>
          <w:p w14:paraId="52FB9228"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iwona.ajp@op.pl</w:t>
            </w:r>
          </w:p>
        </w:tc>
      </w:tr>
      <w:tr w:rsidR="004E0140" w:rsidRPr="00CD13C9" w14:paraId="3ADEA935" w14:textId="77777777" w:rsidTr="00964B89">
        <w:tc>
          <w:tcPr>
            <w:tcW w:w="3846" w:type="dxa"/>
            <w:tcBorders>
              <w:bottom w:val="single" w:sz="4" w:space="0" w:color="000000"/>
            </w:tcBorders>
          </w:tcPr>
          <w:p w14:paraId="0EC037C3"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930" w:type="dxa"/>
            <w:tcBorders>
              <w:bottom w:val="single" w:sz="4" w:space="0" w:color="000000"/>
            </w:tcBorders>
          </w:tcPr>
          <w:p w14:paraId="7F27F493" w14:textId="77777777" w:rsidR="004E0140" w:rsidRPr="00CD13C9" w:rsidRDefault="004E0140" w:rsidP="00964B89">
            <w:pPr>
              <w:spacing w:before="60" w:after="60" w:line="240" w:lineRule="auto"/>
              <w:rPr>
                <w:rFonts w:ascii="Cambria" w:eastAsia="Calibri" w:hAnsi="Cambria" w:cs="Calibri"/>
                <w:kern w:val="0"/>
                <w:sz w:val="20"/>
                <w:szCs w:val="20"/>
                <w14:ligatures w14:val="none"/>
              </w:rPr>
            </w:pPr>
          </w:p>
        </w:tc>
      </w:tr>
    </w:tbl>
    <w:p w14:paraId="0B0E2F33" w14:textId="77777777" w:rsidR="004E0140" w:rsidRPr="00CD13C9" w:rsidRDefault="004E0140" w:rsidP="004E0140">
      <w:pPr>
        <w:rPr>
          <w:rFonts w:ascii="Cambria" w:hAnsi="Cambria" w:cs="Calibri"/>
        </w:rPr>
      </w:pPr>
    </w:p>
    <w:p w14:paraId="3A355BF1" w14:textId="77777777" w:rsidR="004E0140" w:rsidRPr="00CD13C9" w:rsidRDefault="004E0140" w:rsidP="004E0140">
      <w:pPr>
        <w:rPr>
          <w:rFonts w:ascii="Cambria" w:hAnsi="Cambria" w:cs="Calibri"/>
        </w:rPr>
      </w:pPr>
    </w:p>
    <w:p w14:paraId="2C151108" w14:textId="77777777" w:rsidR="004E0140" w:rsidRPr="00CD13C9" w:rsidRDefault="004E0140" w:rsidP="004E0140">
      <w:pPr>
        <w:rPr>
          <w:rFonts w:ascii="Cambria" w:hAnsi="Cambria" w:cs="Calibri"/>
        </w:rPr>
      </w:pPr>
    </w:p>
    <w:p w14:paraId="3F3B29A3" w14:textId="77777777" w:rsidR="004E0140" w:rsidRPr="00CD13C9" w:rsidRDefault="004E0140" w:rsidP="004E0140">
      <w:pPr>
        <w:rPr>
          <w:rFonts w:ascii="Cambria" w:hAnsi="Cambria" w:cs="Calibri"/>
        </w:rPr>
      </w:pPr>
    </w:p>
    <w:p w14:paraId="5BB921DD" w14:textId="77777777" w:rsidR="004E0140" w:rsidRPr="00CD13C9" w:rsidRDefault="004E0140" w:rsidP="004E0140">
      <w:pPr>
        <w:rPr>
          <w:rFonts w:ascii="Cambria" w:hAnsi="Cambria" w:cs="Calibri"/>
        </w:rPr>
      </w:pPr>
    </w:p>
    <w:p w14:paraId="0E3DEC67" w14:textId="77777777" w:rsidR="004E0140" w:rsidRDefault="004E0140">
      <w:r>
        <w:br w:type="page"/>
      </w:r>
    </w:p>
    <w:tbl>
      <w:tblPr>
        <w:tblpPr w:leftFromText="141" w:rightFromText="141" w:vertAnchor="page" w:horzAnchor="margin" w:tblpY="1906"/>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3243"/>
        <w:gridCol w:w="4565"/>
      </w:tblGrid>
      <w:tr w:rsidR="001825A6" w:rsidRPr="00CD13C9" w14:paraId="1C14C0F6" w14:textId="77777777" w:rsidTr="00851632">
        <w:trPr>
          <w:trHeight w:val="269"/>
        </w:trPr>
        <w:tc>
          <w:tcPr>
            <w:tcW w:w="1968" w:type="dxa"/>
            <w:vMerge w:val="restart"/>
          </w:tcPr>
          <w:p w14:paraId="498C7B40" w14:textId="274E9F31" w:rsidR="001825A6" w:rsidRPr="00CD13C9" w:rsidRDefault="001825A6"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24019F8D" wp14:editId="6D5296DF">
                  <wp:extent cx="1066800" cy="1066800"/>
                  <wp:effectExtent l="0" t="0" r="0" b="0"/>
                  <wp:docPr id="7" name="Obraz 7"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kademia_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43" w:type="dxa"/>
            <w:tcBorders>
              <w:bottom w:val="single" w:sz="4" w:space="0" w:color="000000"/>
            </w:tcBorders>
            <w:vAlign w:val="center"/>
          </w:tcPr>
          <w:p w14:paraId="2D61130E"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565" w:type="dxa"/>
            <w:tcBorders>
              <w:bottom w:val="single" w:sz="4" w:space="0" w:color="000000"/>
            </w:tcBorders>
            <w:vAlign w:val="center"/>
          </w:tcPr>
          <w:p w14:paraId="0024BA89"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1825A6" w:rsidRPr="00CD13C9" w14:paraId="1109AAA0" w14:textId="77777777" w:rsidTr="00851632">
        <w:trPr>
          <w:trHeight w:val="275"/>
        </w:trPr>
        <w:tc>
          <w:tcPr>
            <w:tcW w:w="1968" w:type="dxa"/>
            <w:vMerge/>
          </w:tcPr>
          <w:p w14:paraId="633B50C5" w14:textId="77777777" w:rsidR="001825A6" w:rsidRPr="00CD13C9" w:rsidRDefault="001825A6" w:rsidP="00851632">
            <w:pPr>
              <w:spacing w:after="0" w:line="240" w:lineRule="auto"/>
              <w:jc w:val="center"/>
              <w:rPr>
                <w:rFonts w:ascii="Cambria" w:eastAsia="Calibri" w:hAnsi="Cambria" w:cs="Calibri"/>
                <w:b/>
                <w:bCs/>
                <w:kern w:val="0"/>
                <w14:ligatures w14:val="none"/>
              </w:rPr>
            </w:pPr>
          </w:p>
        </w:tc>
        <w:tc>
          <w:tcPr>
            <w:tcW w:w="3243" w:type="dxa"/>
            <w:tcBorders>
              <w:bottom w:val="single" w:sz="4" w:space="0" w:color="000000"/>
            </w:tcBorders>
            <w:vAlign w:val="center"/>
          </w:tcPr>
          <w:p w14:paraId="75966EA7"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565" w:type="dxa"/>
            <w:tcBorders>
              <w:bottom w:val="single" w:sz="4" w:space="0" w:color="000000"/>
            </w:tcBorders>
            <w:vAlign w:val="center"/>
          </w:tcPr>
          <w:p w14:paraId="271FFBC0"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1825A6" w:rsidRPr="00CD13C9" w14:paraId="5440E7DB" w14:textId="77777777" w:rsidTr="00851632">
        <w:trPr>
          <w:trHeight w:val="139"/>
        </w:trPr>
        <w:tc>
          <w:tcPr>
            <w:tcW w:w="1968" w:type="dxa"/>
            <w:vMerge/>
            <w:tcBorders>
              <w:bottom w:val="single" w:sz="4" w:space="0" w:color="000000"/>
            </w:tcBorders>
          </w:tcPr>
          <w:p w14:paraId="3AE3869B" w14:textId="77777777" w:rsidR="001825A6" w:rsidRPr="00CD13C9" w:rsidRDefault="001825A6" w:rsidP="00851632">
            <w:pPr>
              <w:spacing w:after="0" w:line="240" w:lineRule="auto"/>
              <w:jc w:val="center"/>
              <w:rPr>
                <w:rFonts w:ascii="Cambria" w:eastAsia="Calibri" w:hAnsi="Cambria" w:cs="Calibri"/>
                <w:b/>
                <w:bCs/>
                <w:kern w:val="0"/>
                <w14:ligatures w14:val="none"/>
              </w:rPr>
            </w:pPr>
          </w:p>
        </w:tc>
        <w:tc>
          <w:tcPr>
            <w:tcW w:w="3243" w:type="dxa"/>
            <w:tcBorders>
              <w:bottom w:val="single" w:sz="4" w:space="0" w:color="000000"/>
            </w:tcBorders>
            <w:vAlign w:val="center"/>
          </w:tcPr>
          <w:p w14:paraId="45AFB0EA"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565" w:type="dxa"/>
            <w:tcBorders>
              <w:bottom w:val="single" w:sz="4" w:space="0" w:color="000000"/>
            </w:tcBorders>
            <w:vAlign w:val="center"/>
          </w:tcPr>
          <w:p w14:paraId="0022DB3A"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1825A6" w:rsidRPr="00CD13C9" w14:paraId="0DA4A571" w14:textId="77777777" w:rsidTr="00851632">
        <w:trPr>
          <w:trHeight w:val="139"/>
        </w:trPr>
        <w:tc>
          <w:tcPr>
            <w:tcW w:w="1968" w:type="dxa"/>
            <w:vMerge/>
            <w:tcBorders>
              <w:bottom w:val="single" w:sz="4" w:space="0" w:color="000000"/>
            </w:tcBorders>
          </w:tcPr>
          <w:p w14:paraId="590BA7B5" w14:textId="77777777" w:rsidR="001825A6" w:rsidRPr="00CD13C9" w:rsidRDefault="001825A6" w:rsidP="00851632">
            <w:pPr>
              <w:spacing w:after="0" w:line="240" w:lineRule="auto"/>
              <w:jc w:val="center"/>
              <w:rPr>
                <w:rFonts w:ascii="Cambria" w:eastAsia="Calibri" w:hAnsi="Cambria" w:cs="Calibri"/>
                <w:b/>
                <w:bCs/>
                <w:kern w:val="0"/>
                <w14:ligatures w14:val="none"/>
              </w:rPr>
            </w:pPr>
          </w:p>
        </w:tc>
        <w:tc>
          <w:tcPr>
            <w:tcW w:w="3243" w:type="dxa"/>
            <w:tcBorders>
              <w:bottom w:val="single" w:sz="4" w:space="0" w:color="000000"/>
            </w:tcBorders>
            <w:vAlign w:val="center"/>
          </w:tcPr>
          <w:p w14:paraId="2F2DA93D" w14:textId="77777777" w:rsidR="001825A6" w:rsidRPr="00CD13C9" w:rsidRDefault="001825A6"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565" w:type="dxa"/>
            <w:tcBorders>
              <w:bottom w:val="single" w:sz="4" w:space="0" w:color="000000"/>
            </w:tcBorders>
            <w:vAlign w:val="center"/>
          </w:tcPr>
          <w:p w14:paraId="05C264E0"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1825A6" w:rsidRPr="00CD13C9" w14:paraId="4F023021" w14:textId="77777777" w:rsidTr="00851632">
        <w:trPr>
          <w:trHeight w:val="139"/>
        </w:trPr>
        <w:tc>
          <w:tcPr>
            <w:tcW w:w="1968" w:type="dxa"/>
            <w:vMerge/>
          </w:tcPr>
          <w:p w14:paraId="006B9F25" w14:textId="77777777" w:rsidR="001825A6" w:rsidRPr="00CD13C9" w:rsidRDefault="001825A6" w:rsidP="00851632">
            <w:pPr>
              <w:spacing w:after="0" w:line="240" w:lineRule="auto"/>
              <w:jc w:val="center"/>
              <w:rPr>
                <w:rFonts w:ascii="Cambria" w:eastAsia="Calibri" w:hAnsi="Cambria" w:cs="Calibri"/>
                <w:b/>
                <w:bCs/>
                <w:kern w:val="0"/>
                <w14:ligatures w14:val="none"/>
              </w:rPr>
            </w:pPr>
          </w:p>
        </w:tc>
        <w:tc>
          <w:tcPr>
            <w:tcW w:w="3243" w:type="dxa"/>
            <w:vAlign w:val="center"/>
          </w:tcPr>
          <w:p w14:paraId="3BC4FFAB"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565" w:type="dxa"/>
            <w:vAlign w:val="center"/>
          </w:tcPr>
          <w:p w14:paraId="0F9129ED"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1825A6" w:rsidRPr="00CD13C9" w14:paraId="55816764" w14:textId="77777777" w:rsidTr="00851632">
        <w:trPr>
          <w:trHeight w:val="139"/>
        </w:trPr>
        <w:tc>
          <w:tcPr>
            <w:tcW w:w="5211" w:type="dxa"/>
            <w:gridSpan w:val="2"/>
            <w:tcBorders>
              <w:bottom w:val="single" w:sz="4" w:space="0" w:color="000000"/>
            </w:tcBorders>
          </w:tcPr>
          <w:p w14:paraId="21FD4353"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Pozycja w planie studiów (lub kod przedmiotu)</w:t>
            </w:r>
          </w:p>
        </w:tc>
        <w:tc>
          <w:tcPr>
            <w:tcW w:w="4565" w:type="dxa"/>
            <w:tcBorders>
              <w:bottom w:val="single" w:sz="4" w:space="0" w:color="000000"/>
            </w:tcBorders>
            <w:vAlign w:val="center"/>
          </w:tcPr>
          <w:p w14:paraId="0C0C78C2" w14:textId="33ACB248"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sidR="007E4E40">
              <w:rPr>
                <w:rFonts w:ascii="Cambria" w:eastAsia="Calibri" w:hAnsi="Cambria" w:cs="Calibri"/>
                <w:bCs/>
                <w:kern w:val="0"/>
                <w14:ligatures w14:val="none"/>
              </w:rPr>
              <w:t>4</w:t>
            </w:r>
          </w:p>
        </w:tc>
      </w:tr>
    </w:tbl>
    <w:p w14:paraId="1E7893AE" w14:textId="77777777" w:rsidR="001825A6" w:rsidRPr="00CD13C9" w:rsidRDefault="001825A6" w:rsidP="001825A6">
      <w:pPr>
        <w:spacing w:after="0" w:line="276" w:lineRule="auto"/>
        <w:rPr>
          <w:rFonts w:ascii="Cambria" w:eastAsia="Calibri" w:hAnsi="Cambria" w:cs="Calibri"/>
          <w:kern w:val="0"/>
          <w:sz w:val="22"/>
          <w:szCs w:val="22"/>
          <w14:ligatures w14:val="none"/>
        </w:rPr>
      </w:pPr>
    </w:p>
    <w:p w14:paraId="12C62AEB" w14:textId="77777777" w:rsidR="001825A6" w:rsidRPr="00CD13C9" w:rsidRDefault="001825A6" w:rsidP="001825A6">
      <w:pPr>
        <w:spacing w:after="0" w:line="276" w:lineRule="auto"/>
        <w:rPr>
          <w:rFonts w:ascii="Cambria" w:eastAsia="Calibri" w:hAnsi="Cambria" w:cs="Calibri"/>
          <w:vanish/>
          <w:kern w:val="0"/>
          <w:sz w:val="22"/>
          <w:szCs w:val="22"/>
          <w14:ligatures w14:val="none"/>
        </w:rPr>
      </w:pPr>
    </w:p>
    <w:p w14:paraId="57692F65" w14:textId="77777777" w:rsidR="001825A6" w:rsidRPr="00CD13C9" w:rsidRDefault="001825A6" w:rsidP="001825A6">
      <w:pPr>
        <w:spacing w:after="0" w:line="276" w:lineRule="auto"/>
        <w:rPr>
          <w:rFonts w:ascii="Cambria" w:eastAsia="Calibri" w:hAnsi="Cambria" w:cs="Calibri"/>
          <w:vanish/>
          <w:kern w:val="0"/>
          <w:sz w:val="22"/>
          <w:szCs w:val="22"/>
          <w14:ligatures w14:val="none"/>
        </w:rPr>
      </w:pPr>
    </w:p>
    <w:p w14:paraId="794C0E1B" w14:textId="0CF65F69" w:rsidR="001825A6" w:rsidRPr="00CD13C9" w:rsidRDefault="00723041" w:rsidP="001825A6">
      <w:pPr>
        <w:spacing w:before="120" w:after="120" w:line="276" w:lineRule="auto"/>
        <w:jc w:val="center"/>
        <w:rPr>
          <w:rFonts w:ascii="Cambria" w:eastAsia="Calibri" w:hAnsi="Cambria" w:cs="Calibri"/>
          <w:b/>
          <w:bCs/>
          <w:spacing w:val="40"/>
          <w:kern w:val="0"/>
          <w:sz w:val="28"/>
          <w:szCs w:val="28"/>
          <w14:ligatures w14:val="none"/>
        </w:rPr>
      </w:pPr>
      <w:r>
        <w:rPr>
          <w:rFonts w:ascii="Cambria" w:eastAsia="Calibri" w:hAnsi="Cambria" w:cs="Calibri"/>
          <w:b/>
          <w:bCs/>
          <w:spacing w:val="40"/>
          <w:kern w:val="0"/>
          <w:sz w:val="28"/>
          <w:szCs w:val="28"/>
          <w14:ligatures w14:val="none"/>
        </w:rPr>
        <w:t xml:space="preserve">KARTA ZAJĘĆ </w:t>
      </w:r>
    </w:p>
    <w:p w14:paraId="75C60888"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132"/>
      </w:tblGrid>
      <w:tr w:rsidR="001825A6" w:rsidRPr="00CD13C9" w14:paraId="2706027B" w14:textId="77777777" w:rsidTr="00851632">
        <w:trPr>
          <w:trHeight w:val="328"/>
        </w:trPr>
        <w:tc>
          <w:tcPr>
            <w:tcW w:w="4644" w:type="dxa"/>
            <w:vAlign w:val="center"/>
          </w:tcPr>
          <w:p w14:paraId="49424ACF"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132" w:type="dxa"/>
            <w:vAlign w:val="center"/>
          </w:tcPr>
          <w:p w14:paraId="0F3CB55A"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KARDIOLOGIA</w:t>
            </w:r>
          </w:p>
        </w:tc>
      </w:tr>
      <w:tr w:rsidR="001825A6" w:rsidRPr="00CD13C9" w14:paraId="0ED5B04D" w14:textId="77777777" w:rsidTr="00851632">
        <w:tc>
          <w:tcPr>
            <w:tcW w:w="4644" w:type="dxa"/>
            <w:vAlign w:val="center"/>
          </w:tcPr>
          <w:p w14:paraId="2C99F8C9"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132" w:type="dxa"/>
            <w:vAlign w:val="center"/>
          </w:tcPr>
          <w:p w14:paraId="29E9F12A"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3</w:t>
            </w:r>
          </w:p>
        </w:tc>
      </w:tr>
      <w:tr w:rsidR="001825A6" w:rsidRPr="00CD13C9" w14:paraId="3AF0B939" w14:textId="77777777" w:rsidTr="00851632">
        <w:tc>
          <w:tcPr>
            <w:tcW w:w="4644" w:type="dxa"/>
            <w:vAlign w:val="center"/>
          </w:tcPr>
          <w:p w14:paraId="36D93DDC"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132" w:type="dxa"/>
            <w:vAlign w:val="center"/>
          </w:tcPr>
          <w:p w14:paraId="4726EA20"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1825A6" w:rsidRPr="00CD13C9" w14:paraId="2870B8FB" w14:textId="77777777" w:rsidTr="00851632">
        <w:tc>
          <w:tcPr>
            <w:tcW w:w="4644" w:type="dxa"/>
            <w:vAlign w:val="center"/>
          </w:tcPr>
          <w:p w14:paraId="3FFE9341"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132" w:type="dxa"/>
            <w:vAlign w:val="center"/>
          </w:tcPr>
          <w:p w14:paraId="2463EC66"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1825A6" w:rsidRPr="00CD13C9" w14:paraId="3C6CF779" w14:textId="77777777" w:rsidTr="00851632">
        <w:tc>
          <w:tcPr>
            <w:tcW w:w="4644" w:type="dxa"/>
            <w:vAlign w:val="center"/>
          </w:tcPr>
          <w:p w14:paraId="07754A4E"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132" w:type="dxa"/>
            <w:vAlign w:val="center"/>
          </w:tcPr>
          <w:p w14:paraId="39B05300"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1825A6" w:rsidRPr="00CD13C9" w14:paraId="55E80E74" w14:textId="77777777" w:rsidTr="00851632">
        <w:tc>
          <w:tcPr>
            <w:tcW w:w="4644" w:type="dxa"/>
            <w:vAlign w:val="center"/>
          </w:tcPr>
          <w:p w14:paraId="3B5EB9F2"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132" w:type="dxa"/>
            <w:vAlign w:val="center"/>
          </w:tcPr>
          <w:p w14:paraId="3C103C5A"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w:t>
            </w:r>
          </w:p>
        </w:tc>
      </w:tr>
      <w:tr w:rsidR="001825A6" w:rsidRPr="00CD13C9" w14:paraId="4DB7F9EF" w14:textId="77777777" w:rsidTr="00851632">
        <w:tc>
          <w:tcPr>
            <w:tcW w:w="4644" w:type="dxa"/>
            <w:vAlign w:val="center"/>
          </w:tcPr>
          <w:p w14:paraId="427F561A"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132" w:type="dxa"/>
            <w:vAlign w:val="center"/>
          </w:tcPr>
          <w:p w14:paraId="2A16F4BF"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DR WIESŁAW SUPIŃSKI</w:t>
            </w:r>
          </w:p>
        </w:tc>
      </w:tr>
    </w:tbl>
    <w:p w14:paraId="25FC28A8"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263"/>
        <w:gridCol w:w="2556"/>
      </w:tblGrid>
      <w:tr w:rsidR="001825A6" w:rsidRPr="00CD13C9" w14:paraId="4E817A29" w14:textId="77777777" w:rsidTr="00851632">
        <w:tc>
          <w:tcPr>
            <w:tcW w:w="2660" w:type="dxa"/>
            <w:vAlign w:val="center"/>
          </w:tcPr>
          <w:p w14:paraId="55B07EE9"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6F018E3A"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29BA4241"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698C82C4"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1825A6" w:rsidRPr="00CD13C9" w14:paraId="761C5E4C" w14:textId="77777777" w:rsidTr="00851632">
        <w:tc>
          <w:tcPr>
            <w:tcW w:w="2660" w:type="dxa"/>
          </w:tcPr>
          <w:p w14:paraId="58385261"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03BD4B21"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2263" w:type="dxa"/>
            <w:vAlign w:val="center"/>
          </w:tcPr>
          <w:p w14:paraId="0FF7D615"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w:t>
            </w:r>
          </w:p>
        </w:tc>
        <w:tc>
          <w:tcPr>
            <w:tcW w:w="2556" w:type="dxa"/>
            <w:vMerge w:val="restart"/>
            <w:vAlign w:val="center"/>
          </w:tcPr>
          <w:p w14:paraId="31DC93BC"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w:t>
            </w:r>
          </w:p>
        </w:tc>
      </w:tr>
      <w:tr w:rsidR="001825A6" w:rsidRPr="00CD13C9" w14:paraId="2784F2EF" w14:textId="77777777" w:rsidTr="00851632">
        <w:tc>
          <w:tcPr>
            <w:tcW w:w="2660" w:type="dxa"/>
          </w:tcPr>
          <w:p w14:paraId="395A82FE"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60602E00"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64D1AD22"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w:t>
            </w:r>
          </w:p>
        </w:tc>
        <w:tc>
          <w:tcPr>
            <w:tcW w:w="2556" w:type="dxa"/>
            <w:vMerge/>
          </w:tcPr>
          <w:p w14:paraId="5AEBEA36"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p>
        </w:tc>
      </w:tr>
      <w:tr w:rsidR="001825A6" w:rsidRPr="00CD13C9" w14:paraId="49F84FD9" w14:textId="77777777" w:rsidTr="00851632">
        <w:tc>
          <w:tcPr>
            <w:tcW w:w="2660" w:type="dxa"/>
          </w:tcPr>
          <w:p w14:paraId="32688215"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2410" w:type="dxa"/>
            <w:vAlign w:val="center"/>
          </w:tcPr>
          <w:p w14:paraId="6E532F80"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vAlign w:val="center"/>
          </w:tcPr>
          <w:p w14:paraId="08523378"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w:t>
            </w:r>
          </w:p>
        </w:tc>
        <w:tc>
          <w:tcPr>
            <w:tcW w:w="2556" w:type="dxa"/>
            <w:vMerge/>
          </w:tcPr>
          <w:p w14:paraId="548D40B5"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p>
        </w:tc>
      </w:tr>
    </w:tbl>
    <w:p w14:paraId="561C077B"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p>
    <w:p w14:paraId="0C57D6BF" w14:textId="77777777" w:rsidR="001825A6" w:rsidRPr="00CD13C9" w:rsidRDefault="001825A6" w:rsidP="001825A6">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6"/>
      </w:tblGrid>
      <w:tr w:rsidR="001825A6" w:rsidRPr="00CD13C9" w14:paraId="52C15862" w14:textId="77777777" w:rsidTr="00851632">
        <w:trPr>
          <w:trHeight w:val="301"/>
        </w:trPr>
        <w:tc>
          <w:tcPr>
            <w:tcW w:w="9886" w:type="dxa"/>
          </w:tcPr>
          <w:p w14:paraId="20D627CB"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Znajomość zagadnień z zakresu anatomii, fizjologii.</w:t>
            </w:r>
          </w:p>
        </w:tc>
      </w:tr>
    </w:tbl>
    <w:p w14:paraId="5E6885EF"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1825A6" w:rsidRPr="00CD13C9" w14:paraId="4C0FCCF6" w14:textId="77777777" w:rsidTr="00851632">
        <w:trPr>
          <w:trHeight w:val="178"/>
        </w:trPr>
        <w:tc>
          <w:tcPr>
            <w:tcW w:w="9776" w:type="dxa"/>
          </w:tcPr>
          <w:p w14:paraId="6AE715F6"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Uzyskanie podstawowej wiedzy oraz umiejętności z zakresu etiologii, obrazu klinicznego, diagnostyki i postępowania ratowniczego w stanach nagłych w kardiologii.</w:t>
            </w:r>
          </w:p>
          <w:p w14:paraId="3E426D09"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
                <w:bCs/>
                <w:kern w:val="0"/>
                <w:sz w:val="20"/>
                <w:szCs w:val="20"/>
                <w:lang w:eastAsia="pl-PL"/>
                <w14:ligatures w14:val="none"/>
              </w:rPr>
              <w:t xml:space="preserve">C2 - </w:t>
            </w:r>
            <w:r w:rsidRPr="00CD13C9">
              <w:rPr>
                <w:rFonts w:ascii="Cambria" w:eastAsia="Times New Roman" w:hAnsi="Cambria" w:cs="Calibri"/>
                <w:kern w:val="0"/>
                <w:sz w:val="20"/>
                <w:szCs w:val="20"/>
                <w:lang w:eastAsia="pl-PL"/>
                <w14:ligatures w14:val="none"/>
              </w:rPr>
              <w:t>Ukształtowanie profesjonalnej postawy wobec pacjentów systemu ratownictwa medycznego, ze szczególnym uwzględnieniem wrażliwości na potrzeby innych, dyskrecji i poszanowania praw pacjenta.</w:t>
            </w:r>
          </w:p>
          <w:p w14:paraId="155DD70D"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Rozwijanie poczucia kierowania się dobrem pacjenta</w:t>
            </w:r>
          </w:p>
        </w:tc>
      </w:tr>
    </w:tbl>
    <w:p w14:paraId="1536DEE6" w14:textId="77777777" w:rsidR="001825A6" w:rsidRPr="00CD13C9" w:rsidRDefault="001825A6" w:rsidP="00655020">
      <w:pPr>
        <w:numPr>
          <w:ilvl w:val="0"/>
          <w:numId w:val="14"/>
        </w:numPr>
        <w:spacing w:before="60" w:after="60" w:line="240" w:lineRule="auto"/>
        <w:contextualSpacing/>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Efekty uczenia się dla zajęć wraz z odniesieniem do efektów kierunkowych </w:t>
      </w:r>
    </w:p>
    <w:tbl>
      <w:tblPr>
        <w:tblW w:w="53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7"/>
        <w:gridCol w:w="6405"/>
        <w:gridCol w:w="2174"/>
      </w:tblGrid>
      <w:tr w:rsidR="001825A6" w:rsidRPr="00CD13C9" w14:paraId="04372D68" w14:textId="77777777" w:rsidTr="00851632">
        <w:trPr>
          <w:trHeight w:val="560"/>
        </w:trPr>
        <w:tc>
          <w:tcPr>
            <w:tcW w:w="612" w:type="pct"/>
          </w:tcPr>
          <w:p w14:paraId="7511D5BF"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276" w:type="pct"/>
          </w:tcPr>
          <w:p w14:paraId="4842096E"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1112" w:type="pct"/>
          </w:tcPr>
          <w:p w14:paraId="2870A358"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1825A6" w:rsidRPr="00CD13C9" w14:paraId="444320B8" w14:textId="77777777" w:rsidTr="00851632">
        <w:trPr>
          <w:trHeight w:val="256"/>
        </w:trPr>
        <w:tc>
          <w:tcPr>
            <w:tcW w:w="5000" w:type="pct"/>
            <w:gridSpan w:val="3"/>
            <w:vAlign w:val="center"/>
          </w:tcPr>
          <w:p w14:paraId="53D5985E"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1825A6" w:rsidRPr="00CD13C9" w14:paraId="136D2476" w14:textId="77777777" w:rsidTr="00851632">
        <w:tc>
          <w:tcPr>
            <w:tcW w:w="612" w:type="pct"/>
            <w:vAlign w:val="center"/>
          </w:tcPr>
          <w:p w14:paraId="5E4B132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276" w:type="pct"/>
            <w:vAlign w:val="center"/>
          </w:tcPr>
          <w:p w14:paraId="01299C21"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przyczyny i rodzaje bólu w klatce piersiowej oraz jego diagnostykę</w:t>
            </w:r>
          </w:p>
        </w:tc>
        <w:tc>
          <w:tcPr>
            <w:tcW w:w="1112" w:type="pct"/>
            <w:vAlign w:val="center"/>
          </w:tcPr>
          <w:p w14:paraId="345747E0"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K_W147</w:t>
            </w:r>
          </w:p>
        </w:tc>
      </w:tr>
      <w:tr w:rsidR="001825A6" w:rsidRPr="00CD13C9" w14:paraId="0F06F757" w14:textId="77777777" w:rsidTr="00851632">
        <w:tc>
          <w:tcPr>
            <w:tcW w:w="612" w:type="pct"/>
            <w:vAlign w:val="center"/>
          </w:tcPr>
          <w:p w14:paraId="5D1C77CD"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W_02</w:t>
            </w:r>
          </w:p>
        </w:tc>
        <w:tc>
          <w:tcPr>
            <w:tcW w:w="3276" w:type="pct"/>
            <w:vAlign w:val="center"/>
          </w:tcPr>
          <w:p w14:paraId="282CED1F"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Studenta zna problematykę ostrego zespołu wieńcowego, zawału serca, nadciśnienia tętniczego, rozwarstwienia aorty, niewydolności krążenia, ostrego niedokrwienia kończyny, obrzęku płuc i zatorowości płucnej; </w:t>
            </w:r>
          </w:p>
        </w:tc>
        <w:tc>
          <w:tcPr>
            <w:tcW w:w="1112" w:type="pct"/>
            <w:vAlign w:val="center"/>
          </w:tcPr>
          <w:p w14:paraId="5E9180CC"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K_W148,</w:t>
            </w:r>
            <w:r w:rsidRPr="00CD13C9">
              <w:rPr>
                <w:rFonts w:ascii="Cambria" w:eastAsia="Calibri" w:hAnsi="Cambria" w:cs="Calibri"/>
                <w:sz w:val="22"/>
                <w:szCs w:val="22"/>
              </w:rPr>
              <w:t xml:space="preserve"> </w:t>
            </w:r>
            <w:r w:rsidRPr="00CD13C9">
              <w:rPr>
                <w:rFonts w:ascii="Cambria" w:eastAsia="Calibri" w:hAnsi="Cambria" w:cs="Calibri"/>
                <w:kern w:val="0"/>
                <w:sz w:val="20"/>
                <w:szCs w:val="20"/>
                <w14:ligatures w14:val="none"/>
              </w:rPr>
              <w:t>K_W146</w:t>
            </w:r>
          </w:p>
        </w:tc>
      </w:tr>
      <w:tr w:rsidR="001825A6" w:rsidRPr="00CD13C9" w14:paraId="5D49952C" w14:textId="77777777" w:rsidTr="00851632">
        <w:tc>
          <w:tcPr>
            <w:tcW w:w="612" w:type="pct"/>
            <w:vAlign w:val="center"/>
          </w:tcPr>
          <w:p w14:paraId="194B874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276" w:type="pct"/>
            <w:vAlign w:val="center"/>
          </w:tcPr>
          <w:p w14:paraId="0192150D"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Studenta zna procedury specjalistyczne w stanach nagłych pochodzenia wewnętrznego, w szczególności takie jak: elektrostymulacja, kardiowersja, pierwotna przezskórna interwencja wieńcowa (</w:t>
            </w:r>
            <w:proofErr w:type="spellStart"/>
            <w:r w:rsidRPr="00CD13C9">
              <w:rPr>
                <w:rFonts w:ascii="Cambria" w:eastAsia="Calibri" w:hAnsi="Cambria" w:cs="Calibri"/>
                <w:kern w:val="0"/>
                <w:sz w:val="20"/>
                <w:szCs w:val="20"/>
                <w14:ligatures w14:val="none"/>
              </w:rPr>
              <w:t>Percutaneous</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coronary</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intervention</w:t>
            </w:r>
            <w:proofErr w:type="spellEnd"/>
            <w:r w:rsidRPr="00CD13C9">
              <w:rPr>
                <w:rFonts w:ascii="Cambria" w:eastAsia="Calibri" w:hAnsi="Cambria" w:cs="Calibri"/>
                <w:kern w:val="0"/>
                <w:sz w:val="20"/>
                <w:szCs w:val="20"/>
                <w14:ligatures w14:val="none"/>
              </w:rPr>
              <w:t xml:space="preserve">, PCI), </w:t>
            </w:r>
            <w:proofErr w:type="spellStart"/>
            <w:r w:rsidRPr="00CD13C9">
              <w:rPr>
                <w:rFonts w:ascii="Cambria" w:eastAsia="Calibri" w:hAnsi="Cambria" w:cs="Calibri"/>
                <w:kern w:val="0"/>
                <w:sz w:val="20"/>
                <w:szCs w:val="20"/>
                <w14:ligatures w14:val="none"/>
              </w:rPr>
              <w:t>kontrapulsacja</w:t>
            </w:r>
            <w:proofErr w:type="spellEnd"/>
            <w:r w:rsidRPr="00CD13C9">
              <w:rPr>
                <w:rFonts w:ascii="Cambria" w:eastAsia="Calibri" w:hAnsi="Cambria" w:cs="Calibri"/>
                <w:kern w:val="0"/>
                <w:sz w:val="20"/>
                <w:szCs w:val="20"/>
                <w14:ligatures w14:val="none"/>
              </w:rPr>
              <w:t xml:space="preserve"> wewnątrzaortalna (Intra-</w:t>
            </w:r>
            <w:proofErr w:type="spellStart"/>
            <w:r w:rsidRPr="00CD13C9">
              <w:rPr>
                <w:rFonts w:ascii="Cambria" w:eastAsia="Calibri" w:hAnsi="Cambria" w:cs="Calibri"/>
                <w:kern w:val="0"/>
                <w:sz w:val="20"/>
                <w:szCs w:val="20"/>
                <w14:ligatures w14:val="none"/>
              </w:rPr>
              <w:t>aorticballoon</w:t>
            </w:r>
            <w:proofErr w:type="spellEnd"/>
            <w:r w:rsidRPr="00CD13C9">
              <w:rPr>
                <w:rFonts w:ascii="Cambria" w:eastAsia="Calibri" w:hAnsi="Cambria" w:cs="Calibri"/>
                <w:kern w:val="0"/>
                <w:sz w:val="20"/>
                <w:szCs w:val="20"/>
                <w14:ligatures w14:val="none"/>
              </w:rPr>
              <w:t xml:space="preserve"> pump, IABP), formy krążenia pozaustrojowego;</w:t>
            </w:r>
          </w:p>
        </w:tc>
        <w:tc>
          <w:tcPr>
            <w:tcW w:w="1112" w:type="pct"/>
            <w:vAlign w:val="center"/>
          </w:tcPr>
          <w:p w14:paraId="5C3E4E2A"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K_W212</w:t>
            </w:r>
          </w:p>
        </w:tc>
      </w:tr>
      <w:tr w:rsidR="001825A6" w:rsidRPr="00CD13C9" w14:paraId="1CBF5049" w14:textId="77777777" w:rsidTr="00851632">
        <w:tc>
          <w:tcPr>
            <w:tcW w:w="612" w:type="pct"/>
            <w:vAlign w:val="center"/>
          </w:tcPr>
          <w:p w14:paraId="6AEC9E36"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276" w:type="pct"/>
            <w:vAlign w:val="center"/>
          </w:tcPr>
          <w:p w14:paraId="127E66AB"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wskazania do defibrylacji </w:t>
            </w:r>
            <w:proofErr w:type="spellStart"/>
            <w:r w:rsidRPr="00CD13C9">
              <w:rPr>
                <w:rFonts w:ascii="Cambria" w:eastAsia="Calibri" w:hAnsi="Cambria" w:cs="Calibri"/>
                <w:kern w:val="0"/>
                <w:sz w:val="20"/>
                <w:szCs w:val="20"/>
                <w14:ligatures w14:val="none"/>
              </w:rPr>
              <w:t>maualnej</w:t>
            </w:r>
            <w:proofErr w:type="spellEnd"/>
            <w:r w:rsidRPr="00CD13C9">
              <w:rPr>
                <w:rFonts w:ascii="Cambria" w:eastAsia="Calibri" w:hAnsi="Cambria" w:cs="Calibri"/>
                <w:kern w:val="0"/>
                <w:sz w:val="20"/>
                <w:szCs w:val="20"/>
                <w14:ligatures w14:val="none"/>
              </w:rPr>
              <w:t xml:space="preserve"> oraz kardiowersji i elektrostymulacji u pacjentów z niestabilnością hemodynamiczną i techniki ich wykonania;</w:t>
            </w:r>
          </w:p>
        </w:tc>
        <w:tc>
          <w:tcPr>
            <w:tcW w:w="1112" w:type="pct"/>
            <w:vAlign w:val="center"/>
          </w:tcPr>
          <w:p w14:paraId="16357B13"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K_W189, K_W168</w:t>
            </w:r>
          </w:p>
        </w:tc>
      </w:tr>
      <w:tr w:rsidR="001825A6" w:rsidRPr="00CD13C9" w14:paraId="77ED3087" w14:textId="77777777" w:rsidTr="00851632">
        <w:trPr>
          <w:trHeight w:val="217"/>
        </w:trPr>
        <w:tc>
          <w:tcPr>
            <w:tcW w:w="5000" w:type="pct"/>
            <w:gridSpan w:val="3"/>
          </w:tcPr>
          <w:p w14:paraId="7277C5D3"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Umiejętności </w:t>
            </w:r>
          </w:p>
        </w:tc>
      </w:tr>
      <w:tr w:rsidR="001825A6" w:rsidRPr="00CD13C9" w14:paraId="120779DB" w14:textId="77777777" w:rsidTr="00851632">
        <w:tc>
          <w:tcPr>
            <w:tcW w:w="612" w:type="pct"/>
            <w:vAlign w:val="center"/>
          </w:tcPr>
          <w:p w14:paraId="616B9511"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276" w:type="pct"/>
            <w:vAlign w:val="center"/>
          </w:tcPr>
          <w:p w14:paraId="774287E9"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przeprowadzać badanie fizykalne pacjenta dorosłego w zakresie niezbędnym do ustalenia jego stanu; </w:t>
            </w:r>
          </w:p>
        </w:tc>
        <w:tc>
          <w:tcPr>
            <w:tcW w:w="1112" w:type="pct"/>
            <w:vAlign w:val="center"/>
          </w:tcPr>
          <w:p w14:paraId="4E64F493"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K_U50 , K_U53, K_U58</w:t>
            </w:r>
          </w:p>
        </w:tc>
      </w:tr>
      <w:tr w:rsidR="001825A6" w:rsidRPr="00CD13C9" w14:paraId="0654283B" w14:textId="77777777" w:rsidTr="00851632">
        <w:tc>
          <w:tcPr>
            <w:tcW w:w="612" w:type="pct"/>
            <w:vAlign w:val="center"/>
          </w:tcPr>
          <w:p w14:paraId="43DA80D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276" w:type="pct"/>
            <w:vAlign w:val="center"/>
          </w:tcPr>
          <w:p w14:paraId="308E112D"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wykonywać elektrokardiogram i interpretować go w podstawowym zakresie oraz monitorować nieinwazyjnie czynność układu krążenia</w:t>
            </w:r>
          </w:p>
        </w:tc>
        <w:tc>
          <w:tcPr>
            <w:tcW w:w="1112" w:type="pct"/>
            <w:vAlign w:val="center"/>
          </w:tcPr>
          <w:p w14:paraId="5535A6FD"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K_U80, K_U61, K_U62</w:t>
            </w:r>
          </w:p>
        </w:tc>
      </w:tr>
      <w:tr w:rsidR="001825A6" w:rsidRPr="00CD13C9" w14:paraId="7A976F25" w14:textId="77777777" w:rsidTr="00851632">
        <w:tc>
          <w:tcPr>
            <w:tcW w:w="612" w:type="pct"/>
            <w:vAlign w:val="center"/>
          </w:tcPr>
          <w:p w14:paraId="65981D9F"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276" w:type="pct"/>
            <w:vAlign w:val="center"/>
          </w:tcPr>
          <w:p w14:paraId="17B553D3"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wykonywać kardiowersję i elektrostymulację zewnętrzną serca; </w:t>
            </w:r>
          </w:p>
        </w:tc>
        <w:tc>
          <w:tcPr>
            <w:tcW w:w="1112" w:type="pct"/>
            <w:vAlign w:val="center"/>
          </w:tcPr>
          <w:p w14:paraId="225D912F"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K_U101</w:t>
            </w:r>
          </w:p>
        </w:tc>
      </w:tr>
      <w:tr w:rsidR="001825A6" w:rsidRPr="00CD13C9" w14:paraId="2D0E0D4E" w14:textId="77777777" w:rsidTr="00851632">
        <w:tc>
          <w:tcPr>
            <w:tcW w:w="612" w:type="pct"/>
            <w:vAlign w:val="center"/>
          </w:tcPr>
          <w:p w14:paraId="1E8FCBB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276" w:type="pct"/>
            <w:vAlign w:val="center"/>
          </w:tcPr>
          <w:p w14:paraId="0D85F27C"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rozpoznawać patofizjologiczne podstawy niewydolności układu krążenia; </w:t>
            </w:r>
          </w:p>
        </w:tc>
        <w:tc>
          <w:tcPr>
            <w:tcW w:w="1112" w:type="pct"/>
            <w:vAlign w:val="center"/>
          </w:tcPr>
          <w:p w14:paraId="66B446D3"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w:t>
            </w:r>
          </w:p>
        </w:tc>
      </w:tr>
      <w:tr w:rsidR="001825A6" w:rsidRPr="00CD13C9" w14:paraId="489DF6B4" w14:textId="77777777" w:rsidTr="00851632">
        <w:tc>
          <w:tcPr>
            <w:tcW w:w="612" w:type="pct"/>
            <w:vAlign w:val="center"/>
          </w:tcPr>
          <w:p w14:paraId="0F213E75"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U_05</w:t>
            </w:r>
          </w:p>
        </w:tc>
        <w:tc>
          <w:tcPr>
            <w:tcW w:w="3276" w:type="pct"/>
            <w:vAlign w:val="center"/>
          </w:tcPr>
          <w:p w14:paraId="0965CF2C"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oceniać wskazania do transportu pacjenta do jednostki wyspecjalizowanej kardiologii inwazyjnej </w:t>
            </w:r>
          </w:p>
        </w:tc>
        <w:tc>
          <w:tcPr>
            <w:tcW w:w="1112" w:type="pct"/>
            <w:vAlign w:val="center"/>
          </w:tcPr>
          <w:p w14:paraId="21C97519"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K_U83</w:t>
            </w:r>
          </w:p>
        </w:tc>
      </w:tr>
      <w:tr w:rsidR="001825A6" w:rsidRPr="00CD13C9" w14:paraId="10E7BA90" w14:textId="77777777" w:rsidTr="00851632">
        <w:trPr>
          <w:trHeight w:val="335"/>
        </w:trPr>
        <w:tc>
          <w:tcPr>
            <w:tcW w:w="5000" w:type="pct"/>
            <w:gridSpan w:val="3"/>
            <w:vAlign w:val="center"/>
          </w:tcPr>
          <w:p w14:paraId="6F0E4130"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1825A6" w:rsidRPr="00CD13C9" w14:paraId="4B22D7E6" w14:textId="77777777" w:rsidTr="00851632">
        <w:tc>
          <w:tcPr>
            <w:tcW w:w="612" w:type="pct"/>
            <w:vAlign w:val="center"/>
          </w:tcPr>
          <w:p w14:paraId="24ECDDFC"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276" w:type="pct"/>
            <w:vAlign w:val="center"/>
          </w:tcPr>
          <w:p w14:paraId="2E0CE4D0"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wykazuje jest gotowy do aktywnego słuchania, nawiązywania kontaktów interpersonalnych, skutecznego i empatycznego porozumiewania się z pacjentem.</w:t>
            </w:r>
          </w:p>
        </w:tc>
        <w:tc>
          <w:tcPr>
            <w:tcW w:w="1112" w:type="pct"/>
            <w:vAlign w:val="center"/>
          </w:tcPr>
          <w:p w14:paraId="3FB2D85A" w14:textId="77777777" w:rsidR="001825A6" w:rsidRPr="00CD13C9" w:rsidRDefault="001825A6"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K_K01</w:t>
            </w:r>
          </w:p>
        </w:tc>
      </w:tr>
    </w:tbl>
    <w:p w14:paraId="12C17F47"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6012"/>
        <w:gridCol w:w="1386"/>
        <w:gridCol w:w="1647"/>
      </w:tblGrid>
      <w:tr w:rsidR="001825A6" w:rsidRPr="00CD13C9" w14:paraId="004E7125" w14:textId="77777777" w:rsidTr="00851632">
        <w:trPr>
          <w:trHeight w:val="340"/>
        </w:trPr>
        <w:tc>
          <w:tcPr>
            <w:tcW w:w="646" w:type="dxa"/>
            <w:vMerge w:val="restart"/>
            <w:vAlign w:val="center"/>
          </w:tcPr>
          <w:p w14:paraId="243C8FC6"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12" w:type="dxa"/>
            <w:vMerge w:val="restart"/>
            <w:vAlign w:val="center"/>
          </w:tcPr>
          <w:p w14:paraId="4264759F"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033" w:type="dxa"/>
            <w:gridSpan w:val="2"/>
            <w:vAlign w:val="center"/>
          </w:tcPr>
          <w:p w14:paraId="230134AC"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212FECCE" w14:textId="77777777" w:rsidTr="00851632">
        <w:trPr>
          <w:trHeight w:val="196"/>
        </w:trPr>
        <w:tc>
          <w:tcPr>
            <w:tcW w:w="646" w:type="dxa"/>
            <w:vMerge/>
          </w:tcPr>
          <w:p w14:paraId="5C5756EE"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6012" w:type="dxa"/>
            <w:vMerge/>
          </w:tcPr>
          <w:p w14:paraId="1DAED509"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1386" w:type="dxa"/>
          </w:tcPr>
          <w:p w14:paraId="572F83B3" w14:textId="77777777" w:rsidR="001825A6" w:rsidRPr="00CD13C9" w:rsidRDefault="001825A6"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47" w:type="dxa"/>
          </w:tcPr>
          <w:p w14:paraId="54DC442A" w14:textId="77777777" w:rsidR="001825A6" w:rsidRPr="00CD13C9" w:rsidRDefault="001825A6"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1825A6" w:rsidRPr="00CD13C9" w14:paraId="0325E96B" w14:textId="77777777" w:rsidTr="00851632">
        <w:trPr>
          <w:trHeight w:val="225"/>
        </w:trPr>
        <w:tc>
          <w:tcPr>
            <w:tcW w:w="646" w:type="dxa"/>
            <w:vAlign w:val="center"/>
          </w:tcPr>
          <w:p w14:paraId="469C63BE"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6012" w:type="dxa"/>
          </w:tcPr>
          <w:p w14:paraId="78AB3FBE"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Choroba niedokrwienna serca. Ostre zespoły wieńcowe. </w:t>
            </w:r>
          </w:p>
        </w:tc>
        <w:tc>
          <w:tcPr>
            <w:tcW w:w="1386" w:type="dxa"/>
            <w:vAlign w:val="center"/>
          </w:tcPr>
          <w:p w14:paraId="5CB9666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vAlign w:val="center"/>
          </w:tcPr>
          <w:p w14:paraId="4F9ADD3A" w14:textId="5BEF1C18"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29743E4C" w14:textId="77777777" w:rsidTr="00851632">
        <w:trPr>
          <w:trHeight w:val="285"/>
        </w:trPr>
        <w:tc>
          <w:tcPr>
            <w:tcW w:w="646" w:type="dxa"/>
            <w:vAlign w:val="center"/>
          </w:tcPr>
          <w:p w14:paraId="60785E3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6012" w:type="dxa"/>
          </w:tcPr>
          <w:p w14:paraId="04C2AA71"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Wstrząs </w:t>
            </w:r>
            <w:proofErr w:type="spellStart"/>
            <w:r w:rsidRPr="00CD13C9">
              <w:rPr>
                <w:rFonts w:ascii="Cambria" w:eastAsia="Calibri" w:hAnsi="Cambria" w:cs="Calibri"/>
                <w:kern w:val="0"/>
                <w:sz w:val="20"/>
                <w:szCs w:val="20"/>
                <w14:ligatures w14:val="none"/>
              </w:rPr>
              <w:t>kardiogenny</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Kardiogenny</w:t>
            </w:r>
            <w:proofErr w:type="spellEnd"/>
            <w:r w:rsidRPr="00CD13C9">
              <w:rPr>
                <w:rFonts w:ascii="Cambria" w:eastAsia="Calibri" w:hAnsi="Cambria" w:cs="Calibri"/>
                <w:kern w:val="0"/>
                <w:sz w:val="20"/>
                <w:szCs w:val="20"/>
                <w14:ligatures w14:val="none"/>
              </w:rPr>
              <w:t xml:space="preserve"> obrzęk płuc. Ostra tamponada serca.</w:t>
            </w:r>
          </w:p>
        </w:tc>
        <w:tc>
          <w:tcPr>
            <w:tcW w:w="1386" w:type="dxa"/>
            <w:vAlign w:val="center"/>
          </w:tcPr>
          <w:p w14:paraId="3B11685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vAlign w:val="center"/>
          </w:tcPr>
          <w:p w14:paraId="25DCFA1F" w14:textId="7F15B243"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438F5C57" w14:textId="77777777" w:rsidTr="00851632">
        <w:trPr>
          <w:trHeight w:val="345"/>
        </w:trPr>
        <w:tc>
          <w:tcPr>
            <w:tcW w:w="646" w:type="dxa"/>
            <w:vAlign w:val="center"/>
          </w:tcPr>
          <w:p w14:paraId="6B86A49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6012" w:type="dxa"/>
          </w:tcPr>
          <w:p w14:paraId="276499BC"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Zaburzenia rytmu serca i przewodzenia. Ostre stany u chorego z wszczepionym kardiowerterem-defibrylatorem lub stymulatorem serca.</w:t>
            </w:r>
          </w:p>
        </w:tc>
        <w:tc>
          <w:tcPr>
            <w:tcW w:w="1386" w:type="dxa"/>
            <w:vAlign w:val="center"/>
          </w:tcPr>
          <w:p w14:paraId="596A7E5D"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vAlign w:val="center"/>
          </w:tcPr>
          <w:p w14:paraId="657E910C" w14:textId="7E64A39B"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18D1BBB3" w14:textId="77777777" w:rsidTr="00851632">
        <w:trPr>
          <w:trHeight w:val="240"/>
        </w:trPr>
        <w:tc>
          <w:tcPr>
            <w:tcW w:w="646" w:type="dxa"/>
            <w:vAlign w:val="center"/>
          </w:tcPr>
          <w:p w14:paraId="6DD64D6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6012" w:type="dxa"/>
          </w:tcPr>
          <w:p w14:paraId="5164FD94"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Nadciśnienie tętnicze. Stany nagłe w nadciśnieniu tętniczym. Rozwarstwienie aorty.</w:t>
            </w:r>
          </w:p>
        </w:tc>
        <w:tc>
          <w:tcPr>
            <w:tcW w:w="1386" w:type="dxa"/>
            <w:vAlign w:val="center"/>
          </w:tcPr>
          <w:p w14:paraId="2A60EC6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vAlign w:val="center"/>
          </w:tcPr>
          <w:p w14:paraId="635A4339" w14:textId="75E56778"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7335EB6D" w14:textId="77777777" w:rsidTr="00851632">
        <w:trPr>
          <w:trHeight w:val="474"/>
        </w:trPr>
        <w:tc>
          <w:tcPr>
            <w:tcW w:w="646" w:type="dxa"/>
            <w:vAlign w:val="center"/>
          </w:tcPr>
          <w:p w14:paraId="411A7B46"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6012" w:type="dxa"/>
          </w:tcPr>
          <w:p w14:paraId="2FF7FD94"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Niewydolność serca.</w:t>
            </w:r>
          </w:p>
        </w:tc>
        <w:tc>
          <w:tcPr>
            <w:tcW w:w="1386" w:type="dxa"/>
            <w:vAlign w:val="center"/>
          </w:tcPr>
          <w:p w14:paraId="57C7E5BD"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vAlign w:val="center"/>
          </w:tcPr>
          <w:p w14:paraId="2AC56EBC" w14:textId="7CBF51AA"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4EC8875D" w14:textId="77777777" w:rsidTr="00851632">
        <w:trPr>
          <w:trHeight w:val="474"/>
        </w:trPr>
        <w:tc>
          <w:tcPr>
            <w:tcW w:w="646" w:type="dxa"/>
            <w:vAlign w:val="center"/>
          </w:tcPr>
          <w:p w14:paraId="7695993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6012" w:type="dxa"/>
          </w:tcPr>
          <w:p w14:paraId="64241DCF"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Żylna choroba zakrzepowo-zatorowa. Zatorowość płucna.</w:t>
            </w:r>
          </w:p>
        </w:tc>
        <w:tc>
          <w:tcPr>
            <w:tcW w:w="1386" w:type="dxa"/>
            <w:vAlign w:val="center"/>
          </w:tcPr>
          <w:p w14:paraId="5898830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vAlign w:val="center"/>
          </w:tcPr>
          <w:p w14:paraId="6DE6EABF" w14:textId="52ACD653"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5A37CFE9" w14:textId="77777777" w:rsidTr="00851632">
        <w:trPr>
          <w:trHeight w:val="474"/>
        </w:trPr>
        <w:tc>
          <w:tcPr>
            <w:tcW w:w="646" w:type="dxa"/>
            <w:vAlign w:val="center"/>
          </w:tcPr>
          <w:p w14:paraId="7DFDDCDD"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6012" w:type="dxa"/>
          </w:tcPr>
          <w:p w14:paraId="0F0F0193"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Ostre niedokrwienie kończyny.</w:t>
            </w:r>
          </w:p>
        </w:tc>
        <w:tc>
          <w:tcPr>
            <w:tcW w:w="1386" w:type="dxa"/>
            <w:vAlign w:val="center"/>
          </w:tcPr>
          <w:p w14:paraId="4DBC1E7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vAlign w:val="center"/>
          </w:tcPr>
          <w:p w14:paraId="44E9D908" w14:textId="4BA719D3"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0CA00319" w14:textId="77777777" w:rsidTr="00851632">
        <w:trPr>
          <w:trHeight w:val="474"/>
        </w:trPr>
        <w:tc>
          <w:tcPr>
            <w:tcW w:w="646" w:type="dxa"/>
            <w:vAlign w:val="center"/>
          </w:tcPr>
          <w:p w14:paraId="2A300CD7"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6012" w:type="dxa"/>
          </w:tcPr>
          <w:p w14:paraId="10695CDD"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Podsumowanie wiadomości</w:t>
            </w:r>
          </w:p>
        </w:tc>
        <w:tc>
          <w:tcPr>
            <w:tcW w:w="1386" w:type="dxa"/>
            <w:vAlign w:val="center"/>
          </w:tcPr>
          <w:p w14:paraId="351C4C1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vAlign w:val="center"/>
          </w:tcPr>
          <w:p w14:paraId="199F3AD0" w14:textId="64968E2A"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660F437E" w14:textId="77777777" w:rsidTr="00851632">
        <w:tc>
          <w:tcPr>
            <w:tcW w:w="646" w:type="dxa"/>
          </w:tcPr>
          <w:p w14:paraId="71A39F22"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6012" w:type="dxa"/>
          </w:tcPr>
          <w:p w14:paraId="2D1CDF60"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386" w:type="dxa"/>
            <w:vAlign w:val="center"/>
          </w:tcPr>
          <w:p w14:paraId="47B241D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647" w:type="dxa"/>
            <w:vAlign w:val="center"/>
          </w:tcPr>
          <w:p w14:paraId="1C939D89" w14:textId="5DFB63D1"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bl>
    <w:p w14:paraId="729D37D9" w14:textId="77777777" w:rsidR="001825A6" w:rsidRPr="00CD13C9" w:rsidRDefault="001825A6" w:rsidP="001825A6">
      <w:pPr>
        <w:spacing w:before="60" w:after="60" w:line="276" w:lineRule="auto"/>
        <w:rPr>
          <w:rFonts w:ascii="Cambria" w:eastAsia="Calibri" w:hAnsi="Cambria" w:cs="Calibri"/>
          <w:b/>
          <w:kern w:val="0"/>
          <w:sz w:val="22"/>
          <w:szCs w:val="22"/>
          <w14:ligatures w14:val="none"/>
        </w:rPr>
      </w:pPr>
    </w:p>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6011"/>
        <w:gridCol w:w="1386"/>
        <w:gridCol w:w="1647"/>
      </w:tblGrid>
      <w:tr w:rsidR="001825A6" w:rsidRPr="00CD13C9" w14:paraId="0BB63429" w14:textId="77777777" w:rsidTr="00851632">
        <w:trPr>
          <w:trHeight w:val="340"/>
        </w:trPr>
        <w:tc>
          <w:tcPr>
            <w:tcW w:w="647" w:type="dxa"/>
            <w:vMerge w:val="restart"/>
            <w:vAlign w:val="center"/>
          </w:tcPr>
          <w:p w14:paraId="1474826F"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11" w:type="dxa"/>
            <w:vMerge w:val="restart"/>
            <w:vAlign w:val="center"/>
          </w:tcPr>
          <w:p w14:paraId="54BCA6E0"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033" w:type="dxa"/>
            <w:gridSpan w:val="2"/>
            <w:vAlign w:val="center"/>
          </w:tcPr>
          <w:p w14:paraId="645AD54F"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0824488B" w14:textId="77777777" w:rsidTr="00851632">
        <w:trPr>
          <w:trHeight w:val="196"/>
        </w:trPr>
        <w:tc>
          <w:tcPr>
            <w:tcW w:w="647" w:type="dxa"/>
            <w:vMerge/>
          </w:tcPr>
          <w:p w14:paraId="67FBB10E"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6011" w:type="dxa"/>
            <w:vMerge/>
          </w:tcPr>
          <w:p w14:paraId="3DC44DB6"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1386" w:type="dxa"/>
          </w:tcPr>
          <w:p w14:paraId="2EE620FA" w14:textId="77777777" w:rsidR="001825A6" w:rsidRPr="00CD13C9" w:rsidRDefault="001825A6"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47" w:type="dxa"/>
          </w:tcPr>
          <w:p w14:paraId="4D8BD2D6" w14:textId="77777777" w:rsidR="001825A6" w:rsidRPr="00CD13C9" w:rsidRDefault="001825A6"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1825A6" w:rsidRPr="00CD13C9" w14:paraId="281DEF0F" w14:textId="77777777" w:rsidTr="00851632">
        <w:trPr>
          <w:trHeight w:val="225"/>
        </w:trPr>
        <w:tc>
          <w:tcPr>
            <w:tcW w:w="647" w:type="dxa"/>
            <w:vAlign w:val="center"/>
          </w:tcPr>
          <w:p w14:paraId="72FFA614"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6011" w:type="dxa"/>
          </w:tcPr>
          <w:p w14:paraId="54934633"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Wywiad i badanie fizykalne w kardiologii, ze szczególnym uwzględnieniem stanów nagłych. Symptomatologia i diagnostyka różnicowa stanów zagrożenia życia pochodzenia sercowo-naczyniowego. </w:t>
            </w:r>
          </w:p>
        </w:tc>
        <w:tc>
          <w:tcPr>
            <w:tcW w:w="1386" w:type="dxa"/>
            <w:vAlign w:val="center"/>
          </w:tcPr>
          <w:p w14:paraId="30F8F2F6"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vAlign w:val="center"/>
          </w:tcPr>
          <w:p w14:paraId="598D987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39B0045A" w14:textId="77777777" w:rsidTr="00851632">
        <w:trPr>
          <w:trHeight w:val="285"/>
        </w:trPr>
        <w:tc>
          <w:tcPr>
            <w:tcW w:w="647" w:type="dxa"/>
            <w:vAlign w:val="center"/>
          </w:tcPr>
          <w:p w14:paraId="1F68DB48"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6011" w:type="dxa"/>
          </w:tcPr>
          <w:p w14:paraId="14B121E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Diagnostyka stanów nagłych w kardiologii - na miejscu zdarzenia oraz w szpitalnych oddziałach ratunkowych. Zasady kwalifikowania chorego kardiologicznego do zastosowania właściwych metod ratunkowych i dalszego postępowania diagnostyczno-terapeutycznego. Interpretacja podstawowych i specjalistycznych badań dodatkowych w kardiologii.</w:t>
            </w:r>
          </w:p>
        </w:tc>
        <w:tc>
          <w:tcPr>
            <w:tcW w:w="1386" w:type="dxa"/>
            <w:vAlign w:val="center"/>
          </w:tcPr>
          <w:p w14:paraId="6A6ECFC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vAlign w:val="center"/>
          </w:tcPr>
          <w:p w14:paraId="38268B05"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5D6D54E4" w14:textId="77777777" w:rsidTr="00851632">
        <w:trPr>
          <w:trHeight w:val="345"/>
        </w:trPr>
        <w:tc>
          <w:tcPr>
            <w:tcW w:w="647" w:type="dxa"/>
            <w:vAlign w:val="center"/>
          </w:tcPr>
          <w:p w14:paraId="30A3B9C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6011" w:type="dxa"/>
          </w:tcPr>
          <w:p w14:paraId="1419D86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Leki stosowane w stanach zagrożenia życia w kardiologii. Podstawy leczenia przeciwzakrzepowego.</w:t>
            </w:r>
          </w:p>
        </w:tc>
        <w:tc>
          <w:tcPr>
            <w:tcW w:w="1386" w:type="dxa"/>
            <w:vAlign w:val="center"/>
          </w:tcPr>
          <w:p w14:paraId="3E900FEF"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vAlign w:val="center"/>
          </w:tcPr>
          <w:p w14:paraId="37C00AD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69A9A714" w14:textId="77777777" w:rsidTr="00851632">
        <w:trPr>
          <w:trHeight w:val="240"/>
        </w:trPr>
        <w:tc>
          <w:tcPr>
            <w:tcW w:w="647" w:type="dxa"/>
            <w:vAlign w:val="center"/>
          </w:tcPr>
          <w:p w14:paraId="465E86C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6011" w:type="dxa"/>
          </w:tcPr>
          <w:p w14:paraId="3365FD07"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Działania ratownicze i elementy procedur specjalistycznych w stanach nagłych w kardiologii – m.in. resuscytacja krążeniowo-oddechowa, monitorowanie czynności układu krążenia, elektrostymulacja, kardiowersja, pierwotna przezskórna interwencja wieńcowa (</w:t>
            </w:r>
            <w:proofErr w:type="spellStart"/>
            <w:r w:rsidRPr="00CD13C9">
              <w:rPr>
                <w:rFonts w:ascii="Cambria" w:eastAsia="Calibri" w:hAnsi="Cambria" w:cs="Calibri"/>
                <w:kern w:val="0"/>
                <w:sz w:val="20"/>
                <w:szCs w:val="20"/>
                <w14:ligatures w14:val="none"/>
              </w:rPr>
              <w:t>Percutaneous</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coronary</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intervention</w:t>
            </w:r>
            <w:proofErr w:type="spellEnd"/>
            <w:r w:rsidRPr="00CD13C9">
              <w:rPr>
                <w:rFonts w:ascii="Cambria" w:eastAsia="Calibri" w:hAnsi="Cambria" w:cs="Calibri"/>
                <w:kern w:val="0"/>
                <w:sz w:val="20"/>
                <w:szCs w:val="20"/>
                <w14:ligatures w14:val="none"/>
              </w:rPr>
              <w:t xml:space="preserve">, PCI), </w:t>
            </w:r>
            <w:proofErr w:type="spellStart"/>
            <w:r w:rsidRPr="00CD13C9">
              <w:rPr>
                <w:rFonts w:ascii="Cambria" w:eastAsia="Calibri" w:hAnsi="Cambria" w:cs="Calibri"/>
                <w:kern w:val="0"/>
                <w:sz w:val="20"/>
                <w:szCs w:val="20"/>
                <w14:ligatures w14:val="none"/>
              </w:rPr>
              <w:t>kontrapulsacja</w:t>
            </w:r>
            <w:proofErr w:type="spellEnd"/>
            <w:r w:rsidRPr="00CD13C9">
              <w:rPr>
                <w:rFonts w:ascii="Cambria" w:eastAsia="Calibri" w:hAnsi="Cambria" w:cs="Calibri"/>
                <w:kern w:val="0"/>
                <w:sz w:val="20"/>
                <w:szCs w:val="20"/>
                <w14:ligatures w14:val="none"/>
              </w:rPr>
              <w:t xml:space="preserve"> wewnątrzaortalna (Intra-</w:t>
            </w:r>
            <w:proofErr w:type="spellStart"/>
            <w:r w:rsidRPr="00CD13C9">
              <w:rPr>
                <w:rFonts w:ascii="Cambria" w:eastAsia="Calibri" w:hAnsi="Cambria" w:cs="Calibri"/>
                <w:kern w:val="0"/>
                <w:sz w:val="20"/>
                <w:szCs w:val="20"/>
                <w14:ligatures w14:val="none"/>
              </w:rPr>
              <w:t>aortic</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balloon</w:t>
            </w:r>
            <w:proofErr w:type="spellEnd"/>
            <w:r w:rsidRPr="00CD13C9">
              <w:rPr>
                <w:rFonts w:ascii="Cambria" w:eastAsia="Calibri" w:hAnsi="Cambria" w:cs="Calibri"/>
                <w:kern w:val="0"/>
                <w:sz w:val="20"/>
                <w:szCs w:val="20"/>
                <w14:ligatures w14:val="none"/>
              </w:rPr>
              <w:t xml:space="preserve"> pump, IABP), sztuczna wentylacja, formy krążenia pozaustrojowego.</w:t>
            </w:r>
          </w:p>
        </w:tc>
        <w:tc>
          <w:tcPr>
            <w:tcW w:w="1386" w:type="dxa"/>
            <w:vAlign w:val="center"/>
          </w:tcPr>
          <w:p w14:paraId="6AA8C2DE"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47" w:type="dxa"/>
            <w:vAlign w:val="center"/>
          </w:tcPr>
          <w:p w14:paraId="6748A9DE"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1D8EA04A" w14:textId="77777777" w:rsidTr="00851632">
        <w:trPr>
          <w:trHeight w:val="474"/>
        </w:trPr>
        <w:tc>
          <w:tcPr>
            <w:tcW w:w="647" w:type="dxa"/>
            <w:vAlign w:val="center"/>
          </w:tcPr>
          <w:p w14:paraId="2C7B86A7"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6011" w:type="dxa"/>
          </w:tcPr>
          <w:p w14:paraId="19E98D16"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Elektrokardiograficzne rozpoznawanie chorób serca – wykonywanie i interpretacja zapisów EKG. Zaburzenia przewodzenia i rytmu serca. Ostre stany u chorego z wszczepionym kardiowerterem-defibrylatorem lub stymulatorem serca.</w:t>
            </w:r>
          </w:p>
        </w:tc>
        <w:tc>
          <w:tcPr>
            <w:tcW w:w="1386" w:type="dxa"/>
            <w:vAlign w:val="center"/>
          </w:tcPr>
          <w:p w14:paraId="2FD6455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47" w:type="dxa"/>
            <w:vAlign w:val="center"/>
          </w:tcPr>
          <w:p w14:paraId="4A2F8F05"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44780619" w14:textId="77777777" w:rsidTr="00851632">
        <w:trPr>
          <w:trHeight w:val="474"/>
        </w:trPr>
        <w:tc>
          <w:tcPr>
            <w:tcW w:w="647" w:type="dxa"/>
            <w:vAlign w:val="center"/>
          </w:tcPr>
          <w:p w14:paraId="03A7F8D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6011" w:type="dxa"/>
          </w:tcPr>
          <w:p w14:paraId="5E016422"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Nagłe zatrzymanie krążenia – przyczyny, diagnostyka w miejscu zdarzenia, podjęcie działań ratujących życie, zabezpieczenie na czas transportu, diagnostyka i postępowanie specjalistyczne w warunkach oddziału.</w:t>
            </w:r>
          </w:p>
        </w:tc>
        <w:tc>
          <w:tcPr>
            <w:tcW w:w="1386" w:type="dxa"/>
            <w:vAlign w:val="center"/>
          </w:tcPr>
          <w:p w14:paraId="766B5001"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47" w:type="dxa"/>
            <w:vAlign w:val="center"/>
          </w:tcPr>
          <w:p w14:paraId="0DE9268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4E51CE55" w14:textId="77777777" w:rsidTr="00851632">
        <w:trPr>
          <w:trHeight w:val="474"/>
        </w:trPr>
        <w:tc>
          <w:tcPr>
            <w:tcW w:w="647" w:type="dxa"/>
            <w:vAlign w:val="center"/>
          </w:tcPr>
          <w:p w14:paraId="4B8ECCFD"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6011" w:type="dxa"/>
          </w:tcPr>
          <w:p w14:paraId="405AF2EE"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Niewydolność serca – przyczyny, patogeneza, obraz kliniczny, rozpoznanie i postępowanie ratunkowe, zabezpieczenie na czas transportu, postępowanie specjalistyczne w warunkach oddziału.</w:t>
            </w:r>
          </w:p>
        </w:tc>
        <w:tc>
          <w:tcPr>
            <w:tcW w:w="1386" w:type="dxa"/>
            <w:vAlign w:val="center"/>
          </w:tcPr>
          <w:p w14:paraId="7C26795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47" w:type="dxa"/>
            <w:vAlign w:val="center"/>
          </w:tcPr>
          <w:p w14:paraId="6B08DEA2"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37549A2B" w14:textId="77777777" w:rsidTr="00851632">
        <w:trPr>
          <w:trHeight w:val="474"/>
        </w:trPr>
        <w:tc>
          <w:tcPr>
            <w:tcW w:w="647" w:type="dxa"/>
            <w:vAlign w:val="center"/>
          </w:tcPr>
          <w:p w14:paraId="336578D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6011" w:type="dxa"/>
          </w:tcPr>
          <w:p w14:paraId="56DA4B90"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Wybrane stany zagrożenia życia pochodzenia sercowo-naczyniowego – definicje, obraz kliniczny, rozpoznanie, postępowanie w pomocy przedszpitalnej oraz postępowanie specjalistyczne w warunkach oddziału. Prezentacja i analiza problemów klinicznych pacjenta z: </w:t>
            </w:r>
          </w:p>
          <w:p w14:paraId="0F91C3A2"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zaburzeniami przewodzenia i rytmu serca </w:t>
            </w:r>
          </w:p>
          <w:p w14:paraId="660ADC0A"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niestabilną chorobą wieńcową i ostrymi zespołami wieńcowymi; </w:t>
            </w:r>
          </w:p>
          <w:p w14:paraId="49A862B2"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wstrząsem </w:t>
            </w:r>
            <w:proofErr w:type="spellStart"/>
            <w:r w:rsidRPr="00CD13C9">
              <w:rPr>
                <w:rFonts w:ascii="Cambria" w:eastAsia="Times New Roman" w:hAnsi="Cambria" w:cs="Calibri"/>
                <w:kern w:val="0"/>
                <w:sz w:val="20"/>
                <w:szCs w:val="20"/>
                <w:lang w:eastAsia="pl-PL"/>
                <w14:ligatures w14:val="none"/>
              </w:rPr>
              <w:t>kardiogennym</w:t>
            </w:r>
            <w:proofErr w:type="spellEnd"/>
            <w:r w:rsidRPr="00CD13C9">
              <w:rPr>
                <w:rFonts w:ascii="Cambria" w:eastAsia="Times New Roman" w:hAnsi="Cambria" w:cs="Calibri"/>
                <w:kern w:val="0"/>
                <w:sz w:val="20"/>
                <w:szCs w:val="20"/>
                <w:lang w:eastAsia="pl-PL"/>
                <w14:ligatures w14:val="none"/>
              </w:rPr>
              <w:t xml:space="preserve">; </w:t>
            </w:r>
          </w:p>
          <w:p w14:paraId="5BDF1231"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w:t>
            </w:r>
            <w:proofErr w:type="spellStart"/>
            <w:r w:rsidRPr="00CD13C9">
              <w:rPr>
                <w:rFonts w:ascii="Cambria" w:eastAsia="Times New Roman" w:hAnsi="Cambria" w:cs="Calibri"/>
                <w:kern w:val="0"/>
                <w:sz w:val="20"/>
                <w:szCs w:val="20"/>
                <w:lang w:eastAsia="pl-PL"/>
                <w14:ligatures w14:val="none"/>
              </w:rPr>
              <w:t>kardiogennym</w:t>
            </w:r>
            <w:proofErr w:type="spellEnd"/>
            <w:r w:rsidRPr="00CD13C9">
              <w:rPr>
                <w:rFonts w:ascii="Cambria" w:eastAsia="Times New Roman" w:hAnsi="Cambria" w:cs="Calibri"/>
                <w:kern w:val="0"/>
                <w:sz w:val="20"/>
                <w:szCs w:val="20"/>
                <w:lang w:eastAsia="pl-PL"/>
                <w14:ligatures w14:val="none"/>
              </w:rPr>
              <w:t xml:space="preserve"> obrzękiem płuc; </w:t>
            </w:r>
          </w:p>
          <w:p w14:paraId="17C9BF3D"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rozwarstwieniem aorty; </w:t>
            </w:r>
          </w:p>
          <w:p w14:paraId="31BA4E0B"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tamponadą serca; </w:t>
            </w:r>
          </w:p>
          <w:p w14:paraId="5350CF64"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stanem nagłym w nadciśnieniu tętniczym; </w:t>
            </w:r>
          </w:p>
          <w:p w14:paraId="5E310F89"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zaostrzeniem niewydolności serca; </w:t>
            </w:r>
          </w:p>
          <w:p w14:paraId="1B2DDD4E"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ostrym niedokrwieniem kończyny. </w:t>
            </w:r>
          </w:p>
        </w:tc>
        <w:tc>
          <w:tcPr>
            <w:tcW w:w="1386" w:type="dxa"/>
            <w:vAlign w:val="center"/>
          </w:tcPr>
          <w:p w14:paraId="498FA757"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vAlign w:val="center"/>
          </w:tcPr>
          <w:p w14:paraId="2713A2AD"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09953B16" w14:textId="77777777" w:rsidTr="00851632">
        <w:trPr>
          <w:trHeight w:val="474"/>
        </w:trPr>
        <w:tc>
          <w:tcPr>
            <w:tcW w:w="647" w:type="dxa"/>
            <w:vAlign w:val="center"/>
          </w:tcPr>
          <w:p w14:paraId="43AB3CDC"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C9</w:t>
            </w:r>
          </w:p>
        </w:tc>
        <w:tc>
          <w:tcPr>
            <w:tcW w:w="6011" w:type="dxa"/>
          </w:tcPr>
          <w:p w14:paraId="1B4AAA94"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Podsumowanie i Przygotowanie do zajęć klinicznych</w:t>
            </w:r>
          </w:p>
        </w:tc>
        <w:tc>
          <w:tcPr>
            <w:tcW w:w="1386" w:type="dxa"/>
            <w:vAlign w:val="center"/>
          </w:tcPr>
          <w:p w14:paraId="1A7E9D66"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vAlign w:val="center"/>
          </w:tcPr>
          <w:p w14:paraId="06691D4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r w:rsidR="001825A6" w:rsidRPr="00CD13C9" w14:paraId="48ED037D" w14:textId="77777777" w:rsidTr="00851632">
        <w:tc>
          <w:tcPr>
            <w:tcW w:w="647" w:type="dxa"/>
          </w:tcPr>
          <w:p w14:paraId="3D086BFF"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6011" w:type="dxa"/>
          </w:tcPr>
          <w:p w14:paraId="0723E78A"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386" w:type="dxa"/>
            <w:vAlign w:val="center"/>
          </w:tcPr>
          <w:p w14:paraId="07763AB4"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30</w:t>
            </w:r>
          </w:p>
        </w:tc>
        <w:tc>
          <w:tcPr>
            <w:tcW w:w="1647" w:type="dxa"/>
            <w:vAlign w:val="center"/>
          </w:tcPr>
          <w:p w14:paraId="5DB6CD4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p>
        </w:tc>
      </w:tr>
    </w:tbl>
    <w:p w14:paraId="47ABBA30" w14:textId="77777777" w:rsidR="001825A6" w:rsidRPr="00CD13C9" w:rsidRDefault="001825A6" w:rsidP="001825A6">
      <w:pPr>
        <w:spacing w:before="60" w:after="60" w:line="276" w:lineRule="auto"/>
        <w:rPr>
          <w:rFonts w:ascii="Cambria" w:eastAsia="Calibri" w:hAnsi="Cambria" w:cs="Calibri"/>
          <w:b/>
          <w:kern w:val="0"/>
          <w:sz w:val="22"/>
          <w:szCs w:val="22"/>
          <w14:ligatures w14:val="none"/>
        </w:rPr>
      </w:pPr>
    </w:p>
    <w:tbl>
      <w:tblPr>
        <w:tblW w:w="539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116"/>
        <w:gridCol w:w="1416"/>
        <w:gridCol w:w="1702"/>
      </w:tblGrid>
      <w:tr w:rsidR="001825A6" w:rsidRPr="00CD13C9" w14:paraId="2EA62995" w14:textId="77777777" w:rsidTr="00851632">
        <w:trPr>
          <w:trHeight w:val="340"/>
        </w:trPr>
        <w:tc>
          <w:tcPr>
            <w:tcW w:w="280" w:type="pct"/>
            <w:vMerge w:val="restart"/>
            <w:vAlign w:val="center"/>
          </w:tcPr>
          <w:p w14:paraId="22128CDF"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Lp.</w:t>
            </w:r>
          </w:p>
        </w:tc>
        <w:tc>
          <w:tcPr>
            <w:tcW w:w="3126" w:type="pct"/>
            <w:vMerge w:val="restart"/>
            <w:vAlign w:val="center"/>
          </w:tcPr>
          <w:p w14:paraId="3CB2FACA"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zajęć praktycznych</w:t>
            </w:r>
          </w:p>
        </w:tc>
        <w:tc>
          <w:tcPr>
            <w:tcW w:w="1594" w:type="pct"/>
            <w:gridSpan w:val="2"/>
            <w:vAlign w:val="center"/>
          </w:tcPr>
          <w:p w14:paraId="394BDE91"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7FAA0059" w14:textId="77777777" w:rsidTr="00851632">
        <w:trPr>
          <w:trHeight w:val="196"/>
        </w:trPr>
        <w:tc>
          <w:tcPr>
            <w:tcW w:w="280" w:type="pct"/>
            <w:vMerge/>
          </w:tcPr>
          <w:p w14:paraId="379608DA"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3126" w:type="pct"/>
            <w:vMerge/>
          </w:tcPr>
          <w:p w14:paraId="11DE773A"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724" w:type="pct"/>
          </w:tcPr>
          <w:p w14:paraId="1E90B25B" w14:textId="77777777" w:rsidR="001825A6" w:rsidRPr="00CD13C9" w:rsidRDefault="001825A6"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870" w:type="pct"/>
          </w:tcPr>
          <w:p w14:paraId="30170F12" w14:textId="77777777" w:rsidR="001825A6" w:rsidRPr="00CD13C9" w:rsidRDefault="001825A6"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1825A6" w:rsidRPr="00CD13C9" w14:paraId="4AB453CB" w14:textId="77777777" w:rsidTr="00851632">
        <w:trPr>
          <w:trHeight w:val="225"/>
        </w:trPr>
        <w:tc>
          <w:tcPr>
            <w:tcW w:w="280" w:type="pct"/>
            <w:vAlign w:val="center"/>
          </w:tcPr>
          <w:p w14:paraId="37DC5C3B"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w:t>
            </w:r>
          </w:p>
        </w:tc>
        <w:tc>
          <w:tcPr>
            <w:tcW w:w="3126" w:type="pct"/>
          </w:tcPr>
          <w:p w14:paraId="1BCB0DB1" w14:textId="77777777" w:rsidR="001825A6" w:rsidRPr="00CD13C9" w:rsidRDefault="001825A6" w:rsidP="00851632">
            <w:pPr>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Badanie podmiotowe i przedmiotowe w kardiologii. Choroba wieńcowa ostre zespoły wieńcowe -  diagnostyka i leczenie inwazyjne.</w:t>
            </w:r>
          </w:p>
        </w:tc>
        <w:tc>
          <w:tcPr>
            <w:tcW w:w="724" w:type="pct"/>
            <w:vAlign w:val="center"/>
          </w:tcPr>
          <w:p w14:paraId="57D8F300"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870" w:type="pct"/>
            <w:vAlign w:val="center"/>
          </w:tcPr>
          <w:p w14:paraId="38EF2D94"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p>
        </w:tc>
      </w:tr>
      <w:tr w:rsidR="001825A6" w:rsidRPr="00CD13C9" w14:paraId="28C8FFCC" w14:textId="77777777" w:rsidTr="00851632">
        <w:trPr>
          <w:trHeight w:val="285"/>
        </w:trPr>
        <w:tc>
          <w:tcPr>
            <w:tcW w:w="280" w:type="pct"/>
            <w:vAlign w:val="center"/>
          </w:tcPr>
          <w:p w14:paraId="02FF6219"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ZP2</w:t>
            </w:r>
          </w:p>
        </w:tc>
        <w:tc>
          <w:tcPr>
            <w:tcW w:w="3126" w:type="pct"/>
          </w:tcPr>
          <w:p w14:paraId="1A631A46" w14:textId="77777777" w:rsidR="001825A6" w:rsidRPr="00CD13C9" w:rsidRDefault="001825A6" w:rsidP="00851632">
            <w:pPr>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Zawał mięśnia sercowego. Intensywna opieka kardiologiczna. Wykonywanie i </w:t>
            </w:r>
            <w:proofErr w:type="spellStart"/>
            <w:r w:rsidRPr="00CD13C9">
              <w:rPr>
                <w:rFonts w:ascii="Cambria" w:eastAsia="Times New Roman" w:hAnsi="Cambria" w:cs="Calibri"/>
                <w:kern w:val="0"/>
                <w:sz w:val="20"/>
                <w:szCs w:val="20"/>
                <w:lang w:eastAsia="pl-PL"/>
                <w14:ligatures w14:val="none"/>
              </w:rPr>
              <w:t>i</w:t>
            </w:r>
            <w:proofErr w:type="spellEnd"/>
            <w:r w:rsidRPr="00CD13C9">
              <w:rPr>
                <w:rFonts w:ascii="Cambria" w:eastAsia="Times New Roman" w:hAnsi="Cambria" w:cs="Calibri"/>
                <w:kern w:val="0"/>
                <w:sz w:val="20"/>
                <w:szCs w:val="20"/>
                <w:lang w:eastAsia="pl-PL"/>
                <w14:ligatures w14:val="none"/>
              </w:rPr>
              <w:t xml:space="preserve"> interpretacja elektrokardiogramów.</w:t>
            </w:r>
          </w:p>
        </w:tc>
        <w:tc>
          <w:tcPr>
            <w:tcW w:w="724" w:type="pct"/>
            <w:vAlign w:val="center"/>
          </w:tcPr>
          <w:p w14:paraId="66F3A3F4"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870" w:type="pct"/>
            <w:vAlign w:val="center"/>
          </w:tcPr>
          <w:p w14:paraId="2BE5C526"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p>
        </w:tc>
      </w:tr>
      <w:tr w:rsidR="001825A6" w:rsidRPr="00CD13C9" w14:paraId="4BF006C7" w14:textId="77777777" w:rsidTr="00851632">
        <w:trPr>
          <w:trHeight w:val="285"/>
        </w:trPr>
        <w:tc>
          <w:tcPr>
            <w:tcW w:w="280" w:type="pct"/>
            <w:vAlign w:val="center"/>
          </w:tcPr>
          <w:p w14:paraId="420A0967"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ZP3</w:t>
            </w:r>
          </w:p>
        </w:tc>
        <w:tc>
          <w:tcPr>
            <w:tcW w:w="3126" w:type="pct"/>
          </w:tcPr>
          <w:p w14:paraId="16179B86" w14:textId="77777777" w:rsidR="001825A6" w:rsidRPr="00CD13C9" w:rsidRDefault="001825A6" w:rsidP="00851632">
            <w:pPr>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Zaburzenia rytmu i przewodnictwa. Wykonywanie i </w:t>
            </w:r>
            <w:proofErr w:type="spellStart"/>
            <w:r w:rsidRPr="00CD13C9">
              <w:rPr>
                <w:rFonts w:ascii="Cambria" w:eastAsia="Times New Roman" w:hAnsi="Cambria" w:cs="Calibri"/>
                <w:kern w:val="0"/>
                <w:sz w:val="20"/>
                <w:szCs w:val="20"/>
                <w:lang w:eastAsia="pl-PL"/>
                <w14:ligatures w14:val="none"/>
              </w:rPr>
              <w:t>i</w:t>
            </w:r>
            <w:proofErr w:type="spellEnd"/>
            <w:r w:rsidRPr="00CD13C9">
              <w:rPr>
                <w:rFonts w:ascii="Cambria" w:eastAsia="Times New Roman" w:hAnsi="Cambria" w:cs="Calibri"/>
                <w:kern w:val="0"/>
                <w:sz w:val="20"/>
                <w:szCs w:val="20"/>
                <w:lang w:eastAsia="pl-PL"/>
                <w14:ligatures w14:val="none"/>
              </w:rPr>
              <w:t xml:space="preserve"> interpretacja elektrokardiogramów.</w:t>
            </w:r>
          </w:p>
        </w:tc>
        <w:tc>
          <w:tcPr>
            <w:tcW w:w="724" w:type="pct"/>
            <w:vAlign w:val="center"/>
          </w:tcPr>
          <w:p w14:paraId="22B614C3"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870" w:type="pct"/>
            <w:vAlign w:val="center"/>
          </w:tcPr>
          <w:p w14:paraId="3E472F58"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p>
        </w:tc>
      </w:tr>
      <w:tr w:rsidR="001825A6" w:rsidRPr="00CD13C9" w14:paraId="7E0FCE25" w14:textId="77777777" w:rsidTr="00851632">
        <w:trPr>
          <w:trHeight w:val="285"/>
        </w:trPr>
        <w:tc>
          <w:tcPr>
            <w:tcW w:w="280" w:type="pct"/>
            <w:vAlign w:val="center"/>
          </w:tcPr>
          <w:p w14:paraId="5240E8E4"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ZP4</w:t>
            </w:r>
          </w:p>
        </w:tc>
        <w:tc>
          <w:tcPr>
            <w:tcW w:w="3126" w:type="pct"/>
          </w:tcPr>
          <w:p w14:paraId="1F33628C" w14:textId="77777777" w:rsidR="001825A6" w:rsidRPr="00CD13C9" w:rsidRDefault="001825A6" w:rsidP="00851632">
            <w:pPr>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Diagnostyka i postępowanie lecznicze w nadciśnieniu tętniczym. Obrzęk płuc, zatorowość płucna – diagnostyka i leczenie</w:t>
            </w:r>
          </w:p>
        </w:tc>
        <w:tc>
          <w:tcPr>
            <w:tcW w:w="724" w:type="pct"/>
            <w:vAlign w:val="center"/>
          </w:tcPr>
          <w:p w14:paraId="11586808"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870" w:type="pct"/>
            <w:vAlign w:val="center"/>
          </w:tcPr>
          <w:p w14:paraId="079BC637"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p>
        </w:tc>
      </w:tr>
      <w:tr w:rsidR="001825A6" w:rsidRPr="00CD13C9" w14:paraId="7FB3B122" w14:textId="77777777" w:rsidTr="00851632">
        <w:trPr>
          <w:trHeight w:val="285"/>
        </w:trPr>
        <w:tc>
          <w:tcPr>
            <w:tcW w:w="280" w:type="pct"/>
            <w:vAlign w:val="center"/>
          </w:tcPr>
          <w:p w14:paraId="3F645B0D"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ZP5</w:t>
            </w:r>
          </w:p>
        </w:tc>
        <w:tc>
          <w:tcPr>
            <w:tcW w:w="3126" w:type="pct"/>
          </w:tcPr>
          <w:p w14:paraId="0805D413" w14:textId="77777777" w:rsidR="001825A6" w:rsidRPr="00CD13C9" w:rsidRDefault="001825A6" w:rsidP="00851632">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Zatrzymanie krążenia - postępowanie ALS z uwzględnieniem odwracalnych przyczyn NZK. Stany ostre w kardiologii – podsumowanie zajęć.</w:t>
            </w:r>
          </w:p>
        </w:tc>
        <w:tc>
          <w:tcPr>
            <w:tcW w:w="724" w:type="pct"/>
            <w:vAlign w:val="center"/>
          </w:tcPr>
          <w:p w14:paraId="62A581EA"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870" w:type="pct"/>
            <w:vAlign w:val="center"/>
          </w:tcPr>
          <w:p w14:paraId="0275E3E0"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p>
        </w:tc>
      </w:tr>
      <w:tr w:rsidR="001825A6" w:rsidRPr="00CD13C9" w14:paraId="2045C488" w14:textId="77777777" w:rsidTr="00851632">
        <w:tc>
          <w:tcPr>
            <w:tcW w:w="280" w:type="pct"/>
          </w:tcPr>
          <w:p w14:paraId="2B9F5E5D" w14:textId="77777777" w:rsidR="001825A6" w:rsidRPr="00CD13C9" w:rsidRDefault="001825A6" w:rsidP="00851632">
            <w:pPr>
              <w:spacing w:after="0" w:line="276" w:lineRule="auto"/>
              <w:rPr>
                <w:rFonts w:ascii="Cambria" w:eastAsia="Calibri" w:hAnsi="Cambria" w:cs="Calibri"/>
                <w:b/>
                <w:kern w:val="0"/>
                <w:sz w:val="20"/>
                <w:szCs w:val="20"/>
                <w14:ligatures w14:val="none"/>
              </w:rPr>
            </w:pPr>
          </w:p>
        </w:tc>
        <w:tc>
          <w:tcPr>
            <w:tcW w:w="3126" w:type="pct"/>
          </w:tcPr>
          <w:p w14:paraId="1BF3EDAE"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zajęć praktycznych</w:t>
            </w:r>
          </w:p>
        </w:tc>
        <w:tc>
          <w:tcPr>
            <w:tcW w:w="724" w:type="pct"/>
            <w:vAlign w:val="center"/>
          </w:tcPr>
          <w:p w14:paraId="77F1E228" w14:textId="77777777" w:rsidR="001825A6" w:rsidRPr="00CD13C9" w:rsidRDefault="001825A6" w:rsidP="00851632">
            <w:pPr>
              <w:spacing w:after="0" w:line="276"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870" w:type="pct"/>
            <w:vAlign w:val="center"/>
          </w:tcPr>
          <w:p w14:paraId="157E1058"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p>
        </w:tc>
      </w:tr>
    </w:tbl>
    <w:p w14:paraId="2F91509A" w14:textId="77777777" w:rsidR="001825A6" w:rsidRPr="00CD13C9" w:rsidRDefault="001825A6" w:rsidP="001825A6">
      <w:pPr>
        <w:spacing w:before="60" w:after="60" w:line="240" w:lineRule="auto"/>
        <w:jc w:val="both"/>
        <w:rPr>
          <w:rFonts w:ascii="Cambria" w:eastAsia="Calibri" w:hAnsi="Cambria" w:cs="Calibri"/>
          <w:b/>
          <w:bCs/>
          <w:kern w:val="0"/>
          <w:sz w:val="22"/>
          <w:szCs w:val="22"/>
          <w14:ligatures w14:val="none"/>
        </w:rPr>
      </w:pPr>
      <w:bookmarkStart w:id="1" w:name="_Hlk118233888"/>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850"/>
        <w:gridCol w:w="3260"/>
      </w:tblGrid>
      <w:tr w:rsidR="001825A6" w:rsidRPr="00CD13C9" w14:paraId="523A6436" w14:textId="77777777" w:rsidTr="00851632">
        <w:tc>
          <w:tcPr>
            <w:tcW w:w="1666" w:type="dxa"/>
          </w:tcPr>
          <w:p w14:paraId="74CDEA73" w14:textId="77777777" w:rsidR="001825A6" w:rsidRPr="00CD13C9" w:rsidRDefault="001825A6"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50" w:type="dxa"/>
          </w:tcPr>
          <w:p w14:paraId="1AA83B0F" w14:textId="77777777" w:rsidR="001825A6" w:rsidRPr="00CD13C9" w:rsidRDefault="001825A6"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260" w:type="dxa"/>
          </w:tcPr>
          <w:p w14:paraId="42EE7CE6" w14:textId="77777777" w:rsidR="001825A6" w:rsidRPr="00CD13C9" w:rsidRDefault="001825A6"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1825A6" w:rsidRPr="00CD13C9" w14:paraId="6FDABFBB" w14:textId="77777777" w:rsidTr="00851632">
        <w:tc>
          <w:tcPr>
            <w:tcW w:w="1666" w:type="dxa"/>
          </w:tcPr>
          <w:p w14:paraId="25235199"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850" w:type="dxa"/>
          </w:tcPr>
          <w:p w14:paraId="56FE1639"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M1 - wykład informacyjny</w:t>
            </w:r>
          </w:p>
        </w:tc>
        <w:tc>
          <w:tcPr>
            <w:tcW w:w="3260" w:type="dxa"/>
          </w:tcPr>
          <w:p w14:paraId="6CA77906"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w:t>
            </w:r>
          </w:p>
        </w:tc>
      </w:tr>
      <w:tr w:rsidR="001825A6" w:rsidRPr="00CD13C9" w14:paraId="348E72D8" w14:textId="77777777" w:rsidTr="00851632">
        <w:tc>
          <w:tcPr>
            <w:tcW w:w="1666" w:type="dxa"/>
          </w:tcPr>
          <w:p w14:paraId="35FA6025"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4850" w:type="dxa"/>
          </w:tcPr>
          <w:p w14:paraId="614744FB"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M2 - analiza przypadku</w:t>
            </w:r>
          </w:p>
        </w:tc>
        <w:tc>
          <w:tcPr>
            <w:tcW w:w="3260" w:type="dxa"/>
          </w:tcPr>
          <w:p w14:paraId="062E2D59" w14:textId="77777777" w:rsidR="001825A6" w:rsidRPr="00CD13C9" w:rsidRDefault="001825A6"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Tablica multimedialna, opis przypadku, flipchart, pisaki</w:t>
            </w:r>
          </w:p>
        </w:tc>
      </w:tr>
      <w:tr w:rsidR="001825A6" w:rsidRPr="00CD13C9" w14:paraId="06284BAA" w14:textId="77777777" w:rsidTr="00851632">
        <w:tc>
          <w:tcPr>
            <w:tcW w:w="1666" w:type="dxa"/>
          </w:tcPr>
          <w:p w14:paraId="57D89532"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Zajęcia kliniczne</w:t>
            </w:r>
          </w:p>
        </w:tc>
        <w:tc>
          <w:tcPr>
            <w:tcW w:w="4850" w:type="dxa"/>
          </w:tcPr>
          <w:p w14:paraId="2AE07901" w14:textId="77777777" w:rsidR="001825A6" w:rsidRPr="00CD13C9" w:rsidRDefault="001825A6" w:rsidP="00851632">
            <w:pPr>
              <w:spacing w:after="0" w:line="276"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M5 - analiza raportów, analiza dokumentacji medycznej, działania praktyczne</w:t>
            </w:r>
          </w:p>
        </w:tc>
        <w:tc>
          <w:tcPr>
            <w:tcW w:w="3260" w:type="dxa"/>
          </w:tcPr>
          <w:p w14:paraId="008EED0A"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Wyposażenie placówki szkoleniowej</w:t>
            </w:r>
          </w:p>
        </w:tc>
      </w:tr>
    </w:tbl>
    <w:bookmarkEnd w:id="1"/>
    <w:p w14:paraId="52EB609F"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2AE68B03"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400"/>
        <w:gridCol w:w="4103"/>
      </w:tblGrid>
      <w:tr w:rsidR="001825A6" w:rsidRPr="00CD13C9" w14:paraId="4DB7A4F2" w14:textId="77777777" w:rsidTr="00851632">
        <w:tc>
          <w:tcPr>
            <w:tcW w:w="1265" w:type="dxa"/>
          </w:tcPr>
          <w:p w14:paraId="696FC51C"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400" w:type="dxa"/>
          </w:tcPr>
          <w:p w14:paraId="7FE9A6E6"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4103" w:type="dxa"/>
          </w:tcPr>
          <w:p w14:paraId="41B4BCB1" w14:textId="77777777" w:rsidR="001825A6" w:rsidRPr="00CD13C9" w:rsidRDefault="001825A6"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1825A6" w:rsidRPr="00CD13C9" w14:paraId="73B990A9" w14:textId="77777777" w:rsidTr="00851632">
        <w:tc>
          <w:tcPr>
            <w:tcW w:w="1265" w:type="dxa"/>
          </w:tcPr>
          <w:p w14:paraId="193FBF2B"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400" w:type="dxa"/>
          </w:tcPr>
          <w:p w14:paraId="3D9593A3"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p>
        </w:tc>
        <w:tc>
          <w:tcPr>
            <w:tcW w:w="4103" w:type="dxa"/>
          </w:tcPr>
          <w:p w14:paraId="2E4DA4D7" w14:textId="2C3DBC6B"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w:t>
            </w:r>
            <w:r w:rsidR="00C8655B">
              <w:rPr>
                <w:rFonts w:ascii="Cambria" w:eastAsia="Calibri" w:hAnsi="Cambria" w:cs="Calibri"/>
                <w:kern w:val="0"/>
                <w:sz w:val="20"/>
                <w:szCs w:val="20"/>
                <w14:ligatures w14:val="none"/>
              </w:rPr>
              <w:t xml:space="preserve"> egzamin pisemny -</w:t>
            </w:r>
            <w:r w:rsidRPr="00CD13C9">
              <w:rPr>
                <w:rFonts w:ascii="Cambria" w:eastAsia="Calibri" w:hAnsi="Cambria" w:cs="Calibri"/>
                <w:kern w:val="0"/>
                <w:sz w:val="20"/>
                <w:szCs w:val="20"/>
                <w14:ligatures w14:val="none"/>
              </w:rPr>
              <w:t xml:space="preserve"> test sprawdzający wiedzę</w:t>
            </w:r>
          </w:p>
        </w:tc>
      </w:tr>
      <w:tr w:rsidR="001825A6" w:rsidRPr="00CD13C9" w14:paraId="554E9215" w14:textId="77777777" w:rsidTr="00851632">
        <w:tc>
          <w:tcPr>
            <w:tcW w:w="1265" w:type="dxa"/>
          </w:tcPr>
          <w:p w14:paraId="30EFAB51"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400" w:type="dxa"/>
          </w:tcPr>
          <w:p w14:paraId="758C0915"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 „wejściówka”</w:t>
            </w:r>
          </w:p>
          <w:p w14:paraId="18454F7C"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 aktywność</w:t>
            </w:r>
          </w:p>
        </w:tc>
        <w:tc>
          <w:tcPr>
            <w:tcW w:w="4103" w:type="dxa"/>
          </w:tcPr>
          <w:p w14:paraId="36070E68"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3 elementy:</w:t>
            </w:r>
          </w:p>
          <w:p w14:paraId="47C074C3" w14:textId="77777777" w:rsidR="001825A6" w:rsidRPr="00CD13C9" w:rsidRDefault="001825A6" w:rsidP="00655020">
            <w:pPr>
              <w:numPr>
                <w:ilvl w:val="0"/>
                <w:numId w:val="11"/>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Ocena uzyska z F1 </w:t>
            </w:r>
          </w:p>
          <w:p w14:paraId="3D4C3388" w14:textId="77777777" w:rsidR="001825A6" w:rsidRPr="00CD13C9" w:rsidRDefault="001825A6" w:rsidP="00655020">
            <w:pPr>
              <w:numPr>
                <w:ilvl w:val="0"/>
                <w:numId w:val="11"/>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F2</w:t>
            </w:r>
          </w:p>
          <w:p w14:paraId="2F61C851" w14:textId="77777777" w:rsidR="001825A6" w:rsidRPr="00CD13C9" w:rsidRDefault="001825A6" w:rsidP="00655020">
            <w:pPr>
              <w:numPr>
                <w:ilvl w:val="0"/>
                <w:numId w:val="11"/>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Ocena uzyskana z P2 (kolokwium) </w:t>
            </w:r>
          </w:p>
        </w:tc>
      </w:tr>
      <w:tr w:rsidR="001825A6" w:rsidRPr="00CD13C9" w14:paraId="5E5C447E" w14:textId="77777777" w:rsidTr="00851632">
        <w:tc>
          <w:tcPr>
            <w:tcW w:w="1265" w:type="dxa"/>
          </w:tcPr>
          <w:p w14:paraId="4247147C"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Zajęcia praktyczne</w:t>
            </w:r>
          </w:p>
        </w:tc>
        <w:tc>
          <w:tcPr>
            <w:tcW w:w="4400" w:type="dxa"/>
          </w:tcPr>
          <w:p w14:paraId="3BE99F41"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obserwacja/aktywność</w:t>
            </w:r>
          </w:p>
        </w:tc>
        <w:tc>
          <w:tcPr>
            <w:tcW w:w="4103" w:type="dxa"/>
            <w:tcBorders>
              <w:bottom w:val="single" w:sz="4" w:space="0" w:color="auto"/>
            </w:tcBorders>
          </w:tcPr>
          <w:p w14:paraId="0C8F6206"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oceny:</w:t>
            </w:r>
          </w:p>
          <w:p w14:paraId="73B038BF" w14:textId="77777777" w:rsidR="001825A6" w:rsidRPr="00CD13C9" w:rsidRDefault="001825A6" w:rsidP="00655020">
            <w:pPr>
              <w:numPr>
                <w:ilvl w:val="0"/>
                <w:numId w:val="13"/>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Oceny uzyskane z F2 </w:t>
            </w:r>
          </w:p>
          <w:p w14:paraId="4A7DFCE9" w14:textId="77777777" w:rsidR="001825A6" w:rsidRPr="00CD13C9" w:rsidRDefault="001825A6" w:rsidP="00655020">
            <w:pPr>
              <w:numPr>
                <w:ilvl w:val="0"/>
                <w:numId w:val="13"/>
              </w:num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Ocena uzyskana z P2 (kolokwium) </w:t>
            </w:r>
          </w:p>
        </w:tc>
      </w:tr>
    </w:tbl>
    <w:p w14:paraId="14BC8B6A" w14:textId="77777777" w:rsidR="001825A6" w:rsidRPr="00CD13C9" w:rsidRDefault="001825A6" w:rsidP="001825A6">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776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8"/>
        <w:gridCol w:w="1134"/>
        <w:gridCol w:w="709"/>
        <w:gridCol w:w="994"/>
        <w:gridCol w:w="709"/>
        <w:gridCol w:w="992"/>
        <w:gridCol w:w="1137"/>
      </w:tblGrid>
      <w:tr w:rsidR="001825A6" w:rsidRPr="00CD13C9" w14:paraId="17AF8BA5" w14:textId="77777777" w:rsidTr="00851632">
        <w:trPr>
          <w:trHeight w:val="150"/>
        </w:trPr>
        <w:tc>
          <w:tcPr>
            <w:tcW w:w="2088" w:type="dxa"/>
            <w:vMerge w:val="restart"/>
            <w:tcBorders>
              <w:left w:val="single" w:sz="4" w:space="0" w:color="000000"/>
              <w:right w:val="single" w:sz="4" w:space="0" w:color="000000"/>
            </w:tcBorders>
            <w:vAlign w:val="center"/>
          </w:tcPr>
          <w:p w14:paraId="203D1BBB" w14:textId="77777777" w:rsidR="001825A6" w:rsidRPr="00CD13C9" w:rsidRDefault="001825A6" w:rsidP="00851632">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134" w:type="dxa"/>
            <w:tcBorders>
              <w:top w:val="single" w:sz="4" w:space="0" w:color="000000"/>
              <w:left w:val="single" w:sz="4" w:space="0" w:color="000000"/>
              <w:bottom w:val="single" w:sz="4" w:space="0" w:color="auto"/>
              <w:right w:val="single" w:sz="4" w:space="0" w:color="auto"/>
            </w:tcBorders>
            <w:vAlign w:val="center"/>
          </w:tcPr>
          <w:p w14:paraId="635D8D94"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2412" w:type="dxa"/>
            <w:gridSpan w:val="3"/>
            <w:tcBorders>
              <w:top w:val="single" w:sz="4" w:space="0" w:color="000000"/>
              <w:left w:val="single" w:sz="4" w:space="0" w:color="000000"/>
              <w:bottom w:val="single" w:sz="4" w:space="0" w:color="auto"/>
              <w:right w:val="single" w:sz="4" w:space="0" w:color="000000"/>
            </w:tcBorders>
            <w:vAlign w:val="center"/>
          </w:tcPr>
          <w:p w14:paraId="170D4CE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c>
          <w:tcPr>
            <w:tcW w:w="2129" w:type="dxa"/>
            <w:gridSpan w:val="2"/>
            <w:tcBorders>
              <w:top w:val="single" w:sz="4" w:space="0" w:color="000000"/>
              <w:left w:val="single" w:sz="4" w:space="0" w:color="000000"/>
              <w:bottom w:val="single" w:sz="4" w:space="0" w:color="auto"/>
              <w:right w:val="single" w:sz="4" w:space="0" w:color="000000"/>
            </w:tcBorders>
            <w:vAlign w:val="center"/>
          </w:tcPr>
          <w:p w14:paraId="744BB6C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Zajęcia praktyczne</w:t>
            </w:r>
          </w:p>
        </w:tc>
      </w:tr>
      <w:tr w:rsidR="001825A6" w:rsidRPr="00CD13C9" w14:paraId="7D0374B5" w14:textId="77777777" w:rsidTr="00851632">
        <w:trPr>
          <w:trHeight w:val="325"/>
        </w:trPr>
        <w:tc>
          <w:tcPr>
            <w:tcW w:w="2088" w:type="dxa"/>
            <w:vMerge/>
            <w:tcBorders>
              <w:left w:val="single" w:sz="4" w:space="0" w:color="000000"/>
              <w:bottom w:val="single" w:sz="4" w:space="0" w:color="000000"/>
              <w:right w:val="single" w:sz="4" w:space="0" w:color="000000"/>
            </w:tcBorders>
            <w:vAlign w:val="center"/>
          </w:tcPr>
          <w:p w14:paraId="448CF7F5"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tcPr>
          <w:p w14:paraId="6F1142A0"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709" w:type="dxa"/>
            <w:tcBorders>
              <w:top w:val="single" w:sz="4" w:space="0" w:color="auto"/>
              <w:left w:val="single" w:sz="4" w:space="0" w:color="auto"/>
              <w:bottom w:val="single" w:sz="4" w:space="0" w:color="000000"/>
              <w:right w:val="single" w:sz="4" w:space="0" w:color="000000"/>
            </w:tcBorders>
            <w:vAlign w:val="center"/>
          </w:tcPr>
          <w:p w14:paraId="0435DF0D"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994" w:type="dxa"/>
            <w:tcBorders>
              <w:top w:val="single" w:sz="4" w:space="0" w:color="auto"/>
              <w:left w:val="single" w:sz="4" w:space="0" w:color="000000"/>
              <w:right w:val="single" w:sz="4" w:space="0" w:color="000000"/>
            </w:tcBorders>
            <w:vAlign w:val="center"/>
          </w:tcPr>
          <w:p w14:paraId="21BAB0F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709" w:type="dxa"/>
            <w:tcBorders>
              <w:top w:val="single" w:sz="4" w:space="0" w:color="auto"/>
              <w:left w:val="single" w:sz="4" w:space="0" w:color="000000"/>
              <w:right w:val="single" w:sz="4" w:space="0" w:color="000000"/>
            </w:tcBorders>
            <w:vAlign w:val="center"/>
          </w:tcPr>
          <w:p w14:paraId="1224CDC1" w14:textId="77777777" w:rsidR="001825A6" w:rsidRPr="00CD13C9" w:rsidRDefault="001825A6" w:rsidP="00851632">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c>
          <w:tcPr>
            <w:tcW w:w="992" w:type="dxa"/>
            <w:tcBorders>
              <w:top w:val="single" w:sz="4" w:space="0" w:color="auto"/>
              <w:left w:val="single" w:sz="4" w:space="0" w:color="000000"/>
              <w:right w:val="single" w:sz="4" w:space="0" w:color="000000"/>
            </w:tcBorders>
            <w:vAlign w:val="center"/>
          </w:tcPr>
          <w:p w14:paraId="28F6118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1137" w:type="dxa"/>
            <w:tcBorders>
              <w:top w:val="single" w:sz="4" w:space="0" w:color="auto"/>
              <w:left w:val="single" w:sz="4" w:space="0" w:color="000000"/>
              <w:right w:val="single" w:sz="4" w:space="0" w:color="000000"/>
            </w:tcBorders>
            <w:vAlign w:val="center"/>
          </w:tcPr>
          <w:p w14:paraId="030BF6B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1825A6" w:rsidRPr="00CD13C9" w14:paraId="00FB86F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8A13B7F"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134" w:type="dxa"/>
            <w:tcBorders>
              <w:top w:val="single" w:sz="4" w:space="0" w:color="000000"/>
              <w:left w:val="single" w:sz="4" w:space="0" w:color="000000"/>
              <w:bottom w:val="single" w:sz="4" w:space="0" w:color="000000"/>
              <w:right w:val="single" w:sz="4" w:space="0" w:color="auto"/>
            </w:tcBorders>
            <w:vAlign w:val="center"/>
          </w:tcPr>
          <w:p w14:paraId="2C74255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7ECA63C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3561F6C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0A45CA8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32783FE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4A38D2C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35EF63D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C75AE09"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134" w:type="dxa"/>
            <w:tcBorders>
              <w:top w:val="single" w:sz="4" w:space="0" w:color="000000"/>
              <w:left w:val="single" w:sz="4" w:space="0" w:color="000000"/>
              <w:bottom w:val="single" w:sz="4" w:space="0" w:color="000000"/>
              <w:right w:val="single" w:sz="4" w:space="0" w:color="auto"/>
            </w:tcBorders>
            <w:vAlign w:val="center"/>
          </w:tcPr>
          <w:p w14:paraId="59A2763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489E3DA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79B0EEE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13CB45E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8458B2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1EF8480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06DA47FC"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BD63D9F"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lastRenderedPageBreak/>
              <w:t>W_03</w:t>
            </w:r>
          </w:p>
        </w:tc>
        <w:tc>
          <w:tcPr>
            <w:tcW w:w="1134" w:type="dxa"/>
            <w:tcBorders>
              <w:top w:val="single" w:sz="4" w:space="0" w:color="000000"/>
              <w:left w:val="single" w:sz="4" w:space="0" w:color="000000"/>
              <w:bottom w:val="single" w:sz="4" w:space="0" w:color="000000"/>
              <w:right w:val="single" w:sz="4" w:space="0" w:color="auto"/>
            </w:tcBorders>
            <w:vAlign w:val="center"/>
          </w:tcPr>
          <w:p w14:paraId="2506C2A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0F67060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7E5EB6D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129A66A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4861B06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66B9F43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34196A54"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7F0840E5"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134" w:type="dxa"/>
            <w:tcBorders>
              <w:top w:val="single" w:sz="4" w:space="0" w:color="000000"/>
              <w:left w:val="single" w:sz="4" w:space="0" w:color="000000"/>
              <w:bottom w:val="single" w:sz="4" w:space="0" w:color="000000"/>
              <w:right w:val="single" w:sz="4" w:space="0" w:color="auto"/>
            </w:tcBorders>
            <w:vAlign w:val="center"/>
          </w:tcPr>
          <w:p w14:paraId="7AAE93C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16689D4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4667629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073F4AD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2264B0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321A401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r>
      <w:tr w:rsidR="001825A6" w:rsidRPr="00CD13C9" w14:paraId="07C26341"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E10E64A"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134" w:type="dxa"/>
            <w:tcBorders>
              <w:top w:val="single" w:sz="4" w:space="0" w:color="000000"/>
              <w:left w:val="single" w:sz="4" w:space="0" w:color="000000"/>
              <w:bottom w:val="single" w:sz="4" w:space="0" w:color="000000"/>
              <w:right w:val="single" w:sz="4" w:space="0" w:color="auto"/>
            </w:tcBorders>
            <w:vAlign w:val="center"/>
          </w:tcPr>
          <w:p w14:paraId="795F938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2AC6CE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0BDB9EB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0365559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6191135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159ECA4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1F3A00EA"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7667234"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134" w:type="dxa"/>
            <w:tcBorders>
              <w:top w:val="single" w:sz="4" w:space="0" w:color="000000"/>
              <w:left w:val="single" w:sz="4" w:space="0" w:color="000000"/>
              <w:bottom w:val="single" w:sz="4" w:space="0" w:color="000000"/>
              <w:right w:val="single" w:sz="4" w:space="0" w:color="auto"/>
            </w:tcBorders>
            <w:vAlign w:val="center"/>
          </w:tcPr>
          <w:p w14:paraId="40381A9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4360192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58B2876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54021D4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02A7EA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294A375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FAED09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F41D199"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6B12A41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452DC11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0755C58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0086D58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4FB9A86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207F536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7F8F9062"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084D93F"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134" w:type="dxa"/>
            <w:tcBorders>
              <w:top w:val="single" w:sz="4" w:space="0" w:color="000000"/>
              <w:left w:val="single" w:sz="4" w:space="0" w:color="000000"/>
              <w:bottom w:val="single" w:sz="4" w:space="0" w:color="000000"/>
              <w:right w:val="single" w:sz="4" w:space="0" w:color="auto"/>
            </w:tcBorders>
            <w:vAlign w:val="center"/>
          </w:tcPr>
          <w:p w14:paraId="038EF5B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1E745CC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7118C6B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5E8D769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40CA34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23E0BBC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6203C4B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1A3056C"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U_05</w:t>
            </w:r>
          </w:p>
        </w:tc>
        <w:tc>
          <w:tcPr>
            <w:tcW w:w="1134" w:type="dxa"/>
            <w:tcBorders>
              <w:top w:val="single" w:sz="4" w:space="0" w:color="000000"/>
              <w:left w:val="single" w:sz="4" w:space="0" w:color="000000"/>
              <w:bottom w:val="single" w:sz="4" w:space="0" w:color="000000"/>
              <w:right w:val="single" w:sz="4" w:space="0" w:color="auto"/>
            </w:tcBorders>
            <w:vAlign w:val="center"/>
          </w:tcPr>
          <w:p w14:paraId="2613E9F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503412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48E77D9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73CAC0F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4459577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327C34D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3CB20805"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59E8B8E"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134" w:type="dxa"/>
            <w:tcBorders>
              <w:top w:val="single" w:sz="4" w:space="0" w:color="000000"/>
              <w:left w:val="single" w:sz="4" w:space="0" w:color="000000"/>
              <w:bottom w:val="single" w:sz="4" w:space="0" w:color="000000"/>
              <w:right w:val="single" w:sz="4" w:space="0" w:color="auto"/>
            </w:tcBorders>
            <w:vAlign w:val="center"/>
          </w:tcPr>
          <w:p w14:paraId="6E5C8FB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002441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21FBBDE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51B1887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2CCD12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2680F7E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011B7720" w14:textId="77777777" w:rsidR="001825A6" w:rsidRPr="00CD13C9" w:rsidRDefault="001825A6" w:rsidP="001825A6">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1825A6" w:rsidRPr="00CD13C9" w14:paraId="6640C23C" w14:textId="77777777" w:rsidTr="00851632">
        <w:trPr>
          <w:trHeight w:val="93"/>
          <w:jc w:val="center"/>
        </w:trPr>
        <w:tc>
          <w:tcPr>
            <w:tcW w:w="9776" w:type="dxa"/>
          </w:tcPr>
          <w:p w14:paraId="15B5B0F6"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765298E5"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egzaminu jest uzyskanie pozytywnej oceny z ćwiczeń. Egzamin odbywać się będzie w formie testu ukierunkowanego na sprawdzenie stopnia osiągnięcia efektów uczenia się według następujących kryteriów przyznawania oceny końcowej:</w:t>
            </w:r>
          </w:p>
          <w:p w14:paraId="59C07221" w14:textId="77777777" w:rsidR="001825A6" w:rsidRPr="00CD13C9" w:rsidRDefault="001825A6" w:rsidP="00851632">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46E731A2"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2E67DEEE"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61E02A73"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6FC95D62"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1B10701D"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60A9D795"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Egzamin poprawkowy odbywać się będzie wg zasad i kryteriów podanych wyżej. </w:t>
            </w:r>
          </w:p>
          <w:p w14:paraId="6EC0612B"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655C99FE"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2C8C8A5A"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wejściówki – 20%</w:t>
            </w:r>
          </w:p>
          <w:p w14:paraId="26A479CF"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40%</w:t>
            </w:r>
          </w:p>
          <w:p w14:paraId="0EE1CF3F"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40%</w:t>
            </w:r>
          </w:p>
          <w:p w14:paraId="07D85D96"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20% i/lub prezentacja multimedialna 40% oraz kolokwium zaliczeniowe 40%.</w:t>
            </w:r>
          </w:p>
          <w:p w14:paraId="128AF1BA"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p>
          <w:p w14:paraId="776822D1"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p w14:paraId="710C993E"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0B5FE054"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(wykonywanie przydzielonych zadań) – 75%</w:t>
            </w:r>
          </w:p>
          <w:p w14:paraId="782DB348"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25%</w:t>
            </w:r>
          </w:p>
          <w:p w14:paraId="0C43B6EA"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jest możliwe po uzupełnieniu braków (odbycie wszystkich godzin zajęć przewidzianych w planie studiów) oraz zaliczenie kolokwium wg takich samych kryteriów . </w:t>
            </w:r>
          </w:p>
          <w:p w14:paraId="1CCCD5E6"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p>
          <w:p w14:paraId="79369671"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zakresu ćwiczeń i zajęć praktycznych</w:t>
            </w:r>
          </w:p>
          <w:p w14:paraId="3E366E9A"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601"/>
              <w:gridCol w:w="1601"/>
              <w:gridCol w:w="1584"/>
              <w:gridCol w:w="1584"/>
              <w:gridCol w:w="1587"/>
            </w:tblGrid>
            <w:tr w:rsidR="001825A6" w:rsidRPr="00CD13C9" w14:paraId="0BCD1B83" w14:textId="77777777" w:rsidTr="00851632">
              <w:tc>
                <w:tcPr>
                  <w:tcW w:w="1613" w:type="dxa"/>
                </w:tcPr>
                <w:p w14:paraId="493DE608"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66AEA3CF"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54CF3369"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2BF41C9C"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4EFA61DD"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76894947"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1825A6" w:rsidRPr="00CD13C9" w14:paraId="2BFA6552" w14:textId="77777777" w:rsidTr="00851632">
              <w:tc>
                <w:tcPr>
                  <w:tcW w:w="1613" w:type="dxa"/>
                </w:tcPr>
                <w:p w14:paraId="56A527A9"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18EF6BA5"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Pr>
                <w:p w14:paraId="340145F9"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Pr>
                <w:p w14:paraId="2FE641AB"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Pr>
                <w:p w14:paraId="2F71F94A"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Pr>
                <w:p w14:paraId="42756041"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1825A6" w:rsidRPr="00CD13C9" w14:paraId="201FEEF0" w14:textId="77777777" w:rsidTr="00851632">
              <w:tc>
                <w:tcPr>
                  <w:tcW w:w="1613" w:type="dxa"/>
                </w:tcPr>
                <w:p w14:paraId="400DCE1C"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Ocena słowna</w:t>
                  </w:r>
                </w:p>
              </w:tc>
              <w:tc>
                <w:tcPr>
                  <w:tcW w:w="1613" w:type="dxa"/>
                </w:tcPr>
                <w:p w14:paraId="6CA8E169"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Pr>
                <w:p w14:paraId="25DC5FCC"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Pr>
                <w:p w14:paraId="1253E942"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Pr>
                <w:p w14:paraId="38283BC7"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Pr>
                <w:p w14:paraId="7A8A20F9"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1658C315"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p>
        </w:tc>
      </w:tr>
    </w:tbl>
    <w:p w14:paraId="5D686E2F"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5"/>
      </w:tblGrid>
      <w:tr w:rsidR="001825A6" w:rsidRPr="00CD13C9" w14:paraId="7EEA8909" w14:textId="77777777" w:rsidTr="00647D30">
        <w:trPr>
          <w:trHeight w:val="540"/>
        </w:trPr>
        <w:tc>
          <w:tcPr>
            <w:tcW w:w="9565" w:type="dxa"/>
          </w:tcPr>
          <w:p w14:paraId="0A57DA9E" w14:textId="77777777" w:rsidR="001825A6" w:rsidRPr="00CD13C9" w:rsidRDefault="001825A6" w:rsidP="00851632">
            <w:pPr>
              <w:autoSpaceDE w:val="0"/>
              <w:autoSpaceDN w:val="0"/>
              <w:adjustRightInd w:val="0"/>
              <w:spacing w:after="0" w:line="240" w:lineRule="auto"/>
              <w:rPr>
                <w:rFonts w:ascii="Cambria" w:eastAsia="TimesNewRoman" w:hAnsi="Cambria" w:cs="Calibri"/>
                <w:kern w:val="0"/>
                <w:sz w:val="22"/>
                <w:szCs w:val="22"/>
                <w14:ligatures w14:val="none"/>
              </w:rPr>
            </w:pPr>
            <w:r w:rsidRPr="00CD13C9">
              <w:rPr>
                <w:rFonts w:ascii="Cambria" w:eastAsia="Calibri" w:hAnsi="Cambria" w:cs="Calibri"/>
                <w:kern w:val="0"/>
                <w:sz w:val="22"/>
                <w:szCs w:val="22"/>
                <w14:ligatures w14:val="none"/>
              </w:rPr>
              <w:t xml:space="preserve">Egzamin </w:t>
            </w:r>
          </w:p>
          <w:p w14:paraId="676A9532" w14:textId="77777777" w:rsidR="001825A6" w:rsidRPr="00CD13C9" w:rsidRDefault="001825A6" w:rsidP="00851632">
            <w:pPr>
              <w:autoSpaceDE w:val="0"/>
              <w:autoSpaceDN w:val="0"/>
              <w:adjustRightInd w:val="0"/>
              <w:spacing w:after="0" w:line="240" w:lineRule="auto"/>
              <w:rPr>
                <w:rFonts w:ascii="Cambria" w:eastAsia="TimesNewRoman" w:hAnsi="Cambria" w:cs="Calibri"/>
                <w:kern w:val="0"/>
                <w:sz w:val="22"/>
                <w:szCs w:val="22"/>
                <w14:ligatures w14:val="none"/>
              </w:rPr>
            </w:pPr>
          </w:p>
        </w:tc>
      </w:tr>
    </w:tbl>
    <w:p w14:paraId="0698115D" w14:textId="77777777" w:rsidR="001825A6" w:rsidRPr="00CD13C9" w:rsidRDefault="001825A6" w:rsidP="001825A6">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1825A6" w:rsidRPr="00CD13C9" w14:paraId="5784887A" w14:textId="77777777" w:rsidTr="00851632">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12DED044" w14:textId="77777777" w:rsidR="001825A6" w:rsidRPr="00CD13C9" w:rsidRDefault="001825A6"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08E86C04"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1825A6" w:rsidRPr="00CD13C9" w14:paraId="239ACECA" w14:textId="77777777" w:rsidTr="00851632">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1274A4E9" w14:textId="77777777" w:rsidR="001825A6" w:rsidRPr="00CD13C9" w:rsidRDefault="001825A6"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1FE74A66"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071DF709"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1825A6" w:rsidRPr="00CD13C9" w14:paraId="1415486B" w14:textId="77777777" w:rsidTr="00851632">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40B2CD64" w14:textId="13290AD1" w:rsidR="001825A6" w:rsidRPr="0096144F" w:rsidRDefault="0096144F" w:rsidP="0096144F">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267E4F52" w14:textId="77777777"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65</w:t>
            </w:r>
          </w:p>
        </w:tc>
        <w:tc>
          <w:tcPr>
            <w:tcW w:w="1985" w:type="dxa"/>
            <w:tcBorders>
              <w:top w:val="single" w:sz="4" w:space="0" w:color="auto"/>
              <w:left w:val="single" w:sz="4" w:space="0" w:color="auto"/>
              <w:bottom w:val="single" w:sz="4" w:space="0" w:color="auto"/>
              <w:right w:val="single" w:sz="4" w:space="0" w:color="auto"/>
            </w:tcBorders>
            <w:vAlign w:val="center"/>
          </w:tcPr>
          <w:p w14:paraId="56B5B609" w14:textId="77777777"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p>
        </w:tc>
      </w:tr>
      <w:tr w:rsidR="001825A6" w:rsidRPr="00CD13C9" w14:paraId="6F6EEC8A" w14:textId="77777777" w:rsidTr="00851632">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0F87FFD9" w14:textId="072716E5"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1825A6" w:rsidRPr="00CD13C9" w14:paraId="21F3A211" w14:textId="77777777" w:rsidTr="00851632">
        <w:trPr>
          <w:gridAfter w:val="1"/>
          <w:wAfter w:w="7" w:type="dxa"/>
          <w:trHeight w:val="391"/>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0D7559A1"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kolokwium zaliczeniowych</w:t>
            </w:r>
          </w:p>
        </w:tc>
        <w:tc>
          <w:tcPr>
            <w:tcW w:w="1984" w:type="dxa"/>
            <w:tcBorders>
              <w:top w:val="single" w:sz="4" w:space="0" w:color="000000"/>
              <w:left w:val="single" w:sz="4" w:space="0" w:color="000000"/>
              <w:bottom w:val="single" w:sz="4" w:space="0" w:color="000000"/>
              <w:right w:val="single" w:sz="4" w:space="0" w:color="000000"/>
            </w:tcBorders>
            <w:vAlign w:val="center"/>
          </w:tcPr>
          <w:p w14:paraId="69FC33C0"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0B5A4AC8"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3EBACE9C" w14:textId="77777777" w:rsidTr="00851632">
        <w:trPr>
          <w:gridAfter w:val="1"/>
          <w:wAfter w:w="7" w:type="dxa"/>
          <w:trHeight w:val="412"/>
          <w:jc w:val="center"/>
        </w:trPr>
        <w:tc>
          <w:tcPr>
            <w:tcW w:w="5920" w:type="dxa"/>
            <w:tcBorders>
              <w:top w:val="single" w:sz="4" w:space="0" w:color="000000"/>
              <w:left w:val="single" w:sz="4" w:space="0" w:color="000000"/>
              <w:bottom w:val="single" w:sz="4" w:space="0" w:color="000000"/>
              <w:right w:val="single" w:sz="4" w:space="0" w:color="000000"/>
            </w:tcBorders>
          </w:tcPr>
          <w:p w14:paraId="1A9D1DA0"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egzaminu</w:t>
            </w:r>
          </w:p>
        </w:tc>
        <w:tc>
          <w:tcPr>
            <w:tcW w:w="1984" w:type="dxa"/>
            <w:tcBorders>
              <w:top w:val="single" w:sz="4" w:space="0" w:color="000000"/>
              <w:left w:val="single" w:sz="4" w:space="0" w:color="000000"/>
              <w:bottom w:val="single" w:sz="4" w:space="0" w:color="000000"/>
              <w:right w:val="single" w:sz="4" w:space="0" w:color="000000"/>
            </w:tcBorders>
            <w:vAlign w:val="center"/>
          </w:tcPr>
          <w:p w14:paraId="1886467D"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724AE833"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23C8EE3C" w14:textId="77777777" w:rsidTr="00851632">
        <w:trPr>
          <w:gridAfter w:val="1"/>
          <w:wAfter w:w="7" w:type="dxa"/>
          <w:trHeight w:val="343"/>
          <w:jc w:val="center"/>
        </w:trPr>
        <w:tc>
          <w:tcPr>
            <w:tcW w:w="5920" w:type="dxa"/>
            <w:tcBorders>
              <w:top w:val="single" w:sz="4" w:space="0" w:color="000000"/>
              <w:left w:val="single" w:sz="4" w:space="0" w:color="000000"/>
              <w:bottom w:val="single" w:sz="4" w:space="0" w:color="000000"/>
              <w:right w:val="single" w:sz="4" w:space="0" w:color="000000"/>
            </w:tcBorders>
          </w:tcPr>
          <w:p w14:paraId="1F9507AC"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ćwiczeń</w:t>
            </w:r>
          </w:p>
        </w:tc>
        <w:tc>
          <w:tcPr>
            <w:tcW w:w="1984" w:type="dxa"/>
            <w:tcBorders>
              <w:top w:val="single" w:sz="4" w:space="0" w:color="000000"/>
              <w:left w:val="single" w:sz="4" w:space="0" w:color="000000"/>
              <w:bottom w:val="single" w:sz="4" w:space="0" w:color="000000"/>
              <w:right w:val="single" w:sz="4" w:space="0" w:color="000000"/>
            </w:tcBorders>
            <w:vAlign w:val="center"/>
          </w:tcPr>
          <w:p w14:paraId="33541286"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3B576BA2"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1489403B" w14:textId="77777777" w:rsidTr="00851632">
        <w:trPr>
          <w:gridAfter w:val="1"/>
          <w:wAfter w:w="7" w:type="dxa"/>
          <w:trHeight w:val="453"/>
          <w:jc w:val="center"/>
        </w:trPr>
        <w:tc>
          <w:tcPr>
            <w:tcW w:w="5920" w:type="dxa"/>
            <w:tcBorders>
              <w:top w:val="single" w:sz="4" w:space="0" w:color="000000"/>
              <w:left w:val="single" w:sz="4" w:space="0" w:color="000000"/>
              <w:bottom w:val="single" w:sz="4" w:space="0" w:color="000000"/>
              <w:right w:val="single" w:sz="4" w:space="0" w:color="000000"/>
            </w:tcBorders>
          </w:tcPr>
          <w:p w14:paraId="6E68391A" w14:textId="7938DF52" w:rsidR="001825A6" w:rsidRPr="00CD13C9" w:rsidRDefault="0096144F"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1825A6"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4" w:type="dxa"/>
            <w:tcBorders>
              <w:top w:val="single" w:sz="4" w:space="0" w:color="000000"/>
              <w:left w:val="single" w:sz="4" w:space="0" w:color="000000"/>
              <w:bottom w:val="single" w:sz="4" w:space="0" w:color="000000"/>
              <w:right w:val="single" w:sz="4" w:space="0" w:color="000000"/>
            </w:tcBorders>
            <w:vAlign w:val="center"/>
          </w:tcPr>
          <w:p w14:paraId="2F639B53"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1B4A82D1"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2E2CC3D9"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7071C2AA" w14:textId="77777777" w:rsidR="001825A6" w:rsidRPr="00CD13C9" w:rsidRDefault="001825A6"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5745EC8B"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90</w:t>
            </w:r>
          </w:p>
        </w:tc>
        <w:tc>
          <w:tcPr>
            <w:tcW w:w="1985" w:type="dxa"/>
            <w:tcBorders>
              <w:top w:val="single" w:sz="4" w:space="0" w:color="000000"/>
              <w:left w:val="single" w:sz="4" w:space="0" w:color="000000"/>
              <w:bottom w:val="single" w:sz="4" w:space="0" w:color="000000"/>
              <w:right w:val="single" w:sz="4" w:space="0" w:color="000000"/>
            </w:tcBorders>
            <w:vAlign w:val="center"/>
          </w:tcPr>
          <w:p w14:paraId="309062D8"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p>
        </w:tc>
      </w:tr>
      <w:tr w:rsidR="001825A6" w:rsidRPr="00CD13C9" w14:paraId="35A76C0E" w14:textId="77777777" w:rsidTr="00851632">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06622B56" w14:textId="77777777" w:rsidR="001825A6" w:rsidRPr="00CD13C9" w:rsidRDefault="001825A6"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7F252B00"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w:t>
            </w:r>
          </w:p>
        </w:tc>
        <w:tc>
          <w:tcPr>
            <w:tcW w:w="1985" w:type="dxa"/>
            <w:tcBorders>
              <w:top w:val="single" w:sz="4" w:space="0" w:color="000000"/>
              <w:left w:val="single" w:sz="4" w:space="0" w:color="000000"/>
              <w:bottom w:val="single" w:sz="4" w:space="0" w:color="000000"/>
              <w:right w:val="single" w:sz="4" w:space="0" w:color="000000"/>
            </w:tcBorders>
            <w:vAlign w:val="center"/>
          </w:tcPr>
          <w:p w14:paraId="4FEF9802"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p>
        </w:tc>
      </w:tr>
    </w:tbl>
    <w:p w14:paraId="72E91B11" w14:textId="77777777" w:rsidR="001825A6" w:rsidRPr="00CD13C9" w:rsidRDefault="001825A6" w:rsidP="001825A6">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1825A6" w:rsidRPr="00CD13C9" w14:paraId="394C6C08" w14:textId="77777777" w:rsidTr="00647D30">
        <w:trPr>
          <w:jc w:val="center"/>
        </w:trPr>
        <w:tc>
          <w:tcPr>
            <w:tcW w:w="10065" w:type="dxa"/>
          </w:tcPr>
          <w:p w14:paraId="73C04E0A" w14:textId="77777777" w:rsidR="001825A6" w:rsidRPr="00CD13C9" w:rsidRDefault="001825A6"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337EC102"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1. Daniluk J., Jurkowska G. (red.). Zarys chorób wewnętrznych dla studentów pielęgniarstwa. Wyd. </w:t>
            </w:r>
            <w:proofErr w:type="spellStart"/>
            <w:r w:rsidRPr="00CD13C9">
              <w:rPr>
                <w:rFonts w:ascii="Cambria" w:eastAsia="Times New Roman" w:hAnsi="Cambria" w:cs="Calibri"/>
                <w:kern w:val="0"/>
                <w:sz w:val="20"/>
                <w:szCs w:val="20"/>
                <w:lang w:eastAsia="pl-PL"/>
                <w14:ligatures w14:val="none"/>
              </w:rPr>
              <w:t>Czelej</w:t>
            </w:r>
            <w:proofErr w:type="spellEnd"/>
            <w:r w:rsidRPr="00CD13C9">
              <w:rPr>
                <w:rFonts w:ascii="Cambria" w:eastAsia="Times New Roman" w:hAnsi="Cambria" w:cs="Calibri"/>
                <w:kern w:val="0"/>
                <w:sz w:val="20"/>
                <w:szCs w:val="20"/>
                <w:lang w:eastAsia="pl-PL"/>
                <w14:ligatures w14:val="none"/>
              </w:rPr>
              <w:t xml:space="preserve">, Lublin 2005. </w:t>
            </w:r>
          </w:p>
          <w:p w14:paraId="20BF2872"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2. Interna Szczeklika - Podręcznik chorób wewnętrznych 2019. Wyd. Medycyna Praktyczna, Kraków 2019. </w:t>
            </w:r>
          </w:p>
          <w:p w14:paraId="607F5229"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3. </w:t>
            </w:r>
            <w:proofErr w:type="spellStart"/>
            <w:r w:rsidRPr="00CD13C9">
              <w:rPr>
                <w:rFonts w:ascii="Cambria" w:eastAsia="Times New Roman" w:hAnsi="Cambria" w:cs="Calibri"/>
                <w:kern w:val="0"/>
                <w:sz w:val="20"/>
                <w:szCs w:val="20"/>
                <w:lang w:eastAsia="pl-PL"/>
                <w14:ligatures w14:val="none"/>
              </w:rPr>
              <w:t>Mattu</w:t>
            </w:r>
            <w:proofErr w:type="spellEnd"/>
            <w:r w:rsidRPr="00CD13C9">
              <w:rPr>
                <w:rFonts w:ascii="Cambria" w:eastAsia="Times New Roman" w:hAnsi="Cambria" w:cs="Calibri"/>
                <w:kern w:val="0"/>
                <w:sz w:val="20"/>
                <w:szCs w:val="20"/>
                <w:lang w:eastAsia="pl-PL"/>
                <w14:ligatures w14:val="none"/>
              </w:rPr>
              <w:t xml:space="preserve"> A., </w:t>
            </w:r>
            <w:proofErr w:type="spellStart"/>
            <w:r w:rsidRPr="00CD13C9">
              <w:rPr>
                <w:rFonts w:ascii="Cambria" w:eastAsia="Times New Roman" w:hAnsi="Cambria" w:cs="Calibri"/>
                <w:kern w:val="0"/>
                <w:sz w:val="20"/>
                <w:szCs w:val="20"/>
                <w:lang w:eastAsia="pl-PL"/>
                <w14:ligatures w14:val="none"/>
              </w:rPr>
              <w:t>Brady</w:t>
            </w:r>
            <w:proofErr w:type="spellEnd"/>
            <w:r w:rsidRPr="00CD13C9">
              <w:rPr>
                <w:rFonts w:ascii="Cambria" w:eastAsia="Times New Roman" w:hAnsi="Cambria" w:cs="Calibri"/>
                <w:kern w:val="0"/>
                <w:sz w:val="20"/>
                <w:szCs w:val="20"/>
                <w:lang w:eastAsia="pl-PL"/>
                <w14:ligatures w14:val="none"/>
              </w:rPr>
              <w:t xml:space="preserve"> W. EKG w medycynie ratunkowej. Górnicki Wydawnictwo Medyczne, Wrocław 2006, wydanie 1. </w:t>
            </w:r>
          </w:p>
          <w:p w14:paraId="0F7FEA4E"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val="en-GB" w:eastAsia="pl-PL"/>
                <w14:ligatures w14:val="none"/>
              </w:rPr>
              <w:t xml:space="preserve">4. Allan M., Spencer J. (red. wyd. pol. </w:t>
            </w:r>
            <w:r w:rsidRPr="00CD13C9">
              <w:rPr>
                <w:rFonts w:ascii="Cambria" w:eastAsia="Times New Roman" w:hAnsi="Cambria" w:cs="Calibri"/>
                <w:kern w:val="0"/>
                <w:sz w:val="20"/>
                <w:szCs w:val="20"/>
                <w:lang w:eastAsia="pl-PL"/>
                <w14:ligatures w14:val="none"/>
              </w:rPr>
              <w:t xml:space="preserve">Kokot F). </w:t>
            </w:r>
            <w:proofErr w:type="spellStart"/>
            <w:r w:rsidRPr="00CD13C9">
              <w:rPr>
                <w:rFonts w:ascii="Cambria" w:eastAsia="Times New Roman" w:hAnsi="Cambria" w:cs="Calibri"/>
                <w:kern w:val="0"/>
                <w:sz w:val="20"/>
                <w:szCs w:val="20"/>
                <w:lang w:eastAsia="pl-PL"/>
                <w14:ligatures w14:val="none"/>
              </w:rPr>
              <w:t>Crash</w:t>
            </w:r>
            <w:proofErr w:type="spellEnd"/>
            <w:r w:rsidRPr="00CD13C9">
              <w:rPr>
                <w:rFonts w:ascii="Cambria" w:eastAsia="Times New Roman" w:hAnsi="Cambria" w:cs="Calibri"/>
                <w:kern w:val="0"/>
                <w:sz w:val="20"/>
                <w:szCs w:val="20"/>
                <w:lang w:eastAsia="pl-PL"/>
                <w14:ligatures w14:val="none"/>
              </w:rPr>
              <w:t xml:space="preserve"> Course – wywiad i badanie przedmiotowe. Wyd. </w:t>
            </w:r>
            <w:proofErr w:type="spellStart"/>
            <w:r w:rsidRPr="00CD13C9">
              <w:rPr>
                <w:rFonts w:ascii="Cambria" w:eastAsia="Times New Roman" w:hAnsi="Cambria" w:cs="Calibri"/>
                <w:kern w:val="0"/>
                <w:sz w:val="20"/>
                <w:szCs w:val="20"/>
                <w:lang w:eastAsia="pl-PL"/>
                <w14:ligatures w14:val="none"/>
              </w:rPr>
              <w:t>Elsevier</w:t>
            </w:r>
            <w:proofErr w:type="spellEnd"/>
            <w:r w:rsidRPr="00CD13C9">
              <w:rPr>
                <w:rFonts w:ascii="Cambria" w:eastAsia="Times New Roman" w:hAnsi="Cambria" w:cs="Calibri"/>
                <w:kern w:val="0"/>
                <w:sz w:val="20"/>
                <w:szCs w:val="20"/>
                <w:lang w:eastAsia="pl-PL"/>
                <w14:ligatures w14:val="none"/>
              </w:rPr>
              <w:t xml:space="preserve"> Urban &amp; Partner, Wrocław 2005, wydanie 1. </w:t>
            </w:r>
          </w:p>
        </w:tc>
      </w:tr>
      <w:tr w:rsidR="001825A6" w:rsidRPr="00CD13C9" w14:paraId="658412BD" w14:textId="77777777" w:rsidTr="00647D30">
        <w:trPr>
          <w:jc w:val="center"/>
        </w:trPr>
        <w:tc>
          <w:tcPr>
            <w:tcW w:w="10065" w:type="dxa"/>
          </w:tcPr>
          <w:p w14:paraId="43D94380" w14:textId="77777777" w:rsidR="001825A6" w:rsidRPr="00CD13C9" w:rsidRDefault="001825A6"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00FF621E"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1. Ponikowski P., Hoffman P. Kardiologia – Podręcznik Polskiego Towarzystwa Kardiologicznego. Wyd. Via </w:t>
            </w:r>
            <w:proofErr w:type="spellStart"/>
            <w:r w:rsidRPr="00CD13C9">
              <w:rPr>
                <w:rFonts w:ascii="Cambria" w:eastAsia="Times New Roman" w:hAnsi="Cambria" w:cs="Calibri"/>
                <w:kern w:val="0"/>
                <w:sz w:val="20"/>
                <w:szCs w:val="20"/>
                <w:lang w:eastAsia="pl-PL"/>
                <w14:ligatures w14:val="none"/>
              </w:rPr>
              <w:t>Medica</w:t>
            </w:r>
            <w:proofErr w:type="spellEnd"/>
            <w:r w:rsidRPr="00CD13C9">
              <w:rPr>
                <w:rFonts w:ascii="Cambria" w:eastAsia="Times New Roman" w:hAnsi="Cambria" w:cs="Calibri"/>
                <w:kern w:val="0"/>
                <w:sz w:val="20"/>
                <w:szCs w:val="20"/>
                <w:lang w:eastAsia="pl-PL"/>
                <w14:ligatures w14:val="none"/>
              </w:rPr>
              <w:t xml:space="preserve">, Gdańsk 2019, wydanie 1. </w:t>
            </w:r>
          </w:p>
          <w:p w14:paraId="6063B97E"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2. Kokot F. Ostre stany zagrożenia życia w chorobach wewnętrznych. Wyd. PZWL, Warszawa 2015, wydanie 3. </w:t>
            </w:r>
          </w:p>
          <w:p w14:paraId="6CCFF123"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3. Zespół Advanced Life </w:t>
            </w:r>
            <w:proofErr w:type="spellStart"/>
            <w:r w:rsidRPr="00CD13C9">
              <w:rPr>
                <w:rFonts w:ascii="Cambria" w:eastAsia="Times New Roman" w:hAnsi="Cambria" w:cs="Calibri"/>
                <w:kern w:val="0"/>
                <w:sz w:val="20"/>
                <w:szCs w:val="20"/>
                <w:lang w:eastAsia="pl-PL"/>
                <w14:ligatures w14:val="none"/>
              </w:rPr>
              <w:t>Support</w:t>
            </w:r>
            <w:proofErr w:type="spellEnd"/>
            <w:r w:rsidRPr="00CD13C9">
              <w:rPr>
                <w:rFonts w:ascii="Cambria" w:eastAsia="Times New Roman" w:hAnsi="Cambria" w:cs="Calibri"/>
                <w:kern w:val="0"/>
                <w:sz w:val="20"/>
                <w:szCs w:val="20"/>
                <w:lang w:eastAsia="pl-PL"/>
                <w14:ligatures w14:val="none"/>
              </w:rPr>
              <w:t xml:space="preserve"> </w:t>
            </w:r>
            <w:proofErr w:type="spellStart"/>
            <w:r w:rsidRPr="00CD13C9">
              <w:rPr>
                <w:rFonts w:ascii="Cambria" w:eastAsia="Times New Roman" w:hAnsi="Cambria" w:cs="Calibri"/>
                <w:kern w:val="0"/>
                <w:sz w:val="20"/>
                <w:szCs w:val="20"/>
                <w:lang w:eastAsia="pl-PL"/>
                <w14:ligatures w14:val="none"/>
              </w:rPr>
              <w:t>Group</w:t>
            </w:r>
            <w:proofErr w:type="spellEnd"/>
            <w:r w:rsidRPr="00CD13C9">
              <w:rPr>
                <w:rFonts w:ascii="Cambria" w:eastAsia="Times New Roman" w:hAnsi="Cambria" w:cs="Calibri"/>
                <w:kern w:val="0"/>
                <w:sz w:val="20"/>
                <w:szCs w:val="20"/>
                <w:lang w:eastAsia="pl-PL"/>
                <w14:ligatures w14:val="none"/>
              </w:rPr>
              <w:t xml:space="preserve"> (red. wyd. pol. </w:t>
            </w:r>
            <w:proofErr w:type="spellStart"/>
            <w:r w:rsidRPr="00CD13C9">
              <w:rPr>
                <w:rFonts w:ascii="Cambria" w:eastAsia="Times New Roman" w:hAnsi="Cambria" w:cs="Calibri"/>
                <w:kern w:val="0"/>
                <w:sz w:val="20"/>
                <w:szCs w:val="20"/>
                <w:lang w:eastAsia="pl-PL"/>
                <w14:ligatures w14:val="none"/>
              </w:rPr>
              <w:t>Jakubaszko</w:t>
            </w:r>
            <w:proofErr w:type="spellEnd"/>
            <w:r w:rsidRPr="00CD13C9">
              <w:rPr>
                <w:rFonts w:ascii="Cambria" w:eastAsia="Times New Roman" w:hAnsi="Cambria" w:cs="Calibri"/>
                <w:kern w:val="0"/>
                <w:sz w:val="20"/>
                <w:szCs w:val="20"/>
                <w:lang w:eastAsia="pl-PL"/>
                <w14:ligatures w14:val="none"/>
              </w:rPr>
              <w:t xml:space="preserve"> J.). Medycyna ratunkowa - nagłe zagrożenia zdrowotne pochodzenia wewnętrznego. Górnicki Wydawnictwo Medyczne, Wrocław 2014, wydanie 2. </w:t>
            </w:r>
          </w:p>
          <w:p w14:paraId="0062B345"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val="en-GB" w:eastAsia="pl-PL"/>
                <w14:ligatures w14:val="none"/>
              </w:rPr>
              <w:t xml:space="preserve">4. Wellens H., Conover M. (red. wyd. pol. </w:t>
            </w:r>
            <w:r w:rsidRPr="00CD13C9">
              <w:rPr>
                <w:rFonts w:ascii="Cambria" w:eastAsia="Times New Roman" w:hAnsi="Cambria" w:cs="Calibri"/>
                <w:kern w:val="0"/>
                <w:sz w:val="20"/>
                <w:szCs w:val="20"/>
                <w:lang w:eastAsia="pl-PL"/>
                <w14:ligatures w14:val="none"/>
              </w:rPr>
              <w:t xml:space="preserve">Ponikowski P.). EKG w stanach nagłych. Wyd. </w:t>
            </w:r>
            <w:proofErr w:type="spellStart"/>
            <w:r w:rsidRPr="00CD13C9">
              <w:rPr>
                <w:rFonts w:ascii="Cambria" w:eastAsia="Times New Roman" w:hAnsi="Cambria" w:cs="Calibri"/>
                <w:kern w:val="0"/>
                <w:sz w:val="20"/>
                <w:szCs w:val="20"/>
                <w:lang w:eastAsia="pl-PL"/>
                <w14:ligatures w14:val="none"/>
              </w:rPr>
              <w:t>Elsevier</w:t>
            </w:r>
            <w:proofErr w:type="spellEnd"/>
            <w:r w:rsidRPr="00CD13C9">
              <w:rPr>
                <w:rFonts w:ascii="Cambria" w:eastAsia="Times New Roman" w:hAnsi="Cambria" w:cs="Calibri"/>
                <w:kern w:val="0"/>
                <w:sz w:val="20"/>
                <w:szCs w:val="20"/>
                <w:lang w:eastAsia="pl-PL"/>
                <w14:ligatures w14:val="none"/>
              </w:rPr>
              <w:t xml:space="preserve"> Urban &amp; Partner, Wrocław 2009, wydanie 1. </w:t>
            </w:r>
          </w:p>
        </w:tc>
      </w:tr>
    </w:tbl>
    <w:p w14:paraId="16CFD11A" w14:textId="77777777" w:rsidR="001825A6" w:rsidRPr="00CD13C9" w:rsidRDefault="001825A6" w:rsidP="001825A6">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6219"/>
      </w:tblGrid>
      <w:tr w:rsidR="001825A6" w:rsidRPr="00CD13C9" w14:paraId="41F26F17" w14:textId="77777777" w:rsidTr="00647D30">
        <w:trPr>
          <w:jc w:val="center"/>
        </w:trPr>
        <w:tc>
          <w:tcPr>
            <w:tcW w:w="3846" w:type="dxa"/>
          </w:tcPr>
          <w:p w14:paraId="3D959EA6"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6219" w:type="dxa"/>
          </w:tcPr>
          <w:p w14:paraId="2FF415BB"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Łukasz Kościukiewicz</w:t>
            </w:r>
          </w:p>
        </w:tc>
      </w:tr>
      <w:tr w:rsidR="001825A6" w:rsidRPr="00CD13C9" w14:paraId="755C7F9D" w14:textId="77777777" w:rsidTr="00647D30">
        <w:trPr>
          <w:jc w:val="center"/>
        </w:trPr>
        <w:tc>
          <w:tcPr>
            <w:tcW w:w="3846" w:type="dxa"/>
          </w:tcPr>
          <w:p w14:paraId="0C9C9C20"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6219" w:type="dxa"/>
          </w:tcPr>
          <w:p w14:paraId="6F1E3823" w14:textId="27A20A85" w:rsidR="001825A6" w:rsidRPr="00CD13C9" w:rsidRDefault="00B31D31" w:rsidP="00851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w:t>
            </w:r>
          </w:p>
        </w:tc>
      </w:tr>
      <w:tr w:rsidR="001825A6" w:rsidRPr="00CD13C9" w14:paraId="5CE23713" w14:textId="77777777" w:rsidTr="00647D30">
        <w:trPr>
          <w:jc w:val="center"/>
        </w:trPr>
        <w:tc>
          <w:tcPr>
            <w:tcW w:w="3846" w:type="dxa"/>
          </w:tcPr>
          <w:p w14:paraId="78988F43"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6219" w:type="dxa"/>
          </w:tcPr>
          <w:p w14:paraId="0FBCE678"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p>
        </w:tc>
      </w:tr>
      <w:tr w:rsidR="001825A6" w:rsidRPr="00CD13C9" w14:paraId="0C4B6CCF" w14:textId="77777777" w:rsidTr="00647D30">
        <w:trPr>
          <w:jc w:val="center"/>
        </w:trPr>
        <w:tc>
          <w:tcPr>
            <w:tcW w:w="3846" w:type="dxa"/>
            <w:tcBorders>
              <w:bottom w:val="single" w:sz="4" w:space="0" w:color="000000"/>
            </w:tcBorders>
          </w:tcPr>
          <w:p w14:paraId="6D67B78E" w14:textId="7E55FE33" w:rsidR="001825A6" w:rsidRPr="00CD13C9" w:rsidRDefault="0096144F" w:rsidP="00851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 xml:space="preserve">Czytelny podpis </w:t>
            </w:r>
            <w:proofErr w:type="spellStart"/>
            <w:r>
              <w:rPr>
                <w:rFonts w:ascii="Cambria" w:eastAsia="Calibri" w:hAnsi="Cambria" w:cs="Calibri"/>
                <w:kern w:val="0"/>
                <w:sz w:val="20"/>
                <w:szCs w:val="20"/>
                <w14:ligatures w14:val="none"/>
              </w:rPr>
              <w:t>osobu</w:t>
            </w:r>
            <w:proofErr w:type="spellEnd"/>
            <w:r>
              <w:rPr>
                <w:rFonts w:ascii="Cambria" w:eastAsia="Calibri" w:hAnsi="Cambria" w:cs="Calibri"/>
                <w:kern w:val="0"/>
                <w:sz w:val="20"/>
                <w:szCs w:val="20"/>
                <w14:ligatures w14:val="none"/>
              </w:rPr>
              <w:t xml:space="preserve"> upoważnionej do wer</w:t>
            </w:r>
            <w:r w:rsidR="002901F4">
              <w:rPr>
                <w:rFonts w:ascii="Cambria" w:eastAsia="Calibri" w:hAnsi="Cambria" w:cs="Calibri"/>
                <w:kern w:val="0"/>
                <w:sz w:val="20"/>
                <w:szCs w:val="20"/>
                <w14:ligatures w14:val="none"/>
              </w:rPr>
              <w:t>yfikacji karty</w:t>
            </w:r>
          </w:p>
        </w:tc>
        <w:tc>
          <w:tcPr>
            <w:tcW w:w="6219" w:type="dxa"/>
            <w:tcBorders>
              <w:bottom w:val="single" w:sz="4" w:space="0" w:color="000000"/>
            </w:tcBorders>
          </w:tcPr>
          <w:p w14:paraId="3EF9B2C1"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p>
        </w:tc>
      </w:tr>
    </w:tbl>
    <w:p w14:paraId="200049D5" w14:textId="0E266742" w:rsidR="001825A6" w:rsidRPr="00CD13C9" w:rsidRDefault="001825A6" w:rsidP="001825A6">
      <w:pPr>
        <w:spacing w:before="120" w:after="120" w:line="276" w:lineRule="auto"/>
        <w:jc w:val="center"/>
        <w:rPr>
          <w:rFonts w:ascii="Cambria" w:eastAsia="Calibri" w:hAnsi="Cambria" w:cs="Calibri"/>
          <w:kern w:val="0"/>
          <w:sz w:val="22"/>
          <w:szCs w:val="22"/>
          <w14:ligatures w14:val="none"/>
        </w:rPr>
      </w:pPr>
    </w:p>
    <w:tbl>
      <w:tblPr>
        <w:tblpPr w:leftFromText="141" w:rightFromText="141" w:vertAnchor="text" w:horzAnchor="margin" w:tblpY="-48"/>
        <w:tblW w:w="9634" w:type="dxa"/>
        <w:tblLayout w:type="fixed"/>
        <w:tblLook w:val="0000" w:firstRow="0" w:lastRow="0" w:firstColumn="0" w:lastColumn="0" w:noHBand="0" w:noVBand="0"/>
      </w:tblPr>
      <w:tblGrid>
        <w:gridCol w:w="1968"/>
        <w:gridCol w:w="3102"/>
        <w:gridCol w:w="4564"/>
      </w:tblGrid>
      <w:tr w:rsidR="002901F4" w:rsidRPr="00CD13C9" w14:paraId="0A8EDDE7" w14:textId="77777777" w:rsidTr="002901F4">
        <w:trPr>
          <w:trHeight w:val="269"/>
        </w:trPr>
        <w:tc>
          <w:tcPr>
            <w:tcW w:w="1968" w:type="dxa"/>
            <w:vMerge w:val="restart"/>
            <w:tcBorders>
              <w:top w:val="single" w:sz="4" w:space="0" w:color="000000"/>
              <w:left w:val="single" w:sz="4" w:space="0" w:color="000000"/>
              <w:bottom w:val="single" w:sz="4" w:space="0" w:color="000000"/>
              <w:right w:val="single" w:sz="4" w:space="0" w:color="000000"/>
            </w:tcBorders>
          </w:tcPr>
          <w:p w14:paraId="03564AA2" w14:textId="77777777" w:rsidR="002901F4" w:rsidRPr="00CD13C9" w:rsidRDefault="002901F4" w:rsidP="002901F4">
            <w:pPr>
              <w:spacing w:after="0" w:line="240" w:lineRule="auto"/>
              <w:jc w:val="center"/>
              <w:rPr>
                <w:rFonts w:ascii="Cambria" w:eastAsia="Calibri" w:hAnsi="Cambria" w:cs="Calibri"/>
                <w:b/>
                <w:bCs/>
                <w:kern w:val="0"/>
                <w:sz w:val="28"/>
                <w:szCs w:val="28"/>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11AA5E69" wp14:editId="4FF4A55B">
                  <wp:extent cx="1066800" cy="1066800"/>
                  <wp:effectExtent l="0" t="0" r="0" b="0"/>
                  <wp:docPr id="581550063" name="Obraz 5" descr="Obraz zawierający godło, symbol, logo, krąg&#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50063" name="Obraz 5" descr="Obraz zawierający godło, symbol, logo, krąg&#10;&#10;Zawartość wygenerowana przez AI może być niepoprawna."/>
                          <pic:cNvPicPr>
                            <a:picLocks noChangeAspect="1" noChangeArrowheads="1"/>
                          </pic:cNvPicPr>
                        </pic:nvPicPr>
                        <pic:blipFill>
                          <a:blip r:embed="rId8" cstate="print">
                            <a:extLst>
                              <a:ext uri="{28A0092B-C50C-407E-A947-70E740481C1C}">
                                <a14:useLocalDpi xmlns:a14="http://schemas.microsoft.com/office/drawing/2010/main" val="0"/>
                              </a:ext>
                            </a:extLst>
                          </a:blip>
                          <a:srcRect l="-27" t="-27" r="-27" b="-27"/>
                          <a:stretch>
                            <a:fillRect/>
                          </a:stretch>
                        </pic:blipFill>
                        <pic:spPr bwMode="auto">
                          <a:xfrm>
                            <a:off x="0" y="0"/>
                            <a:ext cx="1066800" cy="1066800"/>
                          </a:xfrm>
                          <a:prstGeom prst="rect">
                            <a:avLst/>
                          </a:prstGeom>
                          <a:solidFill>
                            <a:srgbClr val="FFFFFF"/>
                          </a:solidFill>
                          <a:ln>
                            <a:noFill/>
                          </a:ln>
                        </pic:spPr>
                      </pic:pic>
                    </a:graphicData>
                  </a:graphic>
                </wp:inline>
              </w:drawing>
            </w:r>
          </w:p>
        </w:tc>
        <w:tc>
          <w:tcPr>
            <w:tcW w:w="3102" w:type="dxa"/>
            <w:tcBorders>
              <w:top w:val="single" w:sz="4" w:space="0" w:color="000000"/>
              <w:left w:val="single" w:sz="4" w:space="0" w:color="000000"/>
              <w:bottom w:val="single" w:sz="4" w:space="0" w:color="000000"/>
              <w:right w:val="single" w:sz="4" w:space="0" w:color="000000"/>
            </w:tcBorders>
            <w:vAlign w:val="center"/>
          </w:tcPr>
          <w:p w14:paraId="2079ED6A" w14:textId="77777777" w:rsidR="002901F4" w:rsidRPr="00CD13C9" w:rsidRDefault="002901F4" w:rsidP="002901F4">
            <w:pPr>
              <w:spacing w:after="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8"/>
                <w:szCs w:val="28"/>
                <w14:ligatures w14:val="none"/>
              </w:rPr>
              <w:t>Wydział</w:t>
            </w:r>
          </w:p>
        </w:tc>
        <w:tc>
          <w:tcPr>
            <w:tcW w:w="4564" w:type="dxa"/>
            <w:tcBorders>
              <w:top w:val="single" w:sz="4" w:space="0" w:color="000000"/>
              <w:left w:val="single" w:sz="4" w:space="0" w:color="000000"/>
              <w:bottom w:val="single" w:sz="4" w:space="0" w:color="000000"/>
              <w:right w:val="single" w:sz="4" w:space="0" w:color="000000"/>
            </w:tcBorders>
            <w:vAlign w:val="center"/>
          </w:tcPr>
          <w:p w14:paraId="0095B6B5" w14:textId="77777777" w:rsidR="002901F4" w:rsidRPr="00CD13C9" w:rsidRDefault="002901F4" w:rsidP="002901F4">
            <w:pPr>
              <w:spacing w:after="0" w:line="240" w:lineRule="auto"/>
              <w:rPr>
                <w:rFonts w:ascii="Cambria" w:eastAsia="Calibri" w:hAnsi="Cambria" w:cs="Calibri"/>
                <w:kern w:val="0"/>
                <w:sz w:val="22"/>
                <w:szCs w:val="22"/>
                <w14:ligatures w14:val="none"/>
              </w:rPr>
            </w:pPr>
            <w:r w:rsidRPr="00CD13C9">
              <w:rPr>
                <w:rFonts w:ascii="Cambria" w:eastAsia="Calibri" w:hAnsi="Cambria" w:cs="Calibri"/>
                <w:bCs/>
                <w:kern w:val="0"/>
                <w14:ligatures w14:val="none"/>
              </w:rPr>
              <w:t>NAUK O ZDROWIU</w:t>
            </w:r>
          </w:p>
        </w:tc>
      </w:tr>
      <w:tr w:rsidR="002901F4" w:rsidRPr="00CD13C9" w14:paraId="00156DE3" w14:textId="77777777" w:rsidTr="002901F4">
        <w:trPr>
          <w:trHeight w:val="275"/>
        </w:trPr>
        <w:tc>
          <w:tcPr>
            <w:tcW w:w="1968" w:type="dxa"/>
            <w:vMerge/>
            <w:tcBorders>
              <w:top w:val="single" w:sz="4" w:space="0" w:color="000000"/>
              <w:left w:val="single" w:sz="4" w:space="0" w:color="000000"/>
              <w:bottom w:val="single" w:sz="4" w:space="0" w:color="000000"/>
              <w:right w:val="single" w:sz="4" w:space="0" w:color="000000"/>
            </w:tcBorders>
          </w:tcPr>
          <w:p w14:paraId="25E39779" w14:textId="77777777" w:rsidR="002901F4" w:rsidRPr="00CD13C9" w:rsidRDefault="002901F4" w:rsidP="002901F4">
            <w:pPr>
              <w:snapToGrid w:val="0"/>
              <w:spacing w:after="0" w:line="240" w:lineRule="auto"/>
              <w:jc w:val="center"/>
              <w:rPr>
                <w:rFonts w:ascii="Cambria" w:eastAsia="Calibri" w:hAnsi="Cambria" w:cs="Calibri"/>
                <w:b/>
                <w:bCs/>
                <w:kern w:val="0"/>
                <w14:ligatures w14:val="none"/>
              </w:rPr>
            </w:pPr>
          </w:p>
        </w:tc>
        <w:tc>
          <w:tcPr>
            <w:tcW w:w="3102" w:type="dxa"/>
            <w:tcBorders>
              <w:top w:val="single" w:sz="4" w:space="0" w:color="000000"/>
              <w:left w:val="single" w:sz="4" w:space="0" w:color="000000"/>
              <w:bottom w:val="single" w:sz="4" w:space="0" w:color="000000"/>
              <w:right w:val="single" w:sz="4" w:space="0" w:color="000000"/>
            </w:tcBorders>
            <w:vAlign w:val="center"/>
          </w:tcPr>
          <w:p w14:paraId="2736D6E9" w14:textId="77777777" w:rsidR="002901F4" w:rsidRPr="00CD13C9" w:rsidRDefault="002901F4" w:rsidP="002901F4">
            <w:pPr>
              <w:spacing w:after="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8"/>
                <w:szCs w:val="28"/>
                <w14:ligatures w14:val="none"/>
              </w:rPr>
              <w:t>Kierunek</w:t>
            </w:r>
          </w:p>
        </w:tc>
        <w:tc>
          <w:tcPr>
            <w:tcW w:w="4564" w:type="dxa"/>
            <w:tcBorders>
              <w:top w:val="single" w:sz="4" w:space="0" w:color="000000"/>
              <w:left w:val="single" w:sz="4" w:space="0" w:color="000000"/>
              <w:bottom w:val="single" w:sz="4" w:space="0" w:color="000000"/>
              <w:right w:val="single" w:sz="4" w:space="0" w:color="000000"/>
            </w:tcBorders>
            <w:vAlign w:val="center"/>
          </w:tcPr>
          <w:p w14:paraId="7DDF7195" w14:textId="77777777" w:rsidR="002901F4" w:rsidRPr="00CD13C9" w:rsidRDefault="002901F4" w:rsidP="002901F4">
            <w:pPr>
              <w:spacing w:after="0" w:line="240" w:lineRule="auto"/>
              <w:rPr>
                <w:rFonts w:ascii="Cambria" w:eastAsia="Calibri" w:hAnsi="Cambria" w:cs="Calibri"/>
                <w:kern w:val="0"/>
                <w:sz w:val="22"/>
                <w:szCs w:val="22"/>
                <w14:ligatures w14:val="none"/>
              </w:rPr>
            </w:pPr>
            <w:r w:rsidRPr="00CD13C9">
              <w:rPr>
                <w:rFonts w:ascii="Cambria" w:eastAsia="Calibri" w:hAnsi="Cambria" w:cs="Calibri"/>
                <w:bCs/>
                <w:kern w:val="0"/>
                <w14:ligatures w14:val="none"/>
              </w:rPr>
              <w:t>RATOWNICTWO MEDYCZNE</w:t>
            </w:r>
          </w:p>
        </w:tc>
      </w:tr>
      <w:tr w:rsidR="002901F4" w:rsidRPr="00CD13C9" w14:paraId="364C832B" w14:textId="77777777" w:rsidTr="002901F4">
        <w:trPr>
          <w:trHeight w:val="139"/>
        </w:trPr>
        <w:tc>
          <w:tcPr>
            <w:tcW w:w="1968" w:type="dxa"/>
            <w:vMerge/>
            <w:tcBorders>
              <w:top w:val="single" w:sz="4" w:space="0" w:color="000000"/>
              <w:left w:val="single" w:sz="4" w:space="0" w:color="000000"/>
              <w:bottom w:val="single" w:sz="4" w:space="0" w:color="000000"/>
              <w:right w:val="single" w:sz="4" w:space="0" w:color="000000"/>
            </w:tcBorders>
          </w:tcPr>
          <w:p w14:paraId="51254600" w14:textId="77777777" w:rsidR="002901F4" w:rsidRPr="00CD13C9" w:rsidRDefault="002901F4" w:rsidP="002901F4">
            <w:pPr>
              <w:snapToGrid w:val="0"/>
              <w:spacing w:after="0" w:line="240" w:lineRule="auto"/>
              <w:jc w:val="center"/>
              <w:rPr>
                <w:rFonts w:ascii="Cambria" w:eastAsia="Calibri" w:hAnsi="Cambria" w:cs="Calibri"/>
                <w:b/>
                <w:bCs/>
                <w:kern w:val="0"/>
                <w14:ligatures w14:val="none"/>
              </w:rPr>
            </w:pPr>
          </w:p>
        </w:tc>
        <w:tc>
          <w:tcPr>
            <w:tcW w:w="3102" w:type="dxa"/>
            <w:tcBorders>
              <w:top w:val="single" w:sz="4" w:space="0" w:color="000000"/>
              <w:left w:val="single" w:sz="4" w:space="0" w:color="000000"/>
              <w:bottom w:val="single" w:sz="4" w:space="0" w:color="000000"/>
              <w:right w:val="single" w:sz="4" w:space="0" w:color="000000"/>
            </w:tcBorders>
            <w:vAlign w:val="center"/>
          </w:tcPr>
          <w:p w14:paraId="1DFB521C" w14:textId="77777777" w:rsidR="002901F4" w:rsidRPr="00CD13C9" w:rsidRDefault="002901F4" w:rsidP="002901F4">
            <w:pPr>
              <w:spacing w:after="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8"/>
                <w:szCs w:val="28"/>
                <w14:ligatures w14:val="none"/>
              </w:rPr>
              <w:t>Poziom studiów</w:t>
            </w:r>
          </w:p>
        </w:tc>
        <w:tc>
          <w:tcPr>
            <w:tcW w:w="4564" w:type="dxa"/>
            <w:tcBorders>
              <w:top w:val="single" w:sz="4" w:space="0" w:color="000000"/>
              <w:left w:val="single" w:sz="4" w:space="0" w:color="000000"/>
              <w:bottom w:val="single" w:sz="4" w:space="0" w:color="000000"/>
              <w:right w:val="single" w:sz="4" w:space="0" w:color="000000"/>
            </w:tcBorders>
            <w:vAlign w:val="center"/>
          </w:tcPr>
          <w:p w14:paraId="4D89B0B2" w14:textId="77777777" w:rsidR="002901F4" w:rsidRPr="00CD13C9" w:rsidRDefault="002901F4" w:rsidP="002901F4">
            <w:pPr>
              <w:spacing w:after="0" w:line="240" w:lineRule="auto"/>
              <w:rPr>
                <w:rFonts w:ascii="Cambria" w:eastAsia="Calibri" w:hAnsi="Cambria" w:cs="Calibri"/>
                <w:kern w:val="0"/>
                <w:sz w:val="22"/>
                <w:szCs w:val="22"/>
                <w14:ligatures w14:val="none"/>
              </w:rPr>
            </w:pPr>
            <w:r w:rsidRPr="00CD13C9">
              <w:rPr>
                <w:rFonts w:ascii="Cambria" w:eastAsia="Calibri" w:hAnsi="Cambria" w:cs="Calibri"/>
                <w:bCs/>
                <w:kern w:val="0"/>
                <w14:ligatures w14:val="none"/>
              </w:rPr>
              <w:t>Studia I stopnia</w:t>
            </w:r>
          </w:p>
        </w:tc>
      </w:tr>
      <w:tr w:rsidR="002901F4" w:rsidRPr="00CD13C9" w14:paraId="413D2260" w14:textId="77777777" w:rsidTr="002901F4">
        <w:trPr>
          <w:trHeight w:val="139"/>
        </w:trPr>
        <w:tc>
          <w:tcPr>
            <w:tcW w:w="1968" w:type="dxa"/>
            <w:vMerge/>
            <w:tcBorders>
              <w:top w:val="single" w:sz="4" w:space="0" w:color="000000"/>
              <w:left w:val="single" w:sz="4" w:space="0" w:color="000000"/>
              <w:bottom w:val="single" w:sz="4" w:space="0" w:color="000000"/>
              <w:right w:val="single" w:sz="4" w:space="0" w:color="000000"/>
            </w:tcBorders>
          </w:tcPr>
          <w:p w14:paraId="3050CEAE" w14:textId="77777777" w:rsidR="002901F4" w:rsidRPr="00CD13C9" w:rsidRDefault="002901F4" w:rsidP="002901F4">
            <w:pPr>
              <w:snapToGrid w:val="0"/>
              <w:spacing w:after="0" w:line="240" w:lineRule="auto"/>
              <w:jc w:val="center"/>
              <w:rPr>
                <w:rFonts w:ascii="Cambria" w:eastAsia="Calibri" w:hAnsi="Cambria" w:cs="Calibri"/>
                <w:b/>
                <w:bCs/>
                <w:kern w:val="0"/>
                <w14:ligatures w14:val="none"/>
              </w:rPr>
            </w:pPr>
          </w:p>
        </w:tc>
        <w:tc>
          <w:tcPr>
            <w:tcW w:w="3102" w:type="dxa"/>
            <w:tcBorders>
              <w:top w:val="single" w:sz="4" w:space="0" w:color="000000"/>
              <w:left w:val="single" w:sz="4" w:space="0" w:color="000000"/>
              <w:bottom w:val="single" w:sz="4" w:space="0" w:color="000000"/>
              <w:right w:val="single" w:sz="4" w:space="0" w:color="000000"/>
            </w:tcBorders>
            <w:vAlign w:val="center"/>
          </w:tcPr>
          <w:p w14:paraId="2715BCAF" w14:textId="77777777" w:rsidR="002901F4" w:rsidRPr="00CD13C9" w:rsidRDefault="002901F4" w:rsidP="002901F4">
            <w:pPr>
              <w:spacing w:after="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8"/>
                <w:szCs w:val="28"/>
                <w14:ligatures w14:val="none"/>
              </w:rPr>
              <w:t>Forma studiów</w:t>
            </w:r>
          </w:p>
        </w:tc>
        <w:tc>
          <w:tcPr>
            <w:tcW w:w="4564" w:type="dxa"/>
            <w:tcBorders>
              <w:top w:val="single" w:sz="4" w:space="0" w:color="000000"/>
              <w:left w:val="single" w:sz="4" w:space="0" w:color="000000"/>
              <w:bottom w:val="single" w:sz="4" w:space="0" w:color="000000"/>
              <w:right w:val="single" w:sz="4" w:space="0" w:color="000000"/>
            </w:tcBorders>
            <w:vAlign w:val="center"/>
          </w:tcPr>
          <w:p w14:paraId="07F44664" w14:textId="77777777" w:rsidR="002901F4" w:rsidRPr="00CD13C9" w:rsidRDefault="002901F4" w:rsidP="002901F4">
            <w:pPr>
              <w:spacing w:after="0" w:line="240" w:lineRule="auto"/>
              <w:rPr>
                <w:rFonts w:ascii="Cambria" w:eastAsia="Calibri" w:hAnsi="Cambria" w:cs="Calibri"/>
                <w:kern w:val="0"/>
                <w:sz w:val="22"/>
                <w:szCs w:val="22"/>
                <w14:ligatures w14:val="none"/>
              </w:rPr>
            </w:pPr>
            <w:r w:rsidRPr="00CD13C9">
              <w:rPr>
                <w:rFonts w:ascii="Cambria" w:eastAsia="Calibri" w:hAnsi="Cambria" w:cs="Calibri"/>
                <w:bCs/>
                <w:kern w:val="0"/>
                <w14:ligatures w14:val="none"/>
              </w:rPr>
              <w:t>stacjonarne</w:t>
            </w:r>
          </w:p>
        </w:tc>
      </w:tr>
      <w:tr w:rsidR="002901F4" w:rsidRPr="00CD13C9" w14:paraId="7F4AD762" w14:textId="77777777" w:rsidTr="002901F4">
        <w:trPr>
          <w:trHeight w:val="139"/>
        </w:trPr>
        <w:tc>
          <w:tcPr>
            <w:tcW w:w="1968" w:type="dxa"/>
            <w:vMerge/>
            <w:tcBorders>
              <w:top w:val="single" w:sz="4" w:space="0" w:color="000000"/>
              <w:left w:val="single" w:sz="4" w:space="0" w:color="000000"/>
              <w:bottom w:val="single" w:sz="4" w:space="0" w:color="000000"/>
              <w:right w:val="single" w:sz="4" w:space="0" w:color="000000"/>
            </w:tcBorders>
          </w:tcPr>
          <w:p w14:paraId="615C919E" w14:textId="77777777" w:rsidR="002901F4" w:rsidRPr="00CD13C9" w:rsidRDefault="002901F4" w:rsidP="002901F4">
            <w:pPr>
              <w:snapToGrid w:val="0"/>
              <w:spacing w:after="0" w:line="240" w:lineRule="auto"/>
              <w:jc w:val="center"/>
              <w:rPr>
                <w:rFonts w:ascii="Cambria" w:eastAsia="Calibri" w:hAnsi="Cambria" w:cs="Calibri"/>
                <w:b/>
                <w:bCs/>
                <w:kern w:val="0"/>
                <w14:ligatures w14:val="none"/>
              </w:rPr>
            </w:pPr>
          </w:p>
        </w:tc>
        <w:tc>
          <w:tcPr>
            <w:tcW w:w="3102" w:type="dxa"/>
            <w:tcBorders>
              <w:top w:val="single" w:sz="4" w:space="0" w:color="000000"/>
              <w:left w:val="single" w:sz="4" w:space="0" w:color="000000"/>
              <w:bottom w:val="single" w:sz="4" w:space="0" w:color="000000"/>
              <w:right w:val="single" w:sz="4" w:space="0" w:color="000000"/>
            </w:tcBorders>
            <w:vAlign w:val="center"/>
          </w:tcPr>
          <w:p w14:paraId="374B44F3" w14:textId="77777777" w:rsidR="002901F4" w:rsidRPr="00CD13C9" w:rsidRDefault="002901F4" w:rsidP="002901F4">
            <w:pPr>
              <w:spacing w:after="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8"/>
                <w:szCs w:val="28"/>
                <w14:ligatures w14:val="none"/>
              </w:rPr>
              <w:t>Profil studiów</w:t>
            </w:r>
          </w:p>
        </w:tc>
        <w:tc>
          <w:tcPr>
            <w:tcW w:w="4564" w:type="dxa"/>
            <w:tcBorders>
              <w:top w:val="single" w:sz="4" w:space="0" w:color="000000"/>
              <w:left w:val="single" w:sz="4" w:space="0" w:color="000000"/>
              <w:bottom w:val="single" w:sz="4" w:space="0" w:color="000000"/>
              <w:right w:val="single" w:sz="4" w:space="0" w:color="000000"/>
            </w:tcBorders>
            <w:vAlign w:val="center"/>
          </w:tcPr>
          <w:p w14:paraId="5DA0DCFE" w14:textId="77777777" w:rsidR="002901F4" w:rsidRPr="00CD13C9" w:rsidRDefault="002901F4" w:rsidP="002901F4">
            <w:pPr>
              <w:spacing w:after="0" w:line="240" w:lineRule="auto"/>
              <w:rPr>
                <w:rFonts w:ascii="Cambria" w:eastAsia="Calibri" w:hAnsi="Cambria" w:cs="Calibri"/>
                <w:kern w:val="0"/>
                <w:sz w:val="22"/>
                <w:szCs w:val="22"/>
                <w14:ligatures w14:val="none"/>
              </w:rPr>
            </w:pPr>
            <w:r w:rsidRPr="00CD13C9">
              <w:rPr>
                <w:rFonts w:ascii="Cambria" w:eastAsia="Calibri" w:hAnsi="Cambria" w:cs="Calibri"/>
                <w:bCs/>
                <w:kern w:val="0"/>
                <w14:ligatures w14:val="none"/>
              </w:rPr>
              <w:t>praktyczny</w:t>
            </w:r>
          </w:p>
        </w:tc>
      </w:tr>
      <w:tr w:rsidR="002901F4" w:rsidRPr="00CD13C9" w14:paraId="57E5458F" w14:textId="77777777" w:rsidTr="002901F4">
        <w:trPr>
          <w:trHeight w:val="139"/>
        </w:trPr>
        <w:tc>
          <w:tcPr>
            <w:tcW w:w="5070" w:type="dxa"/>
            <w:gridSpan w:val="2"/>
            <w:tcBorders>
              <w:top w:val="single" w:sz="4" w:space="0" w:color="000000"/>
              <w:left w:val="single" w:sz="4" w:space="0" w:color="000000"/>
              <w:bottom w:val="single" w:sz="4" w:space="0" w:color="000000"/>
              <w:right w:val="single" w:sz="4" w:space="0" w:color="000000"/>
            </w:tcBorders>
          </w:tcPr>
          <w:p w14:paraId="7535C601" w14:textId="77777777" w:rsidR="002901F4" w:rsidRPr="00CD13C9" w:rsidRDefault="002901F4" w:rsidP="002901F4">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Pozycja w planie studiów (lub kod przedmiotu)</w:t>
            </w:r>
          </w:p>
        </w:tc>
        <w:tc>
          <w:tcPr>
            <w:tcW w:w="4564" w:type="dxa"/>
            <w:tcBorders>
              <w:top w:val="single" w:sz="4" w:space="0" w:color="000000"/>
              <w:left w:val="single" w:sz="4" w:space="0" w:color="000000"/>
              <w:bottom w:val="single" w:sz="4" w:space="0" w:color="000000"/>
              <w:right w:val="single" w:sz="4" w:space="0" w:color="000000"/>
            </w:tcBorders>
            <w:vAlign w:val="center"/>
          </w:tcPr>
          <w:p w14:paraId="2AFA1ADC" w14:textId="77777777" w:rsidR="002901F4" w:rsidRPr="00CD13C9" w:rsidRDefault="002901F4" w:rsidP="002901F4">
            <w:pPr>
              <w:spacing w:after="0" w:line="240" w:lineRule="auto"/>
              <w:rPr>
                <w:rFonts w:ascii="Cambria" w:eastAsia="Calibri" w:hAnsi="Cambria" w:cs="Calibri"/>
                <w:bCs/>
                <w:kern w:val="0"/>
                <w:highlight w:val="yellow"/>
                <w14:ligatures w14:val="none"/>
              </w:rPr>
            </w:pPr>
            <w:r w:rsidRPr="00CD13C9">
              <w:rPr>
                <w:rFonts w:ascii="Cambria" w:eastAsia="Calibri" w:hAnsi="Cambria" w:cs="Calibri"/>
                <w:bCs/>
                <w:kern w:val="0"/>
                <w14:ligatures w14:val="none"/>
              </w:rPr>
              <w:t>C.</w:t>
            </w:r>
            <w:r>
              <w:rPr>
                <w:rFonts w:ascii="Cambria" w:eastAsia="Calibri" w:hAnsi="Cambria" w:cs="Calibri"/>
                <w:bCs/>
                <w:kern w:val="0"/>
                <w14:ligatures w14:val="none"/>
              </w:rPr>
              <w:t>5</w:t>
            </w:r>
          </w:p>
        </w:tc>
      </w:tr>
    </w:tbl>
    <w:p w14:paraId="1DE03771" w14:textId="77777777" w:rsidR="002901F4" w:rsidRDefault="002901F4" w:rsidP="001825A6">
      <w:pPr>
        <w:spacing w:before="120" w:after="120" w:line="240" w:lineRule="auto"/>
        <w:rPr>
          <w:rFonts w:ascii="Cambria" w:eastAsia="Calibri" w:hAnsi="Cambria" w:cs="Calibri"/>
          <w:b/>
          <w:bCs/>
          <w:kern w:val="0"/>
          <w:sz w:val="22"/>
          <w:szCs w:val="22"/>
          <w14:ligatures w14:val="none"/>
        </w:rPr>
      </w:pPr>
    </w:p>
    <w:p w14:paraId="63ECFAD0" w14:textId="3FAB7E0D" w:rsidR="002901F4" w:rsidRPr="002901F4" w:rsidRDefault="002901F4" w:rsidP="002901F4">
      <w:pPr>
        <w:spacing w:before="120" w:after="120" w:line="240" w:lineRule="auto"/>
        <w:jc w:val="center"/>
        <w:rPr>
          <w:rFonts w:ascii="Cambria" w:eastAsia="Calibri" w:hAnsi="Cambria" w:cs="Calibri"/>
          <w:b/>
          <w:bCs/>
          <w:kern w:val="0"/>
          <w14:ligatures w14:val="none"/>
        </w:rPr>
      </w:pPr>
      <w:r w:rsidRPr="002901F4">
        <w:rPr>
          <w:rFonts w:ascii="Cambria" w:eastAsia="Calibri" w:hAnsi="Cambria" w:cs="Calibri"/>
          <w:b/>
          <w:bCs/>
          <w:kern w:val="0"/>
          <w14:ligatures w14:val="none"/>
        </w:rPr>
        <w:t>KARTA ZAJĘĆ</w:t>
      </w:r>
    </w:p>
    <w:p w14:paraId="762EF169" w14:textId="77777777" w:rsidR="002901F4" w:rsidRDefault="002901F4" w:rsidP="001825A6">
      <w:pPr>
        <w:spacing w:before="120" w:after="120" w:line="240" w:lineRule="auto"/>
        <w:rPr>
          <w:rFonts w:ascii="Cambria" w:eastAsia="Calibri" w:hAnsi="Cambria" w:cs="Calibri"/>
          <w:b/>
          <w:bCs/>
          <w:kern w:val="0"/>
          <w:sz w:val="22"/>
          <w:szCs w:val="22"/>
          <w14:ligatures w14:val="none"/>
        </w:rPr>
      </w:pPr>
    </w:p>
    <w:p w14:paraId="461D3550" w14:textId="155EF021" w:rsidR="001825A6" w:rsidRPr="00CD13C9" w:rsidRDefault="001825A6" w:rsidP="001825A6">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644" w:type="dxa"/>
        <w:tblInd w:w="-10" w:type="dxa"/>
        <w:tblLayout w:type="fixed"/>
        <w:tblLook w:val="0000" w:firstRow="0" w:lastRow="0" w:firstColumn="0" w:lastColumn="0" w:noHBand="0" w:noVBand="0"/>
      </w:tblPr>
      <w:tblGrid>
        <w:gridCol w:w="4513"/>
        <w:gridCol w:w="5131"/>
      </w:tblGrid>
      <w:tr w:rsidR="001825A6" w:rsidRPr="00CD13C9" w14:paraId="4AB8061F" w14:textId="77777777" w:rsidTr="00851632">
        <w:trPr>
          <w:trHeight w:val="328"/>
        </w:trPr>
        <w:tc>
          <w:tcPr>
            <w:tcW w:w="4513" w:type="dxa"/>
            <w:tcBorders>
              <w:top w:val="single" w:sz="4" w:space="0" w:color="000000"/>
              <w:left w:val="single" w:sz="4" w:space="0" w:color="000000"/>
              <w:bottom w:val="single" w:sz="4" w:space="0" w:color="000000"/>
              <w:right w:val="single" w:sz="4" w:space="0" w:color="000000"/>
            </w:tcBorders>
            <w:vAlign w:val="center"/>
          </w:tcPr>
          <w:p w14:paraId="69931C18"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131" w:type="dxa"/>
            <w:tcBorders>
              <w:top w:val="single" w:sz="4" w:space="0" w:color="000000"/>
              <w:left w:val="single" w:sz="4" w:space="0" w:color="000000"/>
              <w:bottom w:val="single" w:sz="4" w:space="0" w:color="000000"/>
              <w:right w:val="single" w:sz="4" w:space="0" w:color="000000"/>
            </w:tcBorders>
            <w:vAlign w:val="center"/>
          </w:tcPr>
          <w:p w14:paraId="4BA9C359"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TOKSYKOLOGIA KLINICZNA</w:t>
            </w:r>
          </w:p>
        </w:tc>
      </w:tr>
      <w:tr w:rsidR="001825A6" w:rsidRPr="00CD13C9" w14:paraId="5C775C9F" w14:textId="77777777" w:rsidTr="00851632">
        <w:tc>
          <w:tcPr>
            <w:tcW w:w="4513" w:type="dxa"/>
            <w:tcBorders>
              <w:top w:val="single" w:sz="4" w:space="0" w:color="000000"/>
              <w:left w:val="single" w:sz="4" w:space="0" w:color="000000"/>
              <w:bottom w:val="single" w:sz="4" w:space="0" w:color="000000"/>
              <w:right w:val="single" w:sz="4" w:space="0" w:color="000000"/>
            </w:tcBorders>
            <w:vAlign w:val="center"/>
          </w:tcPr>
          <w:p w14:paraId="10CFB678"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131" w:type="dxa"/>
            <w:tcBorders>
              <w:top w:val="single" w:sz="4" w:space="0" w:color="000000"/>
              <w:left w:val="single" w:sz="4" w:space="0" w:color="000000"/>
              <w:bottom w:val="single" w:sz="4" w:space="0" w:color="000000"/>
              <w:right w:val="single" w:sz="4" w:space="0" w:color="000000"/>
            </w:tcBorders>
            <w:vAlign w:val="center"/>
          </w:tcPr>
          <w:p w14:paraId="0B97DFF4"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1825A6" w:rsidRPr="00CD13C9" w14:paraId="0C58F962" w14:textId="77777777" w:rsidTr="00851632">
        <w:tc>
          <w:tcPr>
            <w:tcW w:w="4513" w:type="dxa"/>
            <w:tcBorders>
              <w:top w:val="single" w:sz="4" w:space="0" w:color="000000"/>
              <w:left w:val="single" w:sz="4" w:space="0" w:color="000000"/>
              <w:bottom w:val="single" w:sz="4" w:space="0" w:color="000000"/>
              <w:right w:val="single" w:sz="4" w:space="0" w:color="000000"/>
            </w:tcBorders>
            <w:vAlign w:val="center"/>
          </w:tcPr>
          <w:p w14:paraId="6A291674"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131" w:type="dxa"/>
            <w:tcBorders>
              <w:top w:val="single" w:sz="4" w:space="0" w:color="000000"/>
              <w:left w:val="single" w:sz="4" w:space="0" w:color="000000"/>
              <w:bottom w:val="single" w:sz="4" w:space="0" w:color="000000"/>
              <w:right w:val="single" w:sz="4" w:space="0" w:color="000000"/>
            </w:tcBorders>
            <w:vAlign w:val="center"/>
          </w:tcPr>
          <w:p w14:paraId="454F400D"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1825A6" w:rsidRPr="00CD13C9" w14:paraId="741AC680" w14:textId="77777777" w:rsidTr="00851632">
        <w:tc>
          <w:tcPr>
            <w:tcW w:w="4513" w:type="dxa"/>
            <w:tcBorders>
              <w:top w:val="single" w:sz="4" w:space="0" w:color="000000"/>
              <w:left w:val="single" w:sz="4" w:space="0" w:color="000000"/>
              <w:bottom w:val="single" w:sz="4" w:space="0" w:color="000000"/>
              <w:right w:val="single" w:sz="4" w:space="0" w:color="000000"/>
            </w:tcBorders>
            <w:vAlign w:val="center"/>
          </w:tcPr>
          <w:p w14:paraId="4C63E317"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131" w:type="dxa"/>
            <w:tcBorders>
              <w:top w:val="single" w:sz="4" w:space="0" w:color="000000"/>
              <w:left w:val="single" w:sz="4" w:space="0" w:color="000000"/>
              <w:bottom w:val="single" w:sz="4" w:space="0" w:color="000000"/>
              <w:right w:val="single" w:sz="4" w:space="0" w:color="000000"/>
            </w:tcBorders>
            <w:vAlign w:val="center"/>
          </w:tcPr>
          <w:p w14:paraId="2F0BD5EE"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1825A6" w:rsidRPr="00CD13C9" w14:paraId="6CCCFAA3" w14:textId="77777777" w:rsidTr="00851632">
        <w:tc>
          <w:tcPr>
            <w:tcW w:w="4513" w:type="dxa"/>
            <w:tcBorders>
              <w:top w:val="single" w:sz="4" w:space="0" w:color="000000"/>
              <w:left w:val="single" w:sz="4" w:space="0" w:color="000000"/>
              <w:bottom w:val="single" w:sz="4" w:space="0" w:color="000000"/>
              <w:right w:val="single" w:sz="4" w:space="0" w:color="000000"/>
            </w:tcBorders>
            <w:vAlign w:val="center"/>
          </w:tcPr>
          <w:p w14:paraId="423E21CC"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 prowadzone są zajęcia</w:t>
            </w:r>
          </w:p>
        </w:tc>
        <w:tc>
          <w:tcPr>
            <w:tcW w:w="5131" w:type="dxa"/>
            <w:tcBorders>
              <w:top w:val="single" w:sz="4" w:space="0" w:color="000000"/>
              <w:left w:val="single" w:sz="4" w:space="0" w:color="000000"/>
              <w:bottom w:val="single" w:sz="4" w:space="0" w:color="000000"/>
              <w:right w:val="single" w:sz="4" w:space="0" w:color="000000"/>
            </w:tcBorders>
            <w:vAlign w:val="center"/>
          </w:tcPr>
          <w:p w14:paraId="64A36E57"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1825A6" w:rsidRPr="00CD13C9" w14:paraId="46163486" w14:textId="77777777" w:rsidTr="00851632">
        <w:tc>
          <w:tcPr>
            <w:tcW w:w="4513" w:type="dxa"/>
            <w:tcBorders>
              <w:top w:val="single" w:sz="4" w:space="0" w:color="000000"/>
              <w:left w:val="single" w:sz="4" w:space="0" w:color="000000"/>
              <w:bottom w:val="single" w:sz="4" w:space="0" w:color="000000"/>
              <w:right w:val="single" w:sz="4" w:space="0" w:color="000000"/>
            </w:tcBorders>
            <w:vAlign w:val="center"/>
          </w:tcPr>
          <w:p w14:paraId="0EB822CC"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131" w:type="dxa"/>
            <w:tcBorders>
              <w:top w:val="single" w:sz="4" w:space="0" w:color="000000"/>
              <w:left w:val="single" w:sz="4" w:space="0" w:color="000000"/>
              <w:bottom w:val="single" w:sz="4" w:space="0" w:color="000000"/>
              <w:right w:val="single" w:sz="4" w:space="0" w:color="000000"/>
            </w:tcBorders>
            <w:vAlign w:val="center"/>
          </w:tcPr>
          <w:p w14:paraId="491BAF05"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w:t>
            </w:r>
          </w:p>
        </w:tc>
      </w:tr>
      <w:tr w:rsidR="001825A6" w:rsidRPr="00CD13C9" w14:paraId="1044402D" w14:textId="77777777" w:rsidTr="00851632">
        <w:tc>
          <w:tcPr>
            <w:tcW w:w="4513" w:type="dxa"/>
            <w:tcBorders>
              <w:top w:val="single" w:sz="4" w:space="0" w:color="000000"/>
              <w:left w:val="single" w:sz="4" w:space="0" w:color="000000"/>
              <w:bottom w:val="single" w:sz="4" w:space="0" w:color="000000"/>
              <w:right w:val="single" w:sz="4" w:space="0" w:color="000000"/>
            </w:tcBorders>
            <w:vAlign w:val="center"/>
          </w:tcPr>
          <w:p w14:paraId="5CE9CD1F"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131" w:type="dxa"/>
            <w:tcBorders>
              <w:top w:val="single" w:sz="4" w:space="0" w:color="000000"/>
              <w:left w:val="single" w:sz="4" w:space="0" w:color="000000"/>
              <w:bottom w:val="single" w:sz="4" w:space="0" w:color="000000"/>
              <w:right w:val="single" w:sz="4" w:space="0" w:color="000000"/>
            </w:tcBorders>
            <w:vAlign w:val="center"/>
          </w:tcPr>
          <w:p w14:paraId="106F134E"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MGR KAROLINA GAWEŁ</w:t>
            </w:r>
          </w:p>
        </w:tc>
      </w:tr>
    </w:tbl>
    <w:p w14:paraId="255EB19A"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268"/>
        <w:gridCol w:w="2263"/>
        <w:gridCol w:w="2840"/>
      </w:tblGrid>
      <w:tr w:rsidR="001825A6" w:rsidRPr="00CD13C9" w14:paraId="17D4C0A1" w14:textId="77777777" w:rsidTr="00851632">
        <w:tc>
          <w:tcPr>
            <w:tcW w:w="2405" w:type="dxa"/>
            <w:vAlign w:val="center"/>
          </w:tcPr>
          <w:p w14:paraId="3CD01DB6"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268" w:type="dxa"/>
            <w:vAlign w:val="center"/>
          </w:tcPr>
          <w:p w14:paraId="1710B4DF"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76F79C1C"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840" w:type="dxa"/>
            <w:vAlign w:val="center"/>
          </w:tcPr>
          <w:p w14:paraId="142CDADB"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1825A6" w:rsidRPr="00CD13C9" w14:paraId="07F37871" w14:textId="77777777" w:rsidTr="00851632">
        <w:tc>
          <w:tcPr>
            <w:tcW w:w="2405" w:type="dxa"/>
          </w:tcPr>
          <w:p w14:paraId="57EE9563"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268" w:type="dxa"/>
            <w:vAlign w:val="center"/>
          </w:tcPr>
          <w:p w14:paraId="76E5D9F1"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2263" w:type="dxa"/>
            <w:vAlign w:val="center"/>
          </w:tcPr>
          <w:p w14:paraId="6AE6F0BA"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w:t>
            </w:r>
          </w:p>
        </w:tc>
        <w:tc>
          <w:tcPr>
            <w:tcW w:w="2840" w:type="dxa"/>
            <w:vMerge w:val="restart"/>
            <w:vAlign w:val="center"/>
          </w:tcPr>
          <w:p w14:paraId="38AE0B47"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1825A6" w:rsidRPr="00CD13C9" w14:paraId="0B0AAC39" w14:textId="77777777" w:rsidTr="00851632">
        <w:tc>
          <w:tcPr>
            <w:tcW w:w="2405" w:type="dxa"/>
          </w:tcPr>
          <w:p w14:paraId="22602BC5"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268" w:type="dxa"/>
            <w:vAlign w:val="center"/>
          </w:tcPr>
          <w:p w14:paraId="5E7BD831"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2263" w:type="dxa"/>
            <w:vAlign w:val="center"/>
          </w:tcPr>
          <w:p w14:paraId="5021AF69"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w:t>
            </w:r>
          </w:p>
        </w:tc>
        <w:tc>
          <w:tcPr>
            <w:tcW w:w="2840" w:type="dxa"/>
            <w:vMerge/>
            <w:vAlign w:val="center"/>
          </w:tcPr>
          <w:p w14:paraId="3753204B"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p>
        </w:tc>
      </w:tr>
    </w:tbl>
    <w:p w14:paraId="7BF190FF" w14:textId="77777777" w:rsidR="001825A6" w:rsidRPr="00CD13C9" w:rsidRDefault="001825A6" w:rsidP="00655020">
      <w:pPr>
        <w:numPr>
          <w:ilvl w:val="0"/>
          <w:numId w:val="10"/>
        </w:numPr>
        <w:spacing w:before="60" w:after="6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Wymagania wstępne, z uwzględnieniem sekwencyjności zajęć</w:t>
      </w:r>
    </w:p>
    <w:tbl>
      <w:tblPr>
        <w:tblW w:w="9896" w:type="dxa"/>
        <w:tblInd w:w="-120" w:type="dxa"/>
        <w:tblLayout w:type="fixed"/>
        <w:tblCellMar>
          <w:left w:w="70" w:type="dxa"/>
          <w:right w:w="70" w:type="dxa"/>
        </w:tblCellMar>
        <w:tblLook w:val="0000" w:firstRow="0" w:lastRow="0" w:firstColumn="0" w:lastColumn="0" w:noHBand="0" w:noVBand="0"/>
      </w:tblPr>
      <w:tblGrid>
        <w:gridCol w:w="9896"/>
      </w:tblGrid>
      <w:tr w:rsidR="001825A6" w:rsidRPr="00CD13C9" w14:paraId="3063A53B" w14:textId="77777777" w:rsidTr="00851632">
        <w:trPr>
          <w:trHeight w:val="301"/>
        </w:trPr>
        <w:tc>
          <w:tcPr>
            <w:tcW w:w="9896" w:type="dxa"/>
            <w:tcBorders>
              <w:top w:val="single" w:sz="4" w:space="0" w:color="000000"/>
              <w:left w:val="single" w:sz="4" w:space="0" w:color="000000"/>
              <w:bottom w:val="single" w:sz="4" w:space="0" w:color="000000"/>
              <w:right w:val="single" w:sz="4" w:space="0" w:color="000000"/>
            </w:tcBorders>
          </w:tcPr>
          <w:p w14:paraId="7D5491A0" w14:textId="77777777" w:rsidR="001825A6" w:rsidRPr="00CD13C9" w:rsidRDefault="001825A6" w:rsidP="00851632">
            <w:pPr>
              <w:snapToGrid w:val="0"/>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znajomość podstawowych zagadnień z zakresu szkoły średniej obejmujących wiedzę z przedmiotów biologia oraz chemia i fizyka</w:t>
            </w:r>
          </w:p>
        </w:tc>
      </w:tr>
    </w:tbl>
    <w:p w14:paraId="79C696E1" w14:textId="77777777" w:rsidR="001825A6" w:rsidRPr="00CD13C9" w:rsidRDefault="001825A6" w:rsidP="00655020">
      <w:pPr>
        <w:numPr>
          <w:ilvl w:val="0"/>
          <w:numId w:val="10"/>
        </w:numPr>
        <w:spacing w:before="60" w:after="6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Cele kształcenia</w:t>
      </w:r>
    </w:p>
    <w:tbl>
      <w:tblPr>
        <w:tblW w:w="9786" w:type="dxa"/>
        <w:tblInd w:w="-10" w:type="dxa"/>
        <w:tblLayout w:type="fixed"/>
        <w:tblLook w:val="0000" w:firstRow="0" w:lastRow="0" w:firstColumn="0" w:lastColumn="0" w:noHBand="0" w:noVBand="0"/>
      </w:tblPr>
      <w:tblGrid>
        <w:gridCol w:w="9786"/>
      </w:tblGrid>
      <w:tr w:rsidR="001825A6" w:rsidRPr="00CD13C9" w14:paraId="5F95E78A" w14:textId="77777777" w:rsidTr="00851632">
        <w:trPr>
          <w:trHeight w:val="1420"/>
        </w:trPr>
        <w:tc>
          <w:tcPr>
            <w:tcW w:w="9786" w:type="dxa"/>
            <w:tcBorders>
              <w:top w:val="single" w:sz="4" w:space="0" w:color="000000"/>
              <w:left w:val="single" w:sz="4" w:space="0" w:color="000000"/>
              <w:bottom w:val="single" w:sz="4" w:space="0" w:color="auto"/>
              <w:right w:val="single" w:sz="4" w:space="0" w:color="000000"/>
            </w:tcBorders>
          </w:tcPr>
          <w:p w14:paraId="52973CC2" w14:textId="77777777" w:rsidR="001825A6" w:rsidRPr="00CD13C9" w:rsidRDefault="001825A6" w:rsidP="00851632">
            <w:pPr>
              <w:snapToGrid w:val="0"/>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Przekazanie studentom wiedzy z zakresu toksykologii klinicznej niezbędnej do samodzielnego wykonywania zawodu ratownika medycznego.</w:t>
            </w:r>
          </w:p>
          <w:p w14:paraId="0F02C49B"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Nabycie przez s</w:t>
            </w:r>
            <w:r w:rsidRPr="00CD13C9">
              <w:rPr>
                <w:rFonts w:ascii="Cambria" w:eastAsia="Calibri" w:hAnsi="Cambria" w:cs="Calibri"/>
                <w:bCs/>
                <w:kern w:val="0"/>
                <w:sz w:val="20"/>
                <w:szCs w:val="20"/>
                <w14:ligatures w14:val="none"/>
              </w:rPr>
              <w:t xml:space="preserve">tudentów umiejętności rozpoznawania zatruć oraz stosowania odtrutek i innych metod postępowania w zatruciach, zwłaszcza ostrych w ratownictwie medycznym i medycynie ratunkowej. </w:t>
            </w:r>
            <w:r w:rsidRPr="00CD13C9">
              <w:rPr>
                <w:rFonts w:ascii="Cambria" w:eastAsia="Calibri" w:hAnsi="Cambria" w:cs="Calibri"/>
                <w:kern w:val="0"/>
                <w:sz w:val="20"/>
                <w:szCs w:val="20"/>
                <w14:ligatures w14:val="none"/>
              </w:rPr>
              <w:t xml:space="preserve"> </w:t>
            </w:r>
          </w:p>
          <w:p w14:paraId="783D37E3" w14:textId="77777777" w:rsidR="001825A6" w:rsidRPr="00CD13C9" w:rsidRDefault="001825A6" w:rsidP="00851632">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Rozwijanie</w:t>
            </w:r>
            <w:r w:rsidRPr="00CD13C9">
              <w:rPr>
                <w:rFonts w:ascii="Cambria" w:eastAsia="Calibri" w:hAnsi="Cambria" w:cs="Calibri"/>
                <w:bCs/>
                <w:kern w:val="0"/>
                <w:sz w:val="20"/>
                <w:szCs w:val="20"/>
                <w14:ligatures w14:val="none"/>
              </w:rPr>
              <w:t xml:space="preserve"> potrzeby uczenia się przez całe życie, zwłaszcza aktualizowania i pogłębiania wiedzy oraz doskonalenia umiejętności zawodowych.</w:t>
            </w:r>
          </w:p>
        </w:tc>
      </w:tr>
    </w:tbl>
    <w:p w14:paraId="03623837" w14:textId="77777777" w:rsidR="001825A6" w:rsidRPr="00CD13C9" w:rsidRDefault="001825A6" w:rsidP="00655020">
      <w:pPr>
        <w:numPr>
          <w:ilvl w:val="0"/>
          <w:numId w:val="10"/>
        </w:numPr>
        <w:spacing w:before="60" w:after="6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Efekty uczenia się dla zajęć wraz z odniesieniem do efektów przedmiotowych</w:t>
      </w:r>
    </w:p>
    <w:tbl>
      <w:tblPr>
        <w:tblW w:w="5167" w:type="pct"/>
        <w:tblInd w:w="-10" w:type="dxa"/>
        <w:tblLayout w:type="fixed"/>
        <w:tblLook w:val="0000" w:firstRow="0" w:lastRow="0" w:firstColumn="0" w:lastColumn="0" w:noHBand="0" w:noVBand="0"/>
      </w:tblPr>
      <w:tblGrid>
        <w:gridCol w:w="1281"/>
        <w:gridCol w:w="6464"/>
        <w:gridCol w:w="1620"/>
      </w:tblGrid>
      <w:tr w:rsidR="001825A6" w:rsidRPr="00CD13C9" w14:paraId="7157811D" w14:textId="77777777" w:rsidTr="00647D30">
        <w:trPr>
          <w:trHeight w:val="560"/>
        </w:trPr>
        <w:tc>
          <w:tcPr>
            <w:tcW w:w="1281" w:type="dxa"/>
            <w:tcBorders>
              <w:top w:val="single" w:sz="4" w:space="0" w:color="000000"/>
              <w:left w:val="single" w:sz="4" w:space="0" w:color="000000"/>
              <w:bottom w:val="single" w:sz="4" w:space="0" w:color="000000"/>
              <w:right w:val="single" w:sz="4" w:space="0" w:color="auto"/>
            </w:tcBorders>
          </w:tcPr>
          <w:p w14:paraId="6A135A8A" w14:textId="77777777" w:rsidR="001825A6" w:rsidRPr="00CD13C9" w:rsidRDefault="001825A6" w:rsidP="00851632">
            <w:pPr>
              <w:spacing w:before="20" w:after="20" w:line="276"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Symbol efektu uczenia się </w:t>
            </w:r>
          </w:p>
        </w:tc>
        <w:tc>
          <w:tcPr>
            <w:tcW w:w="6464" w:type="dxa"/>
            <w:tcBorders>
              <w:top w:val="single" w:sz="4" w:space="0" w:color="000000"/>
              <w:left w:val="single" w:sz="4" w:space="0" w:color="auto"/>
              <w:bottom w:val="single" w:sz="4" w:space="0" w:color="000000"/>
              <w:right w:val="single" w:sz="4" w:space="0" w:color="000000"/>
            </w:tcBorders>
          </w:tcPr>
          <w:p w14:paraId="038541B2" w14:textId="77777777" w:rsidR="001825A6" w:rsidRPr="00CD13C9" w:rsidRDefault="001825A6" w:rsidP="00851632">
            <w:pPr>
              <w:spacing w:before="20" w:after="20" w:line="276"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Opis efektu uczenia się</w:t>
            </w:r>
          </w:p>
        </w:tc>
        <w:tc>
          <w:tcPr>
            <w:tcW w:w="1620" w:type="dxa"/>
            <w:tcBorders>
              <w:top w:val="single" w:sz="4" w:space="0" w:color="000000"/>
              <w:left w:val="single" w:sz="4" w:space="0" w:color="000000"/>
              <w:bottom w:val="single" w:sz="4" w:space="0" w:color="000000"/>
              <w:right w:val="single" w:sz="4" w:space="0" w:color="000000"/>
            </w:tcBorders>
          </w:tcPr>
          <w:p w14:paraId="2A35E9CF" w14:textId="77777777" w:rsidR="001825A6" w:rsidRPr="00CD13C9" w:rsidRDefault="001825A6" w:rsidP="00851632">
            <w:pPr>
              <w:spacing w:before="20" w:after="20" w:line="276"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Odniesienie do efektu kierunkowego</w:t>
            </w:r>
          </w:p>
        </w:tc>
      </w:tr>
      <w:tr w:rsidR="001825A6" w:rsidRPr="00CD13C9" w14:paraId="58C27910" w14:textId="77777777" w:rsidTr="00647D30">
        <w:trPr>
          <w:trHeight w:val="256"/>
        </w:trPr>
        <w:tc>
          <w:tcPr>
            <w:tcW w:w="9365" w:type="dxa"/>
            <w:gridSpan w:val="3"/>
            <w:tcBorders>
              <w:top w:val="single" w:sz="4" w:space="0" w:color="000000"/>
              <w:left w:val="single" w:sz="4" w:space="0" w:color="000000"/>
              <w:bottom w:val="single" w:sz="4" w:space="0" w:color="000000"/>
              <w:right w:val="single" w:sz="4" w:space="0" w:color="000000"/>
            </w:tcBorders>
            <w:vAlign w:val="center"/>
          </w:tcPr>
          <w:p w14:paraId="45012A5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1825A6" w:rsidRPr="00CD13C9" w14:paraId="30509E92"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37AB47C2"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6464" w:type="dxa"/>
            <w:tcBorders>
              <w:top w:val="single" w:sz="4" w:space="0" w:color="000000"/>
              <w:left w:val="single" w:sz="4" w:space="0" w:color="000000"/>
              <w:bottom w:val="single" w:sz="4" w:space="0" w:color="000000"/>
              <w:right w:val="single" w:sz="4" w:space="0" w:color="000000"/>
            </w:tcBorders>
            <w:vAlign w:val="center"/>
          </w:tcPr>
          <w:p w14:paraId="40ECBB5D"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Zna problematykę z zakresu toksykologii, działań niepożądanych produktów leczniczych, zatruć produktami leczniczymi oraz substancjami chemicznymi – w podstawowym zakresie; </w:t>
            </w:r>
          </w:p>
        </w:tc>
        <w:tc>
          <w:tcPr>
            <w:tcW w:w="1620" w:type="dxa"/>
            <w:tcBorders>
              <w:top w:val="single" w:sz="4" w:space="0" w:color="000000"/>
              <w:left w:val="single" w:sz="4" w:space="0" w:color="000000"/>
              <w:bottom w:val="single" w:sz="4" w:space="0" w:color="000000"/>
              <w:right w:val="single" w:sz="4" w:space="0" w:color="000000"/>
            </w:tcBorders>
            <w:vAlign w:val="center"/>
          </w:tcPr>
          <w:p w14:paraId="54DCA91D"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K_W47</w:t>
            </w:r>
          </w:p>
        </w:tc>
      </w:tr>
      <w:tr w:rsidR="001825A6" w:rsidRPr="00CD13C9" w14:paraId="17584780"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1FE00322"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W_02</w:t>
            </w:r>
          </w:p>
        </w:tc>
        <w:tc>
          <w:tcPr>
            <w:tcW w:w="6464" w:type="dxa"/>
            <w:tcBorders>
              <w:top w:val="single" w:sz="4" w:space="0" w:color="000000"/>
              <w:left w:val="single" w:sz="4" w:space="0" w:color="000000"/>
              <w:bottom w:val="single" w:sz="4" w:space="0" w:color="000000"/>
              <w:right w:val="single" w:sz="4" w:space="0" w:color="000000"/>
            </w:tcBorders>
            <w:vAlign w:val="center"/>
          </w:tcPr>
          <w:p w14:paraId="6FE4FCC0"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 objawy najczęściej występujących ostrych zatruć, w tym alkoholami, narkotykami i innymi substancjami psychoaktywnymi, metalami ciężkimi substancjami chemicznym oraz wybranymi grupami produktów leczniczych; zna podstawowe zasady postępowania diagnostycznego w zatruciach;</w:t>
            </w:r>
          </w:p>
        </w:tc>
        <w:tc>
          <w:tcPr>
            <w:tcW w:w="1620" w:type="dxa"/>
            <w:tcBorders>
              <w:top w:val="single" w:sz="4" w:space="0" w:color="000000"/>
              <w:left w:val="single" w:sz="4" w:space="0" w:color="000000"/>
              <w:bottom w:val="single" w:sz="4" w:space="0" w:color="000000"/>
              <w:right w:val="single" w:sz="4" w:space="0" w:color="000000"/>
            </w:tcBorders>
            <w:vAlign w:val="center"/>
          </w:tcPr>
          <w:p w14:paraId="3EC143F1"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K_W48, K_W49, </w:t>
            </w:r>
          </w:p>
        </w:tc>
      </w:tr>
      <w:tr w:rsidR="001825A6" w:rsidRPr="00CD13C9" w14:paraId="7AE5EC30"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30BBAFE6"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6464" w:type="dxa"/>
            <w:tcBorders>
              <w:top w:val="single" w:sz="4" w:space="0" w:color="000000"/>
              <w:left w:val="single" w:sz="4" w:space="0" w:color="000000"/>
              <w:bottom w:val="single" w:sz="4" w:space="0" w:color="000000"/>
              <w:right w:val="single" w:sz="4" w:space="0" w:color="000000"/>
            </w:tcBorders>
            <w:vAlign w:val="center"/>
          </w:tcPr>
          <w:p w14:paraId="2B57DF73"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Zna zasady zabezpieczania materiału biologicznego do badań laboratoryjnych, mikrobiologicznych i toksykologicznych; </w:t>
            </w:r>
          </w:p>
        </w:tc>
        <w:tc>
          <w:tcPr>
            <w:tcW w:w="1620" w:type="dxa"/>
            <w:tcBorders>
              <w:top w:val="single" w:sz="4" w:space="0" w:color="000000"/>
              <w:left w:val="single" w:sz="4" w:space="0" w:color="000000"/>
              <w:bottom w:val="single" w:sz="4" w:space="0" w:color="000000"/>
              <w:right w:val="single" w:sz="4" w:space="0" w:color="000000"/>
            </w:tcBorders>
            <w:vAlign w:val="center"/>
          </w:tcPr>
          <w:p w14:paraId="652410E6"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K_W174</w:t>
            </w:r>
          </w:p>
          <w:p w14:paraId="33A92464"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p>
        </w:tc>
      </w:tr>
      <w:tr w:rsidR="001825A6" w:rsidRPr="00CD13C9" w14:paraId="7B5CE9A7"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61A2E1CD"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6464" w:type="dxa"/>
            <w:tcBorders>
              <w:top w:val="single" w:sz="4" w:space="0" w:color="000000"/>
              <w:left w:val="single" w:sz="4" w:space="0" w:color="000000"/>
              <w:bottom w:val="single" w:sz="4" w:space="0" w:color="000000"/>
              <w:right w:val="single" w:sz="4" w:space="0" w:color="000000"/>
            </w:tcBorders>
            <w:vAlign w:val="center"/>
          </w:tcPr>
          <w:p w14:paraId="40BD52C2"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Zna mechanizmy, cele i zasady leczenia uzależnień od substancji psychoaktywnych; </w:t>
            </w:r>
          </w:p>
        </w:tc>
        <w:tc>
          <w:tcPr>
            <w:tcW w:w="1620" w:type="dxa"/>
            <w:tcBorders>
              <w:top w:val="single" w:sz="4" w:space="0" w:color="000000"/>
              <w:left w:val="single" w:sz="4" w:space="0" w:color="000000"/>
              <w:bottom w:val="single" w:sz="4" w:space="0" w:color="000000"/>
              <w:right w:val="single" w:sz="4" w:space="0" w:color="000000"/>
            </w:tcBorders>
            <w:vAlign w:val="center"/>
          </w:tcPr>
          <w:p w14:paraId="3A1CBBC9"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K_W239</w:t>
            </w:r>
          </w:p>
        </w:tc>
      </w:tr>
      <w:tr w:rsidR="001825A6" w:rsidRPr="00CD13C9" w14:paraId="68B1F222" w14:textId="77777777" w:rsidTr="00647D30">
        <w:trPr>
          <w:trHeight w:val="217"/>
        </w:trPr>
        <w:tc>
          <w:tcPr>
            <w:tcW w:w="9365" w:type="dxa"/>
            <w:gridSpan w:val="3"/>
            <w:tcBorders>
              <w:top w:val="single" w:sz="4" w:space="0" w:color="000000"/>
              <w:left w:val="single" w:sz="4" w:space="0" w:color="000000"/>
              <w:bottom w:val="single" w:sz="4" w:space="0" w:color="000000"/>
              <w:right w:val="single" w:sz="4" w:space="0" w:color="000000"/>
            </w:tcBorders>
          </w:tcPr>
          <w:p w14:paraId="367CB17E"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 xml:space="preserve">Umiejętności </w:t>
            </w:r>
          </w:p>
        </w:tc>
      </w:tr>
      <w:tr w:rsidR="001825A6" w:rsidRPr="00CD13C9" w14:paraId="10C81F2E"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0DA2E782"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6464" w:type="dxa"/>
            <w:tcBorders>
              <w:top w:val="single" w:sz="4" w:space="0" w:color="000000"/>
              <w:left w:val="single" w:sz="4" w:space="0" w:color="000000"/>
              <w:bottom w:val="single" w:sz="4" w:space="0" w:color="000000"/>
              <w:right w:val="single" w:sz="4" w:space="0" w:color="000000"/>
            </w:tcBorders>
            <w:vAlign w:val="center"/>
          </w:tcPr>
          <w:p w14:paraId="3D9821F2"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 xml:space="preserve">Umie przeprowadzać analizę ewentualnych działań niepożądanych poszczególnych produktów leczniczych oraz interakcji między nimi; </w:t>
            </w:r>
          </w:p>
        </w:tc>
        <w:tc>
          <w:tcPr>
            <w:tcW w:w="1620" w:type="dxa"/>
            <w:tcBorders>
              <w:top w:val="single" w:sz="4" w:space="0" w:color="000000"/>
              <w:left w:val="single" w:sz="4" w:space="0" w:color="000000"/>
              <w:bottom w:val="single" w:sz="4" w:space="0" w:color="000000"/>
              <w:right w:val="single" w:sz="4" w:space="0" w:color="000000"/>
            </w:tcBorders>
            <w:vAlign w:val="center"/>
          </w:tcPr>
          <w:p w14:paraId="105B11D7"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K_U64</w:t>
            </w:r>
          </w:p>
        </w:tc>
      </w:tr>
      <w:tr w:rsidR="001825A6" w:rsidRPr="00CD13C9" w14:paraId="71FE5BD0"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6860D26B"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6464" w:type="dxa"/>
            <w:tcBorders>
              <w:top w:val="single" w:sz="4" w:space="0" w:color="000000"/>
              <w:left w:val="single" w:sz="4" w:space="0" w:color="000000"/>
              <w:bottom w:val="single" w:sz="4" w:space="0" w:color="000000"/>
              <w:right w:val="single" w:sz="4" w:space="0" w:color="000000"/>
            </w:tcBorders>
            <w:vAlign w:val="center"/>
          </w:tcPr>
          <w:p w14:paraId="6575413D"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Umie obliczać dawki produktów leczniczych oraz przygotować do podania i podawać produkty lecznicze pacjentowi;</w:t>
            </w:r>
          </w:p>
        </w:tc>
        <w:tc>
          <w:tcPr>
            <w:tcW w:w="1620" w:type="dxa"/>
            <w:tcBorders>
              <w:top w:val="single" w:sz="4" w:space="0" w:color="000000"/>
              <w:left w:val="single" w:sz="4" w:space="0" w:color="000000"/>
              <w:bottom w:val="single" w:sz="4" w:space="0" w:color="000000"/>
              <w:right w:val="single" w:sz="4" w:space="0" w:color="000000"/>
            </w:tcBorders>
            <w:vAlign w:val="center"/>
          </w:tcPr>
          <w:p w14:paraId="5E54B05A"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K_U67</w:t>
            </w:r>
          </w:p>
        </w:tc>
      </w:tr>
      <w:tr w:rsidR="001825A6" w:rsidRPr="00CD13C9" w14:paraId="23E8C420"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461522B6"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6464" w:type="dxa"/>
            <w:tcBorders>
              <w:top w:val="single" w:sz="4" w:space="0" w:color="000000"/>
              <w:left w:val="single" w:sz="4" w:space="0" w:color="000000"/>
              <w:bottom w:val="single" w:sz="4" w:space="0" w:color="000000"/>
              <w:right w:val="single" w:sz="4" w:space="0" w:color="000000"/>
            </w:tcBorders>
            <w:vAlign w:val="center"/>
          </w:tcPr>
          <w:p w14:paraId="33E18C8A"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 xml:space="preserve">Umie identyfikować na miejscu zdarzenia sytuację narażenia na czynniki szkodliwe i niebezpieczne; </w:t>
            </w:r>
          </w:p>
        </w:tc>
        <w:tc>
          <w:tcPr>
            <w:tcW w:w="1620" w:type="dxa"/>
            <w:tcBorders>
              <w:top w:val="single" w:sz="4" w:space="0" w:color="000000"/>
              <w:left w:val="single" w:sz="4" w:space="0" w:color="000000"/>
              <w:bottom w:val="single" w:sz="4" w:space="0" w:color="000000"/>
              <w:right w:val="single" w:sz="4" w:space="0" w:color="000000"/>
            </w:tcBorders>
            <w:vAlign w:val="center"/>
          </w:tcPr>
          <w:p w14:paraId="6ED95D9A"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K_U73</w:t>
            </w:r>
          </w:p>
        </w:tc>
      </w:tr>
      <w:tr w:rsidR="001825A6" w:rsidRPr="00CD13C9" w14:paraId="479E77AE"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33B8B7BF"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6464" w:type="dxa"/>
            <w:tcBorders>
              <w:top w:val="single" w:sz="4" w:space="0" w:color="000000"/>
              <w:left w:val="single" w:sz="4" w:space="0" w:color="000000"/>
              <w:bottom w:val="single" w:sz="4" w:space="0" w:color="000000"/>
              <w:right w:val="single" w:sz="4" w:space="0" w:color="000000"/>
            </w:tcBorders>
            <w:vAlign w:val="center"/>
          </w:tcPr>
          <w:p w14:paraId="506DF619" w14:textId="77777777" w:rsidR="001825A6" w:rsidRPr="00CD13C9" w:rsidRDefault="001825A6" w:rsidP="00851632">
            <w:pPr>
              <w:spacing w:after="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Umie interpretować wyniki podstawowych badań toksykologicznych oraz rozpoznawać </w:t>
            </w:r>
            <w:proofErr w:type="spellStart"/>
            <w:r w:rsidRPr="00CD13C9">
              <w:rPr>
                <w:rFonts w:ascii="Cambria" w:eastAsia="Calibri" w:hAnsi="Cambria" w:cs="Calibri"/>
                <w:bCs/>
                <w:kern w:val="0"/>
                <w:sz w:val="20"/>
                <w:szCs w:val="20"/>
                <w14:ligatures w14:val="none"/>
              </w:rPr>
              <w:t>toksydromy</w:t>
            </w:r>
            <w:proofErr w:type="spellEnd"/>
            <w:r w:rsidRPr="00CD13C9">
              <w:rPr>
                <w:rFonts w:ascii="Cambria" w:eastAsia="Calibri" w:hAnsi="Cambria" w:cs="Calibri"/>
                <w:bCs/>
                <w:kern w:val="0"/>
                <w:sz w:val="20"/>
                <w:szCs w:val="20"/>
                <w14:ligatures w14:val="none"/>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25870383"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K_U81, K_U82</w:t>
            </w:r>
          </w:p>
        </w:tc>
      </w:tr>
      <w:tr w:rsidR="001825A6" w:rsidRPr="00CD13C9" w14:paraId="7C27C5C5"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256225CE"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U_05</w:t>
            </w:r>
          </w:p>
        </w:tc>
        <w:tc>
          <w:tcPr>
            <w:tcW w:w="6464" w:type="dxa"/>
            <w:tcBorders>
              <w:top w:val="single" w:sz="4" w:space="0" w:color="000000"/>
              <w:left w:val="single" w:sz="4" w:space="0" w:color="000000"/>
              <w:bottom w:val="single" w:sz="4" w:space="0" w:color="000000"/>
              <w:right w:val="single" w:sz="4" w:space="0" w:color="000000"/>
            </w:tcBorders>
            <w:vAlign w:val="center"/>
          </w:tcPr>
          <w:p w14:paraId="41511046" w14:textId="77777777" w:rsidR="001825A6" w:rsidRPr="00CD13C9" w:rsidRDefault="001825A6" w:rsidP="00851632">
            <w:pPr>
              <w:spacing w:after="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Umie oceniać wskazania do transportu pacjenta do jednostki wyspecjalizowanej, w szczególności do ośrodka toksykologicznego, hiperbarycznego, replantacyjnego i kardiologii inwazyjnej oraz centrum leczenia oparzeń; </w:t>
            </w:r>
          </w:p>
        </w:tc>
        <w:tc>
          <w:tcPr>
            <w:tcW w:w="1620" w:type="dxa"/>
            <w:tcBorders>
              <w:top w:val="single" w:sz="4" w:space="0" w:color="000000"/>
              <w:left w:val="single" w:sz="4" w:space="0" w:color="000000"/>
              <w:bottom w:val="single" w:sz="4" w:space="0" w:color="000000"/>
              <w:right w:val="single" w:sz="4" w:space="0" w:color="000000"/>
            </w:tcBorders>
            <w:vAlign w:val="center"/>
          </w:tcPr>
          <w:p w14:paraId="5DEA2F5C"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K_U83</w:t>
            </w:r>
          </w:p>
        </w:tc>
      </w:tr>
      <w:tr w:rsidR="001825A6" w:rsidRPr="00CD13C9" w14:paraId="73499FAB"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1CDAFF3E"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U_06</w:t>
            </w:r>
          </w:p>
        </w:tc>
        <w:tc>
          <w:tcPr>
            <w:tcW w:w="6464" w:type="dxa"/>
            <w:tcBorders>
              <w:top w:val="single" w:sz="4" w:space="0" w:color="000000"/>
              <w:left w:val="single" w:sz="4" w:space="0" w:color="000000"/>
              <w:bottom w:val="single" w:sz="4" w:space="0" w:color="000000"/>
              <w:right w:val="single" w:sz="4" w:space="0" w:color="000000"/>
            </w:tcBorders>
            <w:vAlign w:val="center"/>
          </w:tcPr>
          <w:p w14:paraId="187EBDED" w14:textId="77777777" w:rsidR="001825A6" w:rsidRPr="00CD13C9" w:rsidRDefault="001825A6" w:rsidP="00851632">
            <w:pPr>
              <w:spacing w:after="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Umie szacować niebezpieczeństwo toksykologiczne w określonych grupach wiekowych i w różnych stanach klinicznych; </w:t>
            </w:r>
          </w:p>
        </w:tc>
        <w:tc>
          <w:tcPr>
            <w:tcW w:w="1620" w:type="dxa"/>
            <w:tcBorders>
              <w:top w:val="single" w:sz="4" w:space="0" w:color="000000"/>
              <w:left w:val="single" w:sz="4" w:space="0" w:color="000000"/>
              <w:bottom w:val="single" w:sz="4" w:space="0" w:color="000000"/>
              <w:right w:val="single" w:sz="4" w:space="0" w:color="000000"/>
            </w:tcBorders>
            <w:vAlign w:val="center"/>
          </w:tcPr>
          <w:p w14:paraId="5148DCC0"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K_U84</w:t>
            </w:r>
          </w:p>
        </w:tc>
      </w:tr>
      <w:tr w:rsidR="001825A6" w:rsidRPr="00CD13C9" w14:paraId="31017C48" w14:textId="77777777" w:rsidTr="00647D30">
        <w:trPr>
          <w:trHeight w:val="335"/>
        </w:trPr>
        <w:tc>
          <w:tcPr>
            <w:tcW w:w="9365" w:type="dxa"/>
            <w:gridSpan w:val="3"/>
            <w:tcBorders>
              <w:top w:val="single" w:sz="4" w:space="0" w:color="000000"/>
              <w:left w:val="single" w:sz="4" w:space="0" w:color="000000"/>
              <w:bottom w:val="single" w:sz="4" w:space="0" w:color="000000"/>
              <w:right w:val="single" w:sz="4" w:space="0" w:color="000000"/>
            </w:tcBorders>
            <w:vAlign w:val="center"/>
          </w:tcPr>
          <w:p w14:paraId="6A7F4EDE" w14:textId="77777777" w:rsidR="001825A6" w:rsidRPr="00CD13C9" w:rsidRDefault="001825A6"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1825A6" w:rsidRPr="00CD13C9" w14:paraId="6FDA321F"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2109A3A2"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6464" w:type="dxa"/>
            <w:tcBorders>
              <w:top w:val="single" w:sz="4" w:space="0" w:color="000000"/>
              <w:left w:val="single" w:sz="4" w:space="0" w:color="000000"/>
              <w:bottom w:val="single" w:sz="4" w:space="0" w:color="000000"/>
              <w:right w:val="single" w:sz="4" w:space="0" w:color="000000"/>
            </w:tcBorders>
            <w:vAlign w:val="center"/>
          </w:tcPr>
          <w:p w14:paraId="09D750A7"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Jest gotów wykonywania zawodu zgodnie z zasadami etyki ogólnej i zawodowej oraz holistycznego i zindywidualizowanego podejścia do pacjenta, uwzględniającego poszanowanie jego praw.</w:t>
            </w:r>
          </w:p>
        </w:tc>
        <w:tc>
          <w:tcPr>
            <w:tcW w:w="1620" w:type="dxa"/>
            <w:tcBorders>
              <w:top w:val="single" w:sz="4" w:space="0" w:color="000000"/>
              <w:left w:val="single" w:sz="4" w:space="0" w:color="000000"/>
              <w:bottom w:val="single" w:sz="4" w:space="0" w:color="000000"/>
              <w:right w:val="single" w:sz="4" w:space="0" w:color="000000"/>
            </w:tcBorders>
            <w:vAlign w:val="center"/>
          </w:tcPr>
          <w:p w14:paraId="243DBF22" w14:textId="77777777" w:rsidR="001825A6" w:rsidRPr="00CD13C9" w:rsidRDefault="001825A6"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K_K03 </w:t>
            </w:r>
          </w:p>
        </w:tc>
      </w:tr>
      <w:tr w:rsidR="001825A6" w:rsidRPr="00CD13C9" w14:paraId="5EFDADCB" w14:textId="77777777" w:rsidTr="00647D30">
        <w:tc>
          <w:tcPr>
            <w:tcW w:w="1281" w:type="dxa"/>
            <w:tcBorders>
              <w:top w:val="single" w:sz="4" w:space="0" w:color="000000"/>
              <w:left w:val="single" w:sz="4" w:space="0" w:color="000000"/>
              <w:bottom w:val="single" w:sz="4" w:space="0" w:color="000000"/>
              <w:right w:val="single" w:sz="4" w:space="0" w:color="000000"/>
            </w:tcBorders>
          </w:tcPr>
          <w:p w14:paraId="20C1C700"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6464" w:type="dxa"/>
            <w:tcBorders>
              <w:top w:val="single" w:sz="4" w:space="0" w:color="000000"/>
              <w:left w:val="single" w:sz="4" w:space="0" w:color="000000"/>
              <w:bottom w:val="single" w:sz="4" w:space="0" w:color="000000"/>
              <w:right w:val="single" w:sz="4" w:space="0" w:color="000000"/>
            </w:tcBorders>
            <w:vAlign w:val="center"/>
          </w:tcPr>
          <w:p w14:paraId="44FC08AA"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Jest gotów do organizowania pracy własnej i współpracy w zespole specjalistów, w tym z przedstawicielami innych zawodów medycznych, także w środowisku wielokulturowym i wielonarodowościowym. </w:t>
            </w:r>
          </w:p>
        </w:tc>
        <w:tc>
          <w:tcPr>
            <w:tcW w:w="1620" w:type="dxa"/>
            <w:tcBorders>
              <w:top w:val="single" w:sz="4" w:space="0" w:color="000000"/>
              <w:left w:val="single" w:sz="4" w:space="0" w:color="000000"/>
              <w:bottom w:val="single" w:sz="4" w:space="0" w:color="000000"/>
              <w:right w:val="single" w:sz="4" w:space="0" w:color="000000"/>
            </w:tcBorders>
            <w:vAlign w:val="center"/>
          </w:tcPr>
          <w:p w14:paraId="13E54E68" w14:textId="77777777" w:rsidR="001825A6" w:rsidRPr="00CD13C9" w:rsidRDefault="001825A6"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K_K04</w:t>
            </w:r>
          </w:p>
        </w:tc>
      </w:tr>
    </w:tbl>
    <w:p w14:paraId="45011F8F" w14:textId="77777777" w:rsidR="001825A6" w:rsidRPr="00CD13C9" w:rsidRDefault="001825A6" w:rsidP="001825A6">
      <w:pPr>
        <w:spacing w:after="0" w:line="240" w:lineRule="auto"/>
        <w:rPr>
          <w:rFonts w:ascii="Cambria" w:eastAsia="Calibri" w:hAnsi="Cambria" w:cs="Calibri"/>
          <w:b/>
          <w:bCs/>
          <w:kern w:val="0"/>
          <w:sz w:val="22"/>
          <w:szCs w:val="22"/>
          <w14:ligatures w14:val="none"/>
        </w:rPr>
      </w:pPr>
    </w:p>
    <w:p w14:paraId="5724907B" w14:textId="77777777" w:rsidR="001825A6" w:rsidRPr="00CD13C9" w:rsidRDefault="001825A6" w:rsidP="001825A6">
      <w:pPr>
        <w:spacing w:after="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899" w:type="dxa"/>
        <w:tblInd w:w="-10" w:type="dxa"/>
        <w:tblLayout w:type="fixed"/>
        <w:tblLook w:val="0000" w:firstRow="0" w:lastRow="0" w:firstColumn="0" w:lastColumn="0" w:noHBand="0" w:noVBand="0"/>
      </w:tblPr>
      <w:tblGrid>
        <w:gridCol w:w="656"/>
        <w:gridCol w:w="5841"/>
        <w:gridCol w:w="1588"/>
        <w:gridCol w:w="1814"/>
      </w:tblGrid>
      <w:tr w:rsidR="001825A6" w:rsidRPr="00CD13C9" w14:paraId="1F00D3A8" w14:textId="77777777" w:rsidTr="00851632">
        <w:trPr>
          <w:trHeight w:val="340"/>
        </w:trPr>
        <w:tc>
          <w:tcPr>
            <w:tcW w:w="656" w:type="dxa"/>
            <w:vMerge w:val="restart"/>
            <w:tcBorders>
              <w:top w:val="single" w:sz="4" w:space="0" w:color="000000"/>
              <w:left w:val="single" w:sz="4" w:space="0" w:color="000000"/>
              <w:bottom w:val="single" w:sz="4" w:space="0" w:color="000000"/>
              <w:right w:val="single" w:sz="4" w:space="0" w:color="000000"/>
            </w:tcBorders>
            <w:vAlign w:val="center"/>
          </w:tcPr>
          <w:p w14:paraId="30C7AF3A"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Lp.</w:t>
            </w:r>
          </w:p>
        </w:tc>
        <w:tc>
          <w:tcPr>
            <w:tcW w:w="5841" w:type="dxa"/>
            <w:vMerge w:val="restart"/>
            <w:tcBorders>
              <w:top w:val="single" w:sz="4" w:space="0" w:color="000000"/>
              <w:left w:val="single" w:sz="4" w:space="0" w:color="000000"/>
              <w:bottom w:val="single" w:sz="4" w:space="0" w:color="000000"/>
              <w:right w:val="single" w:sz="4" w:space="0" w:color="000000"/>
            </w:tcBorders>
            <w:vAlign w:val="center"/>
          </w:tcPr>
          <w:p w14:paraId="779A172A"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6D7790F4"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7DFD4875" w14:textId="77777777" w:rsidTr="00851632">
        <w:trPr>
          <w:trHeight w:val="196"/>
        </w:trPr>
        <w:tc>
          <w:tcPr>
            <w:tcW w:w="656" w:type="dxa"/>
            <w:vMerge/>
            <w:tcBorders>
              <w:top w:val="single" w:sz="4" w:space="0" w:color="000000"/>
              <w:left w:val="single" w:sz="4" w:space="0" w:color="000000"/>
              <w:bottom w:val="single" w:sz="4" w:space="0" w:color="000000"/>
              <w:right w:val="single" w:sz="4" w:space="0" w:color="000000"/>
            </w:tcBorders>
            <w:vAlign w:val="center"/>
          </w:tcPr>
          <w:p w14:paraId="7DC4A6F9" w14:textId="77777777" w:rsidR="001825A6" w:rsidRPr="00CD13C9" w:rsidRDefault="001825A6" w:rsidP="00851632">
            <w:pPr>
              <w:snapToGrid w:val="0"/>
              <w:spacing w:after="0" w:line="276" w:lineRule="auto"/>
              <w:rPr>
                <w:rFonts w:ascii="Cambria" w:eastAsia="Calibri" w:hAnsi="Cambria" w:cs="Calibri"/>
                <w:b/>
                <w:kern w:val="0"/>
                <w:sz w:val="20"/>
                <w:szCs w:val="20"/>
                <w14:ligatures w14:val="none"/>
              </w:rPr>
            </w:pPr>
          </w:p>
        </w:tc>
        <w:tc>
          <w:tcPr>
            <w:tcW w:w="5841" w:type="dxa"/>
            <w:vMerge/>
            <w:tcBorders>
              <w:top w:val="single" w:sz="4" w:space="0" w:color="000000"/>
              <w:left w:val="single" w:sz="4" w:space="0" w:color="000000"/>
              <w:bottom w:val="single" w:sz="4" w:space="0" w:color="000000"/>
              <w:right w:val="single" w:sz="4" w:space="0" w:color="000000"/>
            </w:tcBorders>
            <w:vAlign w:val="center"/>
          </w:tcPr>
          <w:p w14:paraId="7C46A194" w14:textId="77777777" w:rsidR="001825A6" w:rsidRPr="00CD13C9" w:rsidRDefault="001825A6" w:rsidP="00851632">
            <w:pPr>
              <w:snapToGrid w:val="0"/>
              <w:spacing w:after="0" w:line="276" w:lineRule="auto"/>
              <w:rPr>
                <w:rFonts w:ascii="Cambria" w:eastAsia="Calibri" w:hAnsi="Cambria" w:cs="Calibri"/>
                <w:b/>
                <w:kern w:val="0"/>
                <w:sz w:val="20"/>
                <w:szCs w:val="20"/>
                <w14:ligatures w14:val="none"/>
              </w:rPr>
            </w:pPr>
          </w:p>
        </w:tc>
        <w:tc>
          <w:tcPr>
            <w:tcW w:w="1588" w:type="dxa"/>
            <w:tcBorders>
              <w:top w:val="single" w:sz="4" w:space="0" w:color="000000"/>
              <w:left w:val="single" w:sz="4" w:space="0" w:color="000000"/>
              <w:bottom w:val="single" w:sz="4" w:space="0" w:color="000000"/>
              <w:right w:val="single" w:sz="4" w:space="0" w:color="000000"/>
            </w:tcBorders>
          </w:tcPr>
          <w:p w14:paraId="3CB1A62C"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stacjonarnych</w:t>
            </w:r>
          </w:p>
        </w:tc>
        <w:tc>
          <w:tcPr>
            <w:tcW w:w="1814" w:type="dxa"/>
            <w:tcBorders>
              <w:top w:val="single" w:sz="4" w:space="0" w:color="000000"/>
              <w:left w:val="single" w:sz="4" w:space="0" w:color="000000"/>
              <w:bottom w:val="single" w:sz="4" w:space="0" w:color="000000"/>
              <w:right w:val="single" w:sz="4" w:space="0" w:color="000000"/>
            </w:tcBorders>
          </w:tcPr>
          <w:p w14:paraId="0640C61F"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niestacjonarnych</w:t>
            </w:r>
          </w:p>
        </w:tc>
      </w:tr>
      <w:tr w:rsidR="001825A6" w:rsidRPr="00CD13C9" w14:paraId="0501FAEC" w14:textId="77777777" w:rsidTr="00851632">
        <w:trPr>
          <w:trHeight w:val="225"/>
        </w:trPr>
        <w:tc>
          <w:tcPr>
            <w:tcW w:w="656" w:type="dxa"/>
            <w:tcBorders>
              <w:top w:val="single" w:sz="4" w:space="0" w:color="000000"/>
              <w:left w:val="single" w:sz="4" w:space="0" w:color="000000"/>
              <w:bottom w:val="single" w:sz="4" w:space="0" w:color="000000"/>
              <w:right w:val="single" w:sz="4" w:space="0" w:color="000000"/>
            </w:tcBorders>
          </w:tcPr>
          <w:p w14:paraId="78D1AF5B"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841" w:type="dxa"/>
            <w:tcBorders>
              <w:top w:val="single" w:sz="4" w:space="0" w:color="000000"/>
              <w:left w:val="single" w:sz="4" w:space="0" w:color="000000"/>
              <w:bottom w:val="single" w:sz="4" w:space="0" w:color="000000"/>
              <w:right w:val="single" w:sz="4" w:space="0" w:color="000000"/>
            </w:tcBorders>
          </w:tcPr>
          <w:p w14:paraId="1F4123D5"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Zatrucia lekami (p/bólowymi, p/depresyjnymi, psychotropowymi) oraz zasady postępowania diagnostycznego w w/w zatruciach;</w:t>
            </w:r>
          </w:p>
        </w:tc>
        <w:tc>
          <w:tcPr>
            <w:tcW w:w="1588" w:type="dxa"/>
            <w:tcBorders>
              <w:top w:val="single" w:sz="4" w:space="0" w:color="000000"/>
              <w:left w:val="single" w:sz="4" w:space="0" w:color="000000"/>
              <w:bottom w:val="single" w:sz="4" w:space="0" w:color="000000"/>
              <w:right w:val="single" w:sz="4" w:space="0" w:color="000000"/>
            </w:tcBorders>
          </w:tcPr>
          <w:p w14:paraId="210859E7" w14:textId="77777777" w:rsidR="001825A6" w:rsidRPr="00CD13C9" w:rsidRDefault="001825A6" w:rsidP="00851632">
            <w:pPr>
              <w:snapToGrid w:val="0"/>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14" w:type="dxa"/>
            <w:tcBorders>
              <w:top w:val="single" w:sz="4" w:space="0" w:color="000000"/>
              <w:left w:val="single" w:sz="4" w:space="0" w:color="000000"/>
              <w:bottom w:val="single" w:sz="4" w:space="0" w:color="000000"/>
              <w:right w:val="single" w:sz="4" w:space="0" w:color="000000"/>
            </w:tcBorders>
          </w:tcPr>
          <w:p w14:paraId="586DBD3F" w14:textId="77777777" w:rsidR="001825A6" w:rsidRPr="00CD13C9" w:rsidRDefault="001825A6" w:rsidP="00851632">
            <w:pPr>
              <w:snapToGrid w:val="0"/>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77EC4737" w14:textId="77777777" w:rsidTr="00851632">
        <w:trPr>
          <w:trHeight w:val="285"/>
        </w:trPr>
        <w:tc>
          <w:tcPr>
            <w:tcW w:w="656" w:type="dxa"/>
            <w:tcBorders>
              <w:top w:val="single" w:sz="4" w:space="0" w:color="000000"/>
              <w:left w:val="single" w:sz="4" w:space="0" w:color="000000"/>
              <w:bottom w:val="single" w:sz="4" w:space="0" w:color="000000"/>
              <w:right w:val="single" w:sz="4" w:space="0" w:color="000000"/>
            </w:tcBorders>
          </w:tcPr>
          <w:p w14:paraId="3803EBD4"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841" w:type="dxa"/>
            <w:tcBorders>
              <w:top w:val="single" w:sz="4" w:space="0" w:color="000000"/>
              <w:left w:val="single" w:sz="4" w:space="0" w:color="000000"/>
              <w:bottom w:val="single" w:sz="4" w:space="0" w:color="000000"/>
              <w:right w:val="single" w:sz="4" w:space="0" w:color="000000"/>
            </w:tcBorders>
          </w:tcPr>
          <w:p w14:paraId="097AF16C"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Zatrucia lekami narkotycznymi i środkami </w:t>
            </w:r>
            <w:proofErr w:type="spellStart"/>
            <w:r w:rsidRPr="00CD13C9">
              <w:rPr>
                <w:rFonts w:ascii="Cambria" w:eastAsia="Calibri" w:hAnsi="Cambria" w:cs="Calibri"/>
                <w:kern w:val="0"/>
                <w:sz w:val="20"/>
                <w:szCs w:val="20"/>
                <w14:ligatures w14:val="none"/>
              </w:rPr>
              <w:t>psychopobudzającymi</w:t>
            </w:r>
            <w:proofErr w:type="spellEnd"/>
            <w:r w:rsidRPr="00CD13C9">
              <w:rPr>
                <w:rFonts w:ascii="Cambria" w:eastAsia="Calibri" w:hAnsi="Cambria" w:cs="Calibri"/>
                <w:kern w:val="0"/>
                <w:sz w:val="20"/>
                <w:szCs w:val="20"/>
                <w14:ligatures w14:val="none"/>
              </w:rPr>
              <w:t xml:space="preserve"> oraz NŚP oraz zasady postępowania diagnostycznego w w/w zatruciach;</w:t>
            </w:r>
          </w:p>
        </w:tc>
        <w:tc>
          <w:tcPr>
            <w:tcW w:w="1588" w:type="dxa"/>
            <w:tcBorders>
              <w:top w:val="single" w:sz="4" w:space="0" w:color="000000"/>
              <w:left w:val="single" w:sz="4" w:space="0" w:color="000000"/>
              <w:bottom w:val="single" w:sz="4" w:space="0" w:color="000000"/>
              <w:right w:val="single" w:sz="4" w:space="0" w:color="000000"/>
            </w:tcBorders>
          </w:tcPr>
          <w:p w14:paraId="4C8C61B3" w14:textId="77777777" w:rsidR="001825A6" w:rsidRPr="00CD13C9" w:rsidRDefault="001825A6" w:rsidP="00851632">
            <w:pPr>
              <w:snapToGrid w:val="0"/>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14" w:type="dxa"/>
            <w:tcBorders>
              <w:top w:val="single" w:sz="4" w:space="0" w:color="000000"/>
              <w:left w:val="single" w:sz="4" w:space="0" w:color="000000"/>
              <w:bottom w:val="single" w:sz="4" w:space="0" w:color="000000"/>
              <w:right w:val="single" w:sz="4" w:space="0" w:color="000000"/>
            </w:tcBorders>
          </w:tcPr>
          <w:p w14:paraId="408CE2F9" w14:textId="77777777" w:rsidR="001825A6" w:rsidRPr="00CD13C9" w:rsidRDefault="001825A6" w:rsidP="00851632">
            <w:pPr>
              <w:snapToGrid w:val="0"/>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27C780EB" w14:textId="77777777" w:rsidTr="00851632">
        <w:trPr>
          <w:trHeight w:val="345"/>
        </w:trPr>
        <w:tc>
          <w:tcPr>
            <w:tcW w:w="656" w:type="dxa"/>
            <w:tcBorders>
              <w:top w:val="single" w:sz="4" w:space="0" w:color="000000"/>
              <w:left w:val="single" w:sz="4" w:space="0" w:color="000000"/>
              <w:bottom w:val="single" w:sz="4" w:space="0" w:color="000000"/>
              <w:right w:val="single" w:sz="4" w:space="0" w:color="000000"/>
            </w:tcBorders>
          </w:tcPr>
          <w:p w14:paraId="3E75043D"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841" w:type="dxa"/>
            <w:tcBorders>
              <w:top w:val="single" w:sz="4" w:space="0" w:color="000000"/>
              <w:left w:val="single" w:sz="4" w:space="0" w:color="000000"/>
              <w:bottom w:val="single" w:sz="4" w:space="0" w:color="000000"/>
              <w:right w:val="single" w:sz="4" w:space="0" w:color="000000"/>
            </w:tcBorders>
          </w:tcPr>
          <w:p w14:paraId="2A306A5C" w14:textId="77777777" w:rsidR="001825A6" w:rsidRPr="00CD13C9" w:rsidRDefault="001825A6" w:rsidP="00851632">
            <w:pPr>
              <w:spacing w:after="0" w:line="276" w:lineRule="auto"/>
              <w:rPr>
                <w:rFonts w:ascii="Cambria" w:eastAsia="Times New Roman" w:hAnsi="Cambria" w:cs="Calibri"/>
                <w:kern w:val="0"/>
                <w:sz w:val="20"/>
                <w:szCs w:val="20"/>
                <w14:ligatures w14:val="none"/>
              </w:rPr>
            </w:pPr>
            <w:r w:rsidRPr="00CD13C9">
              <w:rPr>
                <w:rFonts w:ascii="Cambria" w:eastAsia="Calibri" w:hAnsi="Cambria" w:cs="Calibri"/>
                <w:kern w:val="0"/>
                <w:sz w:val="20"/>
                <w:szCs w:val="20"/>
                <w14:ligatures w14:val="none"/>
              </w:rPr>
              <w:t>Zatrucia alkoholami, metalami ciężkimi, pestycydami, rozpuszczalnikami organicznymi i gazami ( z uwzględnieniem bezpieczeństwa pracy ratownika) oraz zasady postępowania diagnostycznego w w/w zatruciach;</w:t>
            </w:r>
          </w:p>
        </w:tc>
        <w:tc>
          <w:tcPr>
            <w:tcW w:w="1588" w:type="dxa"/>
            <w:tcBorders>
              <w:top w:val="single" w:sz="4" w:space="0" w:color="000000"/>
              <w:left w:val="single" w:sz="4" w:space="0" w:color="000000"/>
              <w:bottom w:val="single" w:sz="4" w:space="0" w:color="000000"/>
              <w:right w:val="single" w:sz="4" w:space="0" w:color="000000"/>
            </w:tcBorders>
          </w:tcPr>
          <w:p w14:paraId="1E6D08DE" w14:textId="77777777" w:rsidR="001825A6" w:rsidRPr="00CD13C9" w:rsidRDefault="001825A6" w:rsidP="00851632">
            <w:pPr>
              <w:snapToGrid w:val="0"/>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14" w:type="dxa"/>
            <w:tcBorders>
              <w:top w:val="single" w:sz="4" w:space="0" w:color="000000"/>
              <w:left w:val="single" w:sz="4" w:space="0" w:color="000000"/>
              <w:bottom w:val="single" w:sz="4" w:space="0" w:color="000000"/>
              <w:right w:val="single" w:sz="4" w:space="0" w:color="000000"/>
            </w:tcBorders>
          </w:tcPr>
          <w:p w14:paraId="57F9DE06" w14:textId="77777777" w:rsidR="001825A6" w:rsidRPr="00CD13C9" w:rsidRDefault="001825A6" w:rsidP="00851632">
            <w:pPr>
              <w:snapToGrid w:val="0"/>
              <w:spacing w:after="0" w:line="276" w:lineRule="auto"/>
              <w:jc w:val="center"/>
              <w:rPr>
                <w:rFonts w:ascii="Cambria" w:eastAsia="Calibri" w:hAnsi="Cambria" w:cs="Calibri"/>
                <w:kern w:val="0"/>
                <w:sz w:val="20"/>
                <w:szCs w:val="20"/>
                <w14:ligatures w14:val="none"/>
              </w:rPr>
            </w:pPr>
          </w:p>
        </w:tc>
      </w:tr>
      <w:tr w:rsidR="001825A6" w:rsidRPr="00CD13C9" w14:paraId="43AEE70C" w14:textId="77777777" w:rsidTr="00851632">
        <w:trPr>
          <w:trHeight w:val="345"/>
        </w:trPr>
        <w:tc>
          <w:tcPr>
            <w:tcW w:w="656" w:type="dxa"/>
            <w:tcBorders>
              <w:top w:val="single" w:sz="4" w:space="0" w:color="000000"/>
              <w:left w:val="single" w:sz="4" w:space="0" w:color="000000"/>
              <w:bottom w:val="single" w:sz="4" w:space="0" w:color="000000"/>
              <w:right w:val="single" w:sz="4" w:space="0" w:color="000000"/>
            </w:tcBorders>
          </w:tcPr>
          <w:p w14:paraId="2BA99110"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841" w:type="dxa"/>
            <w:tcBorders>
              <w:top w:val="single" w:sz="4" w:space="0" w:color="000000"/>
              <w:left w:val="single" w:sz="4" w:space="0" w:color="000000"/>
              <w:bottom w:val="single" w:sz="4" w:space="0" w:color="000000"/>
              <w:right w:val="single" w:sz="4" w:space="0" w:color="000000"/>
            </w:tcBorders>
          </w:tcPr>
          <w:p w14:paraId="232ED68D" w14:textId="77777777" w:rsidR="001825A6" w:rsidRPr="00CD13C9" w:rsidRDefault="001825A6" w:rsidP="00851632">
            <w:pPr>
              <w:spacing w:after="0" w:line="276" w:lineRule="auto"/>
              <w:rPr>
                <w:rFonts w:ascii="Cambria" w:eastAsia="Times New Roman" w:hAnsi="Cambria" w:cs="Calibri"/>
                <w:kern w:val="0"/>
                <w:sz w:val="20"/>
                <w:szCs w:val="20"/>
                <w14:ligatures w14:val="none"/>
              </w:rPr>
            </w:pPr>
            <w:r w:rsidRPr="00CD13C9">
              <w:rPr>
                <w:rFonts w:ascii="Cambria" w:eastAsia="Times New Roman" w:hAnsi="Cambria" w:cs="Calibri"/>
                <w:kern w:val="0"/>
                <w:sz w:val="20"/>
                <w:szCs w:val="20"/>
                <w14:ligatures w14:val="none"/>
              </w:rPr>
              <w:t xml:space="preserve">Rodzaje </w:t>
            </w:r>
            <w:proofErr w:type="spellStart"/>
            <w:r w:rsidRPr="00CD13C9">
              <w:rPr>
                <w:rFonts w:ascii="Cambria" w:eastAsia="Times New Roman" w:hAnsi="Cambria" w:cs="Calibri"/>
                <w:kern w:val="0"/>
                <w:sz w:val="20"/>
                <w:szCs w:val="20"/>
                <w14:ligatures w14:val="none"/>
              </w:rPr>
              <w:t>toksydromów</w:t>
            </w:r>
            <w:proofErr w:type="spellEnd"/>
            <w:r w:rsidRPr="00CD13C9">
              <w:rPr>
                <w:rFonts w:ascii="Cambria" w:eastAsia="Times New Roman" w:hAnsi="Cambria" w:cs="Calibri"/>
                <w:kern w:val="0"/>
                <w:sz w:val="20"/>
                <w:szCs w:val="20"/>
                <w14:ligatures w14:val="none"/>
              </w:rPr>
              <w:t xml:space="preserve">, odtrutki specyficzne i niespecyficzne. Metody dekontaminacji. </w:t>
            </w:r>
            <w:r w:rsidRPr="00CD13C9">
              <w:rPr>
                <w:rFonts w:ascii="Cambria" w:eastAsia="Calibri" w:hAnsi="Cambria" w:cs="Calibri"/>
                <w:kern w:val="0"/>
                <w:sz w:val="20"/>
                <w:szCs w:val="20"/>
                <w14:ligatures w14:val="none"/>
              </w:rPr>
              <w:t>Zasady zabezpieczania materiału biologicznego do badań laboratoryjnych, mikrobiologicznych i toksykologicznych;</w:t>
            </w:r>
          </w:p>
        </w:tc>
        <w:tc>
          <w:tcPr>
            <w:tcW w:w="1588" w:type="dxa"/>
            <w:tcBorders>
              <w:top w:val="single" w:sz="4" w:space="0" w:color="000000"/>
              <w:left w:val="single" w:sz="4" w:space="0" w:color="000000"/>
              <w:bottom w:val="single" w:sz="4" w:space="0" w:color="000000"/>
              <w:right w:val="single" w:sz="4" w:space="0" w:color="000000"/>
            </w:tcBorders>
          </w:tcPr>
          <w:p w14:paraId="56E99A7D" w14:textId="77777777" w:rsidR="001825A6" w:rsidRPr="00CD13C9" w:rsidRDefault="001825A6" w:rsidP="00851632">
            <w:pPr>
              <w:snapToGrid w:val="0"/>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14" w:type="dxa"/>
            <w:tcBorders>
              <w:top w:val="single" w:sz="4" w:space="0" w:color="000000"/>
              <w:left w:val="single" w:sz="4" w:space="0" w:color="000000"/>
              <w:bottom w:val="single" w:sz="4" w:space="0" w:color="000000"/>
              <w:right w:val="single" w:sz="4" w:space="0" w:color="000000"/>
            </w:tcBorders>
          </w:tcPr>
          <w:p w14:paraId="5AD8A13F" w14:textId="77777777" w:rsidR="001825A6" w:rsidRPr="00CD13C9" w:rsidRDefault="001825A6" w:rsidP="00851632">
            <w:pPr>
              <w:snapToGrid w:val="0"/>
              <w:spacing w:after="0" w:line="276" w:lineRule="auto"/>
              <w:jc w:val="center"/>
              <w:rPr>
                <w:rFonts w:ascii="Cambria" w:eastAsia="Calibri" w:hAnsi="Cambria" w:cs="Calibri"/>
                <w:kern w:val="0"/>
                <w:sz w:val="20"/>
                <w:szCs w:val="20"/>
                <w14:ligatures w14:val="none"/>
              </w:rPr>
            </w:pPr>
          </w:p>
        </w:tc>
      </w:tr>
      <w:tr w:rsidR="001825A6" w:rsidRPr="00CD13C9" w14:paraId="123CB32C" w14:textId="77777777" w:rsidTr="00851632">
        <w:trPr>
          <w:trHeight w:val="345"/>
        </w:trPr>
        <w:tc>
          <w:tcPr>
            <w:tcW w:w="656" w:type="dxa"/>
            <w:tcBorders>
              <w:top w:val="single" w:sz="4" w:space="0" w:color="000000"/>
              <w:left w:val="single" w:sz="4" w:space="0" w:color="000000"/>
              <w:bottom w:val="single" w:sz="4" w:space="0" w:color="000000"/>
              <w:right w:val="single" w:sz="4" w:space="0" w:color="000000"/>
            </w:tcBorders>
          </w:tcPr>
          <w:p w14:paraId="27E28630"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W5</w:t>
            </w:r>
          </w:p>
        </w:tc>
        <w:tc>
          <w:tcPr>
            <w:tcW w:w="5841" w:type="dxa"/>
            <w:tcBorders>
              <w:top w:val="single" w:sz="4" w:space="0" w:color="000000"/>
              <w:left w:val="single" w:sz="4" w:space="0" w:color="000000"/>
              <w:bottom w:val="single" w:sz="4" w:space="0" w:color="000000"/>
              <w:right w:val="single" w:sz="4" w:space="0" w:color="000000"/>
            </w:tcBorders>
          </w:tcPr>
          <w:p w14:paraId="38429636"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14:ligatures w14:val="none"/>
              </w:rPr>
              <w:t xml:space="preserve">Najczęstsze zatrucia u dzieci oraz </w:t>
            </w:r>
            <w:r w:rsidRPr="00CD13C9">
              <w:rPr>
                <w:rFonts w:ascii="Cambria" w:eastAsia="Calibri" w:hAnsi="Cambria" w:cs="Calibri"/>
                <w:kern w:val="0"/>
                <w:sz w:val="20"/>
                <w:szCs w:val="20"/>
                <w14:ligatures w14:val="none"/>
              </w:rPr>
              <w:t xml:space="preserve">zasady postępowania diagnostycznego w tych zatruciach; Znajomość </w:t>
            </w:r>
            <w:r w:rsidRPr="00CD13C9">
              <w:rPr>
                <w:rFonts w:ascii="Cambria" w:eastAsia="Calibri" w:hAnsi="Cambria" w:cs="Calibri"/>
                <w:bCs/>
                <w:kern w:val="0"/>
                <w:sz w:val="20"/>
                <w:szCs w:val="20"/>
                <w14:ligatures w14:val="none"/>
              </w:rPr>
              <w:t>regionalnych ośrodków :  toksykologicznego, hiperbarycznego, replantacyjnego i kardiologii inwazyjnej oraz centrum leczenia oparzeń;</w:t>
            </w:r>
          </w:p>
        </w:tc>
        <w:tc>
          <w:tcPr>
            <w:tcW w:w="1588" w:type="dxa"/>
            <w:tcBorders>
              <w:top w:val="single" w:sz="4" w:space="0" w:color="000000"/>
              <w:left w:val="single" w:sz="4" w:space="0" w:color="000000"/>
              <w:bottom w:val="single" w:sz="4" w:space="0" w:color="000000"/>
              <w:right w:val="single" w:sz="4" w:space="0" w:color="000000"/>
            </w:tcBorders>
          </w:tcPr>
          <w:p w14:paraId="6D8966FD" w14:textId="77777777" w:rsidR="001825A6" w:rsidRPr="00CD13C9" w:rsidRDefault="001825A6" w:rsidP="00851632">
            <w:pPr>
              <w:snapToGrid w:val="0"/>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14" w:type="dxa"/>
            <w:tcBorders>
              <w:top w:val="single" w:sz="4" w:space="0" w:color="000000"/>
              <w:left w:val="single" w:sz="4" w:space="0" w:color="000000"/>
              <w:bottom w:val="single" w:sz="4" w:space="0" w:color="000000"/>
              <w:right w:val="single" w:sz="4" w:space="0" w:color="000000"/>
            </w:tcBorders>
          </w:tcPr>
          <w:p w14:paraId="4B40DBCA" w14:textId="77777777" w:rsidR="001825A6" w:rsidRPr="00CD13C9" w:rsidRDefault="001825A6" w:rsidP="00851632">
            <w:pPr>
              <w:snapToGrid w:val="0"/>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D9C1B57" w14:textId="77777777" w:rsidTr="00851632">
        <w:tc>
          <w:tcPr>
            <w:tcW w:w="656" w:type="dxa"/>
            <w:tcBorders>
              <w:top w:val="single" w:sz="4" w:space="0" w:color="000000"/>
              <w:left w:val="single" w:sz="4" w:space="0" w:color="000000"/>
              <w:bottom w:val="single" w:sz="4" w:space="0" w:color="000000"/>
              <w:right w:val="single" w:sz="4" w:space="0" w:color="000000"/>
            </w:tcBorders>
          </w:tcPr>
          <w:p w14:paraId="3DB249D8" w14:textId="77777777" w:rsidR="001825A6" w:rsidRPr="00CD13C9" w:rsidRDefault="001825A6" w:rsidP="00851632">
            <w:pPr>
              <w:snapToGrid w:val="0"/>
              <w:spacing w:before="20" w:after="20" w:line="276" w:lineRule="auto"/>
              <w:rPr>
                <w:rFonts w:ascii="Cambria" w:eastAsia="Calibri" w:hAnsi="Cambria" w:cs="Calibri"/>
                <w:b/>
                <w:kern w:val="0"/>
                <w:sz w:val="20"/>
                <w:szCs w:val="20"/>
                <w14:ligatures w14:val="none"/>
              </w:rPr>
            </w:pPr>
          </w:p>
        </w:tc>
        <w:tc>
          <w:tcPr>
            <w:tcW w:w="5841" w:type="dxa"/>
            <w:tcBorders>
              <w:top w:val="single" w:sz="4" w:space="0" w:color="000000"/>
              <w:left w:val="single" w:sz="4" w:space="0" w:color="000000"/>
              <w:bottom w:val="single" w:sz="4" w:space="0" w:color="000000"/>
              <w:right w:val="single" w:sz="4" w:space="0" w:color="000000"/>
            </w:tcBorders>
          </w:tcPr>
          <w:p w14:paraId="7BC7B968"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88" w:type="dxa"/>
            <w:tcBorders>
              <w:top w:val="single" w:sz="4" w:space="0" w:color="000000"/>
              <w:left w:val="single" w:sz="4" w:space="0" w:color="000000"/>
              <w:bottom w:val="single" w:sz="4" w:space="0" w:color="000000"/>
              <w:right w:val="single" w:sz="4" w:space="0" w:color="000000"/>
            </w:tcBorders>
          </w:tcPr>
          <w:p w14:paraId="3820D81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814" w:type="dxa"/>
            <w:tcBorders>
              <w:top w:val="single" w:sz="4" w:space="0" w:color="000000"/>
              <w:left w:val="single" w:sz="4" w:space="0" w:color="000000"/>
              <w:bottom w:val="single" w:sz="4" w:space="0" w:color="000000"/>
              <w:right w:val="single" w:sz="4" w:space="0" w:color="000000"/>
            </w:tcBorders>
          </w:tcPr>
          <w:p w14:paraId="5F0F00BC"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48D1B9CA" w14:textId="77777777" w:rsidR="001825A6" w:rsidRPr="00CD13C9" w:rsidRDefault="001825A6" w:rsidP="001825A6">
      <w:pPr>
        <w:spacing w:before="60" w:after="60" w:line="276" w:lineRule="auto"/>
        <w:rPr>
          <w:rFonts w:ascii="Cambria" w:eastAsia="Calibri" w:hAnsi="Cambria" w:cs="Calibri"/>
          <w:b/>
          <w:kern w:val="0"/>
          <w:sz w:val="22"/>
          <w:szCs w:val="22"/>
          <w14:ligatures w14:val="none"/>
        </w:rPr>
      </w:pPr>
    </w:p>
    <w:tbl>
      <w:tblPr>
        <w:tblW w:w="9786" w:type="dxa"/>
        <w:tblInd w:w="-10" w:type="dxa"/>
        <w:tblLayout w:type="fixed"/>
        <w:tblLook w:val="0000" w:firstRow="0" w:lastRow="0" w:firstColumn="0" w:lastColumn="0" w:noHBand="0" w:noVBand="0"/>
      </w:tblPr>
      <w:tblGrid>
        <w:gridCol w:w="660"/>
        <w:gridCol w:w="6008"/>
        <w:gridCol w:w="1417"/>
        <w:gridCol w:w="1701"/>
      </w:tblGrid>
      <w:tr w:rsidR="001825A6" w:rsidRPr="00CD13C9" w14:paraId="33254DEE" w14:textId="77777777" w:rsidTr="00851632">
        <w:trPr>
          <w:trHeight w:val="340"/>
        </w:trPr>
        <w:tc>
          <w:tcPr>
            <w:tcW w:w="660" w:type="dxa"/>
            <w:vMerge w:val="restart"/>
            <w:tcBorders>
              <w:top w:val="single" w:sz="4" w:space="0" w:color="000000"/>
              <w:left w:val="single" w:sz="4" w:space="0" w:color="000000"/>
              <w:bottom w:val="single" w:sz="4" w:space="0" w:color="000000"/>
              <w:right w:val="single" w:sz="4" w:space="0" w:color="000000"/>
            </w:tcBorders>
            <w:vAlign w:val="center"/>
          </w:tcPr>
          <w:p w14:paraId="30D1446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Lp.</w:t>
            </w:r>
          </w:p>
        </w:tc>
        <w:tc>
          <w:tcPr>
            <w:tcW w:w="6008" w:type="dxa"/>
            <w:vMerge w:val="restart"/>
            <w:tcBorders>
              <w:top w:val="single" w:sz="4" w:space="0" w:color="000000"/>
              <w:left w:val="single" w:sz="4" w:space="0" w:color="000000"/>
              <w:bottom w:val="single" w:sz="4" w:space="0" w:color="000000"/>
              <w:right w:val="single" w:sz="4" w:space="0" w:color="000000"/>
            </w:tcBorders>
            <w:vAlign w:val="center"/>
          </w:tcPr>
          <w:p w14:paraId="673A5BA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Treści ćwiczeń</w:t>
            </w: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14:paraId="44DB7BB3"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5B006CEE" w14:textId="77777777" w:rsidTr="00851632">
        <w:trPr>
          <w:trHeight w:val="196"/>
        </w:trPr>
        <w:tc>
          <w:tcPr>
            <w:tcW w:w="660" w:type="dxa"/>
            <w:vMerge/>
            <w:tcBorders>
              <w:top w:val="single" w:sz="4" w:space="0" w:color="000000"/>
              <w:left w:val="single" w:sz="4" w:space="0" w:color="000000"/>
              <w:bottom w:val="single" w:sz="4" w:space="0" w:color="000000"/>
              <w:right w:val="single" w:sz="4" w:space="0" w:color="000000"/>
            </w:tcBorders>
            <w:vAlign w:val="center"/>
          </w:tcPr>
          <w:p w14:paraId="392B7D60" w14:textId="77777777" w:rsidR="001825A6" w:rsidRPr="00CD13C9" w:rsidRDefault="001825A6" w:rsidP="00851632">
            <w:pPr>
              <w:snapToGrid w:val="0"/>
              <w:spacing w:before="20" w:after="20" w:line="276" w:lineRule="auto"/>
              <w:rPr>
                <w:rFonts w:ascii="Cambria" w:eastAsia="Calibri" w:hAnsi="Cambria" w:cs="Calibri"/>
                <w:b/>
                <w:kern w:val="0"/>
                <w:sz w:val="20"/>
                <w:szCs w:val="20"/>
                <w14:ligatures w14:val="none"/>
              </w:rPr>
            </w:pPr>
          </w:p>
        </w:tc>
        <w:tc>
          <w:tcPr>
            <w:tcW w:w="6008" w:type="dxa"/>
            <w:vMerge/>
            <w:tcBorders>
              <w:top w:val="single" w:sz="4" w:space="0" w:color="000000"/>
              <w:left w:val="single" w:sz="4" w:space="0" w:color="000000"/>
              <w:bottom w:val="single" w:sz="4" w:space="0" w:color="000000"/>
              <w:right w:val="single" w:sz="4" w:space="0" w:color="000000"/>
            </w:tcBorders>
            <w:vAlign w:val="center"/>
          </w:tcPr>
          <w:p w14:paraId="5475A484" w14:textId="77777777" w:rsidR="001825A6" w:rsidRPr="00CD13C9" w:rsidRDefault="001825A6" w:rsidP="00851632">
            <w:pPr>
              <w:snapToGrid w:val="0"/>
              <w:spacing w:before="20" w:after="20" w:line="276" w:lineRule="auto"/>
              <w:rPr>
                <w:rFonts w:ascii="Cambria" w:eastAsia="Calibri" w:hAnsi="Cambria" w:cs="Calibri"/>
                <w:b/>
                <w:kern w:val="0"/>
                <w:sz w:val="20"/>
                <w:szCs w:val="2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40353139" w14:textId="77777777" w:rsidR="001825A6" w:rsidRPr="00CD13C9" w:rsidRDefault="001825A6" w:rsidP="00851632">
            <w:pPr>
              <w:spacing w:before="20" w:after="20" w:line="276" w:lineRule="auto"/>
              <w:jc w:val="center"/>
              <w:rPr>
                <w:rFonts w:ascii="Cambria" w:eastAsia="Calibri" w:hAnsi="Cambria" w:cs="Calibri"/>
                <w:kern w:val="0"/>
                <w:sz w:val="18"/>
                <w:szCs w:val="18"/>
                <w14:ligatures w14:val="none"/>
              </w:rPr>
            </w:pPr>
            <w:r w:rsidRPr="00CD13C9">
              <w:rPr>
                <w:rFonts w:ascii="Cambria" w:eastAsia="Calibri" w:hAnsi="Cambria" w:cs="Calibri"/>
                <w:b/>
                <w:kern w:val="0"/>
                <w:sz w:val="18"/>
                <w:szCs w:val="18"/>
                <w14:ligatures w14:val="none"/>
              </w:rPr>
              <w:t>stacjonarnych</w:t>
            </w:r>
          </w:p>
        </w:tc>
        <w:tc>
          <w:tcPr>
            <w:tcW w:w="1701" w:type="dxa"/>
            <w:tcBorders>
              <w:top w:val="single" w:sz="4" w:space="0" w:color="000000"/>
              <w:left w:val="single" w:sz="4" w:space="0" w:color="000000"/>
              <w:bottom w:val="single" w:sz="4" w:space="0" w:color="000000"/>
              <w:right w:val="single" w:sz="4" w:space="0" w:color="000000"/>
            </w:tcBorders>
          </w:tcPr>
          <w:p w14:paraId="53AE264E" w14:textId="77777777" w:rsidR="001825A6" w:rsidRPr="00CD13C9" w:rsidRDefault="001825A6" w:rsidP="00851632">
            <w:pPr>
              <w:spacing w:before="20" w:after="20" w:line="276" w:lineRule="auto"/>
              <w:jc w:val="center"/>
              <w:rPr>
                <w:rFonts w:ascii="Cambria" w:eastAsia="Calibri" w:hAnsi="Cambria" w:cs="Calibri"/>
                <w:kern w:val="0"/>
                <w:sz w:val="18"/>
                <w:szCs w:val="18"/>
                <w14:ligatures w14:val="none"/>
              </w:rPr>
            </w:pPr>
            <w:r w:rsidRPr="00CD13C9">
              <w:rPr>
                <w:rFonts w:ascii="Cambria" w:eastAsia="Calibri" w:hAnsi="Cambria" w:cs="Calibri"/>
                <w:b/>
                <w:kern w:val="0"/>
                <w:sz w:val="18"/>
                <w:szCs w:val="18"/>
                <w14:ligatures w14:val="none"/>
              </w:rPr>
              <w:t>niestacjonarnych</w:t>
            </w:r>
          </w:p>
        </w:tc>
      </w:tr>
      <w:tr w:rsidR="001825A6" w:rsidRPr="00CD13C9" w14:paraId="0FAB07C1" w14:textId="77777777" w:rsidTr="00851632">
        <w:trPr>
          <w:trHeight w:val="285"/>
        </w:trPr>
        <w:tc>
          <w:tcPr>
            <w:tcW w:w="660" w:type="dxa"/>
            <w:tcBorders>
              <w:top w:val="single" w:sz="4" w:space="0" w:color="000000"/>
              <w:left w:val="single" w:sz="4" w:space="0" w:color="000000"/>
              <w:bottom w:val="single" w:sz="4" w:space="0" w:color="000000"/>
              <w:right w:val="single" w:sz="4" w:space="0" w:color="000000"/>
            </w:tcBorders>
          </w:tcPr>
          <w:p w14:paraId="3A5FC432"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6008" w:type="dxa"/>
            <w:tcBorders>
              <w:top w:val="single" w:sz="4" w:space="0" w:color="000000"/>
              <w:left w:val="single" w:sz="4" w:space="0" w:color="000000"/>
              <w:bottom w:val="single" w:sz="4" w:space="0" w:color="000000"/>
              <w:right w:val="single" w:sz="4" w:space="0" w:color="000000"/>
            </w:tcBorders>
          </w:tcPr>
          <w:p w14:paraId="06F694EC" w14:textId="77777777" w:rsidR="001825A6" w:rsidRPr="00CD13C9" w:rsidRDefault="001825A6" w:rsidP="00851632">
            <w:pPr>
              <w:snapToGrid w:val="0"/>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Obliczanie dawek leków.</w:t>
            </w:r>
          </w:p>
        </w:tc>
        <w:tc>
          <w:tcPr>
            <w:tcW w:w="1417" w:type="dxa"/>
            <w:tcBorders>
              <w:top w:val="single" w:sz="4" w:space="0" w:color="000000"/>
              <w:left w:val="single" w:sz="4" w:space="0" w:color="000000"/>
              <w:bottom w:val="single" w:sz="4" w:space="0" w:color="000000"/>
              <w:right w:val="single" w:sz="4" w:space="0" w:color="000000"/>
            </w:tcBorders>
          </w:tcPr>
          <w:p w14:paraId="3CBBE4A5"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01" w:type="dxa"/>
            <w:tcBorders>
              <w:top w:val="single" w:sz="4" w:space="0" w:color="000000"/>
              <w:left w:val="single" w:sz="4" w:space="0" w:color="000000"/>
              <w:bottom w:val="single" w:sz="4" w:space="0" w:color="000000"/>
              <w:right w:val="single" w:sz="4" w:space="0" w:color="000000"/>
            </w:tcBorders>
          </w:tcPr>
          <w:p w14:paraId="0F3F6FA7"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73C17B11" w14:textId="77777777" w:rsidTr="00851632">
        <w:trPr>
          <w:trHeight w:val="240"/>
        </w:trPr>
        <w:tc>
          <w:tcPr>
            <w:tcW w:w="660" w:type="dxa"/>
            <w:tcBorders>
              <w:top w:val="single" w:sz="4" w:space="0" w:color="000000"/>
              <w:left w:val="single" w:sz="4" w:space="0" w:color="000000"/>
              <w:bottom w:val="single" w:sz="4" w:space="0" w:color="000000"/>
              <w:right w:val="single" w:sz="4" w:space="0" w:color="000000"/>
            </w:tcBorders>
          </w:tcPr>
          <w:p w14:paraId="2F551F6D"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6008" w:type="dxa"/>
            <w:tcBorders>
              <w:top w:val="single" w:sz="4" w:space="0" w:color="000000"/>
              <w:left w:val="single" w:sz="4" w:space="0" w:color="000000"/>
              <w:bottom w:val="single" w:sz="4" w:space="0" w:color="000000"/>
              <w:right w:val="single" w:sz="4" w:space="0" w:color="000000"/>
            </w:tcBorders>
          </w:tcPr>
          <w:p w14:paraId="6FA367CB" w14:textId="77777777" w:rsidR="001825A6" w:rsidRPr="00CD13C9" w:rsidRDefault="001825A6" w:rsidP="00851632">
            <w:pPr>
              <w:snapToGrid w:val="0"/>
              <w:spacing w:before="20" w:after="2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14:ligatures w14:val="none"/>
              </w:rPr>
              <w:t>Sposoby podawania leków w ratownictwie medycznym z uwzględnieniem pacjentów pediatrycznych</w:t>
            </w:r>
          </w:p>
        </w:tc>
        <w:tc>
          <w:tcPr>
            <w:tcW w:w="1417" w:type="dxa"/>
            <w:tcBorders>
              <w:top w:val="single" w:sz="4" w:space="0" w:color="000000"/>
              <w:left w:val="single" w:sz="4" w:space="0" w:color="000000"/>
              <w:bottom w:val="single" w:sz="4" w:space="0" w:color="000000"/>
              <w:right w:val="single" w:sz="4" w:space="0" w:color="000000"/>
            </w:tcBorders>
          </w:tcPr>
          <w:p w14:paraId="6AD1D6B9"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01" w:type="dxa"/>
            <w:tcBorders>
              <w:top w:val="single" w:sz="4" w:space="0" w:color="000000"/>
              <w:left w:val="single" w:sz="4" w:space="0" w:color="000000"/>
              <w:bottom w:val="single" w:sz="4" w:space="0" w:color="000000"/>
              <w:right w:val="single" w:sz="4" w:space="0" w:color="000000"/>
            </w:tcBorders>
          </w:tcPr>
          <w:p w14:paraId="0F275A57"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30CBA8E2" w14:textId="77777777" w:rsidTr="00851632">
        <w:trPr>
          <w:trHeight w:val="474"/>
        </w:trPr>
        <w:tc>
          <w:tcPr>
            <w:tcW w:w="660" w:type="dxa"/>
            <w:tcBorders>
              <w:top w:val="single" w:sz="4" w:space="0" w:color="000000"/>
              <w:left w:val="single" w:sz="4" w:space="0" w:color="000000"/>
              <w:bottom w:val="single" w:sz="4" w:space="0" w:color="000000"/>
              <w:right w:val="single" w:sz="4" w:space="0" w:color="000000"/>
            </w:tcBorders>
          </w:tcPr>
          <w:p w14:paraId="609B359B"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6008" w:type="dxa"/>
            <w:tcBorders>
              <w:top w:val="single" w:sz="4" w:space="0" w:color="000000"/>
              <w:left w:val="single" w:sz="4" w:space="0" w:color="000000"/>
              <w:bottom w:val="single" w:sz="4" w:space="0" w:color="000000"/>
              <w:right w:val="single" w:sz="4" w:space="0" w:color="000000"/>
            </w:tcBorders>
          </w:tcPr>
          <w:p w14:paraId="3D647405"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Analiza przypadków klinicznych – interakcje lekowe z uwzględnieniem leków najczęściej podawanych tj. leków p/bólowych oraz działania niepożądane leków.</w:t>
            </w:r>
          </w:p>
        </w:tc>
        <w:tc>
          <w:tcPr>
            <w:tcW w:w="1417" w:type="dxa"/>
            <w:tcBorders>
              <w:top w:val="single" w:sz="4" w:space="0" w:color="000000"/>
              <w:left w:val="single" w:sz="4" w:space="0" w:color="000000"/>
              <w:bottom w:val="single" w:sz="4" w:space="0" w:color="000000"/>
              <w:right w:val="single" w:sz="4" w:space="0" w:color="000000"/>
            </w:tcBorders>
          </w:tcPr>
          <w:p w14:paraId="51C3AF32"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01" w:type="dxa"/>
            <w:tcBorders>
              <w:top w:val="single" w:sz="4" w:space="0" w:color="000000"/>
              <w:left w:val="single" w:sz="4" w:space="0" w:color="000000"/>
              <w:bottom w:val="single" w:sz="4" w:space="0" w:color="000000"/>
              <w:right w:val="single" w:sz="4" w:space="0" w:color="000000"/>
            </w:tcBorders>
          </w:tcPr>
          <w:p w14:paraId="5B24E0A9"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1BB715E7" w14:textId="77777777" w:rsidTr="00851632">
        <w:trPr>
          <w:trHeight w:val="474"/>
        </w:trPr>
        <w:tc>
          <w:tcPr>
            <w:tcW w:w="660" w:type="dxa"/>
            <w:tcBorders>
              <w:left w:val="single" w:sz="4" w:space="0" w:color="000000"/>
              <w:bottom w:val="single" w:sz="4" w:space="0" w:color="000000"/>
              <w:right w:val="single" w:sz="4" w:space="0" w:color="000000"/>
            </w:tcBorders>
          </w:tcPr>
          <w:p w14:paraId="101AB8C0"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6008" w:type="dxa"/>
            <w:tcBorders>
              <w:left w:val="single" w:sz="4" w:space="0" w:color="000000"/>
              <w:bottom w:val="single" w:sz="4" w:space="0" w:color="000000"/>
              <w:right w:val="single" w:sz="4" w:space="0" w:color="000000"/>
            </w:tcBorders>
          </w:tcPr>
          <w:p w14:paraId="6C2E5EA3"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Analiza przypadków klinicznych – zatrucia lekami i narkotykami i środkami </w:t>
            </w:r>
            <w:proofErr w:type="spellStart"/>
            <w:r w:rsidRPr="00CD13C9">
              <w:rPr>
                <w:rFonts w:ascii="Cambria" w:eastAsia="Calibri" w:hAnsi="Cambria" w:cs="Calibri"/>
                <w:kern w:val="0"/>
                <w:sz w:val="20"/>
                <w:szCs w:val="20"/>
                <w14:ligatures w14:val="none"/>
              </w:rPr>
              <w:t>psychopobudzającymi</w:t>
            </w:r>
            <w:proofErr w:type="spellEnd"/>
          </w:p>
        </w:tc>
        <w:tc>
          <w:tcPr>
            <w:tcW w:w="1417" w:type="dxa"/>
            <w:tcBorders>
              <w:left w:val="single" w:sz="4" w:space="0" w:color="000000"/>
              <w:bottom w:val="single" w:sz="4" w:space="0" w:color="000000"/>
              <w:right w:val="single" w:sz="4" w:space="0" w:color="000000"/>
            </w:tcBorders>
          </w:tcPr>
          <w:p w14:paraId="49F17898"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01" w:type="dxa"/>
            <w:tcBorders>
              <w:left w:val="single" w:sz="4" w:space="0" w:color="000000"/>
              <w:bottom w:val="single" w:sz="4" w:space="0" w:color="000000"/>
              <w:right w:val="single" w:sz="4" w:space="0" w:color="000000"/>
            </w:tcBorders>
          </w:tcPr>
          <w:p w14:paraId="4FAC2FEA"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2E837DE" w14:textId="77777777" w:rsidTr="00851632">
        <w:trPr>
          <w:trHeight w:val="474"/>
        </w:trPr>
        <w:tc>
          <w:tcPr>
            <w:tcW w:w="660" w:type="dxa"/>
            <w:tcBorders>
              <w:left w:val="single" w:sz="4" w:space="0" w:color="000000"/>
              <w:bottom w:val="single" w:sz="4" w:space="0" w:color="000000"/>
              <w:right w:val="single" w:sz="4" w:space="0" w:color="000000"/>
            </w:tcBorders>
          </w:tcPr>
          <w:p w14:paraId="59CFF5FD"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6008" w:type="dxa"/>
            <w:tcBorders>
              <w:left w:val="single" w:sz="4" w:space="0" w:color="000000"/>
              <w:bottom w:val="single" w:sz="4" w:space="0" w:color="000000"/>
              <w:right w:val="single" w:sz="4" w:space="0" w:color="000000"/>
            </w:tcBorders>
          </w:tcPr>
          <w:p w14:paraId="1A1CD829"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Analiza przypadków klinicznych – zatrucia alkoholami, gazami i pestycydami.</w:t>
            </w:r>
          </w:p>
        </w:tc>
        <w:tc>
          <w:tcPr>
            <w:tcW w:w="1417" w:type="dxa"/>
            <w:tcBorders>
              <w:left w:val="single" w:sz="4" w:space="0" w:color="000000"/>
              <w:bottom w:val="single" w:sz="4" w:space="0" w:color="000000"/>
              <w:right w:val="single" w:sz="4" w:space="0" w:color="000000"/>
            </w:tcBorders>
          </w:tcPr>
          <w:p w14:paraId="5F9D49ED"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01" w:type="dxa"/>
            <w:tcBorders>
              <w:left w:val="single" w:sz="4" w:space="0" w:color="000000"/>
              <w:bottom w:val="single" w:sz="4" w:space="0" w:color="000000"/>
              <w:right w:val="single" w:sz="4" w:space="0" w:color="000000"/>
            </w:tcBorders>
          </w:tcPr>
          <w:p w14:paraId="3029E94F"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6CE0FECF" w14:textId="77777777" w:rsidTr="00851632">
        <w:trPr>
          <w:trHeight w:val="372"/>
        </w:trPr>
        <w:tc>
          <w:tcPr>
            <w:tcW w:w="660" w:type="dxa"/>
            <w:tcBorders>
              <w:top w:val="single" w:sz="4" w:space="0" w:color="000000"/>
              <w:left w:val="single" w:sz="4" w:space="0" w:color="000000"/>
              <w:bottom w:val="single" w:sz="4" w:space="0" w:color="000000"/>
              <w:right w:val="single" w:sz="4" w:space="0" w:color="000000"/>
            </w:tcBorders>
          </w:tcPr>
          <w:p w14:paraId="31B41405" w14:textId="77777777" w:rsidR="001825A6" w:rsidRPr="00CD13C9" w:rsidRDefault="001825A6" w:rsidP="00851632">
            <w:pPr>
              <w:snapToGrid w:val="0"/>
              <w:spacing w:before="20" w:after="20" w:line="276" w:lineRule="auto"/>
              <w:rPr>
                <w:rFonts w:ascii="Cambria" w:eastAsia="Calibri" w:hAnsi="Cambria" w:cs="Calibri"/>
                <w:b/>
                <w:kern w:val="0"/>
                <w:sz w:val="20"/>
                <w:szCs w:val="20"/>
                <w14:ligatures w14:val="none"/>
              </w:rPr>
            </w:pPr>
          </w:p>
        </w:tc>
        <w:tc>
          <w:tcPr>
            <w:tcW w:w="6008" w:type="dxa"/>
            <w:tcBorders>
              <w:top w:val="single" w:sz="4" w:space="0" w:color="000000"/>
              <w:left w:val="single" w:sz="4" w:space="0" w:color="000000"/>
              <w:bottom w:val="single" w:sz="4" w:space="0" w:color="000000"/>
              <w:right w:val="single" w:sz="4" w:space="0" w:color="000000"/>
            </w:tcBorders>
          </w:tcPr>
          <w:p w14:paraId="6470CB85"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417" w:type="dxa"/>
            <w:tcBorders>
              <w:top w:val="single" w:sz="4" w:space="0" w:color="000000"/>
              <w:left w:val="single" w:sz="4" w:space="0" w:color="000000"/>
              <w:bottom w:val="single" w:sz="4" w:space="0" w:color="000000"/>
              <w:right w:val="single" w:sz="4" w:space="0" w:color="000000"/>
            </w:tcBorders>
          </w:tcPr>
          <w:p w14:paraId="563CA700"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701" w:type="dxa"/>
            <w:tcBorders>
              <w:top w:val="single" w:sz="4" w:space="0" w:color="000000"/>
              <w:left w:val="single" w:sz="4" w:space="0" w:color="000000"/>
              <w:bottom w:val="single" w:sz="4" w:space="0" w:color="000000"/>
              <w:right w:val="single" w:sz="4" w:space="0" w:color="000000"/>
            </w:tcBorders>
          </w:tcPr>
          <w:p w14:paraId="6FDF843D" w14:textId="77777777" w:rsidR="001825A6" w:rsidRPr="00CD13C9" w:rsidRDefault="001825A6" w:rsidP="00851632">
            <w:pPr>
              <w:snapToGrid w:val="0"/>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0E9C45B6" w14:textId="77777777" w:rsidR="001825A6" w:rsidRPr="00CD13C9" w:rsidRDefault="001825A6" w:rsidP="00655020">
      <w:pPr>
        <w:numPr>
          <w:ilvl w:val="0"/>
          <w:numId w:val="10"/>
        </w:numPr>
        <w:spacing w:before="60" w:after="60" w:line="240" w:lineRule="auto"/>
        <w:jc w:val="both"/>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Metody oraz środki dydaktyczne wykorzystywane w ramach poszczególnych form zajęć</w:t>
      </w:r>
    </w:p>
    <w:tbl>
      <w:tblPr>
        <w:tblW w:w="9786" w:type="dxa"/>
        <w:tblInd w:w="-10" w:type="dxa"/>
        <w:tblLayout w:type="fixed"/>
        <w:tblLook w:val="0000" w:firstRow="0" w:lastRow="0" w:firstColumn="0" w:lastColumn="0" w:noHBand="0" w:noVBand="0"/>
      </w:tblPr>
      <w:tblGrid>
        <w:gridCol w:w="1666"/>
        <w:gridCol w:w="5105"/>
        <w:gridCol w:w="3015"/>
      </w:tblGrid>
      <w:tr w:rsidR="001825A6" w:rsidRPr="00CD13C9" w14:paraId="4430AEF2" w14:textId="77777777" w:rsidTr="00851632">
        <w:tc>
          <w:tcPr>
            <w:tcW w:w="1666" w:type="dxa"/>
            <w:tcBorders>
              <w:top w:val="single" w:sz="4" w:space="0" w:color="000000"/>
              <w:left w:val="single" w:sz="4" w:space="0" w:color="000000"/>
              <w:bottom w:val="single" w:sz="4" w:space="0" w:color="000000"/>
              <w:right w:val="single" w:sz="4" w:space="0" w:color="000000"/>
            </w:tcBorders>
          </w:tcPr>
          <w:p w14:paraId="1C2B09FF" w14:textId="77777777" w:rsidR="001825A6" w:rsidRPr="00CD13C9" w:rsidRDefault="001825A6"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Forma zajęć</w:t>
            </w:r>
          </w:p>
        </w:tc>
        <w:tc>
          <w:tcPr>
            <w:tcW w:w="5105" w:type="dxa"/>
            <w:tcBorders>
              <w:top w:val="single" w:sz="4" w:space="0" w:color="000000"/>
              <w:left w:val="single" w:sz="4" w:space="0" w:color="000000"/>
              <w:bottom w:val="single" w:sz="4" w:space="0" w:color="000000"/>
              <w:right w:val="single" w:sz="4" w:space="0" w:color="000000"/>
            </w:tcBorders>
          </w:tcPr>
          <w:p w14:paraId="3A2B3BED" w14:textId="77777777" w:rsidR="001825A6" w:rsidRPr="00CD13C9" w:rsidRDefault="001825A6"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Metody dydaktyczne </w:t>
            </w:r>
          </w:p>
        </w:tc>
        <w:tc>
          <w:tcPr>
            <w:tcW w:w="3015" w:type="dxa"/>
            <w:tcBorders>
              <w:top w:val="single" w:sz="4" w:space="0" w:color="000000"/>
              <w:left w:val="single" w:sz="4" w:space="0" w:color="000000"/>
              <w:bottom w:val="single" w:sz="4" w:space="0" w:color="000000"/>
              <w:right w:val="single" w:sz="4" w:space="0" w:color="000000"/>
            </w:tcBorders>
          </w:tcPr>
          <w:p w14:paraId="27A6C718" w14:textId="77777777" w:rsidR="001825A6" w:rsidRPr="00CD13C9" w:rsidRDefault="001825A6"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1825A6" w:rsidRPr="00CD13C9" w14:paraId="3D3F8C7E" w14:textId="77777777" w:rsidTr="00851632">
        <w:tc>
          <w:tcPr>
            <w:tcW w:w="1666" w:type="dxa"/>
            <w:tcBorders>
              <w:top w:val="single" w:sz="4" w:space="0" w:color="000000"/>
              <w:left w:val="single" w:sz="4" w:space="0" w:color="000000"/>
              <w:bottom w:val="single" w:sz="4" w:space="0" w:color="000000"/>
              <w:right w:val="single" w:sz="4" w:space="0" w:color="000000"/>
            </w:tcBorders>
          </w:tcPr>
          <w:p w14:paraId="1AB461D8" w14:textId="77777777" w:rsidR="001825A6" w:rsidRPr="00CD13C9" w:rsidRDefault="001825A6"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Wykład</w:t>
            </w:r>
          </w:p>
        </w:tc>
        <w:tc>
          <w:tcPr>
            <w:tcW w:w="5105" w:type="dxa"/>
            <w:tcBorders>
              <w:top w:val="single" w:sz="4" w:space="0" w:color="000000"/>
              <w:left w:val="single" w:sz="4" w:space="0" w:color="000000"/>
              <w:bottom w:val="single" w:sz="4" w:space="0" w:color="000000"/>
              <w:right w:val="single" w:sz="4" w:space="0" w:color="000000"/>
            </w:tcBorders>
          </w:tcPr>
          <w:p w14:paraId="151A4C7A"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wykład informacyjny, wykład z elementami dyskusji</w:t>
            </w:r>
          </w:p>
        </w:tc>
        <w:tc>
          <w:tcPr>
            <w:tcW w:w="3015" w:type="dxa"/>
            <w:tcBorders>
              <w:top w:val="single" w:sz="4" w:space="0" w:color="000000"/>
              <w:left w:val="single" w:sz="4" w:space="0" w:color="000000"/>
              <w:bottom w:val="single" w:sz="4" w:space="0" w:color="000000"/>
              <w:right w:val="single" w:sz="4" w:space="0" w:color="000000"/>
            </w:tcBorders>
          </w:tcPr>
          <w:p w14:paraId="2CF48FDB"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Projektor , prezentacja, swobodne wypowiedzi</w:t>
            </w:r>
          </w:p>
        </w:tc>
      </w:tr>
      <w:tr w:rsidR="001825A6" w:rsidRPr="00CD13C9" w14:paraId="199698C9" w14:textId="77777777" w:rsidTr="00851632">
        <w:tc>
          <w:tcPr>
            <w:tcW w:w="1666" w:type="dxa"/>
            <w:tcBorders>
              <w:top w:val="single" w:sz="4" w:space="0" w:color="000000"/>
              <w:left w:val="single" w:sz="4" w:space="0" w:color="000000"/>
              <w:bottom w:val="single" w:sz="4" w:space="0" w:color="000000"/>
              <w:right w:val="single" w:sz="4" w:space="0" w:color="000000"/>
            </w:tcBorders>
          </w:tcPr>
          <w:p w14:paraId="49FD7FA3" w14:textId="77777777" w:rsidR="001825A6" w:rsidRPr="00CD13C9" w:rsidRDefault="001825A6"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Ćwiczenia</w:t>
            </w:r>
          </w:p>
        </w:tc>
        <w:tc>
          <w:tcPr>
            <w:tcW w:w="5105" w:type="dxa"/>
            <w:tcBorders>
              <w:top w:val="single" w:sz="4" w:space="0" w:color="000000"/>
              <w:left w:val="single" w:sz="4" w:space="0" w:color="000000"/>
              <w:bottom w:val="single" w:sz="4" w:space="0" w:color="000000"/>
              <w:right w:val="single" w:sz="4" w:space="0" w:color="000000"/>
            </w:tcBorders>
          </w:tcPr>
          <w:p w14:paraId="1D165D18" w14:textId="77777777" w:rsidR="001825A6" w:rsidRPr="00CD13C9" w:rsidRDefault="001825A6"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analiza tekstu źródłowego, analiza przypadków klinicznych, wypowiedzi ustne</w:t>
            </w:r>
          </w:p>
        </w:tc>
        <w:tc>
          <w:tcPr>
            <w:tcW w:w="3015" w:type="dxa"/>
            <w:tcBorders>
              <w:top w:val="single" w:sz="4" w:space="0" w:color="000000"/>
              <w:left w:val="single" w:sz="4" w:space="0" w:color="000000"/>
              <w:bottom w:val="single" w:sz="4" w:space="0" w:color="000000"/>
              <w:right w:val="single" w:sz="4" w:space="0" w:color="000000"/>
            </w:tcBorders>
          </w:tcPr>
          <w:p w14:paraId="7DFE2321" w14:textId="77777777" w:rsidR="001825A6" w:rsidRPr="00CD13C9" w:rsidRDefault="001825A6" w:rsidP="00851632">
            <w:pPr>
              <w:snapToGrid w:val="0"/>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Materiały źródłowe, projektor, środki audiowizualne</w:t>
            </w:r>
          </w:p>
        </w:tc>
      </w:tr>
    </w:tbl>
    <w:p w14:paraId="41700ACC"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025AFB4C"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66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429"/>
        <w:gridCol w:w="3969"/>
      </w:tblGrid>
      <w:tr w:rsidR="001825A6" w:rsidRPr="00CD13C9" w14:paraId="402B545F" w14:textId="77777777" w:rsidTr="00851632">
        <w:tc>
          <w:tcPr>
            <w:tcW w:w="1265" w:type="dxa"/>
          </w:tcPr>
          <w:p w14:paraId="77673526"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429" w:type="dxa"/>
          </w:tcPr>
          <w:p w14:paraId="4D6EE8E5"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969" w:type="dxa"/>
          </w:tcPr>
          <w:p w14:paraId="32E96DF0" w14:textId="77777777" w:rsidR="001825A6" w:rsidRPr="00CD13C9" w:rsidRDefault="001825A6"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1825A6" w:rsidRPr="00CD13C9" w14:paraId="6C3B8DC5" w14:textId="77777777" w:rsidTr="00851632">
        <w:tc>
          <w:tcPr>
            <w:tcW w:w="1265" w:type="dxa"/>
          </w:tcPr>
          <w:p w14:paraId="5950A597"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429" w:type="dxa"/>
          </w:tcPr>
          <w:p w14:paraId="05ED6CF9"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p>
        </w:tc>
        <w:tc>
          <w:tcPr>
            <w:tcW w:w="3969" w:type="dxa"/>
          </w:tcPr>
          <w:p w14:paraId="007A3B24" w14:textId="69CE6C06"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w:t>
            </w:r>
            <w:r w:rsidR="0010630F">
              <w:rPr>
                <w:rFonts w:ascii="Cambria" w:eastAsia="Calibri" w:hAnsi="Cambria" w:cs="Calibri"/>
                <w:kern w:val="0"/>
                <w:sz w:val="20"/>
                <w:szCs w:val="20"/>
                <w14:ligatures w14:val="none"/>
              </w:rPr>
              <w:t>2</w:t>
            </w:r>
            <w:r w:rsidRPr="00CD13C9">
              <w:rPr>
                <w:rFonts w:ascii="Cambria" w:eastAsia="Calibri" w:hAnsi="Cambria" w:cs="Calibri"/>
                <w:kern w:val="0"/>
                <w:sz w:val="20"/>
                <w:szCs w:val="20"/>
                <w14:ligatures w14:val="none"/>
              </w:rPr>
              <w:t xml:space="preserve"> – test sprawdzający wiedzę</w:t>
            </w:r>
          </w:p>
        </w:tc>
      </w:tr>
      <w:tr w:rsidR="001825A6" w:rsidRPr="00CD13C9" w14:paraId="052C3C94" w14:textId="77777777" w:rsidTr="00851632">
        <w:tc>
          <w:tcPr>
            <w:tcW w:w="1265" w:type="dxa"/>
          </w:tcPr>
          <w:p w14:paraId="43BAB986"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429" w:type="dxa"/>
          </w:tcPr>
          <w:p w14:paraId="6D6C31E7"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 „wejściówka”</w:t>
            </w:r>
          </w:p>
          <w:p w14:paraId="6AC35E28"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 aktywność</w:t>
            </w:r>
          </w:p>
        </w:tc>
        <w:tc>
          <w:tcPr>
            <w:tcW w:w="3969" w:type="dxa"/>
          </w:tcPr>
          <w:p w14:paraId="64000C74"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3 elementy:</w:t>
            </w:r>
          </w:p>
          <w:p w14:paraId="70EABBDE" w14:textId="77777777" w:rsidR="001825A6" w:rsidRPr="00CD13C9" w:rsidRDefault="001825A6" w:rsidP="00655020">
            <w:pPr>
              <w:numPr>
                <w:ilvl w:val="0"/>
                <w:numId w:val="15"/>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 z F1 (wejściówki) – 40%</w:t>
            </w:r>
          </w:p>
          <w:p w14:paraId="78362BE8" w14:textId="77777777" w:rsidR="001825A6" w:rsidRPr="00CD13C9" w:rsidRDefault="001825A6" w:rsidP="00655020">
            <w:pPr>
              <w:numPr>
                <w:ilvl w:val="0"/>
                <w:numId w:val="15"/>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F2– 20%</w:t>
            </w:r>
          </w:p>
          <w:p w14:paraId="513F51A6" w14:textId="77777777" w:rsidR="001825A6" w:rsidRPr="00CD13C9" w:rsidRDefault="001825A6" w:rsidP="00655020">
            <w:pPr>
              <w:numPr>
                <w:ilvl w:val="0"/>
                <w:numId w:val="15"/>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40%</w:t>
            </w:r>
          </w:p>
        </w:tc>
      </w:tr>
    </w:tbl>
    <w:p w14:paraId="0D1CA321" w14:textId="77777777" w:rsidR="001825A6" w:rsidRPr="00CD13C9" w:rsidRDefault="001825A6" w:rsidP="001825A6">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pPr w:leftFromText="141" w:rightFromText="141" w:vertAnchor="text" w:tblpY="1"/>
        <w:tblOverlap w:val="never"/>
        <w:tblW w:w="7770" w:type="dxa"/>
        <w:tblLayout w:type="fixed"/>
        <w:tblLook w:val="0000" w:firstRow="0" w:lastRow="0" w:firstColumn="0" w:lastColumn="0" w:noHBand="0" w:noVBand="0"/>
      </w:tblPr>
      <w:tblGrid>
        <w:gridCol w:w="2090"/>
        <w:gridCol w:w="1842"/>
        <w:gridCol w:w="11"/>
        <w:gridCol w:w="1407"/>
        <w:gridCol w:w="1286"/>
        <w:gridCol w:w="1134"/>
      </w:tblGrid>
      <w:tr w:rsidR="001825A6" w:rsidRPr="00CD13C9" w14:paraId="76601D7F" w14:textId="77777777" w:rsidTr="00851632">
        <w:trPr>
          <w:trHeight w:val="150"/>
        </w:trPr>
        <w:tc>
          <w:tcPr>
            <w:tcW w:w="2090" w:type="dxa"/>
            <w:vMerge w:val="restart"/>
            <w:tcBorders>
              <w:top w:val="single" w:sz="4" w:space="0" w:color="000000"/>
              <w:left w:val="single" w:sz="4" w:space="0" w:color="000000"/>
              <w:bottom w:val="single" w:sz="4" w:space="0" w:color="000000"/>
              <w:right w:val="single" w:sz="4" w:space="0" w:color="000000"/>
            </w:tcBorders>
            <w:vAlign w:val="center"/>
          </w:tcPr>
          <w:p w14:paraId="1EAAE6A8"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Efekty przedmiotowe</w:t>
            </w:r>
          </w:p>
        </w:tc>
        <w:tc>
          <w:tcPr>
            <w:tcW w:w="1853" w:type="dxa"/>
            <w:gridSpan w:val="2"/>
            <w:tcBorders>
              <w:top w:val="single" w:sz="4" w:space="0" w:color="000000"/>
              <w:left w:val="single" w:sz="4" w:space="0" w:color="000000"/>
              <w:bottom w:val="single" w:sz="4" w:space="0" w:color="000000"/>
              <w:right w:val="single" w:sz="4" w:space="0" w:color="000000"/>
            </w:tcBorders>
            <w:vAlign w:val="center"/>
          </w:tcPr>
          <w:p w14:paraId="1D5F8151"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3827" w:type="dxa"/>
            <w:gridSpan w:val="3"/>
            <w:tcBorders>
              <w:top w:val="single" w:sz="4" w:space="0" w:color="000000"/>
              <w:left w:val="single" w:sz="4" w:space="0" w:color="000000"/>
              <w:bottom w:val="single" w:sz="4" w:space="0" w:color="000000"/>
              <w:right w:val="single" w:sz="4" w:space="0" w:color="000000"/>
            </w:tcBorders>
            <w:vAlign w:val="center"/>
          </w:tcPr>
          <w:p w14:paraId="73F0C26F"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1825A6" w:rsidRPr="00CD13C9" w14:paraId="7F351ACD" w14:textId="77777777" w:rsidTr="00851632">
        <w:trPr>
          <w:trHeight w:val="325"/>
        </w:trPr>
        <w:tc>
          <w:tcPr>
            <w:tcW w:w="2090" w:type="dxa"/>
            <w:vMerge/>
            <w:tcBorders>
              <w:top w:val="single" w:sz="4" w:space="0" w:color="000000"/>
              <w:left w:val="single" w:sz="4" w:space="0" w:color="000000"/>
              <w:bottom w:val="single" w:sz="4" w:space="0" w:color="000000"/>
              <w:right w:val="single" w:sz="4" w:space="0" w:color="000000"/>
            </w:tcBorders>
            <w:vAlign w:val="center"/>
          </w:tcPr>
          <w:p w14:paraId="60589708"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1A6FE86"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E7F34BE"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1286" w:type="dxa"/>
            <w:tcBorders>
              <w:top w:val="single" w:sz="4" w:space="0" w:color="000000"/>
              <w:left w:val="single" w:sz="4" w:space="0" w:color="000000"/>
              <w:bottom w:val="single" w:sz="4" w:space="0" w:color="000000"/>
              <w:right w:val="single" w:sz="4" w:space="0" w:color="000000"/>
            </w:tcBorders>
            <w:vAlign w:val="center"/>
          </w:tcPr>
          <w:p w14:paraId="3117439A"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F2</w:t>
            </w:r>
          </w:p>
        </w:tc>
        <w:tc>
          <w:tcPr>
            <w:tcW w:w="1134" w:type="dxa"/>
            <w:tcBorders>
              <w:top w:val="single" w:sz="4" w:space="0" w:color="000000"/>
              <w:left w:val="single" w:sz="4" w:space="0" w:color="000000"/>
              <w:bottom w:val="single" w:sz="4" w:space="0" w:color="000000"/>
              <w:right w:val="single" w:sz="4" w:space="0" w:color="000000"/>
            </w:tcBorders>
            <w:vAlign w:val="center"/>
          </w:tcPr>
          <w:p w14:paraId="648937F8"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Cs/>
                <w:kern w:val="0"/>
                <w:sz w:val="22"/>
                <w:szCs w:val="22"/>
                <w14:ligatures w14:val="none"/>
              </w:rPr>
              <w:t>P2</w:t>
            </w:r>
          </w:p>
        </w:tc>
      </w:tr>
      <w:tr w:rsidR="001825A6" w:rsidRPr="00CD13C9" w14:paraId="5142D990"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33523863"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842" w:type="dxa"/>
            <w:tcBorders>
              <w:top w:val="single" w:sz="4" w:space="0" w:color="000000"/>
              <w:left w:val="single" w:sz="4" w:space="0" w:color="000000"/>
              <w:bottom w:val="single" w:sz="4" w:space="0" w:color="000000"/>
              <w:right w:val="single" w:sz="4" w:space="0" w:color="000000"/>
            </w:tcBorders>
            <w:vAlign w:val="center"/>
          </w:tcPr>
          <w:p w14:paraId="744A0900" w14:textId="77777777" w:rsidR="001825A6" w:rsidRPr="00CD13C9" w:rsidRDefault="001825A6" w:rsidP="00851632">
            <w:pPr>
              <w:snapToGrid w:val="0"/>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7483970"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86" w:type="dxa"/>
            <w:tcBorders>
              <w:top w:val="single" w:sz="4" w:space="0" w:color="000000"/>
              <w:left w:val="single" w:sz="4" w:space="0" w:color="000000"/>
              <w:bottom w:val="single" w:sz="4" w:space="0" w:color="000000"/>
              <w:right w:val="single" w:sz="4" w:space="0" w:color="000000"/>
            </w:tcBorders>
            <w:vAlign w:val="center"/>
          </w:tcPr>
          <w:p w14:paraId="08D06205"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D4D159C"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5CA86405"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0CA145A1" w14:textId="77777777" w:rsidR="001825A6" w:rsidRPr="00CD13C9" w:rsidRDefault="001825A6" w:rsidP="00851632">
            <w:pPr>
              <w:widowControl w:val="0"/>
              <w:autoSpaceDE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842" w:type="dxa"/>
            <w:tcBorders>
              <w:top w:val="single" w:sz="4" w:space="0" w:color="000000"/>
              <w:left w:val="single" w:sz="4" w:space="0" w:color="000000"/>
              <w:bottom w:val="single" w:sz="4" w:space="0" w:color="000000"/>
              <w:right w:val="single" w:sz="4" w:space="0" w:color="000000"/>
            </w:tcBorders>
            <w:vAlign w:val="center"/>
          </w:tcPr>
          <w:p w14:paraId="21F8DC93" w14:textId="77777777" w:rsidR="001825A6" w:rsidRPr="00CD13C9" w:rsidRDefault="001825A6" w:rsidP="00851632">
            <w:pPr>
              <w:snapToGrid w:val="0"/>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332B7E3"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86" w:type="dxa"/>
            <w:tcBorders>
              <w:top w:val="single" w:sz="4" w:space="0" w:color="000000"/>
              <w:left w:val="single" w:sz="4" w:space="0" w:color="000000"/>
              <w:bottom w:val="single" w:sz="4" w:space="0" w:color="000000"/>
              <w:right w:val="single" w:sz="4" w:space="0" w:color="000000"/>
            </w:tcBorders>
            <w:vAlign w:val="center"/>
          </w:tcPr>
          <w:p w14:paraId="2BC55A0E"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D1C95B7"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6A40B874"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43120C27" w14:textId="77777777" w:rsidR="001825A6" w:rsidRPr="00CD13C9" w:rsidRDefault="001825A6" w:rsidP="00851632">
            <w:pPr>
              <w:widowControl w:val="0"/>
              <w:autoSpaceDE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842" w:type="dxa"/>
            <w:tcBorders>
              <w:top w:val="single" w:sz="4" w:space="0" w:color="000000"/>
              <w:left w:val="single" w:sz="4" w:space="0" w:color="000000"/>
              <w:bottom w:val="single" w:sz="4" w:space="0" w:color="000000"/>
              <w:right w:val="single" w:sz="4" w:space="0" w:color="000000"/>
            </w:tcBorders>
            <w:vAlign w:val="center"/>
          </w:tcPr>
          <w:p w14:paraId="26690312" w14:textId="77777777" w:rsidR="001825A6" w:rsidRPr="00CD13C9" w:rsidRDefault="001825A6" w:rsidP="00851632">
            <w:pPr>
              <w:snapToGrid w:val="0"/>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5A78748"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86" w:type="dxa"/>
            <w:tcBorders>
              <w:top w:val="single" w:sz="4" w:space="0" w:color="000000"/>
              <w:left w:val="single" w:sz="4" w:space="0" w:color="000000"/>
              <w:bottom w:val="single" w:sz="4" w:space="0" w:color="000000"/>
              <w:right w:val="single" w:sz="4" w:space="0" w:color="000000"/>
            </w:tcBorders>
            <w:vAlign w:val="center"/>
          </w:tcPr>
          <w:p w14:paraId="26FDA269"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B4C5408"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7099D9B4"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4FF13C97" w14:textId="77777777" w:rsidR="001825A6" w:rsidRPr="00CD13C9" w:rsidRDefault="001825A6" w:rsidP="00851632">
            <w:pPr>
              <w:autoSpaceDE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842" w:type="dxa"/>
            <w:tcBorders>
              <w:top w:val="single" w:sz="4" w:space="0" w:color="000000"/>
              <w:left w:val="single" w:sz="4" w:space="0" w:color="000000"/>
              <w:bottom w:val="single" w:sz="4" w:space="0" w:color="000000"/>
              <w:right w:val="single" w:sz="4" w:space="0" w:color="000000"/>
            </w:tcBorders>
            <w:vAlign w:val="center"/>
          </w:tcPr>
          <w:p w14:paraId="74AE4FC2"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E36BCB0" w14:textId="77777777" w:rsidR="001825A6" w:rsidRPr="00CD13C9" w:rsidRDefault="001825A6" w:rsidP="00851632">
            <w:pPr>
              <w:snapToGrid w:val="0"/>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Cs/>
                <w:kern w:val="0"/>
                <w:sz w:val="22"/>
                <w:szCs w:val="22"/>
                <w14:ligatures w14:val="none"/>
              </w:rPr>
              <w:t>x</w:t>
            </w:r>
          </w:p>
        </w:tc>
        <w:tc>
          <w:tcPr>
            <w:tcW w:w="1286" w:type="dxa"/>
            <w:tcBorders>
              <w:top w:val="single" w:sz="4" w:space="0" w:color="000000"/>
              <w:left w:val="single" w:sz="4" w:space="0" w:color="000000"/>
              <w:bottom w:val="single" w:sz="4" w:space="0" w:color="000000"/>
              <w:right w:val="single" w:sz="4" w:space="0" w:color="000000"/>
            </w:tcBorders>
            <w:vAlign w:val="center"/>
          </w:tcPr>
          <w:p w14:paraId="74F18579" w14:textId="77777777" w:rsidR="001825A6" w:rsidRPr="00CD13C9" w:rsidRDefault="001825A6" w:rsidP="00851632">
            <w:pPr>
              <w:snapToGrid w:val="0"/>
              <w:spacing w:before="20" w:after="20" w:line="240" w:lineRule="auto"/>
              <w:jc w:val="center"/>
              <w:rPr>
                <w:rFonts w:ascii="Cambria" w:eastAsia="Calibri" w:hAnsi="Cambria" w:cs="Calibri"/>
                <w:kern w:val="0"/>
                <w:sz w:val="22"/>
                <w:szCs w:val="22"/>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09A757B"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1BBD1F8"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5941CF7E" w14:textId="77777777" w:rsidR="001825A6" w:rsidRPr="00CD13C9" w:rsidRDefault="001825A6" w:rsidP="00851632">
            <w:pPr>
              <w:spacing w:before="20" w:after="20" w:line="240" w:lineRule="auto"/>
              <w:ind w:right="-108"/>
              <w:contextualSpacing/>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842" w:type="dxa"/>
            <w:tcBorders>
              <w:top w:val="single" w:sz="4" w:space="0" w:color="000000"/>
              <w:left w:val="single" w:sz="4" w:space="0" w:color="000000"/>
              <w:bottom w:val="single" w:sz="4" w:space="0" w:color="000000"/>
              <w:right w:val="single" w:sz="4" w:space="0" w:color="000000"/>
            </w:tcBorders>
          </w:tcPr>
          <w:p w14:paraId="4CC1ED6A"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6BDD0C7" w14:textId="77777777" w:rsidR="001825A6" w:rsidRPr="00CD13C9" w:rsidRDefault="001825A6" w:rsidP="00851632">
            <w:pPr>
              <w:snapToGrid w:val="0"/>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1286" w:type="dxa"/>
            <w:tcBorders>
              <w:top w:val="single" w:sz="4" w:space="0" w:color="000000"/>
              <w:left w:val="single" w:sz="4" w:space="0" w:color="000000"/>
              <w:bottom w:val="single" w:sz="4" w:space="0" w:color="000000"/>
              <w:right w:val="single" w:sz="4" w:space="0" w:color="000000"/>
            </w:tcBorders>
            <w:vAlign w:val="center"/>
          </w:tcPr>
          <w:p w14:paraId="7AFF30E4"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B03896D"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62AFA022"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5D72F9D9" w14:textId="77777777" w:rsidR="001825A6" w:rsidRPr="00CD13C9" w:rsidRDefault="001825A6" w:rsidP="00851632">
            <w:pPr>
              <w:spacing w:before="20" w:after="20" w:line="240" w:lineRule="auto"/>
              <w:ind w:right="-108"/>
              <w:contextualSpacing/>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842" w:type="dxa"/>
            <w:tcBorders>
              <w:top w:val="single" w:sz="4" w:space="0" w:color="000000"/>
              <w:left w:val="single" w:sz="4" w:space="0" w:color="000000"/>
              <w:bottom w:val="single" w:sz="4" w:space="0" w:color="000000"/>
              <w:right w:val="single" w:sz="4" w:space="0" w:color="000000"/>
            </w:tcBorders>
          </w:tcPr>
          <w:p w14:paraId="1EE7E31C"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1006484"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86" w:type="dxa"/>
            <w:tcBorders>
              <w:top w:val="single" w:sz="4" w:space="0" w:color="000000"/>
              <w:left w:val="single" w:sz="4" w:space="0" w:color="000000"/>
              <w:bottom w:val="single" w:sz="4" w:space="0" w:color="000000"/>
              <w:right w:val="single" w:sz="4" w:space="0" w:color="000000"/>
            </w:tcBorders>
            <w:vAlign w:val="center"/>
          </w:tcPr>
          <w:p w14:paraId="471CF066"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C3F47BB"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516FFA6"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069F11F8" w14:textId="77777777" w:rsidR="001825A6" w:rsidRPr="00CD13C9" w:rsidRDefault="001825A6" w:rsidP="00851632">
            <w:pPr>
              <w:spacing w:before="20" w:after="20" w:line="240" w:lineRule="auto"/>
              <w:ind w:right="-108"/>
              <w:contextualSpacing/>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842" w:type="dxa"/>
            <w:tcBorders>
              <w:top w:val="single" w:sz="4" w:space="0" w:color="000000"/>
              <w:left w:val="single" w:sz="4" w:space="0" w:color="000000"/>
              <w:bottom w:val="single" w:sz="4" w:space="0" w:color="000000"/>
              <w:right w:val="single" w:sz="4" w:space="0" w:color="000000"/>
            </w:tcBorders>
          </w:tcPr>
          <w:p w14:paraId="1F8113DD"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5E3C4AD"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86" w:type="dxa"/>
            <w:tcBorders>
              <w:top w:val="single" w:sz="4" w:space="0" w:color="000000"/>
              <w:left w:val="single" w:sz="4" w:space="0" w:color="000000"/>
              <w:bottom w:val="single" w:sz="4" w:space="0" w:color="000000"/>
              <w:right w:val="single" w:sz="4" w:space="0" w:color="000000"/>
            </w:tcBorders>
            <w:vAlign w:val="center"/>
          </w:tcPr>
          <w:p w14:paraId="7DFCEDF2"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B415998"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2F8E9664"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1E5A5EA5" w14:textId="77777777" w:rsidR="001825A6" w:rsidRPr="00CD13C9" w:rsidRDefault="001825A6" w:rsidP="00851632">
            <w:pPr>
              <w:spacing w:before="20" w:after="20" w:line="240" w:lineRule="auto"/>
              <w:ind w:right="-108"/>
              <w:contextualSpacing/>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842" w:type="dxa"/>
            <w:tcBorders>
              <w:top w:val="single" w:sz="4" w:space="0" w:color="000000"/>
              <w:left w:val="single" w:sz="4" w:space="0" w:color="000000"/>
              <w:bottom w:val="single" w:sz="4" w:space="0" w:color="000000"/>
              <w:right w:val="single" w:sz="4" w:space="0" w:color="000000"/>
            </w:tcBorders>
          </w:tcPr>
          <w:p w14:paraId="0BEDA388"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6A745BD"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kern w:val="0"/>
                <w:sz w:val="22"/>
                <w:szCs w:val="22"/>
                <w14:ligatures w14:val="none"/>
              </w:rPr>
              <w:t>x</w:t>
            </w:r>
          </w:p>
        </w:tc>
        <w:tc>
          <w:tcPr>
            <w:tcW w:w="1286" w:type="dxa"/>
            <w:tcBorders>
              <w:top w:val="single" w:sz="4" w:space="0" w:color="000000"/>
              <w:left w:val="single" w:sz="4" w:space="0" w:color="000000"/>
              <w:bottom w:val="single" w:sz="4" w:space="0" w:color="000000"/>
              <w:right w:val="single" w:sz="4" w:space="0" w:color="000000"/>
            </w:tcBorders>
            <w:vAlign w:val="center"/>
          </w:tcPr>
          <w:p w14:paraId="4A2B3961"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451048"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57798DB"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0C2C341A" w14:textId="77777777" w:rsidR="001825A6" w:rsidRPr="00CD13C9" w:rsidRDefault="001825A6" w:rsidP="00851632">
            <w:pPr>
              <w:spacing w:before="20" w:after="20" w:line="240" w:lineRule="auto"/>
              <w:ind w:right="-108"/>
              <w:contextualSpacing/>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U_05</w:t>
            </w:r>
          </w:p>
        </w:tc>
        <w:tc>
          <w:tcPr>
            <w:tcW w:w="1842" w:type="dxa"/>
            <w:tcBorders>
              <w:top w:val="single" w:sz="4" w:space="0" w:color="000000"/>
              <w:left w:val="single" w:sz="4" w:space="0" w:color="000000"/>
              <w:bottom w:val="single" w:sz="4" w:space="0" w:color="000000"/>
              <w:right w:val="single" w:sz="4" w:space="0" w:color="000000"/>
            </w:tcBorders>
          </w:tcPr>
          <w:p w14:paraId="16D77EA6"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422586E"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86" w:type="dxa"/>
            <w:tcBorders>
              <w:top w:val="single" w:sz="4" w:space="0" w:color="000000"/>
              <w:left w:val="single" w:sz="4" w:space="0" w:color="000000"/>
              <w:bottom w:val="single" w:sz="4" w:space="0" w:color="000000"/>
              <w:right w:val="single" w:sz="4" w:space="0" w:color="000000"/>
            </w:tcBorders>
            <w:vAlign w:val="center"/>
          </w:tcPr>
          <w:p w14:paraId="14A761A9"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45A40DF"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409588E3"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182FEE7D" w14:textId="77777777" w:rsidR="001825A6" w:rsidRPr="00CD13C9" w:rsidRDefault="001825A6" w:rsidP="00851632">
            <w:pPr>
              <w:spacing w:before="20" w:after="20" w:line="240" w:lineRule="auto"/>
              <w:ind w:right="-108"/>
              <w:contextualSpacing/>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U_06</w:t>
            </w:r>
          </w:p>
        </w:tc>
        <w:tc>
          <w:tcPr>
            <w:tcW w:w="1842" w:type="dxa"/>
            <w:tcBorders>
              <w:top w:val="single" w:sz="4" w:space="0" w:color="000000"/>
              <w:left w:val="single" w:sz="4" w:space="0" w:color="000000"/>
              <w:bottom w:val="single" w:sz="4" w:space="0" w:color="000000"/>
              <w:right w:val="single" w:sz="4" w:space="0" w:color="000000"/>
            </w:tcBorders>
          </w:tcPr>
          <w:p w14:paraId="01DCFE97"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61F9DC8"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86" w:type="dxa"/>
            <w:tcBorders>
              <w:top w:val="single" w:sz="4" w:space="0" w:color="000000"/>
              <w:left w:val="single" w:sz="4" w:space="0" w:color="000000"/>
              <w:bottom w:val="single" w:sz="4" w:space="0" w:color="000000"/>
              <w:right w:val="single" w:sz="4" w:space="0" w:color="000000"/>
            </w:tcBorders>
            <w:vAlign w:val="center"/>
          </w:tcPr>
          <w:p w14:paraId="55F4BA9A"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8A79896"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5F70F918"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43B13080" w14:textId="77777777" w:rsidR="001825A6" w:rsidRPr="00CD13C9" w:rsidRDefault="001825A6" w:rsidP="00851632">
            <w:pPr>
              <w:spacing w:before="20" w:after="20" w:line="240" w:lineRule="auto"/>
              <w:ind w:right="-108"/>
              <w:contextualSpacing/>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842" w:type="dxa"/>
            <w:tcBorders>
              <w:top w:val="single" w:sz="4" w:space="0" w:color="000000"/>
              <w:left w:val="single" w:sz="4" w:space="0" w:color="000000"/>
              <w:bottom w:val="single" w:sz="4" w:space="0" w:color="000000"/>
              <w:right w:val="single" w:sz="4" w:space="0" w:color="000000"/>
            </w:tcBorders>
          </w:tcPr>
          <w:p w14:paraId="7F9E75A3"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D13F7EE"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286" w:type="dxa"/>
            <w:tcBorders>
              <w:top w:val="single" w:sz="4" w:space="0" w:color="000000"/>
              <w:left w:val="single" w:sz="4" w:space="0" w:color="000000"/>
              <w:bottom w:val="single" w:sz="4" w:space="0" w:color="000000"/>
              <w:right w:val="single" w:sz="4" w:space="0" w:color="000000"/>
            </w:tcBorders>
            <w:vAlign w:val="center"/>
          </w:tcPr>
          <w:p w14:paraId="021B6046"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4" w:type="dxa"/>
            <w:tcBorders>
              <w:top w:val="single" w:sz="4" w:space="0" w:color="000000"/>
              <w:left w:val="single" w:sz="4" w:space="0" w:color="000000"/>
              <w:bottom w:val="single" w:sz="4" w:space="0" w:color="000000"/>
              <w:right w:val="single" w:sz="4" w:space="0" w:color="000000"/>
            </w:tcBorders>
            <w:vAlign w:val="center"/>
          </w:tcPr>
          <w:p w14:paraId="6F4905D0"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r>
      <w:tr w:rsidR="001825A6" w:rsidRPr="00CD13C9" w14:paraId="5C90CB53" w14:textId="77777777" w:rsidTr="00851632">
        <w:tc>
          <w:tcPr>
            <w:tcW w:w="2090" w:type="dxa"/>
            <w:tcBorders>
              <w:top w:val="single" w:sz="4" w:space="0" w:color="000000"/>
              <w:left w:val="single" w:sz="4" w:space="0" w:color="000000"/>
              <w:bottom w:val="single" w:sz="4" w:space="0" w:color="000000"/>
              <w:right w:val="single" w:sz="4" w:space="0" w:color="000000"/>
            </w:tcBorders>
          </w:tcPr>
          <w:p w14:paraId="0C10FA4B" w14:textId="77777777" w:rsidR="001825A6" w:rsidRPr="00CD13C9" w:rsidRDefault="001825A6" w:rsidP="00851632">
            <w:pPr>
              <w:spacing w:before="20" w:after="20" w:line="240" w:lineRule="auto"/>
              <w:ind w:right="-108"/>
              <w:contextualSpacing/>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1842" w:type="dxa"/>
            <w:tcBorders>
              <w:top w:val="single" w:sz="4" w:space="0" w:color="000000"/>
              <w:left w:val="single" w:sz="4" w:space="0" w:color="000000"/>
              <w:bottom w:val="single" w:sz="4" w:space="0" w:color="000000"/>
              <w:right w:val="single" w:sz="4" w:space="0" w:color="000000"/>
            </w:tcBorders>
          </w:tcPr>
          <w:p w14:paraId="025ECA4B"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98357D2"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c>
          <w:tcPr>
            <w:tcW w:w="1286" w:type="dxa"/>
            <w:tcBorders>
              <w:top w:val="single" w:sz="4" w:space="0" w:color="000000"/>
              <w:left w:val="single" w:sz="4" w:space="0" w:color="000000"/>
              <w:bottom w:val="single" w:sz="4" w:space="0" w:color="000000"/>
              <w:right w:val="single" w:sz="4" w:space="0" w:color="000000"/>
            </w:tcBorders>
            <w:vAlign w:val="center"/>
          </w:tcPr>
          <w:p w14:paraId="0ECCCC17"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4" w:type="dxa"/>
            <w:tcBorders>
              <w:top w:val="single" w:sz="4" w:space="0" w:color="000000"/>
              <w:left w:val="single" w:sz="4" w:space="0" w:color="000000"/>
              <w:bottom w:val="single" w:sz="4" w:space="0" w:color="000000"/>
              <w:right w:val="single" w:sz="4" w:space="0" w:color="000000"/>
            </w:tcBorders>
            <w:vAlign w:val="center"/>
          </w:tcPr>
          <w:p w14:paraId="61BE4CAF" w14:textId="77777777" w:rsidR="001825A6" w:rsidRPr="00CD13C9" w:rsidRDefault="001825A6" w:rsidP="00851632">
            <w:pPr>
              <w:snapToGrid w:val="0"/>
              <w:spacing w:before="20" w:after="20" w:line="240" w:lineRule="auto"/>
              <w:jc w:val="center"/>
              <w:rPr>
                <w:rFonts w:ascii="Cambria" w:eastAsia="Calibri" w:hAnsi="Cambria" w:cs="Calibri"/>
                <w:bCs/>
                <w:kern w:val="0"/>
                <w:sz w:val="22"/>
                <w:szCs w:val="22"/>
                <w14:ligatures w14:val="none"/>
              </w:rPr>
            </w:pPr>
          </w:p>
        </w:tc>
      </w:tr>
    </w:tbl>
    <w:p w14:paraId="39D506F8" w14:textId="77777777" w:rsidR="001825A6" w:rsidRPr="00CD13C9" w:rsidRDefault="001825A6" w:rsidP="001825A6">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br w:type="textWrapping" w:clear="all"/>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1825A6" w:rsidRPr="00CD13C9" w14:paraId="4E5693BC" w14:textId="77777777" w:rsidTr="00851632">
        <w:trPr>
          <w:trHeight w:val="93"/>
          <w:jc w:val="center"/>
        </w:trPr>
        <w:tc>
          <w:tcPr>
            <w:tcW w:w="9907" w:type="dxa"/>
          </w:tcPr>
          <w:p w14:paraId="3C792D70" w14:textId="027BF30E"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Przystąpienie do </w:t>
            </w:r>
            <w:r w:rsidR="0010630F">
              <w:rPr>
                <w:rFonts w:ascii="Cambria" w:eastAsia="Calibri" w:hAnsi="Cambria" w:cs="Calibri"/>
                <w:kern w:val="0"/>
                <w:sz w:val="20"/>
                <w:szCs w:val="20"/>
                <w14:ligatures w14:val="none"/>
              </w:rPr>
              <w:t>zaliczenia</w:t>
            </w:r>
            <w:r w:rsidRPr="00CD13C9">
              <w:rPr>
                <w:rFonts w:ascii="Cambria" w:eastAsia="Calibri" w:hAnsi="Cambria" w:cs="Calibri"/>
                <w:kern w:val="0"/>
                <w:sz w:val="20"/>
                <w:szCs w:val="20"/>
                <w14:ligatures w14:val="none"/>
              </w:rPr>
              <w:t xml:space="preserve"> odbywać się będzie przy uzyskaniu oceny pozytywnej z ćwiczeń - w formie testu ukierunkowanego na sprawdzenie stopnia osiągnięcia efektów uczenia się według następujących kryteriów przyznawania oceny końcowej:</w:t>
            </w:r>
          </w:p>
          <w:p w14:paraId="0FD0F742" w14:textId="77777777" w:rsidR="001825A6" w:rsidRPr="00CD13C9" w:rsidRDefault="001825A6" w:rsidP="00851632">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5EAA6316"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49A8211A"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520AC1AE"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01B504E2"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18890F52"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5D1D7FA0"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odbywać się będzie wg zasad i kryteriów podanych wyżej. </w:t>
            </w:r>
          </w:p>
          <w:p w14:paraId="4FB60EDE"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16652A26"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420EC2EE"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wejściówki – 40%</w:t>
            </w:r>
          </w:p>
          <w:p w14:paraId="4B58F71B"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20%</w:t>
            </w:r>
          </w:p>
          <w:p w14:paraId="2F0CAE10"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40%</w:t>
            </w:r>
          </w:p>
          <w:p w14:paraId="147E5AD5"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40% i/lub prezentacja multimedialna 20% oraz kolokwium zaliczeniowe 40%.</w:t>
            </w:r>
          </w:p>
          <w:p w14:paraId="4E6F47A3"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p>
          <w:p w14:paraId="1E1C2324"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zakresu ćwiczeń i zajęć praktycznych</w:t>
            </w:r>
          </w:p>
          <w:p w14:paraId="387CD746"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1613"/>
              <w:gridCol w:w="1613"/>
              <w:gridCol w:w="1614"/>
              <w:gridCol w:w="1614"/>
              <w:gridCol w:w="1614"/>
            </w:tblGrid>
            <w:tr w:rsidR="001825A6" w:rsidRPr="00CD13C9" w14:paraId="3A41D548" w14:textId="77777777" w:rsidTr="00851632">
              <w:tc>
                <w:tcPr>
                  <w:tcW w:w="1613" w:type="dxa"/>
                </w:tcPr>
                <w:p w14:paraId="285B5EF0"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5455F41A"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00827E43"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29328AA3"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12FD4ED5"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1AC60887"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1825A6" w:rsidRPr="00CD13C9" w14:paraId="23E0DE6A" w14:textId="77777777" w:rsidTr="00851632">
              <w:tc>
                <w:tcPr>
                  <w:tcW w:w="1613" w:type="dxa"/>
                </w:tcPr>
                <w:p w14:paraId="0AA01020"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39975911"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Pr>
                <w:p w14:paraId="7E40B8EA"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Pr>
                <w:p w14:paraId="1402DDC0"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Pr>
                <w:p w14:paraId="4D01C23A"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Pr>
                <w:p w14:paraId="5784FCBE"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1825A6" w:rsidRPr="00CD13C9" w14:paraId="414A9AFF" w14:textId="77777777" w:rsidTr="00851632">
              <w:tc>
                <w:tcPr>
                  <w:tcW w:w="1613" w:type="dxa"/>
                </w:tcPr>
                <w:p w14:paraId="04C156BD"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Pr>
                <w:p w14:paraId="0829360E"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Pr>
                <w:p w14:paraId="300B5CB4"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Pr>
                <w:p w14:paraId="3EF01FE9"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Pr>
                <w:p w14:paraId="1D05022B"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Pr>
                <w:p w14:paraId="6430DAE6"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662902A0"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p>
        </w:tc>
      </w:tr>
    </w:tbl>
    <w:p w14:paraId="6A6E6471"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6"/>
      </w:tblGrid>
      <w:tr w:rsidR="001825A6" w:rsidRPr="00CD13C9" w14:paraId="48DD5DC3" w14:textId="77777777" w:rsidTr="00851632">
        <w:trPr>
          <w:trHeight w:val="540"/>
        </w:trPr>
        <w:tc>
          <w:tcPr>
            <w:tcW w:w="9706" w:type="dxa"/>
          </w:tcPr>
          <w:p w14:paraId="28103864" w14:textId="77777777" w:rsidR="001825A6" w:rsidRPr="00CD13C9" w:rsidRDefault="001825A6" w:rsidP="00851632">
            <w:pPr>
              <w:autoSpaceDE w:val="0"/>
              <w:autoSpaceDN w:val="0"/>
              <w:adjustRightInd w:val="0"/>
              <w:spacing w:after="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lastRenderedPageBreak/>
              <w:t xml:space="preserve">Zaliczenie  z oceną </w:t>
            </w:r>
          </w:p>
          <w:p w14:paraId="1150190A" w14:textId="77777777" w:rsidR="001825A6" w:rsidRPr="00CD13C9" w:rsidRDefault="001825A6" w:rsidP="00851632">
            <w:pPr>
              <w:autoSpaceDE w:val="0"/>
              <w:autoSpaceDN w:val="0"/>
              <w:adjustRightInd w:val="0"/>
              <w:spacing w:after="0" w:line="240" w:lineRule="auto"/>
              <w:rPr>
                <w:rFonts w:ascii="Cambria" w:eastAsia="Calibri" w:hAnsi="Cambria" w:cs="Calibri"/>
                <w:kern w:val="0"/>
                <w:sz w:val="22"/>
                <w:szCs w:val="22"/>
                <w14:ligatures w14:val="none"/>
              </w:rPr>
            </w:pPr>
          </w:p>
        </w:tc>
      </w:tr>
    </w:tbl>
    <w:p w14:paraId="6F62E677" w14:textId="77777777" w:rsidR="001825A6" w:rsidRPr="00CD13C9" w:rsidRDefault="001825A6" w:rsidP="001825A6">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872"/>
      </w:tblGrid>
      <w:tr w:rsidR="001825A6" w:rsidRPr="00CD13C9" w14:paraId="521852F0" w14:textId="77777777" w:rsidTr="00851632">
        <w:trPr>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40306143" w14:textId="77777777" w:rsidR="001825A6" w:rsidRPr="00CD13C9" w:rsidRDefault="001825A6"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856" w:type="dxa"/>
            <w:gridSpan w:val="2"/>
            <w:tcBorders>
              <w:top w:val="single" w:sz="4" w:space="0" w:color="000000"/>
              <w:left w:val="single" w:sz="4" w:space="0" w:color="000000"/>
              <w:right w:val="single" w:sz="4" w:space="0" w:color="000000"/>
            </w:tcBorders>
            <w:shd w:val="clear" w:color="auto" w:fill="FFFFFF"/>
            <w:vAlign w:val="center"/>
          </w:tcPr>
          <w:p w14:paraId="1B100EE6"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1825A6" w:rsidRPr="00CD13C9" w14:paraId="7D74AF6A" w14:textId="77777777" w:rsidTr="00851632">
        <w:trPr>
          <w:trHeight w:val="291"/>
          <w:jc w:val="center"/>
        </w:trPr>
        <w:tc>
          <w:tcPr>
            <w:tcW w:w="5920" w:type="dxa"/>
            <w:vMerge/>
            <w:tcBorders>
              <w:left w:val="single" w:sz="4" w:space="0" w:color="000000"/>
              <w:right w:val="single" w:sz="4" w:space="0" w:color="000000"/>
            </w:tcBorders>
            <w:shd w:val="clear" w:color="auto" w:fill="D9D9D9"/>
            <w:vAlign w:val="center"/>
          </w:tcPr>
          <w:p w14:paraId="0A32A2AC" w14:textId="77777777" w:rsidR="001825A6" w:rsidRPr="00CD13C9" w:rsidRDefault="001825A6"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53976006"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872" w:type="dxa"/>
            <w:tcBorders>
              <w:top w:val="single" w:sz="4" w:space="0" w:color="000000"/>
              <w:left w:val="single" w:sz="4" w:space="0" w:color="000000"/>
              <w:bottom w:val="single" w:sz="4" w:space="0" w:color="auto"/>
              <w:right w:val="single" w:sz="4" w:space="0" w:color="000000"/>
            </w:tcBorders>
            <w:shd w:val="clear" w:color="auto" w:fill="FFFFFF"/>
          </w:tcPr>
          <w:p w14:paraId="714BA137"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1825A6" w:rsidRPr="00CD13C9" w14:paraId="69C9B7ED" w14:textId="77777777" w:rsidTr="00851632">
        <w:trPr>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4E311F56" w14:textId="24B486BC" w:rsidR="001825A6" w:rsidRPr="008B5A5C" w:rsidRDefault="008B5A5C" w:rsidP="008B5A5C">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4D8C09F9" w14:textId="77777777"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30</w:t>
            </w:r>
          </w:p>
        </w:tc>
        <w:tc>
          <w:tcPr>
            <w:tcW w:w="1872" w:type="dxa"/>
            <w:tcBorders>
              <w:top w:val="single" w:sz="4" w:space="0" w:color="auto"/>
              <w:left w:val="single" w:sz="4" w:space="0" w:color="auto"/>
              <w:bottom w:val="single" w:sz="4" w:space="0" w:color="auto"/>
              <w:right w:val="single" w:sz="4" w:space="0" w:color="auto"/>
            </w:tcBorders>
            <w:vAlign w:val="center"/>
          </w:tcPr>
          <w:p w14:paraId="1067663C" w14:textId="77777777" w:rsidR="001825A6" w:rsidRPr="00CD13C9" w:rsidRDefault="001825A6" w:rsidP="00851632">
            <w:pPr>
              <w:spacing w:before="20" w:after="20" w:line="240" w:lineRule="auto"/>
              <w:jc w:val="center"/>
              <w:rPr>
                <w:rFonts w:ascii="Cambria" w:eastAsia="Calibri" w:hAnsi="Cambria" w:cs="Calibri"/>
                <w:bCs/>
                <w:iCs/>
                <w:kern w:val="0"/>
                <w:sz w:val="22"/>
                <w:szCs w:val="22"/>
                <w14:ligatures w14:val="none"/>
              </w:rPr>
            </w:pPr>
            <w:r w:rsidRPr="00CD13C9">
              <w:rPr>
                <w:rFonts w:ascii="Cambria" w:eastAsia="Calibri" w:hAnsi="Cambria" w:cs="Calibri"/>
                <w:bCs/>
                <w:iCs/>
                <w:kern w:val="0"/>
                <w:sz w:val="22"/>
                <w:szCs w:val="22"/>
                <w14:ligatures w14:val="none"/>
              </w:rPr>
              <w:t>--</w:t>
            </w:r>
          </w:p>
        </w:tc>
      </w:tr>
      <w:tr w:rsidR="001825A6" w:rsidRPr="00CD13C9" w14:paraId="33B7DF8D" w14:textId="77777777" w:rsidTr="00851632">
        <w:trPr>
          <w:trHeight w:val="435"/>
          <w:jc w:val="center"/>
        </w:trPr>
        <w:tc>
          <w:tcPr>
            <w:tcW w:w="977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AA1FEC6" w14:textId="568916C3"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1825A6" w:rsidRPr="00CD13C9" w14:paraId="78A85725" w14:textId="77777777" w:rsidTr="00851632">
        <w:trPr>
          <w:trHeight w:val="391"/>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3007F42C"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kolokwium z zakresu ćwiczeń</w:t>
            </w:r>
          </w:p>
        </w:tc>
        <w:tc>
          <w:tcPr>
            <w:tcW w:w="1984" w:type="dxa"/>
            <w:tcBorders>
              <w:top w:val="single" w:sz="4" w:space="0" w:color="000000"/>
              <w:left w:val="single" w:sz="4" w:space="0" w:color="000000"/>
              <w:bottom w:val="single" w:sz="4" w:space="0" w:color="000000"/>
              <w:right w:val="single" w:sz="4" w:space="0" w:color="000000"/>
            </w:tcBorders>
            <w:vAlign w:val="center"/>
          </w:tcPr>
          <w:p w14:paraId="3C2F0E8E"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872" w:type="dxa"/>
            <w:tcBorders>
              <w:top w:val="single" w:sz="4" w:space="0" w:color="000000"/>
              <w:left w:val="single" w:sz="4" w:space="0" w:color="000000"/>
              <w:bottom w:val="single" w:sz="4" w:space="0" w:color="000000"/>
              <w:right w:val="single" w:sz="4" w:space="0" w:color="000000"/>
            </w:tcBorders>
            <w:vAlign w:val="center"/>
          </w:tcPr>
          <w:p w14:paraId="744E3DDE"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143314A2" w14:textId="77777777" w:rsidTr="00851632">
        <w:trPr>
          <w:trHeight w:val="412"/>
          <w:jc w:val="center"/>
        </w:trPr>
        <w:tc>
          <w:tcPr>
            <w:tcW w:w="5920" w:type="dxa"/>
            <w:tcBorders>
              <w:top w:val="single" w:sz="4" w:space="0" w:color="000000"/>
              <w:left w:val="single" w:sz="4" w:space="0" w:color="000000"/>
              <w:bottom w:val="single" w:sz="4" w:space="0" w:color="000000"/>
              <w:right w:val="single" w:sz="4" w:space="0" w:color="000000"/>
            </w:tcBorders>
          </w:tcPr>
          <w:p w14:paraId="6D241D0D"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zaliczenia z zakresu wykładów</w:t>
            </w:r>
          </w:p>
        </w:tc>
        <w:tc>
          <w:tcPr>
            <w:tcW w:w="1984" w:type="dxa"/>
            <w:tcBorders>
              <w:top w:val="single" w:sz="4" w:space="0" w:color="000000"/>
              <w:left w:val="single" w:sz="4" w:space="0" w:color="000000"/>
              <w:bottom w:val="single" w:sz="4" w:space="0" w:color="000000"/>
              <w:right w:val="single" w:sz="4" w:space="0" w:color="000000"/>
            </w:tcBorders>
            <w:vAlign w:val="center"/>
          </w:tcPr>
          <w:p w14:paraId="1D7B6A3F"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872" w:type="dxa"/>
            <w:tcBorders>
              <w:top w:val="single" w:sz="4" w:space="0" w:color="000000"/>
              <w:left w:val="single" w:sz="4" w:space="0" w:color="000000"/>
              <w:bottom w:val="single" w:sz="4" w:space="0" w:color="000000"/>
              <w:right w:val="single" w:sz="4" w:space="0" w:color="000000"/>
            </w:tcBorders>
            <w:vAlign w:val="center"/>
          </w:tcPr>
          <w:p w14:paraId="22A7A35E"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70F8D0EB" w14:textId="77777777" w:rsidTr="00851632">
        <w:trPr>
          <w:trHeight w:val="344"/>
          <w:jc w:val="center"/>
        </w:trPr>
        <w:tc>
          <w:tcPr>
            <w:tcW w:w="5920" w:type="dxa"/>
            <w:tcBorders>
              <w:top w:val="single" w:sz="4" w:space="0" w:color="000000"/>
              <w:left w:val="single" w:sz="4" w:space="0" w:color="000000"/>
              <w:bottom w:val="single" w:sz="4" w:space="0" w:color="000000"/>
              <w:right w:val="single" w:sz="4" w:space="0" w:color="000000"/>
            </w:tcBorders>
          </w:tcPr>
          <w:p w14:paraId="06AB4945"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ćwiczeń</w:t>
            </w:r>
          </w:p>
        </w:tc>
        <w:tc>
          <w:tcPr>
            <w:tcW w:w="1984" w:type="dxa"/>
            <w:tcBorders>
              <w:top w:val="single" w:sz="4" w:space="0" w:color="000000"/>
              <w:left w:val="single" w:sz="4" w:space="0" w:color="000000"/>
              <w:bottom w:val="single" w:sz="4" w:space="0" w:color="000000"/>
              <w:right w:val="single" w:sz="4" w:space="0" w:color="000000"/>
            </w:tcBorders>
            <w:vAlign w:val="center"/>
          </w:tcPr>
          <w:p w14:paraId="74269B4E"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872" w:type="dxa"/>
            <w:tcBorders>
              <w:top w:val="single" w:sz="4" w:space="0" w:color="000000"/>
              <w:left w:val="single" w:sz="4" w:space="0" w:color="000000"/>
              <w:bottom w:val="single" w:sz="4" w:space="0" w:color="000000"/>
              <w:right w:val="single" w:sz="4" w:space="0" w:color="000000"/>
            </w:tcBorders>
            <w:vAlign w:val="center"/>
          </w:tcPr>
          <w:p w14:paraId="0820E4DE"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0E568039" w14:textId="77777777" w:rsidTr="00851632">
        <w:trPr>
          <w:trHeight w:val="453"/>
          <w:jc w:val="center"/>
        </w:trPr>
        <w:tc>
          <w:tcPr>
            <w:tcW w:w="5920" w:type="dxa"/>
            <w:tcBorders>
              <w:top w:val="single" w:sz="4" w:space="0" w:color="000000"/>
              <w:left w:val="single" w:sz="4" w:space="0" w:color="000000"/>
              <w:bottom w:val="single" w:sz="4" w:space="0" w:color="000000"/>
              <w:right w:val="single" w:sz="4" w:space="0" w:color="000000"/>
            </w:tcBorders>
          </w:tcPr>
          <w:p w14:paraId="1473B106" w14:textId="099820C1" w:rsidR="001825A6" w:rsidRPr="00CD13C9" w:rsidRDefault="008B5A5C"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1825A6"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4" w:type="dxa"/>
            <w:tcBorders>
              <w:top w:val="single" w:sz="4" w:space="0" w:color="000000"/>
              <w:left w:val="single" w:sz="4" w:space="0" w:color="000000"/>
              <w:bottom w:val="single" w:sz="4" w:space="0" w:color="000000"/>
              <w:right w:val="single" w:sz="4" w:space="0" w:color="000000"/>
            </w:tcBorders>
            <w:vAlign w:val="center"/>
          </w:tcPr>
          <w:p w14:paraId="355AEB27"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872" w:type="dxa"/>
            <w:tcBorders>
              <w:top w:val="single" w:sz="4" w:space="0" w:color="000000"/>
              <w:left w:val="single" w:sz="4" w:space="0" w:color="000000"/>
              <w:bottom w:val="single" w:sz="4" w:space="0" w:color="000000"/>
              <w:right w:val="single" w:sz="4" w:space="0" w:color="000000"/>
            </w:tcBorders>
            <w:vAlign w:val="center"/>
          </w:tcPr>
          <w:p w14:paraId="7BFC04F1"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4E8D681F" w14:textId="77777777" w:rsidTr="00851632">
        <w:trPr>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2781C920" w14:textId="77777777" w:rsidR="001825A6" w:rsidRPr="00CD13C9" w:rsidRDefault="001825A6"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390D8FDD"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60</w:t>
            </w:r>
          </w:p>
        </w:tc>
        <w:tc>
          <w:tcPr>
            <w:tcW w:w="1872" w:type="dxa"/>
            <w:tcBorders>
              <w:top w:val="single" w:sz="4" w:space="0" w:color="000000"/>
              <w:left w:val="single" w:sz="4" w:space="0" w:color="000000"/>
              <w:bottom w:val="single" w:sz="4" w:space="0" w:color="000000"/>
              <w:right w:val="single" w:sz="4" w:space="0" w:color="000000"/>
            </w:tcBorders>
            <w:vAlign w:val="center"/>
          </w:tcPr>
          <w:p w14:paraId="5854F6D0"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0EB5E70A" w14:textId="77777777" w:rsidTr="00851632">
        <w:trPr>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21E04FF2" w14:textId="77777777" w:rsidR="001825A6" w:rsidRPr="00CD13C9" w:rsidRDefault="001825A6"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3567B2DC"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w:t>
            </w:r>
          </w:p>
        </w:tc>
        <w:tc>
          <w:tcPr>
            <w:tcW w:w="1872" w:type="dxa"/>
            <w:tcBorders>
              <w:top w:val="single" w:sz="4" w:space="0" w:color="000000"/>
              <w:left w:val="single" w:sz="4" w:space="0" w:color="000000"/>
              <w:bottom w:val="single" w:sz="4" w:space="0" w:color="000000"/>
              <w:right w:val="single" w:sz="4" w:space="0" w:color="000000"/>
            </w:tcBorders>
            <w:vAlign w:val="center"/>
          </w:tcPr>
          <w:p w14:paraId="66456162"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736D1677" w14:textId="77777777" w:rsidR="001825A6" w:rsidRPr="00CD13C9" w:rsidRDefault="001825A6" w:rsidP="001825A6">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12. Literatura zajęć</w:t>
      </w:r>
    </w:p>
    <w:tbl>
      <w:tblPr>
        <w:tblW w:w="9644" w:type="dxa"/>
        <w:tblInd w:w="-10" w:type="dxa"/>
        <w:tblLayout w:type="fixed"/>
        <w:tblLook w:val="0000" w:firstRow="0" w:lastRow="0" w:firstColumn="0" w:lastColumn="0" w:noHBand="0" w:noVBand="0"/>
      </w:tblPr>
      <w:tblGrid>
        <w:gridCol w:w="9644"/>
      </w:tblGrid>
      <w:tr w:rsidR="001825A6" w:rsidRPr="00CD13C9" w14:paraId="15C6BC79" w14:textId="77777777" w:rsidTr="00851632">
        <w:tc>
          <w:tcPr>
            <w:tcW w:w="9644" w:type="dxa"/>
            <w:tcBorders>
              <w:top w:val="single" w:sz="4" w:space="0" w:color="000000"/>
              <w:left w:val="single" w:sz="4" w:space="0" w:color="000000"/>
              <w:bottom w:val="single" w:sz="4" w:space="0" w:color="000000"/>
              <w:right w:val="single" w:sz="4" w:space="0" w:color="000000"/>
            </w:tcBorders>
          </w:tcPr>
          <w:p w14:paraId="3B03B709"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Literatura obowiązkowa:</w:t>
            </w:r>
          </w:p>
          <w:p w14:paraId="1891AC03" w14:textId="77777777" w:rsidR="001825A6" w:rsidRPr="00CD13C9" w:rsidRDefault="001825A6" w:rsidP="00655020">
            <w:pPr>
              <w:numPr>
                <w:ilvl w:val="0"/>
                <w:numId w:val="16"/>
              </w:numPr>
              <w:spacing w:after="0" w:line="276" w:lineRule="auto"/>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Łukasik-Głębocka K. (red.) (2018), Ostre zatrucia w praktyce ratownika medycznego. Wydanie I. Wydawnictwo Naukowe PWN, Warszawa. ISBN: 9788320055993</w:t>
            </w:r>
          </w:p>
          <w:p w14:paraId="2780BD77" w14:textId="77777777" w:rsidR="001825A6" w:rsidRPr="00CD13C9" w:rsidRDefault="001825A6" w:rsidP="00655020">
            <w:pPr>
              <w:numPr>
                <w:ilvl w:val="0"/>
                <w:numId w:val="16"/>
              </w:numPr>
              <w:spacing w:after="0" w:line="276" w:lineRule="auto"/>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 xml:space="preserve">Piotrowski J.K. (red). (2008), Podstawy toksykologii. Kompendium dla studentów szkół wyższych. Wydanie II. Wydawnictwa Naukowo - Techniczne Warszawa. </w:t>
            </w:r>
          </w:p>
          <w:p w14:paraId="10F157EC" w14:textId="77777777" w:rsidR="001825A6" w:rsidRPr="00CD13C9" w:rsidRDefault="001825A6" w:rsidP="00655020">
            <w:pPr>
              <w:numPr>
                <w:ilvl w:val="0"/>
                <w:numId w:val="16"/>
              </w:numPr>
              <w:spacing w:after="0" w:line="276" w:lineRule="auto"/>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 xml:space="preserve">Burda P. (2012). Ostre Zatrucia. Wydawnictwo </w:t>
            </w:r>
            <w:proofErr w:type="spellStart"/>
            <w:r w:rsidRPr="00CD13C9">
              <w:rPr>
                <w:rFonts w:ascii="Cambria" w:eastAsia="Calibri" w:hAnsi="Cambria" w:cs="Calibri"/>
                <w:bCs/>
                <w:kern w:val="0"/>
                <w:sz w:val="20"/>
                <w:szCs w:val="20"/>
                <w14:ligatures w14:val="none"/>
              </w:rPr>
              <w:t>Medical</w:t>
            </w:r>
            <w:proofErr w:type="spellEnd"/>
            <w:r w:rsidRPr="00CD13C9">
              <w:rPr>
                <w:rFonts w:ascii="Cambria" w:eastAsia="Calibri" w:hAnsi="Cambria" w:cs="Calibri"/>
                <w:bCs/>
                <w:kern w:val="0"/>
                <w:sz w:val="20"/>
                <w:szCs w:val="20"/>
                <w14:ligatures w14:val="none"/>
              </w:rPr>
              <w:t xml:space="preserve"> Tribune Polska, Warszawa.</w:t>
            </w:r>
          </w:p>
        </w:tc>
      </w:tr>
      <w:tr w:rsidR="001825A6" w:rsidRPr="00CD13C9" w14:paraId="0CCA9B0A" w14:textId="77777777" w:rsidTr="00851632">
        <w:tc>
          <w:tcPr>
            <w:tcW w:w="9644" w:type="dxa"/>
            <w:tcBorders>
              <w:top w:val="single" w:sz="4" w:space="0" w:color="000000"/>
              <w:left w:val="single" w:sz="4" w:space="0" w:color="000000"/>
              <w:bottom w:val="single" w:sz="4" w:space="0" w:color="000000"/>
              <w:right w:val="single" w:sz="4" w:space="0" w:color="000000"/>
            </w:tcBorders>
          </w:tcPr>
          <w:p w14:paraId="0439293B" w14:textId="77777777" w:rsidR="001825A6" w:rsidRPr="00CD13C9" w:rsidRDefault="001825A6" w:rsidP="00851632">
            <w:pPr>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Literatura zalecana / fakultatywna:</w:t>
            </w:r>
          </w:p>
          <w:p w14:paraId="1FEF638C" w14:textId="77777777" w:rsidR="001825A6" w:rsidRPr="00CD13C9" w:rsidRDefault="001825A6" w:rsidP="00655020">
            <w:pPr>
              <w:numPr>
                <w:ilvl w:val="3"/>
                <w:numId w:val="17"/>
              </w:numPr>
              <w:suppressAutoHyphens/>
              <w:spacing w:after="0" w:line="240" w:lineRule="auto"/>
              <w:rPr>
                <w:rFonts w:ascii="Cambria" w:eastAsia="Calibri" w:hAnsi="Cambria" w:cs="Calibri"/>
                <w:kern w:val="0"/>
                <w:sz w:val="20"/>
                <w:szCs w:val="20"/>
                <w14:ligatures w14:val="none"/>
              </w:rPr>
            </w:pPr>
            <w:proofErr w:type="spellStart"/>
            <w:r w:rsidRPr="00CD13C9">
              <w:rPr>
                <w:rFonts w:ascii="Cambria" w:eastAsia="Calibri" w:hAnsi="Cambria" w:cs="Calibri"/>
                <w:bCs/>
                <w:kern w:val="0"/>
                <w:sz w:val="20"/>
                <w:szCs w:val="20"/>
                <w:lang w:eastAsia="pl-PL"/>
                <w14:ligatures w14:val="none"/>
              </w:rPr>
              <w:t>Katzung</w:t>
            </w:r>
            <w:proofErr w:type="spellEnd"/>
            <w:r w:rsidRPr="00CD13C9">
              <w:rPr>
                <w:rFonts w:ascii="Cambria" w:eastAsia="Calibri" w:hAnsi="Cambria" w:cs="Calibri"/>
                <w:bCs/>
                <w:kern w:val="0"/>
                <w:sz w:val="20"/>
                <w:szCs w:val="20"/>
                <w:lang w:eastAsia="pl-PL"/>
                <w14:ligatures w14:val="none"/>
              </w:rPr>
              <w:t xml:space="preserve"> Bertram G : Farmakologia ogólna i kliniczna Tom 1 i 2, , wyd. </w:t>
            </w:r>
            <w:proofErr w:type="spellStart"/>
            <w:r w:rsidRPr="00CD13C9">
              <w:rPr>
                <w:rFonts w:ascii="Cambria" w:eastAsia="Calibri" w:hAnsi="Cambria" w:cs="Calibri"/>
                <w:bCs/>
                <w:kern w:val="0"/>
                <w:sz w:val="20"/>
                <w:szCs w:val="20"/>
                <w:lang w:eastAsia="pl-PL"/>
                <w14:ligatures w14:val="none"/>
              </w:rPr>
              <w:t>Czelej</w:t>
            </w:r>
            <w:proofErr w:type="spellEnd"/>
            <w:r w:rsidRPr="00CD13C9">
              <w:rPr>
                <w:rFonts w:ascii="Cambria" w:eastAsia="Calibri" w:hAnsi="Cambria" w:cs="Calibri"/>
                <w:bCs/>
                <w:kern w:val="0"/>
                <w:sz w:val="20"/>
                <w:szCs w:val="20"/>
                <w:lang w:eastAsia="pl-PL"/>
                <w14:ligatures w14:val="none"/>
              </w:rPr>
              <w:t>, 2012</w:t>
            </w:r>
          </w:p>
          <w:p w14:paraId="3DCAC4A8" w14:textId="77777777" w:rsidR="001825A6" w:rsidRPr="00CD13C9" w:rsidRDefault="001825A6" w:rsidP="00655020">
            <w:pPr>
              <w:numPr>
                <w:ilvl w:val="3"/>
                <w:numId w:val="17"/>
              </w:numPr>
              <w:suppressAutoHyphens/>
              <w:overflowPunct w:val="0"/>
              <w:autoSpaceDE w:val="0"/>
              <w:spacing w:after="0" w:line="240" w:lineRule="auto"/>
              <w:jc w:val="both"/>
              <w:textAlignment w:val="baseline"/>
              <w:rPr>
                <w:rFonts w:ascii="Cambria" w:eastAsia="Calibri" w:hAnsi="Cambria" w:cs="Calibri"/>
                <w:kern w:val="0"/>
                <w:sz w:val="20"/>
                <w:szCs w:val="20"/>
                <w14:ligatures w14:val="none"/>
              </w:rPr>
            </w:pPr>
            <w:proofErr w:type="spellStart"/>
            <w:r w:rsidRPr="00CD13C9">
              <w:rPr>
                <w:rFonts w:ascii="Cambria" w:eastAsia="Calibri" w:hAnsi="Cambria" w:cs="Calibri"/>
                <w:bCs/>
                <w:kern w:val="0"/>
                <w:sz w:val="20"/>
                <w:szCs w:val="20"/>
                <w:lang w:eastAsia="pl-PL"/>
                <w14:ligatures w14:val="none"/>
              </w:rPr>
              <w:t>Lullmann</w:t>
            </w:r>
            <w:proofErr w:type="spellEnd"/>
            <w:r w:rsidRPr="00CD13C9">
              <w:rPr>
                <w:rFonts w:ascii="Cambria" w:eastAsia="Calibri" w:hAnsi="Cambria" w:cs="Calibri"/>
                <w:bCs/>
                <w:kern w:val="0"/>
                <w:sz w:val="20"/>
                <w:szCs w:val="20"/>
                <w:lang w:eastAsia="pl-PL"/>
                <w14:ligatures w14:val="none"/>
              </w:rPr>
              <w:t xml:space="preserve"> H.: Ilustrowane kompendium farmakologii, wyd. </w:t>
            </w:r>
            <w:proofErr w:type="spellStart"/>
            <w:r w:rsidRPr="00CD13C9">
              <w:rPr>
                <w:rFonts w:ascii="Cambria" w:eastAsia="Calibri" w:hAnsi="Cambria" w:cs="Calibri"/>
                <w:bCs/>
                <w:kern w:val="0"/>
                <w:sz w:val="20"/>
                <w:szCs w:val="20"/>
                <w:lang w:eastAsia="pl-PL"/>
                <w14:ligatures w14:val="none"/>
              </w:rPr>
              <w:t>Czelej</w:t>
            </w:r>
            <w:proofErr w:type="spellEnd"/>
            <w:r w:rsidRPr="00CD13C9">
              <w:rPr>
                <w:rFonts w:ascii="Cambria" w:eastAsia="Calibri" w:hAnsi="Cambria" w:cs="Calibri"/>
                <w:bCs/>
                <w:kern w:val="0"/>
                <w:sz w:val="20"/>
                <w:szCs w:val="20"/>
                <w:lang w:eastAsia="pl-PL"/>
                <w14:ligatures w14:val="none"/>
              </w:rPr>
              <w:t>, 2008</w:t>
            </w:r>
          </w:p>
          <w:p w14:paraId="26E72FDC" w14:textId="77777777" w:rsidR="001825A6" w:rsidRPr="00CD13C9" w:rsidRDefault="001825A6" w:rsidP="00655020">
            <w:pPr>
              <w:numPr>
                <w:ilvl w:val="3"/>
                <w:numId w:val="17"/>
              </w:numPr>
              <w:suppressAutoHyphens/>
              <w:overflowPunct w:val="0"/>
              <w:autoSpaceDE w:val="0"/>
              <w:spacing w:after="0" w:line="240" w:lineRule="auto"/>
              <w:textAlignment w:val="baseline"/>
              <w:rPr>
                <w:rFonts w:ascii="Cambria" w:eastAsia="Calibri" w:hAnsi="Cambria" w:cs="Calibri"/>
                <w:kern w:val="0"/>
                <w:sz w:val="20"/>
                <w:szCs w:val="20"/>
                <w14:ligatures w14:val="none"/>
              </w:rPr>
            </w:pPr>
            <w:proofErr w:type="spellStart"/>
            <w:r w:rsidRPr="00CD13C9">
              <w:rPr>
                <w:rFonts w:ascii="Cambria" w:eastAsia="Calibri" w:hAnsi="Cambria" w:cs="Calibri"/>
                <w:bCs/>
                <w:kern w:val="0"/>
                <w:sz w:val="20"/>
                <w:szCs w:val="20"/>
                <w:lang w:eastAsia="pl-PL"/>
                <w14:ligatures w14:val="none"/>
              </w:rPr>
              <w:t>Mutschler</w:t>
            </w:r>
            <w:proofErr w:type="spellEnd"/>
            <w:r w:rsidRPr="00CD13C9">
              <w:rPr>
                <w:rFonts w:ascii="Cambria" w:eastAsia="Calibri" w:hAnsi="Cambria" w:cs="Calibri"/>
                <w:bCs/>
                <w:kern w:val="0"/>
                <w:sz w:val="20"/>
                <w:szCs w:val="20"/>
                <w:lang w:eastAsia="pl-PL"/>
                <w14:ligatures w14:val="none"/>
              </w:rPr>
              <w:t xml:space="preserve">: Farmakologia i toksykologia:, </w:t>
            </w:r>
            <w:proofErr w:type="spellStart"/>
            <w:r w:rsidRPr="00CD13C9">
              <w:rPr>
                <w:rFonts w:ascii="Cambria" w:eastAsia="Calibri" w:hAnsi="Cambria" w:cs="Calibri"/>
                <w:bCs/>
                <w:kern w:val="0"/>
                <w:sz w:val="20"/>
                <w:szCs w:val="20"/>
                <w:lang w:eastAsia="pl-PL"/>
                <w14:ligatures w14:val="none"/>
              </w:rPr>
              <w:t>MedPharm</w:t>
            </w:r>
            <w:proofErr w:type="spellEnd"/>
            <w:r w:rsidRPr="00CD13C9">
              <w:rPr>
                <w:rFonts w:ascii="Cambria" w:eastAsia="Calibri" w:hAnsi="Cambria" w:cs="Calibri"/>
                <w:bCs/>
                <w:kern w:val="0"/>
                <w:sz w:val="20"/>
                <w:szCs w:val="20"/>
                <w:lang w:eastAsia="pl-PL"/>
                <w14:ligatures w14:val="none"/>
              </w:rPr>
              <w:t>, wyd. III, 2013</w:t>
            </w:r>
          </w:p>
          <w:p w14:paraId="0E23C1B3" w14:textId="77777777" w:rsidR="001825A6" w:rsidRPr="00CD13C9" w:rsidRDefault="001825A6" w:rsidP="00655020">
            <w:pPr>
              <w:numPr>
                <w:ilvl w:val="3"/>
                <w:numId w:val="17"/>
              </w:numPr>
              <w:suppressAutoHyphens/>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 Podlewska, J. Podlewski: Leki współczesnej terapii, Warszawa 2019</w:t>
            </w:r>
          </w:p>
        </w:tc>
      </w:tr>
    </w:tbl>
    <w:p w14:paraId="53AA8C26" w14:textId="77777777" w:rsidR="001825A6" w:rsidRPr="00CD13C9" w:rsidRDefault="001825A6" w:rsidP="001825A6">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13. Informacje dodatkowe</w:t>
      </w:r>
    </w:p>
    <w:tbl>
      <w:tblPr>
        <w:tblW w:w="9644" w:type="dxa"/>
        <w:tblInd w:w="-10" w:type="dxa"/>
        <w:tblLayout w:type="fixed"/>
        <w:tblLook w:val="0000" w:firstRow="0" w:lastRow="0" w:firstColumn="0" w:lastColumn="0" w:noHBand="0" w:noVBand="0"/>
      </w:tblPr>
      <w:tblGrid>
        <w:gridCol w:w="3974"/>
        <w:gridCol w:w="5670"/>
      </w:tblGrid>
      <w:tr w:rsidR="001825A6" w:rsidRPr="00CD13C9" w14:paraId="752DA151" w14:textId="77777777" w:rsidTr="00851632">
        <w:tc>
          <w:tcPr>
            <w:tcW w:w="3974" w:type="dxa"/>
            <w:tcBorders>
              <w:top w:val="single" w:sz="4" w:space="0" w:color="000000"/>
              <w:left w:val="single" w:sz="4" w:space="0" w:color="000000"/>
              <w:bottom w:val="single" w:sz="4" w:space="0" w:color="000000"/>
              <w:right w:val="single" w:sz="4" w:space="0" w:color="000000"/>
            </w:tcBorders>
          </w:tcPr>
          <w:p w14:paraId="50CF6C83"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670" w:type="dxa"/>
            <w:tcBorders>
              <w:top w:val="single" w:sz="4" w:space="0" w:color="000000"/>
              <w:left w:val="single" w:sz="4" w:space="0" w:color="000000"/>
              <w:bottom w:val="single" w:sz="4" w:space="0" w:color="000000"/>
              <w:right w:val="single" w:sz="4" w:space="0" w:color="000000"/>
            </w:tcBorders>
          </w:tcPr>
          <w:p w14:paraId="4082CE35" w14:textId="77777777" w:rsidR="001825A6" w:rsidRPr="00CD13C9" w:rsidRDefault="001825A6" w:rsidP="00851632">
            <w:pPr>
              <w:snapToGrid w:val="0"/>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Karolina Gaweł</w:t>
            </w:r>
          </w:p>
        </w:tc>
      </w:tr>
      <w:tr w:rsidR="001825A6" w:rsidRPr="00CD13C9" w14:paraId="369BF1A0" w14:textId="77777777" w:rsidTr="00851632">
        <w:trPr>
          <w:trHeight w:val="419"/>
        </w:trPr>
        <w:tc>
          <w:tcPr>
            <w:tcW w:w="3974" w:type="dxa"/>
            <w:tcBorders>
              <w:top w:val="single" w:sz="4" w:space="0" w:color="000000"/>
              <w:left w:val="single" w:sz="4" w:space="0" w:color="000000"/>
              <w:bottom w:val="single" w:sz="4" w:space="0" w:color="000000"/>
              <w:right w:val="single" w:sz="4" w:space="0" w:color="000000"/>
            </w:tcBorders>
          </w:tcPr>
          <w:p w14:paraId="72928700"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670" w:type="dxa"/>
            <w:tcBorders>
              <w:top w:val="single" w:sz="4" w:space="0" w:color="000000"/>
              <w:left w:val="single" w:sz="4" w:space="0" w:color="000000"/>
              <w:bottom w:val="single" w:sz="4" w:space="0" w:color="000000"/>
              <w:right w:val="single" w:sz="4" w:space="0" w:color="000000"/>
            </w:tcBorders>
          </w:tcPr>
          <w:p w14:paraId="7A51FE76" w14:textId="7C227439" w:rsidR="001825A6" w:rsidRPr="00CD13C9" w:rsidRDefault="00B31D31" w:rsidP="00851632">
            <w:pPr>
              <w:snapToGrid w:val="0"/>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1825A6" w:rsidRPr="00CD13C9" w14:paraId="6B151583" w14:textId="77777777" w:rsidTr="00851632">
        <w:tc>
          <w:tcPr>
            <w:tcW w:w="3974" w:type="dxa"/>
            <w:tcBorders>
              <w:top w:val="single" w:sz="4" w:space="0" w:color="000000"/>
              <w:left w:val="single" w:sz="4" w:space="0" w:color="000000"/>
              <w:bottom w:val="single" w:sz="4" w:space="0" w:color="000000"/>
              <w:right w:val="single" w:sz="4" w:space="0" w:color="000000"/>
            </w:tcBorders>
          </w:tcPr>
          <w:p w14:paraId="17914B3D"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670" w:type="dxa"/>
            <w:tcBorders>
              <w:top w:val="single" w:sz="4" w:space="0" w:color="000000"/>
              <w:left w:val="single" w:sz="4" w:space="0" w:color="000000"/>
              <w:bottom w:val="single" w:sz="4" w:space="0" w:color="000000"/>
              <w:right w:val="single" w:sz="4" w:space="0" w:color="000000"/>
            </w:tcBorders>
          </w:tcPr>
          <w:p w14:paraId="3C001AE8" w14:textId="77777777" w:rsidR="001825A6" w:rsidRPr="00CD13C9" w:rsidRDefault="001825A6" w:rsidP="00851632">
            <w:pPr>
              <w:snapToGrid w:val="0"/>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karolinagawel6@wp.pl</w:t>
            </w:r>
          </w:p>
        </w:tc>
      </w:tr>
      <w:tr w:rsidR="001825A6" w:rsidRPr="00CD13C9" w14:paraId="0D38128D" w14:textId="77777777" w:rsidTr="00851632">
        <w:tc>
          <w:tcPr>
            <w:tcW w:w="3974" w:type="dxa"/>
            <w:tcBorders>
              <w:top w:val="single" w:sz="4" w:space="0" w:color="000000"/>
              <w:left w:val="single" w:sz="4" w:space="0" w:color="000000"/>
              <w:bottom w:val="single" w:sz="4" w:space="0" w:color="000000"/>
              <w:right w:val="single" w:sz="4" w:space="0" w:color="000000"/>
            </w:tcBorders>
          </w:tcPr>
          <w:p w14:paraId="22E73DA0" w14:textId="49C6E5EA" w:rsidR="001825A6" w:rsidRPr="00CD13C9" w:rsidRDefault="008B5A5C" w:rsidP="00851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670" w:type="dxa"/>
            <w:tcBorders>
              <w:top w:val="single" w:sz="4" w:space="0" w:color="000000"/>
              <w:left w:val="single" w:sz="4" w:space="0" w:color="000000"/>
              <w:bottom w:val="single" w:sz="4" w:space="0" w:color="000000"/>
              <w:right w:val="single" w:sz="4" w:space="0" w:color="000000"/>
            </w:tcBorders>
          </w:tcPr>
          <w:p w14:paraId="1C33E07E" w14:textId="77777777" w:rsidR="001825A6" w:rsidRPr="00CD13C9" w:rsidRDefault="001825A6" w:rsidP="00851632">
            <w:pPr>
              <w:snapToGrid w:val="0"/>
              <w:spacing w:before="60" w:after="60" w:line="240" w:lineRule="auto"/>
              <w:rPr>
                <w:rFonts w:ascii="Cambria" w:eastAsia="Calibri" w:hAnsi="Cambria" w:cs="Calibri"/>
                <w:kern w:val="0"/>
                <w:sz w:val="20"/>
                <w:szCs w:val="20"/>
                <w14:ligatures w14:val="none"/>
              </w:rPr>
            </w:pPr>
          </w:p>
        </w:tc>
      </w:tr>
    </w:tbl>
    <w:p w14:paraId="3B2C575B" w14:textId="77777777" w:rsidR="001825A6" w:rsidRPr="00CD13C9" w:rsidRDefault="001825A6" w:rsidP="001825A6">
      <w:pPr>
        <w:rPr>
          <w:rFonts w:ascii="Cambria" w:hAnsi="Cambria" w:cs="Calibri"/>
        </w:rPr>
      </w:pPr>
    </w:p>
    <w:p w14:paraId="6F7D0572" w14:textId="77777777" w:rsidR="007E4E40" w:rsidRDefault="007E4E40">
      <w:r>
        <w:br w:type="page"/>
      </w:r>
    </w:p>
    <w:tbl>
      <w:tblPr>
        <w:tblpPr w:leftFromText="141" w:rightFromText="141" w:vertAnchor="page" w:horzAnchor="margin" w:tblpY="2089"/>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7"/>
        <w:gridCol w:w="3101"/>
        <w:gridCol w:w="4562"/>
      </w:tblGrid>
      <w:tr w:rsidR="001825A6" w:rsidRPr="00CD13C9" w14:paraId="51F1C3DC" w14:textId="77777777" w:rsidTr="00851632">
        <w:trPr>
          <w:trHeight w:val="269"/>
        </w:trPr>
        <w:tc>
          <w:tcPr>
            <w:tcW w:w="1967" w:type="dxa"/>
            <w:vMerge w:val="restart"/>
            <w:tcBorders>
              <w:top w:val="single" w:sz="4" w:space="0" w:color="000000"/>
              <w:left w:val="single" w:sz="4" w:space="0" w:color="000000"/>
              <w:bottom w:val="single" w:sz="4" w:space="0" w:color="000000"/>
              <w:right w:val="single" w:sz="4" w:space="0" w:color="000000"/>
            </w:tcBorders>
            <w:hideMark/>
          </w:tcPr>
          <w:p w14:paraId="5492A2C2" w14:textId="2DA6B510" w:rsidR="001825A6" w:rsidRPr="00CD13C9" w:rsidRDefault="001825A6"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65C8CB14" wp14:editId="632398ED">
                  <wp:extent cx="1066800" cy="1066800"/>
                  <wp:effectExtent l="0" t="0" r="0" b="0"/>
                  <wp:docPr id="9" name="Obraz 6"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Akademia_logo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187ABF33"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3805CF62"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1825A6" w:rsidRPr="00CD13C9" w14:paraId="3853E77C" w14:textId="77777777" w:rsidTr="00851632">
        <w:trPr>
          <w:trHeight w:val="275"/>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42F39FEB" w14:textId="77777777" w:rsidR="001825A6" w:rsidRPr="00CD13C9" w:rsidRDefault="001825A6" w:rsidP="00851632">
            <w:pPr>
              <w:spacing w:after="0" w:line="240" w:lineRule="auto"/>
              <w:rPr>
                <w:rFonts w:ascii="Cambria" w:eastAsia="Calibri" w:hAnsi="Cambria" w:cs="Calibri"/>
                <w:b/>
                <w:bCs/>
                <w:kern w:val="0"/>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174AE1C6"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2EC435E2"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1825A6" w:rsidRPr="00CD13C9" w14:paraId="0C477D7B" w14:textId="77777777" w:rsidTr="00851632">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05E4455C" w14:textId="77777777" w:rsidR="001825A6" w:rsidRPr="00CD13C9" w:rsidRDefault="001825A6" w:rsidP="00851632">
            <w:pPr>
              <w:spacing w:after="0" w:line="240" w:lineRule="auto"/>
              <w:rPr>
                <w:rFonts w:ascii="Cambria" w:eastAsia="Calibri" w:hAnsi="Cambria" w:cs="Calibri"/>
                <w:b/>
                <w:bCs/>
                <w:kern w:val="0"/>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21458E93"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047B6111"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1825A6" w:rsidRPr="00CD13C9" w14:paraId="43218519" w14:textId="77777777" w:rsidTr="00851632">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2DA582EB" w14:textId="77777777" w:rsidR="001825A6" w:rsidRPr="00CD13C9" w:rsidRDefault="001825A6" w:rsidP="00851632">
            <w:pPr>
              <w:spacing w:after="0" w:line="240" w:lineRule="auto"/>
              <w:rPr>
                <w:rFonts w:ascii="Cambria" w:eastAsia="Calibri" w:hAnsi="Cambria" w:cs="Calibri"/>
                <w:b/>
                <w:bCs/>
                <w:kern w:val="0"/>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419C43CB" w14:textId="77777777" w:rsidR="001825A6" w:rsidRPr="00CD13C9" w:rsidRDefault="001825A6"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22E19518"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1825A6" w:rsidRPr="00CD13C9" w14:paraId="1339F13B" w14:textId="77777777" w:rsidTr="00851632">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77FBDF94" w14:textId="77777777" w:rsidR="001825A6" w:rsidRPr="00CD13C9" w:rsidRDefault="001825A6" w:rsidP="00851632">
            <w:pPr>
              <w:spacing w:after="0" w:line="240" w:lineRule="auto"/>
              <w:rPr>
                <w:rFonts w:ascii="Cambria" w:eastAsia="Calibri" w:hAnsi="Cambria" w:cs="Calibri"/>
                <w:b/>
                <w:bCs/>
                <w:kern w:val="0"/>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14BD2642"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37715E43" w14:textId="7777777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1825A6" w:rsidRPr="00CD13C9" w14:paraId="4FE90AFA" w14:textId="77777777" w:rsidTr="00851632">
        <w:trPr>
          <w:trHeight w:val="139"/>
        </w:trPr>
        <w:tc>
          <w:tcPr>
            <w:tcW w:w="5068" w:type="dxa"/>
            <w:gridSpan w:val="2"/>
            <w:tcBorders>
              <w:top w:val="single" w:sz="4" w:space="0" w:color="000000"/>
              <w:left w:val="single" w:sz="4" w:space="0" w:color="000000"/>
              <w:bottom w:val="single" w:sz="4" w:space="0" w:color="000000"/>
              <w:right w:val="single" w:sz="4" w:space="0" w:color="000000"/>
            </w:tcBorders>
            <w:hideMark/>
          </w:tcPr>
          <w:p w14:paraId="30E82373" w14:textId="77777777" w:rsidR="001825A6" w:rsidRPr="00CD13C9" w:rsidRDefault="001825A6"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Pozycja w planie studiów (lub kod przedmiotu)</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54A4C366" w14:textId="05C7B397" w:rsidR="001825A6" w:rsidRPr="00CD13C9" w:rsidRDefault="001825A6"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sidR="007E4E40">
              <w:rPr>
                <w:rFonts w:ascii="Cambria" w:eastAsia="Calibri" w:hAnsi="Cambria" w:cs="Calibri"/>
                <w:bCs/>
                <w:kern w:val="0"/>
                <w14:ligatures w14:val="none"/>
              </w:rPr>
              <w:t>6</w:t>
            </w:r>
          </w:p>
        </w:tc>
      </w:tr>
    </w:tbl>
    <w:p w14:paraId="3A56FA61" w14:textId="77777777" w:rsidR="001825A6" w:rsidRPr="00CD13C9" w:rsidRDefault="001825A6" w:rsidP="001825A6">
      <w:pPr>
        <w:spacing w:after="0" w:line="276" w:lineRule="auto"/>
        <w:rPr>
          <w:rFonts w:ascii="Cambria" w:eastAsia="Calibri" w:hAnsi="Cambria" w:cs="Calibri"/>
          <w:kern w:val="0"/>
          <w:sz w:val="20"/>
          <w:szCs w:val="20"/>
          <w14:ligatures w14:val="none"/>
        </w:rPr>
      </w:pPr>
    </w:p>
    <w:p w14:paraId="35D021BF" w14:textId="77777777" w:rsidR="001825A6" w:rsidRPr="00CD13C9" w:rsidRDefault="001825A6" w:rsidP="001825A6">
      <w:pPr>
        <w:spacing w:after="0" w:line="276" w:lineRule="auto"/>
        <w:rPr>
          <w:rFonts w:ascii="Cambria" w:eastAsia="Calibri" w:hAnsi="Cambria" w:cs="Calibri"/>
          <w:vanish/>
          <w:kern w:val="0"/>
          <w:sz w:val="22"/>
          <w:szCs w:val="22"/>
          <w14:ligatures w14:val="none"/>
        </w:rPr>
      </w:pPr>
    </w:p>
    <w:p w14:paraId="287345CA" w14:textId="77777777" w:rsidR="001825A6" w:rsidRPr="00CD13C9" w:rsidRDefault="001825A6" w:rsidP="001825A6">
      <w:pPr>
        <w:spacing w:after="0" w:line="276" w:lineRule="auto"/>
        <w:rPr>
          <w:rFonts w:ascii="Cambria" w:eastAsia="Calibri" w:hAnsi="Cambria" w:cs="Calibri"/>
          <w:vanish/>
          <w:kern w:val="0"/>
          <w:sz w:val="22"/>
          <w:szCs w:val="22"/>
          <w14:ligatures w14:val="none"/>
        </w:rPr>
      </w:pPr>
    </w:p>
    <w:p w14:paraId="694910AD" w14:textId="77777777" w:rsidR="001825A6" w:rsidRPr="00CD13C9" w:rsidRDefault="001825A6" w:rsidP="001825A6">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3311A2D4"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31"/>
      </w:tblGrid>
      <w:tr w:rsidR="001825A6" w:rsidRPr="00CD13C9" w14:paraId="1C996DE3" w14:textId="77777777" w:rsidTr="00851632">
        <w:trPr>
          <w:trHeight w:val="328"/>
        </w:trPr>
        <w:tc>
          <w:tcPr>
            <w:tcW w:w="4503" w:type="dxa"/>
            <w:tcBorders>
              <w:top w:val="single" w:sz="4" w:space="0" w:color="auto"/>
              <w:left w:val="single" w:sz="4" w:space="0" w:color="auto"/>
              <w:bottom w:val="single" w:sz="4" w:space="0" w:color="auto"/>
              <w:right w:val="single" w:sz="4" w:space="0" w:color="auto"/>
            </w:tcBorders>
            <w:vAlign w:val="center"/>
            <w:hideMark/>
          </w:tcPr>
          <w:p w14:paraId="46A05AA9"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131" w:type="dxa"/>
            <w:tcBorders>
              <w:top w:val="single" w:sz="4" w:space="0" w:color="auto"/>
              <w:left w:val="single" w:sz="4" w:space="0" w:color="auto"/>
              <w:bottom w:val="single" w:sz="4" w:space="0" w:color="auto"/>
              <w:right w:val="single" w:sz="4" w:space="0" w:color="auto"/>
            </w:tcBorders>
            <w:vAlign w:val="center"/>
            <w:hideMark/>
          </w:tcPr>
          <w:p w14:paraId="10C2CF5A"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GINEKOLOGIA I POŁOŻNICTWO</w:t>
            </w:r>
          </w:p>
        </w:tc>
      </w:tr>
      <w:tr w:rsidR="001825A6" w:rsidRPr="00CD13C9" w14:paraId="5F8B5874" w14:textId="77777777" w:rsidTr="00851632">
        <w:tc>
          <w:tcPr>
            <w:tcW w:w="4503" w:type="dxa"/>
            <w:tcBorders>
              <w:top w:val="single" w:sz="4" w:space="0" w:color="auto"/>
              <w:left w:val="single" w:sz="4" w:space="0" w:color="auto"/>
              <w:bottom w:val="single" w:sz="4" w:space="0" w:color="auto"/>
              <w:right w:val="single" w:sz="4" w:space="0" w:color="auto"/>
            </w:tcBorders>
            <w:vAlign w:val="center"/>
            <w:hideMark/>
          </w:tcPr>
          <w:p w14:paraId="45196E2A"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131" w:type="dxa"/>
            <w:tcBorders>
              <w:top w:val="single" w:sz="4" w:space="0" w:color="auto"/>
              <w:left w:val="single" w:sz="4" w:space="0" w:color="auto"/>
              <w:bottom w:val="single" w:sz="4" w:space="0" w:color="auto"/>
              <w:right w:val="single" w:sz="4" w:space="0" w:color="auto"/>
            </w:tcBorders>
            <w:vAlign w:val="center"/>
            <w:hideMark/>
          </w:tcPr>
          <w:p w14:paraId="7BA40CC8"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1825A6" w:rsidRPr="00CD13C9" w14:paraId="5C1B37AB" w14:textId="77777777" w:rsidTr="00851632">
        <w:tc>
          <w:tcPr>
            <w:tcW w:w="4503" w:type="dxa"/>
            <w:tcBorders>
              <w:top w:val="single" w:sz="4" w:space="0" w:color="auto"/>
              <w:left w:val="single" w:sz="4" w:space="0" w:color="auto"/>
              <w:bottom w:val="single" w:sz="4" w:space="0" w:color="auto"/>
              <w:right w:val="single" w:sz="4" w:space="0" w:color="auto"/>
            </w:tcBorders>
            <w:vAlign w:val="center"/>
            <w:hideMark/>
          </w:tcPr>
          <w:p w14:paraId="7FCD4775"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131" w:type="dxa"/>
            <w:tcBorders>
              <w:top w:val="single" w:sz="4" w:space="0" w:color="auto"/>
              <w:left w:val="single" w:sz="4" w:space="0" w:color="auto"/>
              <w:bottom w:val="single" w:sz="4" w:space="0" w:color="auto"/>
              <w:right w:val="single" w:sz="4" w:space="0" w:color="auto"/>
            </w:tcBorders>
            <w:vAlign w:val="center"/>
            <w:hideMark/>
          </w:tcPr>
          <w:p w14:paraId="013B543C"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1825A6" w:rsidRPr="00CD13C9" w14:paraId="0047C8AC" w14:textId="77777777" w:rsidTr="00851632">
        <w:tc>
          <w:tcPr>
            <w:tcW w:w="4503" w:type="dxa"/>
            <w:tcBorders>
              <w:top w:val="single" w:sz="4" w:space="0" w:color="auto"/>
              <w:left w:val="single" w:sz="4" w:space="0" w:color="auto"/>
              <w:bottom w:val="single" w:sz="4" w:space="0" w:color="auto"/>
              <w:right w:val="single" w:sz="4" w:space="0" w:color="auto"/>
            </w:tcBorders>
            <w:vAlign w:val="center"/>
            <w:hideMark/>
          </w:tcPr>
          <w:p w14:paraId="1B338BF8"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131" w:type="dxa"/>
            <w:tcBorders>
              <w:top w:val="single" w:sz="4" w:space="0" w:color="auto"/>
              <w:left w:val="single" w:sz="4" w:space="0" w:color="auto"/>
              <w:bottom w:val="single" w:sz="4" w:space="0" w:color="auto"/>
              <w:right w:val="single" w:sz="4" w:space="0" w:color="auto"/>
            </w:tcBorders>
            <w:vAlign w:val="center"/>
            <w:hideMark/>
          </w:tcPr>
          <w:p w14:paraId="238D56CD"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1825A6" w:rsidRPr="00CD13C9" w14:paraId="13DAE6DF" w14:textId="77777777" w:rsidTr="00851632">
        <w:tc>
          <w:tcPr>
            <w:tcW w:w="4503" w:type="dxa"/>
            <w:tcBorders>
              <w:top w:val="single" w:sz="4" w:space="0" w:color="auto"/>
              <w:left w:val="single" w:sz="4" w:space="0" w:color="auto"/>
              <w:bottom w:val="single" w:sz="4" w:space="0" w:color="auto"/>
              <w:right w:val="single" w:sz="4" w:space="0" w:color="auto"/>
            </w:tcBorders>
            <w:vAlign w:val="center"/>
            <w:hideMark/>
          </w:tcPr>
          <w:p w14:paraId="5CEA2BED"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131" w:type="dxa"/>
            <w:tcBorders>
              <w:top w:val="single" w:sz="4" w:space="0" w:color="auto"/>
              <w:left w:val="single" w:sz="4" w:space="0" w:color="auto"/>
              <w:bottom w:val="single" w:sz="4" w:space="0" w:color="auto"/>
              <w:right w:val="single" w:sz="4" w:space="0" w:color="auto"/>
            </w:tcBorders>
            <w:vAlign w:val="center"/>
            <w:hideMark/>
          </w:tcPr>
          <w:p w14:paraId="1EA3FAD8"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1825A6" w:rsidRPr="00CD13C9" w14:paraId="749EF73B" w14:textId="77777777" w:rsidTr="00851632">
        <w:tc>
          <w:tcPr>
            <w:tcW w:w="4503" w:type="dxa"/>
            <w:tcBorders>
              <w:top w:val="single" w:sz="4" w:space="0" w:color="auto"/>
              <w:left w:val="single" w:sz="4" w:space="0" w:color="auto"/>
              <w:bottom w:val="single" w:sz="4" w:space="0" w:color="auto"/>
              <w:right w:val="single" w:sz="4" w:space="0" w:color="auto"/>
            </w:tcBorders>
            <w:vAlign w:val="center"/>
            <w:hideMark/>
          </w:tcPr>
          <w:p w14:paraId="4FD7A78B"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131" w:type="dxa"/>
            <w:tcBorders>
              <w:top w:val="single" w:sz="4" w:space="0" w:color="auto"/>
              <w:left w:val="single" w:sz="4" w:space="0" w:color="auto"/>
              <w:bottom w:val="single" w:sz="4" w:space="0" w:color="auto"/>
              <w:right w:val="single" w:sz="4" w:space="0" w:color="auto"/>
            </w:tcBorders>
            <w:vAlign w:val="center"/>
            <w:hideMark/>
          </w:tcPr>
          <w:p w14:paraId="1F43519F"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w:t>
            </w:r>
          </w:p>
        </w:tc>
      </w:tr>
      <w:tr w:rsidR="001825A6" w:rsidRPr="00CD13C9" w14:paraId="7A50F0A4" w14:textId="77777777" w:rsidTr="00851632">
        <w:tc>
          <w:tcPr>
            <w:tcW w:w="4503" w:type="dxa"/>
            <w:tcBorders>
              <w:top w:val="single" w:sz="4" w:space="0" w:color="auto"/>
              <w:left w:val="single" w:sz="4" w:space="0" w:color="auto"/>
              <w:bottom w:val="single" w:sz="4" w:space="0" w:color="auto"/>
              <w:right w:val="single" w:sz="4" w:space="0" w:color="auto"/>
            </w:tcBorders>
            <w:vAlign w:val="center"/>
            <w:hideMark/>
          </w:tcPr>
          <w:p w14:paraId="117F94AA"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131" w:type="dxa"/>
            <w:tcBorders>
              <w:top w:val="single" w:sz="4" w:space="0" w:color="auto"/>
              <w:left w:val="single" w:sz="4" w:space="0" w:color="auto"/>
              <w:bottom w:val="single" w:sz="4" w:space="0" w:color="auto"/>
              <w:right w:val="single" w:sz="4" w:space="0" w:color="auto"/>
            </w:tcBorders>
            <w:vAlign w:val="center"/>
          </w:tcPr>
          <w:p w14:paraId="6676E58B" w14:textId="77777777" w:rsidR="001825A6" w:rsidRPr="00CD13C9" w:rsidRDefault="001825A6" w:rsidP="00851632">
            <w:pPr>
              <w:spacing w:before="20" w:after="20" w:line="240" w:lineRule="auto"/>
              <w:rPr>
                <w:rFonts w:ascii="Cambria" w:eastAsia="Calibri" w:hAnsi="Cambria" w:cs="Calibri"/>
                <w:b/>
                <w:bCs/>
                <w:kern w:val="0"/>
                <w:sz w:val="22"/>
                <w:szCs w:val="22"/>
                <w14:ligatures w14:val="none"/>
              </w:rPr>
            </w:pPr>
          </w:p>
        </w:tc>
      </w:tr>
    </w:tbl>
    <w:p w14:paraId="0E2CBA0B"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155"/>
        <w:gridCol w:w="2263"/>
        <w:gridCol w:w="2556"/>
      </w:tblGrid>
      <w:tr w:rsidR="001825A6" w:rsidRPr="00CD13C9" w14:paraId="7939D28F" w14:textId="77777777" w:rsidTr="00851632">
        <w:tc>
          <w:tcPr>
            <w:tcW w:w="2660" w:type="dxa"/>
            <w:tcBorders>
              <w:top w:val="single" w:sz="4" w:space="0" w:color="auto"/>
              <w:left w:val="single" w:sz="4" w:space="0" w:color="auto"/>
              <w:bottom w:val="single" w:sz="4" w:space="0" w:color="auto"/>
              <w:right w:val="single" w:sz="4" w:space="0" w:color="auto"/>
            </w:tcBorders>
            <w:vAlign w:val="center"/>
            <w:hideMark/>
          </w:tcPr>
          <w:p w14:paraId="64E9F237"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155" w:type="dxa"/>
            <w:tcBorders>
              <w:top w:val="single" w:sz="4" w:space="0" w:color="auto"/>
              <w:left w:val="single" w:sz="4" w:space="0" w:color="auto"/>
              <w:bottom w:val="single" w:sz="4" w:space="0" w:color="auto"/>
              <w:right w:val="single" w:sz="4" w:space="0" w:color="auto"/>
            </w:tcBorders>
            <w:vAlign w:val="center"/>
            <w:hideMark/>
          </w:tcPr>
          <w:p w14:paraId="7DFE06FC"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tcBorders>
              <w:top w:val="single" w:sz="4" w:space="0" w:color="auto"/>
              <w:left w:val="single" w:sz="4" w:space="0" w:color="auto"/>
              <w:bottom w:val="single" w:sz="4" w:space="0" w:color="auto"/>
              <w:right w:val="single" w:sz="4" w:space="0" w:color="auto"/>
            </w:tcBorders>
            <w:vAlign w:val="center"/>
            <w:hideMark/>
          </w:tcPr>
          <w:p w14:paraId="155EFE0A"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tcBorders>
              <w:top w:val="single" w:sz="4" w:space="0" w:color="auto"/>
              <w:left w:val="single" w:sz="4" w:space="0" w:color="auto"/>
              <w:bottom w:val="single" w:sz="4" w:space="0" w:color="auto"/>
              <w:right w:val="single" w:sz="4" w:space="0" w:color="auto"/>
            </w:tcBorders>
            <w:vAlign w:val="center"/>
            <w:hideMark/>
          </w:tcPr>
          <w:p w14:paraId="78448F49" w14:textId="77777777" w:rsidR="001825A6" w:rsidRPr="00CD13C9" w:rsidRDefault="001825A6"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1825A6" w:rsidRPr="00CD13C9" w14:paraId="2901C8A4" w14:textId="77777777" w:rsidTr="00851632">
        <w:tc>
          <w:tcPr>
            <w:tcW w:w="2660" w:type="dxa"/>
            <w:tcBorders>
              <w:top w:val="single" w:sz="4" w:space="0" w:color="auto"/>
              <w:left w:val="single" w:sz="4" w:space="0" w:color="auto"/>
              <w:bottom w:val="single" w:sz="4" w:space="0" w:color="auto"/>
              <w:right w:val="single" w:sz="4" w:space="0" w:color="auto"/>
            </w:tcBorders>
            <w:hideMark/>
          </w:tcPr>
          <w:p w14:paraId="3A4FBFA5"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155" w:type="dxa"/>
            <w:tcBorders>
              <w:top w:val="single" w:sz="4" w:space="0" w:color="auto"/>
              <w:left w:val="single" w:sz="4" w:space="0" w:color="auto"/>
              <w:bottom w:val="single" w:sz="4" w:space="0" w:color="auto"/>
              <w:right w:val="single" w:sz="4" w:space="0" w:color="auto"/>
            </w:tcBorders>
            <w:vAlign w:val="center"/>
            <w:hideMark/>
          </w:tcPr>
          <w:p w14:paraId="2077F4FC"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2263" w:type="dxa"/>
            <w:tcBorders>
              <w:top w:val="single" w:sz="4" w:space="0" w:color="auto"/>
              <w:left w:val="single" w:sz="4" w:space="0" w:color="auto"/>
              <w:bottom w:val="single" w:sz="4" w:space="0" w:color="auto"/>
              <w:right w:val="single" w:sz="4" w:space="0" w:color="auto"/>
            </w:tcBorders>
            <w:vAlign w:val="center"/>
            <w:hideMark/>
          </w:tcPr>
          <w:p w14:paraId="34FE2B6F"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w:t>
            </w:r>
          </w:p>
        </w:tc>
        <w:tc>
          <w:tcPr>
            <w:tcW w:w="2556" w:type="dxa"/>
            <w:vMerge w:val="restart"/>
            <w:tcBorders>
              <w:top w:val="single" w:sz="4" w:space="0" w:color="auto"/>
              <w:left w:val="single" w:sz="4" w:space="0" w:color="auto"/>
              <w:bottom w:val="single" w:sz="4" w:space="0" w:color="auto"/>
              <w:right w:val="single" w:sz="4" w:space="0" w:color="auto"/>
            </w:tcBorders>
            <w:vAlign w:val="center"/>
            <w:hideMark/>
          </w:tcPr>
          <w:p w14:paraId="15D50A88"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1825A6" w:rsidRPr="00CD13C9" w14:paraId="4C882D0F" w14:textId="77777777" w:rsidTr="00851632">
        <w:tc>
          <w:tcPr>
            <w:tcW w:w="2660" w:type="dxa"/>
            <w:tcBorders>
              <w:top w:val="single" w:sz="4" w:space="0" w:color="auto"/>
              <w:left w:val="single" w:sz="4" w:space="0" w:color="auto"/>
              <w:bottom w:val="single" w:sz="4" w:space="0" w:color="auto"/>
              <w:right w:val="single" w:sz="4" w:space="0" w:color="auto"/>
            </w:tcBorders>
            <w:hideMark/>
          </w:tcPr>
          <w:p w14:paraId="447B0F20"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155" w:type="dxa"/>
            <w:tcBorders>
              <w:top w:val="single" w:sz="4" w:space="0" w:color="auto"/>
              <w:left w:val="single" w:sz="4" w:space="0" w:color="auto"/>
              <w:bottom w:val="single" w:sz="4" w:space="0" w:color="auto"/>
              <w:right w:val="single" w:sz="4" w:space="0" w:color="auto"/>
            </w:tcBorders>
            <w:vAlign w:val="center"/>
            <w:hideMark/>
          </w:tcPr>
          <w:p w14:paraId="40000668"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2263" w:type="dxa"/>
            <w:tcBorders>
              <w:top w:val="single" w:sz="4" w:space="0" w:color="auto"/>
              <w:left w:val="single" w:sz="4" w:space="0" w:color="auto"/>
              <w:bottom w:val="single" w:sz="4" w:space="0" w:color="auto"/>
              <w:right w:val="single" w:sz="4" w:space="0" w:color="auto"/>
            </w:tcBorders>
            <w:vAlign w:val="center"/>
            <w:hideMark/>
          </w:tcPr>
          <w:p w14:paraId="5C029E12"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76EDA8" w14:textId="77777777" w:rsidR="001825A6" w:rsidRPr="00CD13C9" w:rsidRDefault="001825A6" w:rsidP="00851632">
            <w:pPr>
              <w:spacing w:after="0" w:line="240" w:lineRule="auto"/>
              <w:rPr>
                <w:rFonts w:ascii="Cambria" w:eastAsia="Calibri" w:hAnsi="Cambria" w:cs="Calibri"/>
                <w:b/>
                <w:bCs/>
                <w:kern w:val="0"/>
                <w:sz w:val="20"/>
                <w:szCs w:val="20"/>
                <w14:ligatures w14:val="none"/>
              </w:rPr>
            </w:pPr>
          </w:p>
        </w:tc>
      </w:tr>
      <w:tr w:rsidR="001825A6" w:rsidRPr="00CD13C9" w14:paraId="444A115B" w14:textId="77777777" w:rsidTr="00851632">
        <w:tc>
          <w:tcPr>
            <w:tcW w:w="2660" w:type="dxa"/>
            <w:tcBorders>
              <w:top w:val="single" w:sz="4" w:space="0" w:color="auto"/>
              <w:left w:val="single" w:sz="4" w:space="0" w:color="auto"/>
              <w:bottom w:val="single" w:sz="4" w:space="0" w:color="auto"/>
              <w:right w:val="single" w:sz="4" w:space="0" w:color="auto"/>
            </w:tcBorders>
            <w:hideMark/>
          </w:tcPr>
          <w:p w14:paraId="1F356900"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2155" w:type="dxa"/>
            <w:tcBorders>
              <w:top w:val="single" w:sz="4" w:space="0" w:color="auto"/>
              <w:left w:val="single" w:sz="4" w:space="0" w:color="auto"/>
              <w:bottom w:val="single" w:sz="4" w:space="0" w:color="auto"/>
              <w:right w:val="single" w:sz="4" w:space="0" w:color="auto"/>
            </w:tcBorders>
            <w:vAlign w:val="center"/>
            <w:hideMark/>
          </w:tcPr>
          <w:p w14:paraId="5F09E297"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tcBorders>
              <w:top w:val="single" w:sz="4" w:space="0" w:color="auto"/>
              <w:left w:val="single" w:sz="4" w:space="0" w:color="auto"/>
              <w:bottom w:val="single" w:sz="4" w:space="0" w:color="auto"/>
              <w:right w:val="single" w:sz="4" w:space="0" w:color="auto"/>
            </w:tcBorders>
            <w:vAlign w:val="center"/>
            <w:hideMark/>
          </w:tcPr>
          <w:p w14:paraId="1946A089" w14:textId="77777777" w:rsidR="001825A6" w:rsidRPr="00CD13C9" w:rsidRDefault="001825A6"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896DE7" w14:textId="77777777" w:rsidR="001825A6" w:rsidRPr="00CD13C9" w:rsidRDefault="001825A6" w:rsidP="00851632">
            <w:pPr>
              <w:spacing w:after="0" w:line="240" w:lineRule="auto"/>
              <w:rPr>
                <w:rFonts w:ascii="Cambria" w:eastAsia="Calibri" w:hAnsi="Cambria" w:cs="Calibri"/>
                <w:b/>
                <w:bCs/>
                <w:kern w:val="0"/>
                <w:sz w:val="20"/>
                <w:szCs w:val="20"/>
                <w14:ligatures w14:val="none"/>
              </w:rPr>
            </w:pPr>
          </w:p>
        </w:tc>
      </w:tr>
    </w:tbl>
    <w:p w14:paraId="6888B31D" w14:textId="77777777" w:rsidR="001825A6" w:rsidRPr="00CD13C9" w:rsidRDefault="001825A6" w:rsidP="001825A6">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961"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61"/>
      </w:tblGrid>
      <w:tr w:rsidR="001825A6" w:rsidRPr="00CD13C9" w14:paraId="634A07DB" w14:textId="77777777" w:rsidTr="00851632">
        <w:trPr>
          <w:trHeight w:val="301"/>
        </w:trPr>
        <w:tc>
          <w:tcPr>
            <w:tcW w:w="9961"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4372"/>
            </w:tblGrid>
            <w:tr w:rsidR="001825A6" w:rsidRPr="00CD13C9" w14:paraId="0AFFA104" w14:textId="77777777" w:rsidTr="00851632">
              <w:trPr>
                <w:trHeight w:val="87"/>
              </w:trPr>
              <w:tc>
                <w:tcPr>
                  <w:tcW w:w="0" w:type="auto"/>
                  <w:tcBorders>
                    <w:top w:val="nil"/>
                    <w:left w:val="nil"/>
                    <w:bottom w:val="nil"/>
                    <w:right w:val="nil"/>
                  </w:tcBorders>
                  <w:hideMark/>
                </w:tcPr>
                <w:p w14:paraId="5F4C3E51"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 Wiedza z zakresu anatomii i fizjologii człowieka. </w:t>
                  </w:r>
                </w:p>
              </w:tc>
            </w:tr>
          </w:tbl>
          <w:p w14:paraId="0BD0C609" w14:textId="77777777" w:rsidR="001825A6" w:rsidRPr="00CD13C9" w:rsidRDefault="001825A6" w:rsidP="00851632">
            <w:pPr>
              <w:spacing w:before="20" w:after="20" w:line="240" w:lineRule="auto"/>
              <w:rPr>
                <w:rFonts w:ascii="Cambria" w:eastAsia="Calibri" w:hAnsi="Cambria" w:cs="Calibri"/>
                <w:kern w:val="0"/>
                <w:sz w:val="22"/>
                <w:szCs w:val="22"/>
                <w14:ligatures w14:val="none"/>
              </w:rPr>
            </w:pPr>
          </w:p>
        </w:tc>
      </w:tr>
    </w:tbl>
    <w:p w14:paraId="2A1C4C6E"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1825A6" w:rsidRPr="00CD13C9" w14:paraId="07B7189C" w14:textId="77777777" w:rsidTr="00851632">
        <w:trPr>
          <w:trHeight w:val="178"/>
        </w:trPr>
        <w:tc>
          <w:tcPr>
            <w:tcW w:w="9634" w:type="dxa"/>
            <w:tcBorders>
              <w:top w:val="single" w:sz="4" w:space="0" w:color="auto"/>
              <w:left w:val="single" w:sz="4" w:space="0" w:color="auto"/>
              <w:bottom w:val="single" w:sz="4" w:space="0" w:color="auto"/>
              <w:right w:val="single" w:sz="4" w:space="0" w:color="auto"/>
            </w:tcBorders>
            <w:hideMark/>
          </w:tcPr>
          <w:p w14:paraId="1AACD2B5" w14:textId="77777777" w:rsidR="001825A6" w:rsidRPr="00CD13C9" w:rsidRDefault="001825A6" w:rsidP="00851632">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Przekazanie studentom wiedzy z zakresu</w:t>
            </w:r>
            <w:r w:rsidRPr="00CD13C9">
              <w:rPr>
                <w:rFonts w:ascii="Cambria" w:eastAsia="Calibri" w:hAnsi="Cambria" w:cs="Calibri"/>
                <w:bCs/>
                <w:kern w:val="0"/>
                <w:sz w:val="20"/>
                <w:szCs w:val="20"/>
                <w14:ligatures w14:val="none"/>
              </w:rPr>
              <w:t xml:space="preserve"> położnictwa, ginekologii i neonatologii.</w:t>
            </w:r>
          </w:p>
          <w:p w14:paraId="731C2CD0"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Nabycie przez studentów umiejętności odebrania porodu w warunkach przedszpitalnych oraz rozpoznawania podstawowych stanów patologicznych w obszarze ginekologii, położnictwa i neonatologii</w:t>
            </w:r>
          </w:p>
          <w:p w14:paraId="1AF01735"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Rozwijanie u studentów kompetencji pozwalających na aktywne słuchanie, nawiązywanie kontaktów interpersonalnych, skuteczne i empatyczne porozumiewanie się z pacjentem.</w:t>
            </w:r>
          </w:p>
        </w:tc>
      </w:tr>
    </w:tbl>
    <w:p w14:paraId="1637CFAC" w14:textId="77777777" w:rsidR="001825A6" w:rsidRPr="00CD13C9" w:rsidRDefault="001825A6" w:rsidP="00655020">
      <w:pPr>
        <w:numPr>
          <w:ilvl w:val="3"/>
          <w:numId w:val="33"/>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Efekty uczenia się dla zajęć wraz z odniesieniem do efektów kierunkowych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1"/>
        <w:gridCol w:w="6359"/>
        <w:gridCol w:w="1552"/>
      </w:tblGrid>
      <w:tr w:rsidR="001825A6" w:rsidRPr="00CD13C9" w14:paraId="164CCE11" w14:textId="77777777" w:rsidTr="00851632">
        <w:trPr>
          <w:trHeight w:val="560"/>
        </w:trPr>
        <w:tc>
          <w:tcPr>
            <w:tcW w:w="660" w:type="pct"/>
            <w:tcBorders>
              <w:top w:val="single" w:sz="4" w:space="0" w:color="auto"/>
              <w:left w:val="single" w:sz="4" w:space="0" w:color="auto"/>
              <w:bottom w:val="single" w:sz="4" w:space="0" w:color="auto"/>
              <w:right w:val="single" w:sz="4" w:space="0" w:color="auto"/>
            </w:tcBorders>
            <w:hideMark/>
          </w:tcPr>
          <w:p w14:paraId="7626B965"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Symbol efektu uczenia się </w:t>
            </w:r>
          </w:p>
        </w:tc>
        <w:tc>
          <w:tcPr>
            <w:tcW w:w="3533" w:type="pct"/>
            <w:tcBorders>
              <w:top w:val="single" w:sz="4" w:space="0" w:color="auto"/>
              <w:left w:val="single" w:sz="4" w:space="0" w:color="auto"/>
              <w:bottom w:val="single" w:sz="4" w:space="0" w:color="auto"/>
              <w:right w:val="single" w:sz="4" w:space="0" w:color="auto"/>
            </w:tcBorders>
            <w:hideMark/>
          </w:tcPr>
          <w:p w14:paraId="46A35592"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07" w:type="pct"/>
            <w:tcBorders>
              <w:top w:val="single" w:sz="4" w:space="0" w:color="auto"/>
              <w:left w:val="single" w:sz="4" w:space="0" w:color="auto"/>
              <w:bottom w:val="single" w:sz="4" w:space="0" w:color="auto"/>
              <w:right w:val="single" w:sz="4" w:space="0" w:color="auto"/>
            </w:tcBorders>
            <w:hideMark/>
          </w:tcPr>
          <w:p w14:paraId="0316A1E0"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1825A6" w:rsidRPr="00CD13C9" w14:paraId="1DB23639" w14:textId="77777777" w:rsidTr="00851632">
        <w:trPr>
          <w:trHeight w:val="256"/>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B8A24CB"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1825A6" w:rsidRPr="00CD13C9" w14:paraId="762DB5FD"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58D6DE34"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533" w:type="pct"/>
            <w:tcBorders>
              <w:top w:val="single" w:sz="4" w:space="0" w:color="auto"/>
              <w:left w:val="single" w:sz="4" w:space="0" w:color="auto"/>
              <w:bottom w:val="single" w:sz="4" w:space="0" w:color="auto"/>
              <w:right w:val="single" w:sz="4" w:space="0" w:color="auto"/>
            </w:tcBorders>
            <w:vAlign w:val="center"/>
            <w:hideMark/>
          </w:tcPr>
          <w:p w14:paraId="46176541"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funkcje życiowe osoby dorosłej i dziecka.</w:t>
            </w:r>
          </w:p>
        </w:tc>
        <w:tc>
          <w:tcPr>
            <w:tcW w:w="807" w:type="pct"/>
            <w:tcBorders>
              <w:top w:val="single" w:sz="4" w:space="0" w:color="auto"/>
              <w:left w:val="single" w:sz="4" w:space="0" w:color="auto"/>
              <w:bottom w:val="single" w:sz="4" w:space="0" w:color="auto"/>
              <w:right w:val="single" w:sz="4" w:space="0" w:color="auto"/>
            </w:tcBorders>
            <w:hideMark/>
          </w:tcPr>
          <w:p w14:paraId="0A944BD4"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K_W11</w:t>
            </w:r>
          </w:p>
        </w:tc>
      </w:tr>
      <w:tr w:rsidR="001825A6" w:rsidRPr="00CD13C9" w14:paraId="5736CEF7"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52ABB108"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533" w:type="pct"/>
            <w:tcBorders>
              <w:top w:val="single" w:sz="4" w:space="0" w:color="auto"/>
              <w:left w:val="single" w:sz="4" w:space="0" w:color="auto"/>
              <w:bottom w:val="single" w:sz="4" w:space="0" w:color="auto"/>
              <w:right w:val="single" w:sz="4" w:space="0" w:color="auto"/>
            </w:tcBorders>
            <w:vAlign w:val="center"/>
            <w:hideMark/>
          </w:tcPr>
          <w:p w14:paraId="1FB35F24"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mechanizmy prowadzące do nagłych zagrożeń życia i zdrowia.</w:t>
            </w:r>
          </w:p>
        </w:tc>
        <w:tc>
          <w:tcPr>
            <w:tcW w:w="807" w:type="pct"/>
            <w:tcBorders>
              <w:top w:val="single" w:sz="4" w:space="0" w:color="auto"/>
              <w:left w:val="single" w:sz="4" w:space="0" w:color="auto"/>
              <w:bottom w:val="single" w:sz="4" w:space="0" w:color="auto"/>
              <w:right w:val="single" w:sz="4" w:space="0" w:color="auto"/>
            </w:tcBorders>
            <w:hideMark/>
          </w:tcPr>
          <w:p w14:paraId="3F55BCBF"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K_W137</w:t>
            </w:r>
          </w:p>
        </w:tc>
      </w:tr>
      <w:tr w:rsidR="001825A6" w:rsidRPr="00CD13C9" w14:paraId="6F55E6E3"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6CAEC2ED"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W_03</w:t>
            </w:r>
          </w:p>
        </w:tc>
        <w:tc>
          <w:tcPr>
            <w:tcW w:w="3533" w:type="pct"/>
            <w:tcBorders>
              <w:top w:val="single" w:sz="4" w:space="0" w:color="auto"/>
              <w:left w:val="single" w:sz="4" w:space="0" w:color="auto"/>
              <w:bottom w:val="single" w:sz="4" w:space="0" w:color="auto"/>
              <w:right w:val="single" w:sz="4" w:space="0" w:color="auto"/>
            </w:tcBorders>
            <w:vAlign w:val="center"/>
            <w:hideMark/>
          </w:tcPr>
          <w:p w14:paraId="0778FF34"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techniki przyjęcia porodu nagłego w warunkach </w:t>
            </w:r>
            <w:proofErr w:type="spellStart"/>
            <w:r w:rsidRPr="00CD13C9">
              <w:rPr>
                <w:rFonts w:ascii="Cambria" w:eastAsia="Calibri" w:hAnsi="Cambria" w:cs="Calibri"/>
                <w:kern w:val="0"/>
                <w:sz w:val="20"/>
                <w:szCs w:val="20"/>
                <w14:ligatures w14:val="none"/>
              </w:rPr>
              <w:t>pozaszpitalnych</w:t>
            </w:r>
            <w:proofErr w:type="spellEnd"/>
          </w:p>
        </w:tc>
        <w:tc>
          <w:tcPr>
            <w:tcW w:w="807" w:type="pct"/>
            <w:tcBorders>
              <w:top w:val="single" w:sz="4" w:space="0" w:color="auto"/>
              <w:left w:val="single" w:sz="4" w:space="0" w:color="auto"/>
              <w:bottom w:val="single" w:sz="4" w:space="0" w:color="auto"/>
              <w:right w:val="single" w:sz="4" w:space="0" w:color="auto"/>
            </w:tcBorders>
            <w:hideMark/>
          </w:tcPr>
          <w:p w14:paraId="47E3202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K_W205</w:t>
            </w:r>
          </w:p>
        </w:tc>
      </w:tr>
      <w:tr w:rsidR="001825A6" w:rsidRPr="00CD13C9" w14:paraId="2AE91C6B"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4D87876D"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533" w:type="pct"/>
            <w:tcBorders>
              <w:top w:val="single" w:sz="4" w:space="0" w:color="auto"/>
              <w:left w:val="single" w:sz="4" w:space="0" w:color="auto"/>
              <w:bottom w:val="single" w:sz="4" w:space="0" w:color="auto"/>
              <w:right w:val="single" w:sz="4" w:space="0" w:color="auto"/>
            </w:tcBorders>
            <w:vAlign w:val="center"/>
            <w:hideMark/>
          </w:tcPr>
          <w:p w14:paraId="63634F44"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postępowanie przedszpitalne w stanach nagłego zagrożenia zdrowotnego u osób dorosłych</w:t>
            </w:r>
          </w:p>
        </w:tc>
        <w:tc>
          <w:tcPr>
            <w:tcW w:w="807" w:type="pct"/>
            <w:tcBorders>
              <w:top w:val="single" w:sz="4" w:space="0" w:color="auto"/>
              <w:left w:val="single" w:sz="4" w:space="0" w:color="auto"/>
              <w:bottom w:val="single" w:sz="4" w:space="0" w:color="auto"/>
              <w:right w:val="single" w:sz="4" w:space="0" w:color="auto"/>
            </w:tcBorders>
            <w:hideMark/>
          </w:tcPr>
          <w:p w14:paraId="73E4C867"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K_W206</w:t>
            </w:r>
          </w:p>
        </w:tc>
      </w:tr>
      <w:tr w:rsidR="001825A6" w:rsidRPr="00CD13C9" w14:paraId="4803B853"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4BF3F83B"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533" w:type="pct"/>
            <w:tcBorders>
              <w:top w:val="single" w:sz="4" w:space="0" w:color="auto"/>
              <w:left w:val="single" w:sz="4" w:space="0" w:color="auto"/>
              <w:bottom w:val="single" w:sz="4" w:space="0" w:color="auto"/>
              <w:right w:val="single" w:sz="4" w:space="0" w:color="auto"/>
            </w:tcBorders>
            <w:vAlign w:val="center"/>
            <w:hideMark/>
          </w:tcPr>
          <w:p w14:paraId="6986D496"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postępowanie przedszpitalne w stanach nagłego zagrożenia zdrowotnego u dzieci</w:t>
            </w:r>
          </w:p>
        </w:tc>
        <w:tc>
          <w:tcPr>
            <w:tcW w:w="807" w:type="pct"/>
            <w:tcBorders>
              <w:top w:val="single" w:sz="4" w:space="0" w:color="auto"/>
              <w:left w:val="single" w:sz="4" w:space="0" w:color="auto"/>
              <w:bottom w:val="single" w:sz="4" w:space="0" w:color="auto"/>
              <w:right w:val="single" w:sz="4" w:space="0" w:color="auto"/>
            </w:tcBorders>
            <w:hideMark/>
          </w:tcPr>
          <w:p w14:paraId="74966092"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K_W207</w:t>
            </w:r>
          </w:p>
        </w:tc>
      </w:tr>
      <w:tr w:rsidR="001825A6" w:rsidRPr="00CD13C9" w14:paraId="7020E767"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51C32896"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W_06</w:t>
            </w:r>
          </w:p>
        </w:tc>
        <w:tc>
          <w:tcPr>
            <w:tcW w:w="3533" w:type="pct"/>
            <w:tcBorders>
              <w:top w:val="single" w:sz="4" w:space="0" w:color="auto"/>
              <w:left w:val="single" w:sz="4" w:space="0" w:color="auto"/>
              <w:bottom w:val="single" w:sz="4" w:space="0" w:color="auto"/>
              <w:right w:val="single" w:sz="4" w:space="0" w:color="auto"/>
            </w:tcBorders>
            <w:vAlign w:val="center"/>
            <w:hideMark/>
          </w:tcPr>
          <w:p w14:paraId="46F8D391" w14:textId="77777777" w:rsidR="001825A6" w:rsidRPr="00CD13C9" w:rsidRDefault="001825A6" w:rsidP="00851632">
            <w:pPr>
              <w:spacing w:after="0" w:line="240" w:lineRule="auto"/>
              <w:rPr>
                <w:rFonts w:ascii="Cambria" w:eastAsia="Calibri" w:hAnsi="Cambria" w:cs="Calibri"/>
                <w:color w:val="FF0000"/>
                <w:kern w:val="0"/>
                <w:sz w:val="20"/>
                <w:szCs w:val="20"/>
                <w14:ligatures w14:val="none"/>
              </w:rPr>
            </w:pPr>
            <w:r w:rsidRPr="00CD13C9">
              <w:rPr>
                <w:rFonts w:ascii="Cambria" w:eastAsia="Calibri" w:hAnsi="Cambria" w:cs="Calibri"/>
                <w:kern w:val="0"/>
                <w:sz w:val="20"/>
                <w:szCs w:val="20"/>
                <w14:ligatures w14:val="none"/>
              </w:rPr>
              <w:t>Student zna wybrane stany zagrożenia zdrowotnego w ginekologii i położnictwie oraz zasady postępowania przedszpitalnego w tym zakresie.</w:t>
            </w:r>
          </w:p>
        </w:tc>
        <w:tc>
          <w:tcPr>
            <w:tcW w:w="807" w:type="pct"/>
            <w:tcBorders>
              <w:top w:val="single" w:sz="4" w:space="0" w:color="auto"/>
              <w:left w:val="single" w:sz="4" w:space="0" w:color="auto"/>
              <w:bottom w:val="single" w:sz="4" w:space="0" w:color="auto"/>
              <w:right w:val="single" w:sz="4" w:space="0" w:color="auto"/>
            </w:tcBorders>
            <w:hideMark/>
          </w:tcPr>
          <w:p w14:paraId="52D929AE" w14:textId="77777777" w:rsidR="001825A6" w:rsidRPr="00CD13C9" w:rsidRDefault="001825A6" w:rsidP="00851632">
            <w:pPr>
              <w:spacing w:before="20" w:after="20" w:line="276" w:lineRule="auto"/>
              <w:jc w:val="center"/>
              <w:rPr>
                <w:rFonts w:ascii="Cambria" w:eastAsia="Calibri" w:hAnsi="Cambria" w:cs="Calibri"/>
                <w:color w:val="FF0000"/>
                <w:kern w:val="0"/>
                <w:sz w:val="20"/>
                <w:szCs w:val="20"/>
                <w14:ligatures w14:val="none"/>
              </w:rPr>
            </w:pPr>
            <w:r w:rsidRPr="00CD13C9">
              <w:rPr>
                <w:rFonts w:ascii="Cambria" w:eastAsia="Calibri" w:hAnsi="Cambria" w:cs="Calibri"/>
                <w:kern w:val="0"/>
                <w:sz w:val="20"/>
                <w:szCs w:val="20"/>
                <w14:ligatures w14:val="none"/>
              </w:rPr>
              <w:t>K_W231</w:t>
            </w:r>
          </w:p>
        </w:tc>
      </w:tr>
      <w:tr w:rsidR="001825A6" w:rsidRPr="00CD13C9" w14:paraId="57C3F4FE" w14:textId="77777777" w:rsidTr="00851632">
        <w:trPr>
          <w:trHeight w:val="217"/>
        </w:trPr>
        <w:tc>
          <w:tcPr>
            <w:tcW w:w="5000" w:type="pct"/>
            <w:gridSpan w:val="3"/>
            <w:tcBorders>
              <w:top w:val="single" w:sz="4" w:space="0" w:color="auto"/>
              <w:left w:val="single" w:sz="4" w:space="0" w:color="auto"/>
              <w:bottom w:val="single" w:sz="4" w:space="0" w:color="auto"/>
              <w:right w:val="single" w:sz="4" w:space="0" w:color="auto"/>
            </w:tcBorders>
            <w:hideMark/>
          </w:tcPr>
          <w:p w14:paraId="395A498A"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1825A6" w:rsidRPr="00CD13C9" w14:paraId="532DDEE7"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139AA784"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533" w:type="pct"/>
            <w:tcBorders>
              <w:top w:val="single" w:sz="4" w:space="0" w:color="auto"/>
              <w:left w:val="single" w:sz="4" w:space="0" w:color="auto"/>
              <w:bottom w:val="single" w:sz="4" w:space="0" w:color="auto"/>
              <w:right w:val="single" w:sz="4" w:space="0" w:color="auto"/>
            </w:tcBorders>
            <w:vAlign w:val="center"/>
            <w:hideMark/>
          </w:tcPr>
          <w:p w14:paraId="2F19345E"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oceniać stan pacjenta w celu ustalenia sposobu postępowania ratunkowego</w:t>
            </w:r>
          </w:p>
        </w:tc>
        <w:tc>
          <w:tcPr>
            <w:tcW w:w="807" w:type="pct"/>
            <w:tcBorders>
              <w:top w:val="single" w:sz="4" w:space="0" w:color="auto"/>
              <w:left w:val="single" w:sz="4" w:space="0" w:color="auto"/>
              <w:bottom w:val="single" w:sz="4" w:space="0" w:color="auto"/>
              <w:right w:val="single" w:sz="4" w:space="0" w:color="auto"/>
            </w:tcBorders>
            <w:vAlign w:val="center"/>
            <w:hideMark/>
          </w:tcPr>
          <w:p w14:paraId="74FAC393"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K_U50</w:t>
            </w:r>
          </w:p>
        </w:tc>
      </w:tr>
      <w:tr w:rsidR="001825A6" w:rsidRPr="00CD13C9" w14:paraId="440715EB"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21CD318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533" w:type="pct"/>
            <w:tcBorders>
              <w:top w:val="single" w:sz="4" w:space="0" w:color="auto"/>
              <w:left w:val="single" w:sz="4" w:space="0" w:color="auto"/>
              <w:bottom w:val="single" w:sz="4" w:space="0" w:color="auto"/>
              <w:right w:val="single" w:sz="4" w:space="0" w:color="auto"/>
            </w:tcBorders>
            <w:vAlign w:val="center"/>
            <w:hideMark/>
          </w:tcPr>
          <w:p w14:paraId="57F24B01"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przeprowadzać badanie fizykalne pacjenta;  </w:t>
            </w:r>
          </w:p>
        </w:tc>
        <w:tc>
          <w:tcPr>
            <w:tcW w:w="807" w:type="pct"/>
            <w:tcBorders>
              <w:top w:val="single" w:sz="4" w:space="0" w:color="auto"/>
              <w:left w:val="single" w:sz="4" w:space="0" w:color="auto"/>
              <w:bottom w:val="single" w:sz="4" w:space="0" w:color="auto"/>
              <w:right w:val="single" w:sz="4" w:space="0" w:color="auto"/>
            </w:tcBorders>
            <w:vAlign w:val="center"/>
            <w:hideMark/>
          </w:tcPr>
          <w:p w14:paraId="05345755"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K_U53</w:t>
            </w:r>
          </w:p>
        </w:tc>
      </w:tr>
      <w:tr w:rsidR="001825A6" w:rsidRPr="00CD13C9" w14:paraId="471CD018"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5EE0C17E"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533" w:type="pct"/>
            <w:tcBorders>
              <w:top w:val="single" w:sz="4" w:space="0" w:color="auto"/>
              <w:left w:val="single" w:sz="4" w:space="0" w:color="auto"/>
              <w:bottom w:val="single" w:sz="4" w:space="0" w:color="auto"/>
              <w:right w:val="single" w:sz="4" w:space="0" w:color="auto"/>
            </w:tcBorders>
            <w:vAlign w:val="center"/>
            <w:hideMark/>
          </w:tcPr>
          <w:p w14:paraId="6F6BF8E7"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oceniać stan noworodka w skali APGAR</w:t>
            </w:r>
          </w:p>
        </w:tc>
        <w:tc>
          <w:tcPr>
            <w:tcW w:w="807" w:type="pct"/>
            <w:tcBorders>
              <w:top w:val="single" w:sz="4" w:space="0" w:color="auto"/>
              <w:left w:val="single" w:sz="4" w:space="0" w:color="auto"/>
              <w:bottom w:val="single" w:sz="4" w:space="0" w:color="auto"/>
              <w:right w:val="single" w:sz="4" w:space="0" w:color="auto"/>
            </w:tcBorders>
            <w:vAlign w:val="center"/>
            <w:hideMark/>
          </w:tcPr>
          <w:p w14:paraId="1C38B8F8"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K_U54A</w:t>
            </w:r>
          </w:p>
        </w:tc>
      </w:tr>
      <w:tr w:rsidR="001825A6" w:rsidRPr="00CD13C9" w14:paraId="117C1985"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376805EE"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533" w:type="pct"/>
            <w:tcBorders>
              <w:top w:val="single" w:sz="4" w:space="0" w:color="auto"/>
              <w:left w:val="single" w:sz="4" w:space="0" w:color="auto"/>
              <w:bottom w:val="single" w:sz="4" w:space="0" w:color="auto"/>
              <w:right w:val="single" w:sz="4" w:space="0" w:color="auto"/>
            </w:tcBorders>
            <w:vAlign w:val="center"/>
            <w:hideMark/>
          </w:tcPr>
          <w:p w14:paraId="2CB853CE"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układać pacjenta w pozycji właściwej dla rodzaju choroby lub odniesionych obrażeń ciała;</w:t>
            </w:r>
          </w:p>
        </w:tc>
        <w:tc>
          <w:tcPr>
            <w:tcW w:w="807" w:type="pct"/>
            <w:tcBorders>
              <w:top w:val="single" w:sz="4" w:space="0" w:color="auto"/>
              <w:left w:val="single" w:sz="4" w:space="0" w:color="auto"/>
              <w:bottom w:val="single" w:sz="4" w:space="0" w:color="auto"/>
              <w:right w:val="single" w:sz="4" w:space="0" w:color="auto"/>
            </w:tcBorders>
            <w:vAlign w:val="center"/>
            <w:hideMark/>
          </w:tcPr>
          <w:p w14:paraId="3673BF3B"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K_U57</w:t>
            </w:r>
          </w:p>
        </w:tc>
      </w:tr>
      <w:tr w:rsidR="001825A6" w:rsidRPr="00CD13C9" w14:paraId="5E83E9AD"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60EBCA0C"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U_05</w:t>
            </w:r>
          </w:p>
        </w:tc>
        <w:tc>
          <w:tcPr>
            <w:tcW w:w="3533" w:type="pct"/>
            <w:tcBorders>
              <w:top w:val="single" w:sz="4" w:space="0" w:color="auto"/>
              <w:left w:val="single" w:sz="4" w:space="0" w:color="auto"/>
              <w:bottom w:val="single" w:sz="4" w:space="0" w:color="auto"/>
              <w:right w:val="single" w:sz="4" w:space="0" w:color="auto"/>
            </w:tcBorders>
            <w:vAlign w:val="center"/>
            <w:hideMark/>
          </w:tcPr>
          <w:p w14:paraId="50B31A2E"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przeprowadzać badanie fizykalne pacjenta dorosłego w zakresie niezbędnym do ustalenia jego stanu;</w:t>
            </w:r>
          </w:p>
        </w:tc>
        <w:tc>
          <w:tcPr>
            <w:tcW w:w="807" w:type="pct"/>
            <w:tcBorders>
              <w:top w:val="single" w:sz="4" w:space="0" w:color="auto"/>
              <w:left w:val="single" w:sz="4" w:space="0" w:color="auto"/>
              <w:bottom w:val="single" w:sz="4" w:space="0" w:color="auto"/>
              <w:right w:val="single" w:sz="4" w:space="0" w:color="auto"/>
            </w:tcBorders>
            <w:vAlign w:val="center"/>
            <w:hideMark/>
          </w:tcPr>
          <w:p w14:paraId="02003F2A"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K_U58</w:t>
            </w:r>
          </w:p>
        </w:tc>
      </w:tr>
      <w:tr w:rsidR="001825A6" w:rsidRPr="00CD13C9" w14:paraId="0C5C66BC"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05A86D44"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U_06</w:t>
            </w:r>
          </w:p>
        </w:tc>
        <w:tc>
          <w:tcPr>
            <w:tcW w:w="3533" w:type="pct"/>
            <w:tcBorders>
              <w:top w:val="single" w:sz="4" w:space="0" w:color="auto"/>
              <w:left w:val="single" w:sz="4" w:space="0" w:color="auto"/>
              <w:bottom w:val="single" w:sz="4" w:space="0" w:color="auto"/>
              <w:right w:val="single" w:sz="4" w:space="0" w:color="auto"/>
            </w:tcBorders>
            <w:vAlign w:val="center"/>
            <w:hideMark/>
          </w:tcPr>
          <w:p w14:paraId="297484E6"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monitorować czynności życiowe pacjenta podczas badania diagnostycznego;</w:t>
            </w:r>
          </w:p>
        </w:tc>
        <w:tc>
          <w:tcPr>
            <w:tcW w:w="807" w:type="pct"/>
            <w:tcBorders>
              <w:top w:val="single" w:sz="4" w:space="0" w:color="auto"/>
              <w:left w:val="single" w:sz="4" w:space="0" w:color="auto"/>
              <w:bottom w:val="single" w:sz="4" w:space="0" w:color="auto"/>
              <w:right w:val="single" w:sz="4" w:space="0" w:color="auto"/>
            </w:tcBorders>
            <w:vAlign w:val="center"/>
            <w:hideMark/>
          </w:tcPr>
          <w:p w14:paraId="761B320F"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K_U80</w:t>
            </w:r>
          </w:p>
        </w:tc>
      </w:tr>
      <w:tr w:rsidR="001825A6" w:rsidRPr="00CD13C9" w14:paraId="1427F1A6"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4FDDE262"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U_07</w:t>
            </w:r>
          </w:p>
        </w:tc>
        <w:tc>
          <w:tcPr>
            <w:tcW w:w="3533" w:type="pct"/>
            <w:tcBorders>
              <w:top w:val="single" w:sz="4" w:space="0" w:color="auto"/>
              <w:left w:val="single" w:sz="4" w:space="0" w:color="auto"/>
              <w:bottom w:val="single" w:sz="4" w:space="0" w:color="auto"/>
              <w:right w:val="single" w:sz="4" w:space="0" w:color="auto"/>
            </w:tcBorders>
            <w:vAlign w:val="center"/>
            <w:hideMark/>
          </w:tcPr>
          <w:p w14:paraId="0E42AA43"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pobierać krew oraz zabezpieczać materiał do badań laboratoryjnych, mikrobiologicznych i toksykologicznych;</w:t>
            </w:r>
          </w:p>
        </w:tc>
        <w:tc>
          <w:tcPr>
            <w:tcW w:w="807" w:type="pct"/>
            <w:tcBorders>
              <w:top w:val="single" w:sz="4" w:space="0" w:color="auto"/>
              <w:left w:val="single" w:sz="4" w:space="0" w:color="auto"/>
              <w:bottom w:val="single" w:sz="4" w:space="0" w:color="auto"/>
              <w:right w:val="single" w:sz="4" w:space="0" w:color="auto"/>
            </w:tcBorders>
            <w:vAlign w:val="center"/>
            <w:hideMark/>
          </w:tcPr>
          <w:p w14:paraId="2E8A8BF5"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K_U104</w:t>
            </w:r>
          </w:p>
        </w:tc>
      </w:tr>
      <w:tr w:rsidR="001825A6" w:rsidRPr="00CD13C9" w14:paraId="6B361C56"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5B6E3742"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U_08</w:t>
            </w:r>
          </w:p>
        </w:tc>
        <w:tc>
          <w:tcPr>
            <w:tcW w:w="3533" w:type="pct"/>
            <w:tcBorders>
              <w:top w:val="single" w:sz="4" w:space="0" w:color="auto"/>
              <w:left w:val="single" w:sz="4" w:space="0" w:color="auto"/>
              <w:bottom w:val="single" w:sz="4" w:space="0" w:color="auto"/>
              <w:right w:val="single" w:sz="4" w:space="0" w:color="auto"/>
            </w:tcBorders>
            <w:vAlign w:val="center"/>
            <w:hideMark/>
          </w:tcPr>
          <w:p w14:paraId="2E4AC388"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przyjmować poród nagły w warunkach </w:t>
            </w:r>
            <w:proofErr w:type="spellStart"/>
            <w:r w:rsidRPr="00CD13C9">
              <w:rPr>
                <w:rFonts w:ascii="Cambria" w:eastAsia="Calibri" w:hAnsi="Cambria" w:cs="Calibri"/>
                <w:kern w:val="0"/>
                <w:sz w:val="20"/>
                <w:szCs w:val="20"/>
                <w14:ligatures w14:val="none"/>
              </w:rPr>
              <w:t>pozaszpitalnych</w:t>
            </w:r>
            <w:proofErr w:type="spellEnd"/>
          </w:p>
        </w:tc>
        <w:tc>
          <w:tcPr>
            <w:tcW w:w="807" w:type="pct"/>
            <w:tcBorders>
              <w:top w:val="single" w:sz="4" w:space="0" w:color="auto"/>
              <w:left w:val="single" w:sz="4" w:space="0" w:color="auto"/>
              <w:bottom w:val="single" w:sz="4" w:space="0" w:color="auto"/>
              <w:right w:val="single" w:sz="4" w:space="0" w:color="auto"/>
            </w:tcBorders>
            <w:vAlign w:val="center"/>
            <w:hideMark/>
          </w:tcPr>
          <w:p w14:paraId="053C091C" w14:textId="77777777" w:rsidR="001825A6" w:rsidRPr="00CD13C9" w:rsidRDefault="001825A6"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K_U109</w:t>
            </w:r>
          </w:p>
        </w:tc>
      </w:tr>
      <w:tr w:rsidR="001825A6" w:rsidRPr="00CD13C9" w14:paraId="4A29962B" w14:textId="77777777" w:rsidTr="00851632">
        <w:trPr>
          <w:trHeight w:val="33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5E9ECAE"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1825A6" w:rsidRPr="00CD13C9" w14:paraId="49278C53"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3872C9FC"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533" w:type="pct"/>
            <w:tcBorders>
              <w:top w:val="single" w:sz="4" w:space="0" w:color="auto"/>
              <w:left w:val="single" w:sz="4" w:space="0" w:color="auto"/>
              <w:bottom w:val="single" w:sz="4" w:space="0" w:color="auto"/>
              <w:right w:val="single" w:sz="4" w:space="0" w:color="auto"/>
            </w:tcBorders>
            <w:vAlign w:val="center"/>
            <w:hideMark/>
          </w:tcPr>
          <w:p w14:paraId="26BBA4A3" w14:textId="77777777" w:rsidR="001825A6" w:rsidRPr="00CD13C9" w:rsidRDefault="001825A6" w:rsidP="00851632">
            <w:pPr>
              <w:spacing w:after="0" w:line="240" w:lineRule="auto"/>
              <w:rPr>
                <w:rFonts w:ascii="Cambria" w:eastAsia="Calibri" w:hAnsi="Cambria" w:cs="Calibri"/>
                <w:sz w:val="20"/>
                <w:szCs w:val="20"/>
              </w:rPr>
            </w:pPr>
            <w:r w:rsidRPr="00CD13C9">
              <w:rPr>
                <w:rFonts w:ascii="Cambria" w:eastAsia="Calibri" w:hAnsi="Cambria" w:cs="Calibri"/>
                <w:sz w:val="20"/>
                <w:szCs w:val="20"/>
              </w:rPr>
              <w:t>Student jest przygotowany do aktywnego słuchania, nawiązywania kontaktów interpersonalnych, skutecznego i empatycznego porozumiewania się z pacjentem.</w:t>
            </w:r>
          </w:p>
        </w:tc>
        <w:tc>
          <w:tcPr>
            <w:tcW w:w="807" w:type="pct"/>
            <w:tcBorders>
              <w:top w:val="single" w:sz="4" w:space="0" w:color="auto"/>
              <w:left w:val="single" w:sz="4" w:space="0" w:color="auto"/>
              <w:bottom w:val="single" w:sz="4" w:space="0" w:color="auto"/>
              <w:right w:val="single" w:sz="4" w:space="0" w:color="auto"/>
            </w:tcBorders>
            <w:vAlign w:val="center"/>
            <w:hideMark/>
          </w:tcPr>
          <w:p w14:paraId="07A7BDC3" w14:textId="77777777" w:rsidR="001825A6" w:rsidRPr="00CD13C9" w:rsidRDefault="001825A6" w:rsidP="00851632">
            <w:pPr>
              <w:spacing w:after="0" w:line="240" w:lineRule="auto"/>
              <w:jc w:val="center"/>
              <w:rPr>
                <w:rFonts w:ascii="Cambria" w:eastAsia="Calibri" w:hAnsi="Cambria" w:cs="Calibri"/>
                <w:sz w:val="20"/>
                <w:szCs w:val="20"/>
              </w:rPr>
            </w:pPr>
            <w:r w:rsidRPr="00CD13C9">
              <w:rPr>
                <w:rFonts w:ascii="Cambria" w:eastAsia="Calibri" w:hAnsi="Cambria" w:cs="Calibri"/>
                <w:sz w:val="20"/>
                <w:szCs w:val="20"/>
              </w:rPr>
              <w:t>K_K01</w:t>
            </w:r>
          </w:p>
        </w:tc>
      </w:tr>
      <w:tr w:rsidR="001825A6" w:rsidRPr="00CD13C9" w14:paraId="15F3D88D" w14:textId="77777777" w:rsidTr="00851632">
        <w:tc>
          <w:tcPr>
            <w:tcW w:w="660" w:type="pct"/>
            <w:tcBorders>
              <w:top w:val="single" w:sz="4" w:space="0" w:color="auto"/>
              <w:left w:val="single" w:sz="4" w:space="0" w:color="auto"/>
              <w:bottom w:val="single" w:sz="4" w:space="0" w:color="auto"/>
              <w:right w:val="single" w:sz="4" w:space="0" w:color="auto"/>
            </w:tcBorders>
            <w:hideMark/>
          </w:tcPr>
          <w:p w14:paraId="0D3F259F"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533" w:type="pct"/>
            <w:tcBorders>
              <w:top w:val="single" w:sz="4" w:space="0" w:color="auto"/>
              <w:left w:val="single" w:sz="4" w:space="0" w:color="auto"/>
              <w:bottom w:val="single" w:sz="4" w:space="0" w:color="auto"/>
              <w:right w:val="single" w:sz="4" w:space="0" w:color="auto"/>
            </w:tcBorders>
            <w:vAlign w:val="center"/>
            <w:hideMark/>
          </w:tcPr>
          <w:p w14:paraId="4A92F397" w14:textId="77777777" w:rsidR="001825A6" w:rsidRPr="00CD13C9" w:rsidRDefault="001825A6" w:rsidP="00851632">
            <w:pPr>
              <w:spacing w:after="0" w:line="240" w:lineRule="auto"/>
              <w:rPr>
                <w:rFonts w:ascii="Cambria" w:eastAsia="Calibri" w:hAnsi="Cambria" w:cs="Calibri"/>
                <w:sz w:val="20"/>
                <w:szCs w:val="20"/>
              </w:rPr>
            </w:pPr>
            <w:proofErr w:type="spellStart"/>
            <w:r w:rsidRPr="00CD13C9">
              <w:rPr>
                <w:rFonts w:ascii="Cambria" w:eastAsia="Calibri" w:hAnsi="Cambria" w:cs="Calibri"/>
                <w:sz w:val="20"/>
                <w:szCs w:val="20"/>
              </w:rPr>
              <w:t>Stdent</w:t>
            </w:r>
            <w:proofErr w:type="spellEnd"/>
            <w:r w:rsidRPr="00CD13C9">
              <w:rPr>
                <w:rFonts w:ascii="Cambria" w:eastAsia="Calibri" w:hAnsi="Cambria" w:cs="Calibri"/>
                <w:sz w:val="20"/>
                <w:szCs w:val="20"/>
              </w:rPr>
              <w:t xml:space="preserve"> jest przygotowany do kierowania się dobrem pacjenta, poszanowania godności i autonomii osób powierzonych opiece, okazywania zrozumienia dla różnic światopoglądowych i kulturowych oraz empatii w relacji z pacjentem, jego rodziną lub opiekunami</w:t>
            </w:r>
          </w:p>
        </w:tc>
        <w:tc>
          <w:tcPr>
            <w:tcW w:w="807" w:type="pct"/>
            <w:tcBorders>
              <w:top w:val="single" w:sz="4" w:space="0" w:color="auto"/>
              <w:left w:val="single" w:sz="4" w:space="0" w:color="auto"/>
              <w:bottom w:val="single" w:sz="4" w:space="0" w:color="auto"/>
              <w:right w:val="single" w:sz="4" w:space="0" w:color="auto"/>
            </w:tcBorders>
            <w:vAlign w:val="center"/>
            <w:hideMark/>
          </w:tcPr>
          <w:p w14:paraId="0297D5DB" w14:textId="77777777" w:rsidR="001825A6" w:rsidRPr="00CD13C9" w:rsidRDefault="001825A6" w:rsidP="00851632">
            <w:pPr>
              <w:spacing w:after="0" w:line="240" w:lineRule="auto"/>
              <w:jc w:val="center"/>
              <w:rPr>
                <w:rFonts w:ascii="Cambria" w:eastAsia="Calibri" w:hAnsi="Cambria" w:cs="Calibri"/>
                <w:sz w:val="20"/>
                <w:szCs w:val="20"/>
              </w:rPr>
            </w:pPr>
            <w:r w:rsidRPr="00CD13C9">
              <w:rPr>
                <w:rFonts w:ascii="Cambria" w:eastAsia="Calibri" w:hAnsi="Cambria" w:cs="Calibri"/>
                <w:sz w:val="20"/>
                <w:szCs w:val="20"/>
              </w:rPr>
              <w:t>K_K05</w:t>
            </w:r>
          </w:p>
        </w:tc>
      </w:tr>
    </w:tbl>
    <w:p w14:paraId="46C75039" w14:textId="77777777" w:rsidR="001825A6" w:rsidRPr="00CD13C9" w:rsidRDefault="001825A6" w:rsidP="00655020">
      <w:pPr>
        <w:numPr>
          <w:ilvl w:val="3"/>
          <w:numId w:val="33"/>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Treści programowe  oraz liczba godzin na poszczególnych formach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5555"/>
        <w:gridCol w:w="1643"/>
        <w:gridCol w:w="1806"/>
      </w:tblGrid>
      <w:tr w:rsidR="001825A6" w:rsidRPr="00CD13C9" w14:paraId="7CD1AA6C" w14:textId="77777777" w:rsidTr="00851632">
        <w:trPr>
          <w:trHeight w:val="340"/>
        </w:trPr>
        <w:tc>
          <w:tcPr>
            <w:tcW w:w="633" w:type="dxa"/>
            <w:vMerge w:val="restart"/>
            <w:tcBorders>
              <w:top w:val="single" w:sz="4" w:space="0" w:color="auto"/>
              <w:left w:val="single" w:sz="4" w:space="0" w:color="auto"/>
              <w:bottom w:val="single" w:sz="4" w:space="0" w:color="auto"/>
              <w:right w:val="single" w:sz="4" w:space="0" w:color="auto"/>
            </w:tcBorders>
            <w:vAlign w:val="center"/>
            <w:hideMark/>
          </w:tcPr>
          <w:p w14:paraId="675D719F"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643" w:type="dxa"/>
            <w:vMerge w:val="restart"/>
            <w:tcBorders>
              <w:top w:val="single" w:sz="4" w:space="0" w:color="auto"/>
              <w:left w:val="single" w:sz="4" w:space="0" w:color="auto"/>
              <w:bottom w:val="single" w:sz="4" w:space="0" w:color="auto"/>
              <w:right w:val="single" w:sz="4" w:space="0" w:color="auto"/>
            </w:tcBorders>
            <w:vAlign w:val="center"/>
            <w:hideMark/>
          </w:tcPr>
          <w:p w14:paraId="06DCD594"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58" w:type="dxa"/>
            <w:gridSpan w:val="2"/>
            <w:tcBorders>
              <w:top w:val="single" w:sz="4" w:space="0" w:color="auto"/>
              <w:left w:val="single" w:sz="4" w:space="0" w:color="auto"/>
              <w:bottom w:val="single" w:sz="4" w:space="0" w:color="auto"/>
              <w:right w:val="single" w:sz="4" w:space="0" w:color="auto"/>
            </w:tcBorders>
            <w:vAlign w:val="center"/>
            <w:hideMark/>
          </w:tcPr>
          <w:p w14:paraId="60FA490F"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0CB1EE1A" w14:textId="77777777" w:rsidTr="00851632">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83F99B" w14:textId="77777777" w:rsidR="001825A6" w:rsidRPr="00CD13C9" w:rsidRDefault="001825A6" w:rsidP="00851632">
            <w:pPr>
              <w:spacing w:after="0" w:line="240" w:lineRule="auto"/>
              <w:rPr>
                <w:rFonts w:ascii="Cambria" w:eastAsia="Calibri" w:hAnsi="Cambria" w:cs="Calibri"/>
                <w:b/>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0B7943" w14:textId="77777777" w:rsidR="001825A6" w:rsidRPr="00CD13C9" w:rsidRDefault="001825A6" w:rsidP="00851632">
            <w:pPr>
              <w:spacing w:after="0" w:line="240" w:lineRule="auto"/>
              <w:rPr>
                <w:rFonts w:ascii="Cambria" w:eastAsia="Calibri" w:hAnsi="Cambria" w:cs="Calibri"/>
                <w:b/>
                <w:kern w:val="0"/>
                <w:sz w:val="20"/>
                <w:szCs w:val="20"/>
                <w14:ligatures w14:val="none"/>
              </w:rPr>
            </w:pPr>
          </w:p>
        </w:tc>
        <w:tc>
          <w:tcPr>
            <w:tcW w:w="1646" w:type="dxa"/>
            <w:tcBorders>
              <w:top w:val="single" w:sz="4" w:space="0" w:color="auto"/>
              <w:left w:val="single" w:sz="4" w:space="0" w:color="auto"/>
              <w:bottom w:val="single" w:sz="4" w:space="0" w:color="auto"/>
              <w:right w:val="single" w:sz="4" w:space="0" w:color="auto"/>
            </w:tcBorders>
            <w:hideMark/>
          </w:tcPr>
          <w:p w14:paraId="0F37E3E6"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712" w:type="dxa"/>
            <w:tcBorders>
              <w:top w:val="single" w:sz="4" w:space="0" w:color="auto"/>
              <w:left w:val="single" w:sz="4" w:space="0" w:color="auto"/>
              <w:bottom w:val="single" w:sz="4" w:space="0" w:color="auto"/>
              <w:right w:val="single" w:sz="4" w:space="0" w:color="auto"/>
            </w:tcBorders>
            <w:hideMark/>
          </w:tcPr>
          <w:p w14:paraId="6E2E9909"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1825A6" w:rsidRPr="00CD13C9" w14:paraId="3BB6F73B" w14:textId="77777777" w:rsidTr="00851632">
        <w:trPr>
          <w:trHeight w:val="225"/>
        </w:trPr>
        <w:tc>
          <w:tcPr>
            <w:tcW w:w="633" w:type="dxa"/>
            <w:tcBorders>
              <w:top w:val="single" w:sz="4" w:space="0" w:color="auto"/>
              <w:left w:val="single" w:sz="4" w:space="0" w:color="auto"/>
              <w:bottom w:val="single" w:sz="4" w:space="0" w:color="auto"/>
              <w:right w:val="single" w:sz="4" w:space="0" w:color="auto"/>
            </w:tcBorders>
            <w:hideMark/>
          </w:tcPr>
          <w:p w14:paraId="21080A6D"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643" w:type="dxa"/>
            <w:tcBorders>
              <w:top w:val="single" w:sz="4" w:space="0" w:color="auto"/>
              <w:left w:val="single" w:sz="4" w:space="0" w:color="auto"/>
              <w:bottom w:val="single" w:sz="4" w:space="0" w:color="auto"/>
              <w:right w:val="single" w:sz="4" w:space="0" w:color="auto"/>
            </w:tcBorders>
            <w:hideMark/>
          </w:tcPr>
          <w:p w14:paraId="4C84CD2A"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Zapłodnienie i rozwój zarodka ludzkiego </w:t>
            </w:r>
          </w:p>
        </w:tc>
        <w:tc>
          <w:tcPr>
            <w:tcW w:w="1646" w:type="dxa"/>
            <w:tcBorders>
              <w:top w:val="single" w:sz="4" w:space="0" w:color="auto"/>
              <w:left w:val="single" w:sz="4" w:space="0" w:color="auto"/>
              <w:bottom w:val="single" w:sz="4" w:space="0" w:color="auto"/>
              <w:right w:val="single" w:sz="4" w:space="0" w:color="auto"/>
            </w:tcBorders>
            <w:hideMark/>
          </w:tcPr>
          <w:p w14:paraId="1DBFAEBC"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5D9F1A0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7FD03B46" w14:textId="77777777" w:rsidTr="00851632">
        <w:trPr>
          <w:trHeight w:val="285"/>
        </w:trPr>
        <w:tc>
          <w:tcPr>
            <w:tcW w:w="633" w:type="dxa"/>
            <w:tcBorders>
              <w:top w:val="single" w:sz="4" w:space="0" w:color="auto"/>
              <w:left w:val="single" w:sz="4" w:space="0" w:color="auto"/>
              <w:bottom w:val="single" w:sz="4" w:space="0" w:color="auto"/>
              <w:right w:val="single" w:sz="4" w:space="0" w:color="auto"/>
            </w:tcBorders>
            <w:hideMark/>
          </w:tcPr>
          <w:p w14:paraId="7537671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643" w:type="dxa"/>
            <w:tcBorders>
              <w:top w:val="single" w:sz="4" w:space="0" w:color="auto"/>
              <w:left w:val="single" w:sz="4" w:space="0" w:color="auto"/>
              <w:bottom w:val="single" w:sz="4" w:space="0" w:color="auto"/>
              <w:right w:val="single" w:sz="4" w:space="0" w:color="auto"/>
            </w:tcBorders>
            <w:hideMark/>
          </w:tcPr>
          <w:p w14:paraId="697B3406"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Choroby współistniejące z ciążą, stanowiące zagrożenie dla zdrowia i życia ciężarnej i płodu: cukrzyca, nadciśnienie tętnicze, padaczka.</w:t>
            </w:r>
          </w:p>
        </w:tc>
        <w:tc>
          <w:tcPr>
            <w:tcW w:w="1646" w:type="dxa"/>
            <w:tcBorders>
              <w:top w:val="single" w:sz="4" w:space="0" w:color="auto"/>
              <w:left w:val="single" w:sz="4" w:space="0" w:color="auto"/>
              <w:bottom w:val="single" w:sz="4" w:space="0" w:color="auto"/>
              <w:right w:val="single" w:sz="4" w:space="0" w:color="auto"/>
            </w:tcBorders>
            <w:hideMark/>
          </w:tcPr>
          <w:p w14:paraId="3687B374"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0EFC4AD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9AA5D6C" w14:textId="77777777" w:rsidTr="00851632">
        <w:trPr>
          <w:trHeight w:val="345"/>
        </w:trPr>
        <w:tc>
          <w:tcPr>
            <w:tcW w:w="633" w:type="dxa"/>
            <w:tcBorders>
              <w:top w:val="single" w:sz="4" w:space="0" w:color="auto"/>
              <w:left w:val="single" w:sz="4" w:space="0" w:color="auto"/>
              <w:bottom w:val="single" w:sz="4" w:space="0" w:color="auto"/>
              <w:right w:val="single" w:sz="4" w:space="0" w:color="auto"/>
            </w:tcBorders>
            <w:hideMark/>
          </w:tcPr>
          <w:p w14:paraId="727EE177"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643" w:type="dxa"/>
            <w:tcBorders>
              <w:top w:val="single" w:sz="4" w:space="0" w:color="auto"/>
              <w:left w:val="single" w:sz="4" w:space="0" w:color="auto"/>
              <w:bottom w:val="single" w:sz="4" w:space="0" w:color="auto"/>
              <w:right w:val="single" w:sz="4" w:space="0" w:color="auto"/>
            </w:tcBorders>
            <w:hideMark/>
          </w:tcPr>
          <w:p w14:paraId="089C87F2"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Krwawienie w ciąży wczesnej: poronienie, ciąża pozamaciczna, ciążowa choroba trofoblastyczna.</w:t>
            </w:r>
          </w:p>
        </w:tc>
        <w:tc>
          <w:tcPr>
            <w:tcW w:w="1646" w:type="dxa"/>
            <w:tcBorders>
              <w:top w:val="single" w:sz="4" w:space="0" w:color="auto"/>
              <w:left w:val="single" w:sz="4" w:space="0" w:color="auto"/>
              <w:bottom w:val="single" w:sz="4" w:space="0" w:color="auto"/>
              <w:right w:val="single" w:sz="4" w:space="0" w:color="auto"/>
            </w:tcBorders>
            <w:hideMark/>
          </w:tcPr>
          <w:p w14:paraId="7818102C"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4E317034"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44FC752A" w14:textId="77777777" w:rsidTr="00851632">
        <w:trPr>
          <w:trHeight w:val="240"/>
        </w:trPr>
        <w:tc>
          <w:tcPr>
            <w:tcW w:w="633" w:type="dxa"/>
            <w:tcBorders>
              <w:top w:val="single" w:sz="4" w:space="0" w:color="auto"/>
              <w:left w:val="single" w:sz="4" w:space="0" w:color="auto"/>
              <w:bottom w:val="single" w:sz="4" w:space="0" w:color="auto"/>
              <w:right w:val="single" w:sz="4" w:space="0" w:color="auto"/>
            </w:tcBorders>
            <w:hideMark/>
          </w:tcPr>
          <w:p w14:paraId="77CECC9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643" w:type="dxa"/>
            <w:tcBorders>
              <w:top w:val="single" w:sz="4" w:space="0" w:color="auto"/>
              <w:left w:val="single" w:sz="4" w:space="0" w:color="auto"/>
              <w:bottom w:val="single" w:sz="4" w:space="0" w:color="auto"/>
              <w:right w:val="single" w:sz="4" w:space="0" w:color="auto"/>
            </w:tcBorders>
            <w:hideMark/>
          </w:tcPr>
          <w:p w14:paraId="538C1E04"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Krwawienie w ciąży późnej: łożysko przodujące, przedwczesne odklejenie łożyska prawidłowo usadowionego.</w:t>
            </w:r>
          </w:p>
        </w:tc>
        <w:tc>
          <w:tcPr>
            <w:tcW w:w="1646" w:type="dxa"/>
            <w:tcBorders>
              <w:top w:val="single" w:sz="4" w:space="0" w:color="auto"/>
              <w:left w:val="single" w:sz="4" w:space="0" w:color="auto"/>
              <w:bottom w:val="single" w:sz="4" w:space="0" w:color="auto"/>
              <w:right w:val="single" w:sz="4" w:space="0" w:color="auto"/>
            </w:tcBorders>
            <w:hideMark/>
          </w:tcPr>
          <w:p w14:paraId="416852D9"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5A3F2F0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C498E3F" w14:textId="77777777" w:rsidTr="00851632">
        <w:trPr>
          <w:trHeight w:val="474"/>
        </w:trPr>
        <w:tc>
          <w:tcPr>
            <w:tcW w:w="633" w:type="dxa"/>
            <w:tcBorders>
              <w:top w:val="single" w:sz="4" w:space="0" w:color="auto"/>
              <w:left w:val="single" w:sz="4" w:space="0" w:color="auto"/>
              <w:bottom w:val="single" w:sz="4" w:space="0" w:color="auto"/>
              <w:right w:val="single" w:sz="4" w:space="0" w:color="auto"/>
            </w:tcBorders>
            <w:hideMark/>
          </w:tcPr>
          <w:p w14:paraId="2427A0A1"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643" w:type="dxa"/>
            <w:tcBorders>
              <w:top w:val="single" w:sz="4" w:space="0" w:color="auto"/>
              <w:left w:val="single" w:sz="4" w:space="0" w:color="auto"/>
              <w:bottom w:val="single" w:sz="4" w:space="0" w:color="auto"/>
              <w:right w:val="single" w:sz="4" w:space="0" w:color="auto"/>
            </w:tcBorders>
            <w:hideMark/>
          </w:tcPr>
          <w:p w14:paraId="1F4A0832" w14:textId="77777777" w:rsidR="001825A6" w:rsidRPr="00CD13C9" w:rsidRDefault="001825A6"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Stany nagłe w okresie okołoporodowym</w:t>
            </w:r>
          </w:p>
        </w:tc>
        <w:tc>
          <w:tcPr>
            <w:tcW w:w="1646" w:type="dxa"/>
            <w:tcBorders>
              <w:top w:val="single" w:sz="4" w:space="0" w:color="auto"/>
              <w:left w:val="single" w:sz="4" w:space="0" w:color="auto"/>
              <w:bottom w:val="single" w:sz="4" w:space="0" w:color="auto"/>
              <w:right w:val="single" w:sz="4" w:space="0" w:color="auto"/>
            </w:tcBorders>
            <w:hideMark/>
          </w:tcPr>
          <w:p w14:paraId="7629397B"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12" w:type="dxa"/>
            <w:tcBorders>
              <w:top w:val="single" w:sz="4" w:space="0" w:color="auto"/>
              <w:left w:val="single" w:sz="4" w:space="0" w:color="auto"/>
              <w:bottom w:val="single" w:sz="4" w:space="0" w:color="auto"/>
              <w:right w:val="single" w:sz="4" w:space="0" w:color="auto"/>
            </w:tcBorders>
            <w:hideMark/>
          </w:tcPr>
          <w:p w14:paraId="268F234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35A53B16" w14:textId="77777777" w:rsidTr="00851632">
        <w:trPr>
          <w:trHeight w:val="413"/>
        </w:trPr>
        <w:tc>
          <w:tcPr>
            <w:tcW w:w="633" w:type="dxa"/>
            <w:tcBorders>
              <w:top w:val="single" w:sz="4" w:space="0" w:color="auto"/>
              <w:left w:val="single" w:sz="4" w:space="0" w:color="auto"/>
              <w:bottom w:val="single" w:sz="4" w:space="0" w:color="auto"/>
              <w:right w:val="single" w:sz="4" w:space="0" w:color="auto"/>
            </w:tcBorders>
            <w:hideMark/>
          </w:tcPr>
          <w:p w14:paraId="0CE2E1DA"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5643" w:type="dxa"/>
            <w:tcBorders>
              <w:top w:val="single" w:sz="4" w:space="0" w:color="auto"/>
              <w:left w:val="single" w:sz="4" w:space="0" w:color="auto"/>
              <w:bottom w:val="single" w:sz="4" w:space="0" w:color="auto"/>
              <w:right w:val="single" w:sz="4" w:space="0" w:color="auto"/>
            </w:tcBorders>
            <w:hideMark/>
          </w:tcPr>
          <w:p w14:paraId="76FF2F4D"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Stany nagłe w ginekologii – „ostry brzuch” ginekologiczny </w:t>
            </w:r>
          </w:p>
        </w:tc>
        <w:tc>
          <w:tcPr>
            <w:tcW w:w="1646" w:type="dxa"/>
            <w:tcBorders>
              <w:top w:val="single" w:sz="4" w:space="0" w:color="auto"/>
              <w:left w:val="single" w:sz="4" w:space="0" w:color="auto"/>
              <w:bottom w:val="single" w:sz="4" w:space="0" w:color="auto"/>
              <w:right w:val="single" w:sz="4" w:space="0" w:color="auto"/>
            </w:tcBorders>
            <w:hideMark/>
          </w:tcPr>
          <w:p w14:paraId="36C68546"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12" w:type="dxa"/>
            <w:tcBorders>
              <w:top w:val="single" w:sz="4" w:space="0" w:color="auto"/>
              <w:left w:val="single" w:sz="4" w:space="0" w:color="auto"/>
              <w:bottom w:val="single" w:sz="4" w:space="0" w:color="auto"/>
              <w:right w:val="single" w:sz="4" w:space="0" w:color="auto"/>
            </w:tcBorders>
            <w:hideMark/>
          </w:tcPr>
          <w:p w14:paraId="78F3A245"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72F8093C" w14:textId="77777777" w:rsidTr="00851632">
        <w:trPr>
          <w:trHeight w:val="413"/>
        </w:trPr>
        <w:tc>
          <w:tcPr>
            <w:tcW w:w="633" w:type="dxa"/>
            <w:tcBorders>
              <w:top w:val="single" w:sz="4" w:space="0" w:color="auto"/>
              <w:left w:val="single" w:sz="4" w:space="0" w:color="auto"/>
              <w:bottom w:val="single" w:sz="4" w:space="0" w:color="auto"/>
              <w:right w:val="single" w:sz="4" w:space="0" w:color="auto"/>
            </w:tcBorders>
            <w:hideMark/>
          </w:tcPr>
          <w:p w14:paraId="1ED884F3" w14:textId="77777777" w:rsidR="001825A6" w:rsidRPr="00CD13C9" w:rsidRDefault="001825A6"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5643" w:type="dxa"/>
            <w:tcBorders>
              <w:top w:val="single" w:sz="4" w:space="0" w:color="auto"/>
              <w:left w:val="single" w:sz="4" w:space="0" w:color="auto"/>
              <w:bottom w:val="single" w:sz="4" w:space="0" w:color="auto"/>
              <w:right w:val="single" w:sz="4" w:space="0" w:color="auto"/>
            </w:tcBorders>
            <w:hideMark/>
          </w:tcPr>
          <w:p w14:paraId="73711C77"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Podsumowanie wiadomości</w:t>
            </w:r>
          </w:p>
        </w:tc>
        <w:tc>
          <w:tcPr>
            <w:tcW w:w="1646" w:type="dxa"/>
            <w:tcBorders>
              <w:top w:val="single" w:sz="4" w:space="0" w:color="auto"/>
              <w:left w:val="single" w:sz="4" w:space="0" w:color="auto"/>
              <w:bottom w:val="single" w:sz="4" w:space="0" w:color="auto"/>
              <w:right w:val="single" w:sz="4" w:space="0" w:color="auto"/>
            </w:tcBorders>
            <w:hideMark/>
          </w:tcPr>
          <w:p w14:paraId="555DF84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712" w:type="dxa"/>
            <w:tcBorders>
              <w:top w:val="single" w:sz="4" w:space="0" w:color="auto"/>
              <w:left w:val="single" w:sz="4" w:space="0" w:color="auto"/>
              <w:bottom w:val="single" w:sz="4" w:space="0" w:color="auto"/>
              <w:right w:val="single" w:sz="4" w:space="0" w:color="auto"/>
            </w:tcBorders>
            <w:hideMark/>
          </w:tcPr>
          <w:p w14:paraId="110B20D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14803441" w14:textId="77777777" w:rsidTr="00851632">
        <w:tc>
          <w:tcPr>
            <w:tcW w:w="633" w:type="dxa"/>
            <w:tcBorders>
              <w:top w:val="single" w:sz="4" w:space="0" w:color="auto"/>
              <w:left w:val="single" w:sz="4" w:space="0" w:color="auto"/>
              <w:bottom w:val="single" w:sz="4" w:space="0" w:color="auto"/>
              <w:right w:val="single" w:sz="4" w:space="0" w:color="auto"/>
            </w:tcBorders>
          </w:tcPr>
          <w:p w14:paraId="30872BEC"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p>
        </w:tc>
        <w:tc>
          <w:tcPr>
            <w:tcW w:w="5643" w:type="dxa"/>
            <w:tcBorders>
              <w:top w:val="single" w:sz="4" w:space="0" w:color="auto"/>
              <w:left w:val="single" w:sz="4" w:space="0" w:color="auto"/>
              <w:bottom w:val="single" w:sz="4" w:space="0" w:color="auto"/>
              <w:right w:val="single" w:sz="4" w:space="0" w:color="auto"/>
            </w:tcBorders>
            <w:hideMark/>
          </w:tcPr>
          <w:p w14:paraId="4CACD094"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646" w:type="dxa"/>
            <w:tcBorders>
              <w:top w:val="single" w:sz="4" w:space="0" w:color="auto"/>
              <w:left w:val="single" w:sz="4" w:space="0" w:color="auto"/>
              <w:bottom w:val="single" w:sz="4" w:space="0" w:color="auto"/>
              <w:right w:val="single" w:sz="4" w:space="0" w:color="auto"/>
            </w:tcBorders>
            <w:hideMark/>
          </w:tcPr>
          <w:p w14:paraId="1CCAA16C"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15</w:t>
            </w:r>
          </w:p>
        </w:tc>
        <w:tc>
          <w:tcPr>
            <w:tcW w:w="1712" w:type="dxa"/>
            <w:tcBorders>
              <w:top w:val="single" w:sz="4" w:space="0" w:color="auto"/>
              <w:left w:val="single" w:sz="4" w:space="0" w:color="auto"/>
              <w:bottom w:val="single" w:sz="4" w:space="0" w:color="auto"/>
              <w:right w:val="single" w:sz="4" w:space="0" w:color="auto"/>
            </w:tcBorders>
            <w:hideMark/>
          </w:tcPr>
          <w:p w14:paraId="249F760A" w14:textId="77777777" w:rsidR="001825A6" w:rsidRPr="00CD13C9" w:rsidRDefault="001825A6"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5615431" w14:textId="77777777" w:rsidR="001825A6" w:rsidRPr="00CD13C9" w:rsidRDefault="001825A6" w:rsidP="001825A6">
      <w:pPr>
        <w:spacing w:before="60" w:after="60" w:line="276" w:lineRule="auto"/>
        <w:rPr>
          <w:rFonts w:ascii="Cambria" w:eastAsia="Calibri" w:hAnsi="Cambria" w:cs="Calibri"/>
          <w:b/>
          <w:kern w:val="0"/>
          <w:sz w:val="22"/>
          <w:szCs w:val="22"/>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5562"/>
        <w:gridCol w:w="1643"/>
        <w:gridCol w:w="1806"/>
      </w:tblGrid>
      <w:tr w:rsidR="001825A6" w:rsidRPr="00CD13C9" w14:paraId="44DCEF0C" w14:textId="77777777" w:rsidTr="00851632">
        <w:trPr>
          <w:trHeight w:val="340"/>
        </w:trPr>
        <w:tc>
          <w:tcPr>
            <w:tcW w:w="626" w:type="dxa"/>
            <w:vMerge w:val="restart"/>
            <w:tcBorders>
              <w:top w:val="single" w:sz="4" w:space="0" w:color="auto"/>
              <w:left w:val="single" w:sz="4" w:space="0" w:color="auto"/>
              <w:bottom w:val="single" w:sz="4" w:space="0" w:color="auto"/>
              <w:right w:val="single" w:sz="4" w:space="0" w:color="auto"/>
            </w:tcBorders>
            <w:vAlign w:val="center"/>
            <w:hideMark/>
          </w:tcPr>
          <w:p w14:paraId="51E7A694"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650" w:type="dxa"/>
            <w:vMerge w:val="restart"/>
            <w:tcBorders>
              <w:top w:val="single" w:sz="4" w:space="0" w:color="auto"/>
              <w:left w:val="single" w:sz="4" w:space="0" w:color="auto"/>
              <w:bottom w:val="single" w:sz="4" w:space="0" w:color="auto"/>
              <w:right w:val="single" w:sz="4" w:space="0" w:color="auto"/>
            </w:tcBorders>
            <w:vAlign w:val="center"/>
            <w:hideMark/>
          </w:tcPr>
          <w:p w14:paraId="3EEE603F"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358" w:type="dxa"/>
            <w:gridSpan w:val="2"/>
            <w:tcBorders>
              <w:top w:val="single" w:sz="4" w:space="0" w:color="auto"/>
              <w:left w:val="single" w:sz="4" w:space="0" w:color="auto"/>
              <w:bottom w:val="single" w:sz="4" w:space="0" w:color="auto"/>
              <w:right w:val="single" w:sz="4" w:space="0" w:color="auto"/>
            </w:tcBorders>
            <w:vAlign w:val="center"/>
            <w:hideMark/>
          </w:tcPr>
          <w:p w14:paraId="59EF1A9D"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41605D18" w14:textId="77777777" w:rsidTr="00851632">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CB7C6B" w14:textId="77777777" w:rsidR="001825A6" w:rsidRPr="00CD13C9" w:rsidRDefault="001825A6" w:rsidP="00851632">
            <w:pPr>
              <w:spacing w:after="0" w:line="240" w:lineRule="auto"/>
              <w:rPr>
                <w:rFonts w:ascii="Cambria" w:eastAsia="Calibri" w:hAnsi="Cambria" w:cs="Calibri"/>
                <w:b/>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7105A4" w14:textId="77777777" w:rsidR="001825A6" w:rsidRPr="00CD13C9" w:rsidRDefault="001825A6" w:rsidP="00851632">
            <w:pPr>
              <w:spacing w:after="0" w:line="240" w:lineRule="auto"/>
              <w:rPr>
                <w:rFonts w:ascii="Cambria" w:eastAsia="Calibri" w:hAnsi="Cambria" w:cs="Calibri"/>
                <w:b/>
                <w:kern w:val="0"/>
                <w:sz w:val="20"/>
                <w:szCs w:val="20"/>
                <w14:ligatures w14:val="none"/>
              </w:rPr>
            </w:pPr>
          </w:p>
        </w:tc>
        <w:tc>
          <w:tcPr>
            <w:tcW w:w="1646" w:type="dxa"/>
            <w:tcBorders>
              <w:top w:val="single" w:sz="4" w:space="0" w:color="auto"/>
              <w:left w:val="single" w:sz="4" w:space="0" w:color="auto"/>
              <w:bottom w:val="single" w:sz="4" w:space="0" w:color="auto"/>
              <w:right w:val="single" w:sz="4" w:space="0" w:color="auto"/>
            </w:tcBorders>
            <w:hideMark/>
          </w:tcPr>
          <w:p w14:paraId="59F2264A"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712" w:type="dxa"/>
            <w:tcBorders>
              <w:top w:val="single" w:sz="4" w:space="0" w:color="auto"/>
              <w:left w:val="single" w:sz="4" w:space="0" w:color="auto"/>
              <w:bottom w:val="single" w:sz="4" w:space="0" w:color="auto"/>
              <w:right w:val="single" w:sz="4" w:space="0" w:color="auto"/>
            </w:tcBorders>
            <w:hideMark/>
          </w:tcPr>
          <w:p w14:paraId="39B3CA30"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1825A6" w:rsidRPr="00CD13C9" w14:paraId="6ADACFF1" w14:textId="77777777" w:rsidTr="00851632">
        <w:trPr>
          <w:trHeight w:val="225"/>
        </w:trPr>
        <w:tc>
          <w:tcPr>
            <w:tcW w:w="626" w:type="dxa"/>
            <w:tcBorders>
              <w:top w:val="single" w:sz="4" w:space="0" w:color="auto"/>
              <w:left w:val="single" w:sz="4" w:space="0" w:color="auto"/>
              <w:bottom w:val="single" w:sz="4" w:space="0" w:color="auto"/>
              <w:right w:val="single" w:sz="4" w:space="0" w:color="auto"/>
            </w:tcBorders>
            <w:hideMark/>
          </w:tcPr>
          <w:p w14:paraId="28E02A67"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650" w:type="dxa"/>
            <w:tcBorders>
              <w:top w:val="single" w:sz="4" w:space="0" w:color="auto"/>
              <w:left w:val="single" w:sz="4" w:space="0" w:color="auto"/>
              <w:bottom w:val="single" w:sz="4" w:space="0" w:color="auto"/>
              <w:right w:val="single" w:sz="4" w:space="0" w:color="auto"/>
            </w:tcBorders>
            <w:hideMark/>
          </w:tcPr>
          <w:p w14:paraId="3AC76C3D"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prowadzenia porodu nagłego i postępowania z rodzącą, położnicą i noworodkiem.</w:t>
            </w:r>
          </w:p>
        </w:tc>
        <w:tc>
          <w:tcPr>
            <w:tcW w:w="1646" w:type="dxa"/>
            <w:tcBorders>
              <w:top w:val="single" w:sz="4" w:space="0" w:color="auto"/>
              <w:left w:val="single" w:sz="4" w:space="0" w:color="auto"/>
              <w:bottom w:val="single" w:sz="4" w:space="0" w:color="auto"/>
              <w:right w:val="single" w:sz="4" w:space="0" w:color="auto"/>
            </w:tcBorders>
            <w:hideMark/>
          </w:tcPr>
          <w:p w14:paraId="0F902A31"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28AF5EF6"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480BB8E9" w14:textId="77777777" w:rsidTr="00851632">
        <w:trPr>
          <w:trHeight w:val="285"/>
        </w:trPr>
        <w:tc>
          <w:tcPr>
            <w:tcW w:w="626" w:type="dxa"/>
            <w:tcBorders>
              <w:top w:val="single" w:sz="4" w:space="0" w:color="auto"/>
              <w:left w:val="single" w:sz="4" w:space="0" w:color="auto"/>
              <w:bottom w:val="single" w:sz="4" w:space="0" w:color="auto"/>
              <w:right w:val="single" w:sz="4" w:space="0" w:color="auto"/>
            </w:tcBorders>
            <w:hideMark/>
          </w:tcPr>
          <w:p w14:paraId="676842D0"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650" w:type="dxa"/>
            <w:tcBorders>
              <w:top w:val="single" w:sz="4" w:space="0" w:color="auto"/>
              <w:left w:val="single" w:sz="4" w:space="0" w:color="auto"/>
              <w:bottom w:val="single" w:sz="4" w:space="0" w:color="auto"/>
              <w:right w:val="single" w:sz="4" w:space="0" w:color="auto"/>
            </w:tcBorders>
            <w:hideMark/>
          </w:tcPr>
          <w:p w14:paraId="25D825EB"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ciężarną/rodzącą z rzucawką – zagrożenia dla matki i dziecka.</w:t>
            </w:r>
          </w:p>
        </w:tc>
        <w:tc>
          <w:tcPr>
            <w:tcW w:w="1646" w:type="dxa"/>
            <w:tcBorders>
              <w:top w:val="single" w:sz="4" w:space="0" w:color="auto"/>
              <w:left w:val="single" w:sz="4" w:space="0" w:color="auto"/>
              <w:bottom w:val="single" w:sz="4" w:space="0" w:color="auto"/>
              <w:right w:val="single" w:sz="4" w:space="0" w:color="auto"/>
            </w:tcBorders>
            <w:hideMark/>
          </w:tcPr>
          <w:p w14:paraId="7033619D"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7E34BB8B"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77BCCA8F" w14:textId="77777777" w:rsidTr="00851632">
        <w:trPr>
          <w:trHeight w:val="345"/>
        </w:trPr>
        <w:tc>
          <w:tcPr>
            <w:tcW w:w="626" w:type="dxa"/>
            <w:tcBorders>
              <w:top w:val="single" w:sz="4" w:space="0" w:color="auto"/>
              <w:left w:val="single" w:sz="4" w:space="0" w:color="auto"/>
              <w:bottom w:val="single" w:sz="4" w:space="0" w:color="auto"/>
              <w:right w:val="single" w:sz="4" w:space="0" w:color="auto"/>
            </w:tcBorders>
            <w:hideMark/>
          </w:tcPr>
          <w:p w14:paraId="04C18E67"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650" w:type="dxa"/>
            <w:tcBorders>
              <w:top w:val="single" w:sz="4" w:space="0" w:color="auto"/>
              <w:left w:val="single" w:sz="4" w:space="0" w:color="auto"/>
              <w:bottom w:val="single" w:sz="4" w:space="0" w:color="auto"/>
              <w:right w:val="single" w:sz="4" w:space="0" w:color="auto"/>
            </w:tcBorders>
            <w:hideMark/>
          </w:tcPr>
          <w:p w14:paraId="1080AB09"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ciężarną/rodzącą z urazem.</w:t>
            </w:r>
          </w:p>
        </w:tc>
        <w:tc>
          <w:tcPr>
            <w:tcW w:w="1646" w:type="dxa"/>
            <w:tcBorders>
              <w:top w:val="single" w:sz="4" w:space="0" w:color="auto"/>
              <w:left w:val="single" w:sz="4" w:space="0" w:color="auto"/>
              <w:bottom w:val="single" w:sz="4" w:space="0" w:color="auto"/>
              <w:right w:val="single" w:sz="4" w:space="0" w:color="auto"/>
            </w:tcBorders>
            <w:hideMark/>
          </w:tcPr>
          <w:p w14:paraId="332E32CA"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0E5F43E8"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913D453" w14:textId="77777777" w:rsidTr="00851632">
        <w:trPr>
          <w:trHeight w:val="240"/>
        </w:trPr>
        <w:tc>
          <w:tcPr>
            <w:tcW w:w="626" w:type="dxa"/>
            <w:tcBorders>
              <w:top w:val="single" w:sz="4" w:space="0" w:color="auto"/>
              <w:left w:val="single" w:sz="4" w:space="0" w:color="auto"/>
              <w:bottom w:val="single" w:sz="4" w:space="0" w:color="auto"/>
              <w:right w:val="single" w:sz="4" w:space="0" w:color="auto"/>
            </w:tcBorders>
            <w:hideMark/>
          </w:tcPr>
          <w:p w14:paraId="20B3C165"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5650" w:type="dxa"/>
            <w:tcBorders>
              <w:top w:val="single" w:sz="4" w:space="0" w:color="auto"/>
              <w:left w:val="single" w:sz="4" w:space="0" w:color="auto"/>
              <w:bottom w:val="single" w:sz="4" w:space="0" w:color="auto"/>
              <w:right w:val="single" w:sz="4" w:space="0" w:color="auto"/>
            </w:tcBorders>
            <w:hideMark/>
          </w:tcPr>
          <w:p w14:paraId="2B0EF378"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niepełnoletnia i dorosłą ofiarą molestowania seksualnego/gwałtu.</w:t>
            </w:r>
          </w:p>
        </w:tc>
        <w:tc>
          <w:tcPr>
            <w:tcW w:w="1646" w:type="dxa"/>
            <w:tcBorders>
              <w:top w:val="single" w:sz="4" w:space="0" w:color="auto"/>
              <w:left w:val="single" w:sz="4" w:space="0" w:color="auto"/>
              <w:bottom w:val="single" w:sz="4" w:space="0" w:color="auto"/>
              <w:right w:val="single" w:sz="4" w:space="0" w:color="auto"/>
            </w:tcBorders>
            <w:hideMark/>
          </w:tcPr>
          <w:p w14:paraId="779F09C6"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2B46E033"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0870944F" w14:textId="77777777" w:rsidTr="00851632">
        <w:trPr>
          <w:trHeight w:val="474"/>
        </w:trPr>
        <w:tc>
          <w:tcPr>
            <w:tcW w:w="626" w:type="dxa"/>
            <w:tcBorders>
              <w:top w:val="single" w:sz="4" w:space="0" w:color="auto"/>
              <w:left w:val="single" w:sz="4" w:space="0" w:color="auto"/>
              <w:bottom w:val="single" w:sz="4" w:space="0" w:color="auto"/>
              <w:right w:val="single" w:sz="4" w:space="0" w:color="auto"/>
            </w:tcBorders>
            <w:hideMark/>
          </w:tcPr>
          <w:p w14:paraId="68C55F26"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5650" w:type="dxa"/>
            <w:tcBorders>
              <w:top w:val="single" w:sz="4" w:space="0" w:color="auto"/>
              <w:left w:val="single" w:sz="4" w:space="0" w:color="auto"/>
              <w:bottom w:val="single" w:sz="4" w:space="0" w:color="auto"/>
              <w:right w:val="single" w:sz="4" w:space="0" w:color="auto"/>
            </w:tcBorders>
            <w:hideMark/>
          </w:tcPr>
          <w:p w14:paraId="76E01D54"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Stany zagrożenia życia w połogu: krwotok poporodowy/wstrząs w położnictwie.</w:t>
            </w:r>
          </w:p>
        </w:tc>
        <w:tc>
          <w:tcPr>
            <w:tcW w:w="1646" w:type="dxa"/>
            <w:tcBorders>
              <w:top w:val="single" w:sz="4" w:space="0" w:color="auto"/>
              <w:left w:val="single" w:sz="4" w:space="0" w:color="auto"/>
              <w:bottom w:val="single" w:sz="4" w:space="0" w:color="auto"/>
              <w:right w:val="single" w:sz="4" w:space="0" w:color="auto"/>
            </w:tcBorders>
            <w:hideMark/>
          </w:tcPr>
          <w:p w14:paraId="0ED20845"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2A93F025"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6CF5A2E0" w14:textId="77777777" w:rsidTr="00851632">
        <w:trPr>
          <w:trHeight w:val="474"/>
        </w:trPr>
        <w:tc>
          <w:tcPr>
            <w:tcW w:w="626" w:type="dxa"/>
            <w:tcBorders>
              <w:top w:val="single" w:sz="4" w:space="0" w:color="auto"/>
              <w:left w:val="single" w:sz="4" w:space="0" w:color="auto"/>
              <w:bottom w:val="single" w:sz="4" w:space="0" w:color="auto"/>
              <w:right w:val="single" w:sz="4" w:space="0" w:color="auto"/>
            </w:tcBorders>
            <w:hideMark/>
          </w:tcPr>
          <w:p w14:paraId="61F65E82"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5650" w:type="dxa"/>
            <w:tcBorders>
              <w:top w:val="single" w:sz="4" w:space="0" w:color="auto"/>
              <w:left w:val="single" w:sz="4" w:space="0" w:color="auto"/>
              <w:bottom w:val="single" w:sz="4" w:space="0" w:color="auto"/>
              <w:right w:val="single" w:sz="4" w:space="0" w:color="auto"/>
            </w:tcBorders>
            <w:hideMark/>
          </w:tcPr>
          <w:p w14:paraId="439489D4"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postępowania z noworodkiem na granicy możliwości przeżycia.</w:t>
            </w:r>
          </w:p>
        </w:tc>
        <w:tc>
          <w:tcPr>
            <w:tcW w:w="1646" w:type="dxa"/>
            <w:tcBorders>
              <w:top w:val="single" w:sz="4" w:space="0" w:color="auto"/>
              <w:left w:val="single" w:sz="4" w:space="0" w:color="auto"/>
              <w:bottom w:val="single" w:sz="4" w:space="0" w:color="auto"/>
              <w:right w:val="single" w:sz="4" w:space="0" w:color="auto"/>
            </w:tcBorders>
            <w:hideMark/>
          </w:tcPr>
          <w:p w14:paraId="3478535F"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072336B0"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4E4FDDA2" w14:textId="77777777" w:rsidTr="00851632">
        <w:trPr>
          <w:trHeight w:val="474"/>
        </w:trPr>
        <w:tc>
          <w:tcPr>
            <w:tcW w:w="626" w:type="dxa"/>
            <w:tcBorders>
              <w:top w:val="single" w:sz="4" w:space="0" w:color="auto"/>
              <w:left w:val="single" w:sz="4" w:space="0" w:color="auto"/>
              <w:bottom w:val="single" w:sz="4" w:space="0" w:color="auto"/>
              <w:right w:val="single" w:sz="4" w:space="0" w:color="auto"/>
            </w:tcBorders>
            <w:hideMark/>
          </w:tcPr>
          <w:p w14:paraId="26765A45"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5650" w:type="dxa"/>
            <w:tcBorders>
              <w:top w:val="single" w:sz="4" w:space="0" w:color="auto"/>
              <w:left w:val="single" w:sz="4" w:space="0" w:color="auto"/>
              <w:bottom w:val="single" w:sz="4" w:space="0" w:color="auto"/>
              <w:right w:val="single" w:sz="4" w:space="0" w:color="auto"/>
            </w:tcBorders>
            <w:hideMark/>
          </w:tcPr>
          <w:p w14:paraId="2571DC50"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Stany nagłe w ginekologii: skręt torbieli jajnika, ciąża pozamaciczna.</w:t>
            </w:r>
          </w:p>
          <w:p w14:paraId="1C1DBB56"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Zespół </w:t>
            </w:r>
            <w:proofErr w:type="spellStart"/>
            <w:r w:rsidRPr="00CD13C9">
              <w:rPr>
                <w:rFonts w:ascii="Cambria" w:eastAsia="Calibri" w:hAnsi="Cambria" w:cs="Calibri"/>
                <w:kern w:val="0"/>
                <w:sz w:val="20"/>
                <w:szCs w:val="20"/>
                <w14:ligatures w14:val="none"/>
              </w:rPr>
              <w:t>hyperstymulacji</w:t>
            </w:r>
            <w:proofErr w:type="spellEnd"/>
            <w:r w:rsidRPr="00CD13C9">
              <w:rPr>
                <w:rFonts w:ascii="Cambria" w:eastAsia="Calibri" w:hAnsi="Cambria" w:cs="Calibri"/>
                <w:kern w:val="0"/>
                <w:sz w:val="20"/>
                <w:szCs w:val="20"/>
                <w14:ligatures w14:val="none"/>
              </w:rPr>
              <w:t xml:space="preserve"> jajników jako powikłanie rozrodu wspomaganego.</w:t>
            </w:r>
          </w:p>
        </w:tc>
        <w:tc>
          <w:tcPr>
            <w:tcW w:w="1646" w:type="dxa"/>
            <w:tcBorders>
              <w:top w:val="single" w:sz="4" w:space="0" w:color="auto"/>
              <w:left w:val="single" w:sz="4" w:space="0" w:color="auto"/>
              <w:bottom w:val="single" w:sz="4" w:space="0" w:color="auto"/>
              <w:right w:val="single" w:sz="4" w:space="0" w:color="auto"/>
            </w:tcBorders>
            <w:hideMark/>
          </w:tcPr>
          <w:p w14:paraId="3BA896A7"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2" w:type="dxa"/>
            <w:tcBorders>
              <w:top w:val="single" w:sz="4" w:space="0" w:color="auto"/>
              <w:left w:val="single" w:sz="4" w:space="0" w:color="auto"/>
              <w:bottom w:val="single" w:sz="4" w:space="0" w:color="auto"/>
              <w:right w:val="single" w:sz="4" w:space="0" w:color="auto"/>
            </w:tcBorders>
            <w:hideMark/>
          </w:tcPr>
          <w:p w14:paraId="4DA8584A"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7DD961F" w14:textId="77777777" w:rsidTr="00851632">
        <w:trPr>
          <w:trHeight w:val="474"/>
        </w:trPr>
        <w:tc>
          <w:tcPr>
            <w:tcW w:w="626" w:type="dxa"/>
            <w:tcBorders>
              <w:top w:val="single" w:sz="4" w:space="0" w:color="auto"/>
              <w:left w:val="single" w:sz="4" w:space="0" w:color="auto"/>
              <w:bottom w:val="single" w:sz="4" w:space="0" w:color="auto"/>
              <w:right w:val="single" w:sz="4" w:space="0" w:color="auto"/>
            </w:tcBorders>
            <w:hideMark/>
          </w:tcPr>
          <w:p w14:paraId="68F66604"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5650" w:type="dxa"/>
            <w:tcBorders>
              <w:top w:val="single" w:sz="4" w:space="0" w:color="auto"/>
              <w:left w:val="single" w:sz="4" w:space="0" w:color="auto"/>
              <w:bottom w:val="single" w:sz="4" w:space="0" w:color="auto"/>
              <w:right w:val="single" w:sz="4" w:space="0" w:color="auto"/>
            </w:tcBorders>
            <w:hideMark/>
          </w:tcPr>
          <w:p w14:paraId="4FB4A34F"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Podsumowanie wiadomości oraz przygotowanie do zajęć klinicznych</w:t>
            </w:r>
          </w:p>
        </w:tc>
        <w:tc>
          <w:tcPr>
            <w:tcW w:w="1646" w:type="dxa"/>
            <w:tcBorders>
              <w:top w:val="single" w:sz="4" w:space="0" w:color="auto"/>
              <w:left w:val="single" w:sz="4" w:space="0" w:color="auto"/>
              <w:bottom w:val="single" w:sz="4" w:space="0" w:color="auto"/>
              <w:right w:val="single" w:sz="4" w:space="0" w:color="auto"/>
            </w:tcBorders>
            <w:hideMark/>
          </w:tcPr>
          <w:p w14:paraId="5FE9F134"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712" w:type="dxa"/>
            <w:tcBorders>
              <w:top w:val="single" w:sz="4" w:space="0" w:color="auto"/>
              <w:left w:val="single" w:sz="4" w:space="0" w:color="auto"/>
              <w:bottom w:val="single" w:sz="4" w:space="0" w:color="auto"/>
              <w:right w:val="single" w:sz="4" w:space="0" w:color="auto"/>
            </w:tcBorders>
            <w:hideMark/>
          </w:tcPr>
          <w:p w14:paraId="2CD73A20"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1879E4CF" w14:textId="77777777" w:rsidTr="00851632">
        <w:tc>
          <w:tcPr>
            <w:tcW w:w="626" w:type="dxa"/>
            <w:tcBorders>
              <w:top w:val="single" w:sz="4" w:space="0" w:color="auto"/>
              <w:left w:val="single" w:sz="4" w:space="0" w:color="auto"/>
              <w:bottom w:val="single" w:sz="4" w:space="0" w:color="auto"/>
              <w:right w:val="single" w:sz="4" w:space="0" w:color="auto"/>
            </w:tcBorders>
          </w:tcPr>
          <w:p w14:paraId="6AD4FB73" w14:textId="77777777" w:rsidR="001825A6" w:rsidRPr="00CD13C9" w:rsidRDefault="001825A6" w:rsidP="00851632">
            <w:pPr>
              <w:spacing w:after="0" w:line="276" w:lineRule="auto"/>
              <w:rPr>
                <w:rFonts w:ascii="Cambria" w:eastAsia="Calibri" w:hAnsi="Cambria" w:cs="Calibri"/>
                <w:b/>
                <w:kern w:val="0"/>
                <w:sz w:val="20"/>
                <w:szCs w:val="20"/>
                <w14:ligatures w14:val="none"/>
              </w:rPr>
            </w:pPr>
          </w:p>
        </w:tc>
        <w:tc>
          <w:tcPr>
            <w:tcW w:w="5650" w:type="dxa"/>
            <w:tcBorders>
              <w:top w:val="single" w:sz="4" w:space="0" w:color="auto"/>
              <w:left w:val="single" w:sz="4" w:space="0" w:color="auto"/>
              <w:bottom w:val="single" w:sz="4" w:space="0" w:color="auto"/>
              <w:right w:val="single" w:sz="4" w:space="0" w:color="auto"/>
            </w:tcBorders>
            <w:hideMark/>
          </w:tcPr>
          <w:p w14:paraId="07BF62F7"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646" w:type="dxa"/>
            <w:tcBorders>
              <w:top w:val="single" w:sz="4" w:space="0" w:color="auto"/>
              <w:left w:val="single" w:sz="4" w:space="0" w:color="auto"/>
              <w:bottom w:val="single" w:sz="4" w:space="0" w:color="auto"/>
              <w:right w:val="single" w:sz="4" w:space="0" w:color="auto"/>
            </w:tcBorders>
            <w:hideMark/>
          </w:tcPr>
          <w:p w14:paraId="54445EB1" w14:textId="77777777" w:rsidR="001825A6" w:rsidRPr="00CD13C9" w:rsidRDefault="001825A6" w:rsidP="00851632">
            <w:pPr>
              <w:spacing w:after="20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15</w:t>
            </w:r>
          </w:p>
        </w:tc>
        <w:tc>
          <w:tcPr>
            <w:tcW w:w="1712" w:type="dxa"/>
            <w:tcBorders>
              <w:top w:val="single" w:sz="4" w:space="0" w:color="auto"/>
              <w:left w:val="single" w:sz="4" w:space="0" w:color="auto"/>
              <w:bottom w:val="single" w:sz="4" w:space="0" w:color="auto"/>
              <w:right w:val="single" w:sz="4" w:space="0" w:color="auto"/>
            </w:tcBorders>
            <w:hideMark/>
          </w:tcPr>
          <w:p w14:paraId="5DF198A5"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74B9E23" w14:textId="77777777" w:rsidR="001825A6" w:rsidRPr="00CD13C9" w:rsidRDefault="001825A6" w:rsidP="001825A6">
      <w:pPr>
        <w:spacing w:before="60" w:after="60" w:line="276" w:lineRule="auto"/>
        <w:rPr>
          <w:rFonts w:ascii="Cambria" w:eastAsia="Calibri" w:hAnsi="Cambria" w:cs="Calibri"/>
          <w:b/>
          <w:kern w:val="0"/>
          <w:sz w:val="22"/>
          <w:szCs w:val="22"/>
          <w14:ligatures w14:val="none"/>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5481"/>
        <w:gridCol w:w="1490"/>
        <w:gridCol w:w="1700"/>
      </w:tblGrid>
      <w:tr w:rsidR="001825A6" w:rsidRPr="00CD13C9" w14:paraId="371FC7EA" w14:textId="77777777" w:rsidTr="00851632">
        <w:trPr>
          <w:trHeight w:val="340"/>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4AFE5C63"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483" w:type="dxa"/>
            <w:vMerge w:val="restart"/>
            <w:tcBorders>
              <w:top w:val="single" w:sz="4" w:space="0" w:color="auto"/>
              <w:left w:val="single" w:sz="4" w:space="0" w:color="auto"/>
              <w:bottom w:val="single" w:sz="4" w:space="0" w:color="auto"/>
              <w:right w:val="single" w:sz="4" w:space="0" w:color="auto"/>
            </w:tcBorders>
            <w:vAlign w:val="center"/>
            <w:hideMark/>
          </w:tcPr>
          <w:p w14:paraId="1B2B1A3C" w14:textId="77777777" w:rsidR="001825A6" w:rsidRPr="00CD13C9" w:rsidRDefault="001825A6"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zajęć praktycznych</w:t>
            </w:r>
          </w:p>
        </w:tc>
        <w:tc>
          <w:tcPr>
            <w:tcW w:w="3192" w:type="dxa"/>
            <w:gridSpan w:val="2"/>
            <w:tcBorders>
              <w:top w:val="single" w:sz="4" w:space="0" w:color="auto"/>
              <w:left w:val="single" w:sz="4" w:space="0" w:color="auto"/>
              <w:bottom w:val="single" w:sz="4" w:space="0" w:color="auto"/>
              <w:right w:val="single" w:sz="4" w:space="0" w:color="auto"/>
            </w:tcBorders>
            <w:vAlign w:val="center"/>
            <w:hideMark/>
          </w:tcPr>
          <w:p w14:paraId="5F9A2239"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1825A6" w:rsidRPr="00CD13C9" w14:paraId="1EC4D7EC" w14:textId="77777777" w:rsidTr="00851632">
        <w:trPr>
          <w:trHeight w:val="196"/>
        </w:trPr>
        <w:tc>
          <w:tcPr>
            <w:tcW w:w="9634" w:type="dxa"/>
            <w:vMerge/>
            <w:tcBorders>
              <w:top w:val="single" w:sz="4" w:space="0" w:color="auto"/>
              <w:left w:val="single" w:sz="4" w:space="0" w:color="auto"/>
              <w:bottom w:val="single" w:sz="4" w:space="0" w:color="auto"/>
              <w:right w:val="single" w:sz="4" w:space="0" w:color="auto"/>
            </w:tcBorders>
            <w:vAlign w:val="center"/>
            <w:hideMark/>
          </w:tcPr>
          <w:p w14:paraId="5945225D" w14:textId="77777777" w:rsidR="001825A6" w:rsidRPr="00CD13C9" w:rsidRDefault="001825A6" w:rsidP="00851632">
            <w:pPr>
              <w:spacing w:after="0" w:line="240" w:lineRule="auto"/>
              <w:rPr>
                <w:rFonts w:ascii="Cambria" w:eastAsia="Calibri" w:hAnsi="Cambria" w:cs="Calibri"/>
                <w:b/>
                <w:kern w:val="0"/>
                <w:sz w:val="20"/>
                <w:szCs w:val="20"/>
                <w14:ligatures w14:val="none"/>
              </w:rPr>
            </w:pPr>
          </w:p>
        </w:tc>
        <w:tc>
          <w:tcPr>
            <w:tcW w:w="5483" w:type="dxa"/>
            <w:vMerge/>
            <w:tcBorders>
              <w:top w:val="single" w:sz="4" w:space="0" w:color="auto"/>
              <w:left w:val="single" w:sz="4" w:space="0" w:color="auto"/>
              <w:bottom w:val="single" w:sz="4" w:space="0" w:color="auto"/>
              <w:right w:val="single" w:sz="4" w:space="0" w:color="auto"/>
            </w:tcBorders>
            <w:vAlign w:val="center"/>
            <w:hideMark/>
          </w:tcPr>
          <w:p w14:paraId="4C443921" w14:textId="77777777" w:rsidR="001825A6" w:rsidRPr="00CD13C9" w:rsidRDefault="001825A6" w:rsidP="00851632">
            <w:pPr>
              <w:spacing w:after="0" w:line="240" w:lineRule="auto"/>
              <w:rPr>
                <w:rFonts w:ascii="Cambria" w:eastAsia="Calibri" w:hAnsi="Cambria" w:cs="Calibri"/>
                <w:b/>
                <w:kern w:val="0"/>
                <w:sz w:val="20"/>
                <w:szCs w:val="20"/>
                <w14:ligatures w14:val="none"/>
              </w:rPr>
            </w:pPr>
          </w:p>
        </w:tc>
        <w:tc>
          <w:tcPr>
            <w:tcW w:w="1491" w:type="dxa"/>
            <w:tcBorders>
              <w:top w:val="single" w:sz="4" w:space="0" w:color="auto"/>
              <w:left w:val="single" w:sz="4" w:space="0" w:color="auto"/>
              <w:bottom w:val="single" w:sz="4" w:space="0" w:color="auto"/>
              <w:right w:val="single" w:sz="4" w:space="0" w:color="auto"/>
            </w:tcBorders>
            <w:hideMark/>
          </w:tcPr>
          <w:p w14:paraId="70507DAD" w14:textId="77777777" w:rsidR="001825A6" w:rsidRPr="00CD13C9" w:rsidRDefault="001825A6"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701" w:type="dxa"/>
            <w:tcBorders>
              <w:top w:val="single" w:sz="4" w:space="0" w:color="auto"/>
              <w:left w:val="single" w:sz="4" w:space="0" w:color="auto"/>
              <w:bottom w:val="single" w:sz="4" w:space="0" w:color="auto"/>
              <w:right w:val="single" w:sz="4" w:space="0" w:color="auto"/>
            </w:tcBorders>
            <w:hideMark/>
          </w:tcPr>
          <w:p w14:paraId="5AF25C1E" w14:textId="77777777" w:rsidR="001825A6" w:rsidRPr="00CD13C9" w:rsidRDefault="001825A6"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1825A6" w:rsidRPr="00CD13C9" w14:paraId="03FF7248" w14:textId="77777777" w:rsidTr="00851632">
        <w:trPr>
          <w:trHeight w:val="196"/>
        </w:trPr>
        <w:tc>
          <w:tcPr>
            <w:tcW w:w="9634" w:type="dxa"/>
            <w:gridSpan w:val="4"/>
            <w:tcBorders>
              <w:top w:val="single" w:sz="4" w:space="0" w:color="auto"/>
              <w:left w:val="single" w:sz="4" w:space="0" w:color="auto"/>
              <w:bottom w:val="single" w:sz="4" w:space="0" w:color="auto"/>
              <w:right w:val="single" w:sz="4" w:space="0" w:color="auto"/>
            </w:tcBorders>
            <w:hideMark/>
          </w:tcPr>
          <w:p w14:paraId="009C373B" w14:textId="77777777" w:rsidR="001825A6" w:rsidRPr="00CD13C9" w:rsidRDefault="001825A6"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Sala porodowa i oddział położniczo-noworodkowy</w:t>
            </w:r>
          </w:p>
        </w:tc>
      </w:tr>
      <w:tr w:rsidR="001825A6" w:rsidRPr="00CD13C9" w14:paraId="2EC14D52" w14:textId="77777777" w:rsidTr="00851632">
        <w:trPr>
          <w:trHeight w:val="301"/>
        </w:trPr>
        <w:tc>
          <w:tcPr>
            <w:tcW w:w="959" w:type="dxa"/>
            <w:vMerge w:val="restart"/>
            <w:tcBorders>
              <w:top w:val="single" w:sz="4" w:space="0" w:color="auto"/>
              <w:left w:val="single" w:sz="4" w:space="0" w:color="auto"/>
              <w:bottom w:val="single" w:sz="4" w:space="0" w:color="auto"/>
              <w:right w:val="single" w:sz="4" w:space="0" w:color="auto"/>
            </w:tcBorders>
            <w:hideMark/>
          </w:tcPr>
          <w:p w14:paraId="79CFEF33"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 i 2</w:t>
            </w:r>
          </w:p>
        </w:tc>
        <w:tc>
          <w:tcPr>
            <w:tcW w:w="5483" w:type="dxa"/>
            <w:tcBorders>
              <w:top w:val="single" w:sz="4" w:space="0" w:color="auto"/>
              <w:left w:val="single" w:sz="4" w:space="0" w:color="auto"/>
              <w:bottom w:val="single" w:sz="4" w:space="0" w:color="auto"/>
              <w:right w:val="single" w:sz="4" w:space="0" w:color="auto"/>
            </w:tcBorders>
            <w:hideMark/>
          </w:tcPr>
          <w:p w14:paraId="391861F6"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Omówienie zakresu zadań na zajęciach praktycznych. Organizacja pracy na oddziale położniczo-noworodkowym. </w:t>
            </w:r>
          </w:p>
        </w:tc>
        <w:tc>
          <w:tcPr>
            <w:tcW w:w="1491" w:type="dxa"/>
            <w:tcBorders>
              <w:top w:val="single" w:sz="4" w:space="0" w:color="auto"/>
              <w:left w:val="single" w:sz="4" w:space="0" w:color="auto"/>
              <w:bottom w:val="single" w:sz="4" w:space="0" w:color="auto"/>
              <w:right w:val="single" w:sz="4" w:space="0" w:color="auto"/>
            </w:tcBorders>
            <w:hideMark/>
          </w:tcPr>
          <w:p w14:paraId="7772DA47"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701" w:type="dxa"/>
            <w:tcBorders>
              <w:top w:val="single" w:sz="4" w:space="0" w:color="auto"/>
              <w:left w:val="single" w:sz="4" w:space="0" w:color="auto"/>
              <w:bottom w:val="single" w:sz="4" w:space="0" w:color="auto"/>
              <w:right w:val="single" w:sz="4" w:space="0" w:color="auto"/>
            </w:tcBorders>
            <w:hideMark/>
          </w:tcPr>
          <w:p w14:paraId="0C2CD3AD"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440AD96F" w14:textId="77777777" w:rsidTr="00851632">
        <w:trPr>
          <w:trHeight w:val="96"/>
        </w:trPr>
        <w:tc>
          <w:tcPr>
            <w:tcW w:w="9634" w:type="dxa"/>
            <w:vMerge/>
            <w:tcBorders>
              <w:top w:val="single" w:sz="4" w:space="0" w:color="auto"/>
              <w:left w:val="single" w:sz="4" w:space="0" w:color="auto"/>
              <w:bottom w:val="single" w:sz="4" w:space="0" w:color="auto"/>
              <w:right w:val="single" w:sz="4" w:space="0" w:color="auto"/>
            </w:tcBorders>
            <w:vAlign w:val="center"/>
            <w:hideMark/>
          </w:tcPr>
          <w:p w14:paraId="48C0027A" w14:textId="77777777" w:rsidR="001825A6" w:rsidRPr="00CD13C9" w:rsidRDefault="001825A6" w:rsidP="00851632">
            <w:pPr>
              <w:spacing w:after="0" w:line="240" w:lineRule="auto"/>
              <w:rPr>
                <w:rFonts w:ascii="Cambria" w:eastAsia="Calibri" w:hAnsi="Cambria" w:cs="Calibri"/>
                <w:kern w:val="0"/>
                <w:sz w:val="20"/>
                <w:szCs w:val="20"/>
                <w14:ligatures w14:val="none"/>
              </w:rPr>
            </w:pPr>
          </w:p>
        </w:tc>
        <w:tc>
          <w:tcPr>
            <w:tcW w:w="5483" w:type="dxa"/>
            <w:tcBorders>
              <w:top w:val="single" w:sz="4" w:space="0" w:color="auto"/>
              <w:left w:val="single" w:sz="4" w:space="0" w:color="auto"/>
              <w:bottom w:val="single" w:sz="4" w:space="0" w:color="auto"/>
              <w:right w:val="single" w:sz="4" w:space="0" w:color="auto"/>
            </w:tcBorders>
            <w:hideMark/>
          </w:tcPr>
          <w:p w14:paraId="092BEB4C"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Udział w prowadzeniu porodu fizjologicznego.</w:t>
            </w:r>
          </w:p>
        </w:tc>
        <w:tc>
          <w:tcPr>
            <w:tcW w:w="1491" w:type="dxa"/>
            <w:tcBorders>
              <w:top w:val="single" w:sz="4" w:space="0" w:color="auto"/>
              <w:left w:val="single" w:sz="4" w:space="0" w:color="auto"/>
              <w:bottom w:val="single" w:sz="4" w:space="0" w:color="auto"/>
              <w:right w:val="single" w:sz="4" w:space="0" w:color="auto"/>
            </w:tcBorders>
            <w:hideMark/>
          </w:tcPr>
          <w:p w14:paraId="74EE8871"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701" w:type="dxa"/>
            <w:tcBorders>
              <w:top w:val="single" w:sz="4" w:space="0" w:color="auto"/>
              <w:left w:val="single" w:sz="4" w:space="0" w:color="auto"/>
              <w:bottom w:val="single" w:sz="4" w:space="0" w:color="auto"/>
              <w:right w:val="single" w:sz="4" w:space="0" w:color="auto"/>
            </w:tcBorders>
          </w:tcPr>
          <w:p w14:paraId="7DF53BFA"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p>
        </w:tc>
      </w:tr>
      <w:tr w:rsidR="001825A6" w:rsidRPr="00CD13C9" w14:paraId="1A85136E" w14:textId="77777777" w:rsidTr="00851632">
        <w:trPr>
          <w:trHeight w:val="240"/>
        </w:trPr>
        <w:tc>
          <w:tcPr>
            <w:tcW w:w="959" w:type="dxa"/>
            <w:tcBorders>
              <w:top w:val="single" w:sz="4" w:space="0" w:color="auto"/>
              <w:left w:val="single" w:sz="4" w:space="0" w:color="auto"/>
              <w:bottom w:val="single" w:sz="4" w:space="0" w:color="auto"/>
              <w:right w:val="single" w:sz="4" w:space="0" w:color="auto"/>
            </w:tcBorders>
            <w:hideMark/>
          </w:tcPr>
          <w:p w14:paraId="6F445BA7"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ZP3</w:t>
            </w:r>
          </w:p>
        </w:tc>
        <w:tc>
          <w:tcPr>
            <w:tcW w:w="5483" w:type="dxa"/>
            <w:tcBorders>
              <w:top w:val="single" w:sz="4" w:space="0" w:color="auto"/>
              <w:left w:val="single" w:sz="4" w:space="0" w:color="auto"/>
              <w:bottom w:val="single" w:sz="4" w:space="0" w:color="auto"/>
              <w:right w:val="single" w:sz="4" w:space="0" w:color="auto"/>
            </w:tcBorders>
            <w:hideMark/>
          </w:tcPr>
          <w:p w14:paraId="2C7CF7D3"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Obserwacja położnicy i noworodka po porodzie fizjologicznym. </w:t>
            </w:r>
          </w:p>
        </w:tc>
        <w:tc>
          <w:tcPr>
            <w:tcW w:w="1491" w:type="dxa"/>
            <w:tcBorders>
              <w:top w:val="single" w:sz="4" w:space="0" w:color="auto"/>
              <w:left w:val="single" w:sz="4" w:space="0" w:color="auto"/>
              <w:bottom w:val="single" w:sz="4" w:space="0" w:color="auto"/>
              <w:right w:val="single" w:sz="4" w:space="0" w:color="auto"/>
            </w:tcBorders>
            <w:hideMark/>
          </w:tcPr>
          <w:p w14:paraId="513C31B1"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01" w:type="dxa"/>
            <w:tcBorders>
              <w:top w:val="single" w:sz="4" w:space="0" w:color="auto"/>
              <w:left w:val="single" w:sz="4" w:space="0" w:color="auto"/>
              <w:bottom w:val="single" w:sz="4" w:space="0" w:color="auto"/>
              <w:right w:val="single" w:sz="4" w:space="0" w:color="auto"/>
            </w:tcBorders>
            <w:hideMark/>
          </w:tcPr>
          <w:p w14:paraId="0D4B3D8D"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69927CA0" w14:textId="77777777" w:rsidTr="00851632">
        <w:trPr>
          <w:trHeight w:val="601"/>
        </w:trPr>
        <w:tc>
          <w:tcPr>
            <w:tcW w:w="959" w:type="dxa"/>
            <w:vMerge w:val="restart"/>
            <w:tcBorders>
              <w:top w:val="single" w:sz="4" w:space="0" w:color="auto"/>
              <w:left w:val="single" w:sz="4" w:space="0" w:color="auto"/>
              <w:bottom w:val="single" w:sz="4" w:space="0" w:color="auto"/>
              <w:right w:val="single" w:sz="4" w:space="0" w:color="auto"/>
            </w:tcBorders>
            <w:hideMark/>
          </w:tcPr>
          <w:p w14:paraId="7E472831"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ZP4</w:t>
            </w:r>
          </w:p>
        </w:tc>
        <w:tc>
          <w:tcPr>
            <w:tcW w:w="5483" w:type="dxa"/>
            <w:tcBorders>
              <w:top w:val="single" w:sz="4" w:space="0" w:color="auto"/>
              <w:left w:val="single" w:sz="4" w:space="0" w:color="auto"/>
              <w:bottom w:val="single" w:sz="4" w:space="0" w:color="auto"/>
              <w:right w:val="single" w:sz="4" w:space="0" w:color="auto"/>
            </w:tcBorders>
            <w:hideMark/>
          </w:tcPr>
          <w:p w14:paraId="0ADDD9B6"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Obserwacja położnicy i noworodka po porodzie przez ciecie cesarskie.</w:t>
            </w:r>
          </w:p>
        </w:tc>
        <w:tc>
          <w:tcPr>
            <w:tcW w:w="1491" w:type="dxa"/>
            <w:tcBorders>
              <w:top w:val="single" w:sz="4" w:space="0" w:color="auto"/>
              <w:left w:val="single" w:sz="4" w:space="0" w:color="auto"/>
              <w:bottom w:val="single" w:sz="4" w:space="0" w:color="auto"/>
              <w:right w:val="single" w:sz="4" w:space="0" w:color="auto"/>
            </w:tcBorders>
            <w:hideMark/>
          </w:tcPr>
          <w:p w14:paraId="7BF5E2F8"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01" w:type="dxa"/>
            <w:tcBorders>
              <w:top w:val="single" w:sz="4" w:space="0" w:color="auto"/>
              <w:left w:val="single" w:sz="4" w:space="0" w:color="auto"/>
              <w:bottom w:val="single" w:sz="4" w:space="0" w:color="auto"/>
              <w:right w:val="single" w:sz="4" w:space="0" w:color="auto"/>
            </w:tcBorders>
            <w:hideMark/>
          </w:tcPr>
          <w:p w14:paraId="23114BB7"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54F5446" w14:textId="77777777" w:rsidTr="00851632">
        <w:trPr>
          <w:trHeight w:val="288"/>
        </w:trPr>
        <w:tc>
          <w:tcPr>
            <w:tcW w:w="9634" w:type="dxa"/>
            <w:vMerge/>
            <w:tcBorders>
              <w:top w:val="single" w:sz="4" w:space="0" w:color="auto"/>
              <w:left w:val="single" w:sz="4" w:space="0" w:color="auto"/>
              <w:bottom w:val="single" w:sz="4" w:space="0" w:color="auto"/>
              <w:right w:val="single" w:sz="4" w:space="0" w:color="auto"/>
            </w:tcBorders>
            <w:vAlign w:val="center"/>
            <w:hideMark/>
          </w:tcPr>
          <w:p w14:paraId="33C3FB77" w14:textId="77777777" w:rsidR="001825A6" w:rsidRPr="00CD13C9" w:rsidRDefault="001825A6" w:rsidP="00851632">
            <w:pPr>
              <w:spacing w:after="0" w:line="240" w:lineRule="auto"/>
              <w:rPr>
                <w:rFonts w:ascii="Cambria" w:eastAsia="Calibri" w:hAnsi="Cambria" w:cs="Calibri"/>
                <w:kern w:val="0"/>
                <w:sz w:val="20"/>
                <w:szCs w:val="20"/>
                <w14:ligatures w14:val="none"/>
              </w:rPr>
            </w:pPr>
          </w:p>
        </w:tc>
        <w:tc>
          <w:tcPr>
            <w:tcW w:w="5483" w:type="dxa"/>
            <w:tcBorders>
              <w:top w:val="single" w:sz="4" w:space="0" w:color="auto"/>
              <w:left w:val="single" w:sz="4" w:space="0" w:color="auto"/>
              <w:bottom w:val="single" w:sz="4" w:space="0" w:color="auto"/>
              <w:right w:val="single" w:sz="4" w:space="0" w:color="auto"/>
            </w:tcBorders>
            <w:hideMark/>
          </w:tcPr>
          <w:p w14:paraId="0092C8F2"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Podsumowanie zajęć w zakresie położnictwa </w:t>
            </w:r>
          </w:p>
        </w:tc>
        <w:tc>
          <w:tcPr>
            <w:tcW w:w="1491" w:type="dxa"/>
            <w:tcBorders>
              <w:top w:val="single" w:sz="4" w:space="0" w:color="auto"/>
              <w:left w:val="single" w:sz="4" w:space="0" w:color="auto"/>
              <w:bottom w:val="single" w:sz="4" w:space="0" w:color="auto"/>
              <w:right w:val="single" w:sz="4" w:space="0" w:color="auto"/>
            </w:tcBorders>
            <w:hideMark/>
          </w:tcPr>
          <w:p w14:paraId="1A338EAF"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701" w:type="dxa"/>
            <w:tcBorders>
              <w:top w:val="single" w:sz="4" w:space="0" w:color="auto"/>
              <w:left w:val="single" w:sz="4" w:space="0" w:color="auto"/>
              <w:bottom w:val="single" w:sz="4" w:space="0" w:color="auto"/>
              <w:right w:val="single" w:sz="4" w:space="0" w:color="auto"/>
            </w:tcBorders>
          </w:tcPr>
          <w:p w14:paraId="46F58DD7" w14:textId="77777777" w:rsidR="001825A6" w:rsidRPr="00CD13C9" w:rsidRDefault="001825A6" w:rsidP="00851632">
            <w:pPr>
              <w:spacing w:after="0" w:line="276" w:lineRule="auto"/>
              <w:ind w:firstLine="708"/>
              <w:rPr>
                <w:rFonts w:ascii="Cambria" w:eastAsia="Calibri" w:hAnsi="Cambria" w:cs="Calibri"/>
                <w:kern w:val="0"/>
                <w:sz w:val="20"/>
                <w:szCs w:val="20"/>
                <w14:ligatures w14:val="none"/>
              </w:rPr>
            </w:pPr>
          </w:p>
        </w:tc>
      </w:tr>
      <w:tr w:rsidR="001825A6" w:rsidRPr="00CD13C9" w14:paraId="21361E56" w14:textId="77777777" w:rsidTr="00647D30">
        <w:trPr>
          <w:trHeight w:val="188"/>
        </w:trPr>
        <w:tc>
          <w:tcPr>
            <w:tcW w:w="9634" w:type="dxa"/>
            <w:gridSpan w:val="4"/>
            <w:tcBorders>
              <w:top w:val="single" w:sz="4" w:space="0" w:color="auto"/>
              <w:left w:val="single" w:sz="4" w:space="0" w:color="auto"/>
              <w:bottom w:val="single" w:sz="4" w:space="0" w:color="auto"/>
              <w:right w:val="single" w:sz="4" w:space="0" w:color="auto"/>
            </w:tcBorders>
            <w:hideMark/>
          </w:tcPr>
          <w:p w14:paraId="5F60D772" w14:textId="77777777" w:rsidR="001825A6" w:rsidRPr="00CD13C9" w:rsidRDefault="001825A6" w:rsidP="00647D30">
            <w:pPr>
              <w:spacing w:after="0" w:line="276"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Oddział ginekologii</w:t>
            </w:r>
          </w:p>
        </w:tc>
      </w:tr>
      <w:tr w:rsidR="001825A6" w:rsidRPr="00CD13C9" w14:paraId="10273A1C" w14:textId="77777777" w:rsidTr="00851632">
        <w:trPr>
          <w:trHeight w:val="306"/>
        </w:trPr>
        <w:tc>
          <w:tcPr>
            <w:tcW w:w="959" w:type="dxa"/>
            <w:vMerge w:val="restart"/>
            <w:tcBorders>
              <w:top w:val="single" w:sz="4" w:space="0" w:color="auto"/>
              <w:left w:val="single" w:sz="4" w:space="0" w:color="auto"/>
              <w:bottom w:val="single" w:sz="4" w:space="0" w:color="auto"/>
              <w:right w:val="single" w:sz="4" w:space="0" w:color="auto"/>
            </w:tcBorders>
            <w:hideMark/>
          </w:tcPr>
          <w:p w14:paraId="34368EA0"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ZP5</w:t>
            </w:r>
          </w:p>
        </w:tc>
        <w:tc>
          <w:tcPr>
            <w:tcW w:w="5483" w:type="dxa"/>
            <w:tcBorders>
              <w:top w:val="single" w:sz="4" w:space="0" w:color="auto"/>
              <w:left w:val="single" w:sz="4" w:space="0" w:color="auto"/>
              <w:bottom w:val="single" w:sz="4" w:space="0" w:color="auto"/>
              <w:right w:val="single" w:sz="4" w:space="0" w:color="auto"/>
            </w:tcBorders>
            <w:hideMark/>
          </w:tcPr>
          <w:p w14:paraId="2C0A719C"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Omówienie zakresu zadań na zajęciach praktycznych. Organizacja pracy w oddziale ginekologicznym. </w:t>
            </w:r>
          </w:p>
        </w:tc>
        <w:tc>
          <w:tcPr>
            <w:tcW w:w="1491" w:type="dxa"/>
            <w:tcBorders>
              <w:top w:val="single" w:sz="4" w:space="0" w:color="auto"/>
              <w:left w:val="single" w:sz="4" w:space="0" w:color="auto"/>
              <w:bottom w:val="single" w:sz="4" w:space="0" w:color="auto"/>
              <w:right w:val="single" w:sz="4" w:space="0" w:color="auto"/>
            </w:tcBorders>
            <w:hideMark/>
          </w:tcPr>
          <w:p w14:paraId="27B52D36"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C944BA7" w14:textId="77777777" w:rsidR="001825A6" w:rsidRPr="00CD13C9" w:rsidRDefault="001825A6"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6C240EE1" w14:textId="77777777" w:rsidTr="00851632">
        <w:trPr>
          <w:trHeight w:val="147"/>
        </w:trPr>
        <w:tc>
          <w:tcPr>
            <w:tcW w:w="9634" w:type="dxa"/>
            <w:vMerge/>
            <w:tcBorders>
              <w:top w:val="single" w:sz="4" w:space="0" w:color="auto"/>
              <w:left w:val="single" w:sz="4" w:space="0" w:color="auto"/>
              <w:bottom w:val="single" w:sz="4" w:space="0" w:color="auto"/>
              <w:right w:val="single" w:sz="4" w:space="0" w:color="auto"/>
            </w:tcBorders>
            <w:vAlign w:val="center"/>
            <w:hideMark/>
          </w:tcPr>
          <w:p w14:paraId="4BED0223" w14:textId="77777777" w:rsidR="001825A6" w:rsidRPr="00CD13C9" w:rsidRDefault="001825A6" w:rsidP="00851632">
            <w:pPr>
              <w:spacing w:after="0" w:line="240" w:lineRule="auto"/>
              <w:rPr>
                <w:rFonts w:ascii="Cambria" w:eastAsia="Calibri" w:hAnsi="Cambria" w:cs="Calibri"/>
                <w:kern w:val="0"/>
                <w:sz w:val="20"/>
                <w:szCs w:val="20"/>
                <w14:ligatures w14:val="none"/>
              </w:rPr>
            </w:pPr>
          </w:p>
        </w:tc>
        <w:tc>
          <w:tcPr>
            <w:tcW w:w="5483" w:type="dxa"/>
            <w:tcBorders>
              <w:top w:val="single" w:sz="4" w:space="0" w:color="auto"/>
              <w:left w:val="single" w:sz="4" w:space="0" w:color="auto"/>
              <w:bottom w:val="single" w:sz="4" w:space="0" w:color="auto"/>
              <w:right w:val="single" w:sz="4" w:space="0" w:color="auto"/>
            </w:tcBorders>
            <w:hideMark/>
          </w:tcPr>
          <w:p w14:paraId="5E77DADF"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Udział diagnostyce i leczeniu zachowawczym w ginekologii.</w:t>
            </w:r>
          </w:p>
        </w:tc>
        <w:tc>
          <w:tcPr>
            <w:tcW w:w="1491" w:type="dxa"/>
            <w:tcBorders>
              <w:top w:val="single" w:sz="4" w:space="0" w:color="auto"/>
              <w:left w:val="single" w:sz="4" w:space="0" w:color="auto"/>
              <w:bottom w:val="single" w:sz="4" w:space="0" w:color="auto"/>
              <w:right w:val="single" w:sz="4" w:space="0" w:color="auto"/>
            </w:tcBorders>
            <w:hideMark/>
          </w:tcPr>
          <w:p w14:paraId="371474E7"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6D59E3B" w14:textId="77777777" w:rsidR="001825A6" w:rsidRPr="00CD13C9" w:rsidRDefault="001825A6" w:rsidP="00851632">
            <w:pPr>
              <w:spacing w:after="0" w:line="240" w:lineRule="auto"/>
              <w:rPr>
                <w:rFonts w:ascii="Cambria" w:eastAsia="Calibri" w:hAnsi="Cambria" w:cs="Calibri"/>
                <w:kern w:val="0"/>
                <w:sz w:val="20"/>
                <w:szCs w:val="20"/>
                <w14:ligatures w14:val="none"/>
              </w:rPr>
            </w:pPr>
          </w:p>
        </w:tc>
      </w:tr>
      <w:tr w:rsidR="001825A6" w:rsidRPr="00CD13C9" w14:paraId="6D4C43B1" w14:textId="77777777" w:rsidTr="00851632">
        <w:trPr>
          <w:trHeight w:val="253"/>
        </w:trPr>
        <w:tc>
          <w:tcPr>
            <w:tcW w:w="959" w:type="dxa"/>
            <w:vMerge w:val="restart"/>
            <w:tcBorders>
              <w:top w:val="single" w:sz="4" w:space="0" w:color="auto"/>
              <w:left w:val="single" w:sz="4" w:space="0" w:color="auto"/>
              <w:bottom w:val="single" w:sz="4" w:space="0" w:color="auto"/>
              <w:right w:val="single" w:sz="4" w:space="0" w:color="auto"/>
            </w:tcBorders>
            <w:hideMark/>
          </w:tcPr>
          <w:p w14:paraId="3E5BB896"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ZP6</w:t>
            </w:r>
          </w:p>
        </w:tc>
        <w:tc>
          <w:tcPr>
            <w:tcW w:w="5483" w:type="dxa"/>
            <w:tcBorders>
              <w:top w:val="single" w:sz="4" w:space="0" w:color="auto"/>
              <w:left w:val="single" w:sz="4" w:space="0" w:color="auto"/>
              <w:bottom w:val="single" w:sz="4" w:space="0" w:color="auto"/>
              <w:right w:val="single" w:sz="4" w:space="0" w:color="auto"/>
            </w:tcBorders>
            <w:hideMark/>
          </w:tcPr>
          <w:p w14:paraId="5FC52D3B"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Udział w diagnostyce i leczeniu zabiegowym w ginekologii.  </w:t>
            </w:r>
          </w:p>
        </w:tc>
        <w:tc>
          <w:tcPr>
            <w:tcW w:w="1491" w:type="dxa"/>
            <w:tcBorders>
              <w:top w:val="single" w:sz="4" w:space="0" w:color="auto"/>
              <w:left w:val="single" w:sz="4" w:space="0" w:color="auto"/>
              <w:bottom w:val="single" w:sz="4" w:space="0" w:color="auto"/>
              <w:right w:val="single" w:sz="4" w:space="0" w:color="auto"/>
            </w:tcBorders>
            <w:hideMark/>
          </w:tcPr>
          <w:p w14:paraId="2A650900"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0117134E"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1825A6" w:rsidRPr="00CD13C9" w14:paraId="5E8FB2E2" w14:textId="77777777" w:rsidTr="00851632">
        <w:trPr>
          <w:trHeight w:val="169"/>
        </w:trPr>
        <w:tc>
          <w:tcPr>
            <w:tcW w:w="9634" w:type="dxa"/>
            <w:vMerge/>
            <w:tcBorders>
              <w:top w:val="single" w:sz="4" w:space="0" w:color="auto"/>
              <w:left w:val="single" w:sz="4" w:space="0" w:color="auto"/>
              <w:bottom w:val="single" w:sz="4" w:space="0" w:color="auto"/>
              <w:right w:val="single" w:sz="4" w:space="0" w:color="auto"/>
            </w:tcBorders>
            <w:vAlign w:val="center"/>
            <w:hideMark/>
          </w:tcPr>
          <w:p w14:paraId="21CDCB86" w14:textId="77777777" w:rsidR="001825A6" w:rsidRPr="00CD13C9" w:rsidRDefault="001825A6" w:rsidP="00851632">
            <w:pPr>
              <w:spacing w:after="0" w:line="240" w:lineRule="auto"/>
              <w:rPr>
                <w:rFonts w:ascii="Cambria" w:eastAsia="Calibri" w:hAnsi="Cambria" w:cs="Calibri"/>
                <w:kern w:val="0"/>
                <w:sz w:val="20"/>
                <w:szCs w:val="20"/>
                <w14:ligatures w14:val="none"/>
              </w:rPr>
            </w:pPr>
          </w:p>
        </w:tc>
        <w:tc>
          <w:tcPr>
            <w:tcW w:w="5483" w:type="dxa"/>
            <w:tcBorders>
              <w:top w:val="single" w:sz="4" w:space="0" w:color="auto"/>
              <w:left w:val="single" w:sz="4" w:space="0" w:color="auto"/>
              <w:bottom w:val="single" w:sz="4" w:space="0" w:color="auto"/>
              <w:right w:val="single" w:sz="4" w:space="0" w:color="auto"/>
            </w:tcBorders>
            <w:hideMark/>
          </w:tcPr>
          <w:p w14:paraId="6F059A2F" w14:textId="77777777" w:rsidR="001825A6" w:rsidRPr="00CD13C9" w:rsidRDefault="001825A6"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Podsumowanie zajęć w zakresie ginekologii.</w:t>
            </w:r>
          </w:p>
        </w:tc>
        <w:tc>
          <w:tcPr>
            <w:tcW w:w="1491" w:type="dxa"/>
            <w:tcBorders>
              <w:top w:val="single" w:sz="4" w:space="0" w:color="auto"/>
              <w:left w:val="single" w:sz="4" w:space="0" w:color="auto"/>
              <w:bottom w:val="single" w:sz="4" w:space="0" w:color="auto"/>
              <w:right w:val="single" w:sz="4" w:space="0" w:color="auto"/>
            </w:tcBorders>
            <w:hideMark/>
          </w:tcPr>
          <w:p w14:paraId="44F8FA5B"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EA94383" w14:textId="77777777" w:rsidR="001825A6" w:rsidRPr="00CD13C9" w:rsidRDefault="001825A6" w:rsidP="00851632">
            <w:pPr>
              <w:spacing w:after="0" w:line="240" w:lineRule="auto"/>
              <w:rPr>
                <w:rFonts w:ascii="Cambria" w:eastAsia="Calibri" w:hAnsi="Cambria" w:cs="Calibri"/>
                <w:kern w:val="0"/>
                <w:sz w:val="20"/>
                <w:szCs w:val="20"/>
                <w14:ligatures w14:val="none"/>
              </w:rPr>
            </w:pPr>
          </w:p>
        </w:tc>
      </w:tr>
      <w:tr w:rsidR="001825A6" w:rsidRPr="00CD13C9" w14:paraId="6BA2853A" w14:textId="77777777" w:rsidTr="00851632">
        <w:tc>
          <w:tcPr>
            <w:tcW w:w="959" w:type="dxa"/>
            <w:tcBorders>
              <w:top w:val="single" w:sz="4" w:space="0" w:color="auto"/>
              <w:left w:val="single" w:sz="4" w:space="0" w:color="auto"/>
              <w:bottom w:val="single" w:sz="4" w:space="0" w:color="auto"/>
              <w:right w:val="single" w:sz="4" w:space="0" w:color="auto"/>
            </w:tcBorders>
          </w:tcPr>
          <w:p w14:paraId="49CE6E14" w14:textId="77777777" w:rsidR="001825A6" w:rsidRPr="00CD13C9" w:rsidRDefault="001825A6" w:rsidP="00851632">
            <w:pPr>
              <w:spacing w:after="0" w:line="276" w:lineRule="auto"/>
              <w:rPr>
                <w:rFonts w:ascii="Cambria" w:eastAsia="Calibri" w:hAnsi="Cambria" w:cs="Calibri"/>
                <w:b/>
                <w:kern w:val="0"/>
                <w:sz w:val="20"/>
                <w:szCs w:val="20"/>
                <w14:ligatures w14:val="none"/>
              </w:rPr>
            </w:pPr>
          </w:p>
        </w:tc>
        <w:tc>
          <w:tcPr>
            <w:tcW w:w="5483" w:type="dxa"/>
            <w:tcBorders>
              <w:top w:val="single" w:sz="4" w:space="0" w:color="auto"/>
              <w:left w:val="single" w:sz="4" w:space="0" w:color="auto"/>
              <w:bottom w:val="single" w:sz="4" w:space="0" w:color="auto"/>
              <w:right w:val="single" w:sz="4" w:space="0" w:color="auto"/>
            </w:tcBorders>
            <w:hideMark/>
          </w:tcPr>
          <w:p w14:paraId="0F61D746" w14:textId="77777777" w:rsidR="001825A6" w:rsidRPr="00CD13C9" w:rsidRDefault="001825A6"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zajęć klinicznych</w:t>
            </w:r>
          </w:p>
        </w:tc>
        <w:tc>
          <w:tcPr>
            <w:tcW w:w="1491" w:type="dxa"/>
            <w:tcBorders>
              <w:top w:val="single" w:sz="4" w:space="0" w:color="auto"/>
              <w:left w:val="single" w:sz="4" w:space="0" w:color="auto"/>
              <w:bottom w:val="single" w:sz="4" w:space="0" w:color="auto"/>
              <w:right w:val="single" w:sz="4" w:space="0" w:color="auto"/>
            </w:tcBorders>
            <w:hideMark/>
          </w:tcPr>
          <w:p w14:paraId="378C6262" w14:textId="77777777" w:rsidR="001825A6" w:rsidRPr="00CD13C9" w:rsidRDefault="001825A6"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20</w:t>
            </w:r>
          </w:p>
        </w:tc>
        <w:tc>
          <w:tcPr>
            <w:tcW w:w="1701" w:type="dxa"/>
            <w:tcBorders>
              <w:top w:val="single" w:sz="4" w:space="0" w:color="auto"/>
              <w:left w:val="single" w:sz="4" w:space="0" w:color="auto"/>
              <w:bottom w:val="single" w:sz="4" w:space="0" w:color="auto"/>
              <w:right w:val="single" w:sz="4" w:space="0" w:color="auto"/>
            </w:tcBorders>
            <w:hideMark/>
          </w:tcPr>
          <w:p w14:paraId="1FA72E28" w14:textId="77777777" w:rsidR="001825A6" w:rsidRPr="00CD13C9" w:rsidRDefault="001825A6"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54DDF3F6" w14:textId="77777777" w:rsidR="001825A6" w:rsidRPr="00CD13C9" w:rsidRDefault="001825A6" w:rsidP="00655020">
      <w:pPr>
        <w:numPr>
          <w:ilvl w:val="3"/>
          <w:numId w:val="33"/>
        </w:num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Metody oraz środki dydaktyczne wykorzystywane w ramach poszczególnych form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850"/>
        <w:gridCol w:w="3118"/>
      </w:tblGrid>
      <w:tr w:rsidR="001825A6" w:rsidRPr="00CD13C9" w14:paraId="463DA45E" w14:textId="77777777" w:rsidTr="00851632">
        <w:tc>
          <w:tcPr>
            <w:tcW w:w="1666" w:type="dxa"/>
            <w:tcBorders>
              <w:top w:val="single" w:sz="4" w:space="0" w:color="auto"/>
              <w:left w:val="single" w:sz="4" w:space="0" w:color="auto"/>
              <w:bottom w:val="single" w:sz="4" w:space="0" w:color="auto"/>
              <w:right w:val="single" w:sz="4" w:space="0" w:color="auto"/>
            </w:tcBorders>
            <w:hideMark/>
          </w:tcPr>
          <w:p w14:paraId="61E501CD" w14:textId="77777777" w:rsidR="001825A6" w:rsidRPr="00CD13C9" w:rsidRDefault="001825A6"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50" w:type="dxa"/>
            <w:tcBorders>
              <w:top w:val="single" w:sz="4" w:space="0" w:color="auto"/>
              <w:left w:val="single" w:sz="4" w:space="0" w:color="auto"/>
              <w:bottom w:val="single" w:sz="4" w:space="0" w:color="auto"/>
              <w:right w:val="single" w:sz="4" w:space="0" w:color="auto"/>
            </w:tcBorders>
            <w:hideMark/>
          </w:tcPr>
          <w:p w14:paraId="298302B8" w14:textId="77777777" w:rsidR="001825A6" w:rsidRPr="00CD13C9" w:rsidRDefault="001825A6"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118" w:type="dxa"/>
            <w:tcBorders>
              <w:top w:val="single" w:sz="4" w:space="0" w:color="auto"/>
              <w:left w:val="single" w:sz="4" w:space="0" w:color="auto"/>
              <w:bottom w:val="single" w:sz="4" w:space="0" w:color="auto"/>
              <w:right w:val="single" w:sz="4" w:space="0" w:color="auto"/>
            </w:tcBorders>
            <w:hideMark/>
          </w:tcPr>
          <w:p w14:paraId="220C203E" w14:textId="77777777" w:rsidR="001825A6" w:rsidRPr="00CD13C9" w:rsidRDefault="001825A6"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1825A6" w:rsidRPr="00CD13C9" w14:paraId="369BCF23" w14:textId="77777777" w:rsidTr="00851632">
        <w:tc>
          <w:tcPr>
            <w:tcW w:w="1666" w:type="dxa"/>
            <w:tcBorders>
              <w:top w:val="single" w:sz="4" w:space="0" w:color="auto"/>
              <w:left w:val="single" w:sz="4" w:space="0" w:color="auto"/>
              <w:bottom w:val="single" w:sz="4" w:space="0" w:color="auto"/>
              <w:right w:val="single" w:sz="4" w:space="0" w:color="auto"/>
            </w:tcBorders>
            <w:hideMark/>
          </w:tcPr>
          <w:p w14:paraId="45D78CAE"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850" w:type="dxa"/>
            <w:tcBorders>
              <w:top w:val="single" w:sz="4" w:space="0" w:color="auto"/>
              <w:left w:val="single" w:sz="4" w:space="0" w:color="auto"/>
              <w:bottom w:val="single" w:sz="4" w:space="0" w:color="auto"/>
              <w:right w:val="single" w:sz="4" w:space="0" w:color="auto"/>
            </w:tcBorders>
            <w:hideMark/>
          </w:tcPr>
          <w:p w14:paraId="793CC394"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M1 - wykład informacyjny</w:t>
            </w:r>
          </w:p>
        </w:tc>
        <w:tc>
          <w:tcPr>
            <w:tcW w:w="3118" w:type="dxa"/>
            <w:tcBorders>
              <w:top w:val="single" w:sz="4" w:space="0" w:color="auto"/>
              <w:left w:val="single" w:sz="4" w:space="0" w:color="auto"/>
              <w:bottom w:val="single" w:sz="4" w:space="0" w:color="auto"/>
              <w:right w:val="single" w:sz="4" w:space="0" w:color="auto"/>
            </w:tcBorders>
            <w:hideMark/>
          </w:tcPr>
          <w:p w14:paraId="2B27F2D6"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w:t>
            </w:r>
          </w:p>
        </w:tc>
      </w:tr>
      <w:tr w:rsidR="001825A6" w:rsidRPr="00CD13C9" w14:paraId="239446C3" w14:textId="77777777" w:rsidTr="00851632">
        <w:tc>
          <w:tcPr>
            <w:tcW w:w="1666" w:type="dxa"/>
            <w:tcBorders>
              <w:top w:val="single" w:sz="4" w:space="0" w:color="auto"/>
              <w:left w:val="single" w:sz="4" w:space="0" w:color="auto"/>
              <w:bottom w:val="single" w:sz="4" w:space="0" w:color="auto"/>
              <w:right w:val="single" w:sz="4" w:space="0" w:color="auto"/>
            </w:tcBorders>
            <w:hideMark/>
          </w:tcPr>
          <w:p w14:paraId="126651ED"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4850" w:type="dxa"/>
            <w:tcBorders>
              <w:top w:val="single" w:sz="4" w:space="0" w:color="auto"/>
              <w:left w:val="single" w:sz="4" w:space="0" w:color="auto"/>
              <w:bottom w:val="single" w:sz="4" w:space="0" w:color="auto"/>
              <w:right w:val="single" w:sz="4" w:space="0" w:color="auto"/>
            </w:tcBorders>
            <w:hideMark/>
          </w:tcPr>
          <w:p w14:paraId="7A61AD43" w14:textId="77777777" w:rsidR="001825A6" w:rsidRPr="00CD13C9" w:rsidRDefault="001825A6"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M2 - analiza przypadku</w:t>
            </w:r>
          </w:p>
        </w:tc>
        <w:tc>
          <w:tcPr>
            <w:tcW w:w="3118" w:type="dxa"/>
            <w:tcBorders>
              <w:top w:val="single" w:sz="4" w:space="0" w:color="auto"/>
              <w:left w:val="single" w:sz="4" w:space="0" w:color="auto"/>
              <w:bottom w:val="single" w:sz="4" w:space="0" w:color="auto"/>
              <w:right w:val="single" w:sz="4" w:space="0" w:color="auto"/>
            </w:tcBorders>
            <w:hideMark/>
          </w:tcPr>
          <w:p w14:paraId="1040DE13" w14:textId="77777777" w:rsidR="001825A6" w:rsidRPr="00CD13C9" w:rsidRDefault="001825A6"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Tablica multimedialna, opis przypadku, flipchart, pisaki</w:t>
            </w:r>
          </w:p>
        </w:tc>
      </w:tr>
      <w:tr w:rsidR="001825A6" w:rsidRPr="00CD13C9" w14:paraId="6C1B4B41" w14:textId="77777777" w:rsidTr="00851632">
        <w:tc>
          <w:tcPr>
            <w:tcW w:w="1666" w:type="dxa"/>
            <w:tcBorders>
              <w:top w:val="single" w:sz="4" w:space="0" w:color="auto"/>
              <w:left w:val="single" w:sz="4" w:space="0" w:color="auto"/>
              <w:bottom w:val="single" w:sz="4" w:space="0" w:color="auto"/>
              <w:right w:val="single" w:sz="4" w:space="0" w:color="auto"/>
            </w:tcBorders>
            <w:hideMark/>
          </w:tcPr>
          <w:p w14:paraId="0A6B61BD"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4850" w:type="dxa"/>
            <w:tcBorders>
              <w:top w:val="single" w:sz="4" w:space="0" w:color="auto"/>
              <w:left w:val="single" w:sz="4" w:space="0" w:color="auto"/>
              <w:bottom w:val="single" w:sz="4" w:space="0" w:color="auto"/>
              <w:right w:val="single" w:sz="4" w:space="0" w:color="auto"/>
            </w:tcBorders>
            <w:hideMark/>
          </w:tcPr>
          <w:p w14:paraId="54913A4B" w14:textId="77777777" w:rsidR="001825A6" w:rsidRPr="00CD13C9" w:rsidRDefault="001825A6" w:rsidP="00851632">
            <w:pPr>
              <w:spacing w:after="0" w:line="276"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M5 - analiza raportów, analiza dokumentacji medycznej, działania praktyczne</w:t>
            </w:r>
          </w:p>
        </w:tc>
        <w:tc>
          <w:tcPr>
            <w:tcW w:w="3118" w:type="dxa"/>
            <w:tcBorders>
              <w:top w:val="single" w:sz="4" w:space="0" w:color="auto"/>
              <w:left w:val="single" w:sz="4" w:space="0" w:color="auto"/>
              <w:bottom w:val="single" w:sz="4" w:space="0" w:color="auto"/>
              <w:right w:val="single" w:sz="4" w:space="0" w:color="auto"/>
            </w:tcBorders>
            <w:hideMark/>
          </w:tcPr>
          <w:p w14:paraId="627636A5" w14:textId="77777777" w:rsidR="001825A6" w:rsidRPr="00CD13C9" w:rsidRDefault="001825A6"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Wyposażenie placówki szkoleniowej</w:t>
            </w:r>
          </w:p>
        </w:tc>
      </w:tr>
    </w:tbl>
    <w:p w14:paraId="6E22EB5B"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8. Sposoby (metody) weryfikacji i oceny efektów uczenia się osiągniętych przez studenta</w:t>
      </w:r>
    </w:p>
    <w:p w14:paraId="4CABEDE1" w14:textId="77777777" w:rsidR="001825A6" w:rsidRPr="00CD13C9" w:rsidRDefault="001825A6" w:rsidP="001825A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684"/>
        <w:gridCol w:w="3685"/>
      </w:tblGrid>
      <w:tr w:rsidR="001825A6" w:rsidRPr="00CD13C9" w14:paraId="17F857FA" w14:textId="77777777" w:rsidTr="00851632">
        <w:tc>
          <w:tcPr>
            <w:tcW w:w="1265" w:type="dxa"/>
            <w:tcBorders>
              <w:top w:val="single" w:sz="4" w:space="0" w:color="auto"/>
              <w:left w:val="single" w:sz="4" w:space="0" w:color="auto"/>
              <w:bottom w:val="single" w:sz="4" w:space="0" w:color="auto"/>
              <w:right w:val="single" w:sz="4" w:space="0" w:color="auto"/>
            </w:tcBorders>
            <w:hideMark/>
          </w:tcPr>
          <w:p w14:paraId="7AD1B943"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684" w:type="dxa"/>
            <w:tcBorders>
              <w:top w:val="single" w:sz="4" w:space="0" w:color="auto"/>
              <w:left w:val="single" w:sz="4" w:space="0" w:color="auto"/>
              <w:bottom w:val="single" w:sz="4" w:space="0" w:color="auto"/>
              <w:right w:val="single" w:sz="4" w:space="0" w:color="auto"/>
            </w:tcBorders>
            <w:hideMark/>
          </w:tcPr>
          <w:p w14:paraId="5ABD2817"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685" w:type="dxa"/>
            <w:tcBorders>
              <w:top w:val="single" w:sz="4" w:space="0" w:color="auto"/>
              <w:left w:val="single" w:sz="4" w:space="0" w:color="auto"/>
              <w:bottom w:val="single" w:sz="4" w:space="0" w:color="auto"/>
              <w:right w:val="single" w:sz="4" w:space="0" w:color="auto"/>
            </w:tcBorders>
            <w:hideMark/>
          </w:tcPr>
          <w:p w14:paraId="25B7D1CC" w14:textId="77777777" w:rsidR="001825A6" w:rsidRPr="00CD13C9" w:rsidRDefault="001825A6"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1825A6" w:rsidRPr="00CD13C9" w14:paraId="2793C24A" w14:textId="77777777" w:rsidTr="00851632">
        <w:tc>
          <w:tcPr>
            <w:tcW w:w="1265" w:type="dxa"/>
            <w:tcBorders>
              <w:top w:val="single" w:sz="4" w:space="0" w:color="auto"/>
              <w:left w:val="single" w:sz="4" w:space="0" w:color="auto"/>
              <w:bottom w:val="single" w:sz="4" w:space="0" w:color="auto"/>
              <w:right w:val="single" w:sz="4" w:space="0" w:color="auto"/>
            </w:tcBorders>
            <w:hideMark/>
          </w:tcPr>
          <w:p w14:paraId="2D53D5A2"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684" w:type="dxa"/>
            <w:tcBorders>
              <w:top w:val="single" w:sz="4" w:space="0" w:color="auto"/>
              <w:left w:val="single" w:sz="4" w:space="0" w:color="auto"/>
              <w:bottom w:val="single" w:sz="4" w:space="0" w:color="auto"/>
              <w:right w:val="single" w:sz="4" w:space="0" w:color="auto"/>
            </w:tcBorders>
          </w:tcPr>
          <w:p w14:paraId="04376A18"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p>
        </w:tc>
        <w:tc>
          <w:tcPr>
            <w:tcW w:w="3685" w:type="dxa"/>
            <w:tcBorders>
              <w:top w:val="single" w:sz="4" w:space="0" w:color="auto"/>
              <w:left w:val="single" w:sz="4" w:space="0" w:color="auto"/>
              <w:bottom w:val="single" w:sz="4" w:space="0" w:color="auto"/>
              <w:right w:val="single" w:sz="4" w:space="0" w:color="auto"/>
            </w:tcBorders>
            <w:hideMark/>
          </w:tcPr>
          <w:p w14:paraId="5CEDBDB5"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P2 – test sprawdzający wiedzę </w:t>
            </w:r>
          </w:p>
        </w:tc>
      </w:tr>
      <w:tr w:rsidR="001825A6" w:rsidRPr="00CD13C9" w14:paraId="53202659" w14:textId="77777777" w:rsidTr="00851632">
        <w:tc>
          <w:tcPr>
            <w:tcW w:w="1265" w:type="dxa"/>
            <w:tcBorders>
              <w:top w:val="single" w:sz="4" w:space="0" w:color="auto"/>
              <w:left w:val="single" w:sz="4" w:space="0" w:color="auto"/>
              <w:bottom w:val="single" w:sz="4" w:space="0" w:color="auto"/>
              <w:right w:val="single" w:sz="4" w:space="0" w:color="auto"/>
            </w:tcBorders>
            <w:hideMark/>
          </w:tcPr>
          <w:p w14:paraId="6A915C2F"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684" w:type="dxa"/>
            <w:tcBorders>
              <w:top w:val="single" w:sz="4" w:space="0" w:color="auto"/>
              <w:left w:val="single" w:sz="4" w:space="0" w:color="auto"/>
              <w:bottom w:val="single" w:sz="4" w:space="0" w:color="auto"/>
              <w:right w:val="single" w:sz="4" w:space="0" w:color="auto"/>
            </w:tcBorders>
            <w:hideMark/>
          </w:tcPr>
          <w:p w14:paraId="658A65F7"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 aktywność</w:t>
            </w:r>
          </w:p>
        </w:tc>
        <w:tc>
          <w:tcPr>
            <w:tcW w:w="3685" w:type="dxa"/>
            <w:tcBorders>
              <w:top w:val="single" w:sz="4" w:space="0" w:color="auto"/>
              <w:left w:val="single" w:sz="4" w:space="0" w:color="auto"/>
              <w:bottom w:val="single" w:sz="4" w:space="0" w:color="auto"/>
              <w:right w:val="single" w:sz="4" w:space="0" w:color="auto"/>
            </w:tcBorders>
          </w:tcPr>
          <w:p w14:paraId="0976AE58"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3 elementy:</w:t>
            </w:r>
          </w:p>
          <w:p w14:paraId="290B11E1" w14:textId="77777777" w:rsidR="001825A6" w:rsidRPr="00CD13C9" w:rsidRDefault="001825A6" w:rsidP="00655020">
            <w:pPr>
              <w:numPr>
                <w:ilvl w:val="0"/>
                <w:numId w:val="34"/>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F2– 60%</w:t>
            </w:r>
          </w:p>
          <w:p w14:paraId="759AEA6C" w14:textId="123EA77C" w:rsidR="001825A6" w:rsidRPr="00105653" w:rsidRDefault="001825A6" w:rsidP="00655020">
            <w:pPr>
              <w:numPr>
                <w:ilvl w:val="0"/>
                <w:numId w:val="33"/>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40%</w:t>
            </w:r>
          </w:p>
        </w:tc>
      </w:tr>
      <w:tr w:rsidR="001825A6" w:rsidRPr="00CD13C9" w14:paraId="01BA083C" w14:textId="77777777" w:rsidTr="00851632">
        <w:tc>
          <w:tcPr>
            <w:tcW w:w="1265" w:type="dxa"/>
            <w:tcBorders>
              <w:top w:val="single" w:sz="4" w:space="0" w:color="auto"/>
              <w:left w:val="single" w:sz="4" w:space="0" w:color="auto"/>
              <w:bottom w:val="single" w:sz="4" w:space="0" w:color="auto"/>
              <w:right w:val="single" w:sz="4" w:space="0" w:color="auto"/>
            </w:tcBorders>
            <w:hideMark/>
          </w:tcPr>
          <w:p w14:paraId="136BFA94"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Zajęcia praktyczne</w:t>
            </w:r>
          </w:p>
        </w:tc>
        <w:tc>
          <w:tcPr>
            <w:tcW w:w="4684" w:type="dxa"/>
            <w:tcBorders>
              <w:top w:val="single" w:sz="4" w:space="0" w:color="auto"/>
              <w:left w:val="single" w:sz="4" w:space="0" w:color="auto"/>
              <w:bottom w:val="single" w:sz="4" w:space="0" w:color="auto"/>
              <w:right w:val="single" w:sz="4" w:space="0" w:color="auto"/>
            </w:tcBorders>
            <w:hideMark/>
          </w:tcPr>
          <w:p w14:paraId="3078B5DD"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obserwacja/aktywność</w:t>
            </w:r>
          </w:p>
        </w:tc>
        <w:tc>
          <w:tcPr>
            <w:tcW w:w="3685" w:type="dxa"/>
            <w:tcBorders>
              <w:top w:val="single" w:sz="4" w:space="0" w:color="auto"/>
              <w:left w:val="single" w:sz="4" w:space="0" w:color="auto"/>
              <w:bottom w:val="single" w:sz="4" w:space="0" w:color="auto"/>
              <w:right w:val="single" w:sz="4" w:space="0" w:color="auto"/>
            </w:tcBorders>
            <w:hideMark/>
          </w:tcPr>
          <w:p w14:paraId="21E5BEAC"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oceny:</w:t>
            </w:r>
          </w:p>
          <w:p w14:paraId="05D088BB" w14:textId="77777777" w:rsidR="001825A6" w:rsidRPr="00CD13C9" w:rsidRDefault="001825A6" w:rsidP="00655020">
            <w:pPr>
              <w:numPr>
                <w:ilvl w:val="3"/>
                <w:numId w:val="33"/>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Oceny uzyskane z F2 – 75%</w:t>
            </w:r>
          </w:p>
          <w:p w14:paraId="2C1A22E9" w14:textId="77777777" w:rsidR="001825A6" w:rsidRPr="00CD13C9" w:rsidRDefault="001825A6" w:rsidP="00655020">
            <w:pPr>
              <w:numPr>
                <w:ilvl w:val="3"/>
                <w:numId w:val="33"/>
              </w:num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25%</w:t>
            </w:r>
          </w:p>
        </w:tc>
      </w:tr>
    </w:tbl>
    <w:p w14:paraId="58DA9321" w14:textId="77777777" w:rsidR="001825A6" w:rsidRPr="00CD13C9" w:rsidRDefault="001825A6" w:rsidP="001825A6">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777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9"/>
        <w:gridCol w:w="1135"/>
        <w:gridCol w:w="710"/>
        <w:gridCol w:w="995"/>
        <w:gridCol w:w="710"/>
        <w:gridCol w:w="993"/>
        <w:gridCol w:w="1138"/>
      </w:tblGrid>
      <w:tr w:rsidR="001825A6" w:rsidRPr="00CD13C9" w14:paraId="5FA202BB" w14:textId="77777777" w:rsidTr="00851632">
        <w:trPr>
          <w:trHeight w:val="150"/>
        </w:trPr>
        <w:tc>
          <w:tcPr>
            <w:tcW w:w="2088" w:type="dxa"/>
            <w:vMerge w:val="restart"/>
            <w:tcBorders>
              <w:top w:val="single" w:sz="4" w:space="0" w:color="000000"/>
              <w:left w:val="single" w:sz="4" w:space="0" w:color="000000"/>
              <w:bottom w:val="single" w:sz="4" w:space="0" w:color="000000"/>
              <w:right w:val="single" w:sz="4" w:space="0" w:color="000000"/>
            </w:tcBorders>
            <w:vAlign w:val="center"/>
            <w:hideMark/>
          </w:tcPr>
          <w:p w14:paraId="544B2EB5" w14:textId="77777777" w:rsidR="001825A6" w:rsidRPr="00CD13C9" w:rsidRDefault="001825A6" w:rsidP="00851632">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134" w:type="dxa"/>
            <w:tcBorders>
              <w:top w:val="single" w:sz="4" w:space="0" w:color="000000"/>
              <w:left w:val="single" w:sz="4" w:space="0" w:color="000000"/>
              <w:bottom w:val="single" w:sz="4" w:space="0" w:color="auto"/>
              <w:right w:val="single" w:sz="4" w:space="0" w:color="auto"/>
            </w:tcBorders>
            <w:vAlign w:val="center"/>
            <w:hideMark/>
          </w:tcPr>
          <w:p w14:paraId="634BBECD"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2412" w:type="dxa"/>
            <w:gridSpan w:val="3"/>
            <w:tcBorders>
              <w:top w:val="single" w:sz="4" w:space="0" w:color="000000"/>
              <w:left w:val="single" w:sz="4" w:space="0" w:color="000000"/>
              <w:bottom w:val="single" w:sz="4" w:space="0" w:color="auto"/>
              <w:right w:val="single" w:sz="4" w:space="0" w:color="000000"/>
            </w:tcBorders>
            <w:vAlign w:val="center"/>
            <w:hideMark/>
          </w:tcPr>
          <w:p w14:paraId="6BE3B1A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c>
          <w:tcPr>
            <w:tcW w:w="2129" w:type="dxa"/>
            <w:gridSpan w:val="2"/>
            <w:tcBorders>
              <w:top w:val="single" w:sz="4" w:space="0" w:color="000000"/>
              <w:left w:val="single" w:sz="4" w:space="0" w:color="000000"/>
              <w:bottom w:val="single" w:sz="4" w:space="0" w:color="auto"/>
              <w:right w:val="single" w:sz="4" w:space="0" w:color="000000"/>
            </w:tcBorders>
            <w:vAlign w:val="center"/>
            <w:hideMark/>
          </w:tcPr>
          <w:p w14:paraId="19229B0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Zajęcia praktyczne</w:t>
            </w:r>
          </w:p>
        </w:tc>
      </w:tr>
      <w:tr w:rsidR="001825A6" w:rsidRPr="00CD13C9" w14:paraId="07DC4EBB" w14:textId="77777777" w:rsidTr="00851632">
        <w:trPr>
          <w:trHeight w:val="325"/>
        </w:trPr>
        <w:tc>
          <w:tcPr>
            <w:tcW w:w="2088" w:type="dxa"/>
            <w:vMerge/>
            <w:tcBorders>
              <w:top w:val="single" w:sz="4" w:space="0" w:color="000000"/>
              <w:left w:val="single" w:sz="4" w:space="0" w:color="000000"/>
              <w:bottom w:val="single" w:sz="4" w:space="0" w:color="000000"/>
              <w:right w:val="single" w:sz="4" w:space="0" w:color="000000"/>
            </w:tcBorders>
            <w:vAlign w:val="center"/>
            <w:hideMark/>
          </w:tcPr>
          <w:p w14:paraId="654F99B2" w14:textId="77777777" w:rsidR="001825A6" w:rsidRPr="00CD13C9" w:rsidRDefault="001825A6" w:rsidP="00851632">
            <w:pPr>
              <w:spacing w:after="0" w:line="240" w:lineRule="auto"/>
              <w:rPr>
                <w:rFonts w:ascii="Cambria" w:eastAsia="Calibri" w:hAnsi="Cambria" w:cs="Calibri"/>
                <w:kern w:val="0"/>
                <w:sz w:val="22"/>
                <w:szCs w:val="22"/>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hideMark/>
          </w:tcPr>
          <w:p w14:paraId="39C832BB"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P2</w:t>
            </w:r>
          </w:p>
        </w:tc>
        <w:tc>
          <w:tcPr>
            <w:tcW w:w="709" w:type="dxa"/>
            <w:tcBorders>
              <w:top w:val="single" w:sz="4" w:space="0" w:color="auto"/>
              <w:left w:val="single" w:sz="4" w:space="0" w:color="auto"/>
              <w:bottom w:val="single" w:sz="4" w:space="0" w:color="000000"/>
              <w:right w:val="single" w:sz="4" w:space="0" w:color="000000"/>
            </w:tcBorders>
            <w:vAlign w:val="center"/>
            <w:hideMark/>
          </w:tcPr>
          <w:p w14:paraId="504F0D72" w14:textId="77777777" w:rsidR="001825A6" w:rsidRPr="00CD13C9" w:rsidRDefault="001825A6"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994" w:type="dxa"/>
            <w:tcBorders>
              <w:top w:val="single" w:sz="4" w:space="0" w:color="auto"/>
              <w:left w:val="single" w:sz="4" w:space="0" w:color="000000"/>
              <w:bottom w:val="single" w:sz="4" w:space="0" w:color="000000"/>
              <w:right w:val="single" w:sz="4" w:space="0" w:color="000000"/>
            </w:tcBorders>
            <w:vAlign w:val="center"/>
            <w:hideMark/>
          </w:tcPr>
          <w:p w14:paraId="03C39C4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024EABFB" w14:textId="77777777" w:rsidR="001825A6" w:rsidRPr="00CD13C9" w:rsidRDefault="001825A6" w:rsidP="00851632">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c>
          <w:tcPr>
            <w:tcW w:w="992" w:type="dxa"/>
            <w:tcBorders>
              <w:top w:val="single" w:sz="4" w:space="0" w:color="auto"/>
              <w:left w:val="single" w:sz="4" w:space="0" w:color="000000"/>
              <w:bottom w:val="single" w:sz="4" w:space="0" w:color="000000"/>
              <w:right w:val="single" w:sz="4" w:space="0" w:color="000000"/>
            </w:tcBorders>
            <w:vAlign w:val="center"/>
            <w:hideMark/>
          </w:tcPr>
          <w:p w14:paraId="1F28766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1137" w:type="dxa"/>
            <w:tcBorders>
              <w:top w:val="single" w:sz="4" w:space="0" w:color="auto"/>
              <w:left w:val="single" w:sz="4" w:space="0" w:color="000000"/>
              <w:bottom w:val="single" w:sz="4" w:space="0" w:color="000000"/>
              <w:right w:val="single" w:sz="4" w:space="0" w:color="000000"/>
            </w:tcBorders>
            <w:vAlign w:val="center"/>
            <w:hideMark/>
          </w:tcPr>
          <w:p w14:paraId="6E532C6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1825A6" w:rsidRPr="00CD13C9" w14:paraId="25692461"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29C51C99"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09E6EA0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hideMark/>
          </w:tcPr>
          <w:p w14:paraId="7AADF81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7F12B45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B9D335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tcPr>
          <w:p w14:paraId="28C854D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286AD48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10DC0503"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4DA55A14"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B7D9DF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hideMark/>
          </w:tcPr>
          <w:p w14:paraId="7D22BBE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388EF08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EADFE4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tcPr>
          <w:p w14:paraId="54019D9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5D07D75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79E9558D"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63B8FB9C"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4A99805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hideMark/>
          </w:tcPr>
          <w:p w14:paraId="7DDE50D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54CF446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E7F312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tcPr>
          <w:p w14:paraId="608D7EE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2F4B618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7E913E6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0783F671"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6C91F60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hideMark/>
          </w:tcPr>
          <w:p w14:paraId="36989ED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1811B95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AFF999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tcPr>
          <w:p w14:paraId="3AB41A0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2A579F9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2BB23853"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25143FF3"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W_05</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14E6263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hideMark/>
          </w:tcPr>
          <w:p w14:paraId="5C54FD1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437F72B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B61ACC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tcPr>
          <w:p w14:paraId="3D2D37C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0AC110E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73CCEDFC"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6F2789C9" w14:textId="77777777" w:rsidR="001825A6" w:rsidRPr="00CD13C9" w:rsidRDefault="001825A6"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W_06</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ADDE8B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hideMark/>
          </w:tcPr>
          <w:p w14:paraId="0E35A8B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3B9583F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1F36EC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tcPr>
          <w:p w14:paraId="22ED5A9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06B89F8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1505184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17D2C4A0"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134" w:type="dxa"/>
            <w:tcBorders>
              <w:top w:val="single" w:sz="4" w:space="0" w:color="000000"/>
              <w:left w:val="single" w:sz="4" w:space="0" w:color="000000"/>
              <w:bottom w:val="single" w:sz="4" w:space="0" w:color="000000"/>
              <w:right w:val="single" w:sz="4" w:space="0" w:color="auto"/>
            </w:tcBorders>
            <w:vAlign w:val="center"/>
          </w:tcPr>
          <w:p w14:paraId="0BCDED2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60F4EB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444B13F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F4932E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632E22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6919920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50D397E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7F811290"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134" w:type="dxa"/>
            <w:tcBorders>
              <w:top w:val="single" w:sz="4" w:space="0" w:color="000000"/>
              <w:left w:val="single" w:sz="4" w:space="0" w:color="000000"/>
              <w:bottom w:val="single" w:sz="4" w:space="0" w:color="000000"/>
              <w:right w:val="single" w:sz="4" w:space="0" w:color="auto"/>
            </w:tcBorders>
            <w:vAlign w:val="center"/>
          </w:tcPr>
          <w:p w14:paraId="15B2160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C04AE6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0AA2F89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928613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D25A3E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780E1F4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15FF8B7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607744F8"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5A9DC5F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1BFA54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6035C41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9B0213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4F5F3D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2A97A0C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7B14942B"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079655A3"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134" w:type="dxa"/>
            <w:tcBorders>
              <w:top w:val="single" w:sz="4" w:space="0" w:color="000000"/>
              <w:left w:val="single" w:sz="4" w:space="0" w:color="000000"/>
              <w:bottom w:val="single" w:sz="4" w:space="0" w:color="000000"/>
              <w:right w:val="single" w:sz="4" w:space="0" w:color="auto"/>
            </w:tcBorders>
            <w:vAlign w:val="center"/>
          </w:tcPr>
          <w:p w14:paraId="2D5FF5E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556A694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6E559D0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5755C39"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25FD258"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1115596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3CD51068"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F853333"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U_05</w:t>
            </w:r>
          </w:p>
        </w:tc>
        <w:tc>
          <w:tcPr>
            <w:tcW w:w="1134" w:type="dxa"/>
            <w:tcBorders>
              <w:top w:val="single" w:sz="4" w:space="0" w:color="000000"/>
              <w:left w:val="single" w:sz="4" w:space="0" w:color="000000"/>
              <w:bottom w:val="single" w:sz="4" w:space="0" w:color="000000"/>
              <w:right w:val="single" w:sz="4" w:space="0" w:color="auto"/>
            </w:tcBorders>
            <w:vAlign w:val="center"/>
          </w:tcPr>
          <w:p w14:paraId="140A15D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1F51C5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134E29A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89FB30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1A4979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02597473"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0501CB2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4E33B33"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U_06</w:t>
            </w:r>
          </w:p>
        </w:tc>
        <w:tc>
          <w:tcPr>
            <w:tcW w:w="1134" w:type="dxa"/>
            <w:tcBorders>
              <w:top w:val="single" w:sz="4" w:space="0" w:color="000000"/>
              <w:left w:val="single" w:sz="4" w:space="0" w:color="000000"/>
              <w:bottom w:val="single" w:sz="4" w:space="0" w:color="000000"/>
              <w:right w:val="single" w:sz="4" w:space="0" w:color="auto"/>
            </w:tcBorders>
            <w:vAlign w:val="center"/>
          </w:tcPr>
          <w:p w14:paraId="2C63071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E12F47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6839322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546C3F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6D97A0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502A621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68D8ACDA"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30DB2C86"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U_07</w:t>
            </w:r>
          </w:p>
        </w:tc>
        <w:tc>
          <w:tcPr>
            <w:tcW w:w="1134" w:type="dxa"/>
            <w:tcBorders>
              <w:top w:val="single" w:sz="4" w:space="0" w:color="000000"/>
              <w:left w:val="single" w:sz="4" w:space="0" w:color="000000"/>
              <w:bottom w:val="single" w:sz="4" w:space="0" w:color="000000"/>
              <w:right w:val="single" w:sz="4" w:space="0" w:color="auto"/>
            </w:tcBorders>
            <w:vAlign w:val="center"/>
          </w:tcPr>
          <w:p w14:paraId="6347E19A"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57A6B16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30EFA75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4F2701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3C22B5F"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1B06A44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32F49F1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B6C1377" w14:textId="77777777" w:rsidR="001825A6" w:rsidRPr="00CD13C9" w:rsidRDefault="001825A6"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U_08</w:t>
            </w:r>
          </w:p>
        </w:tc>
        <w:tc>
          <w:tcPr>
            <w:tcW w:w="1134" w:type="dxa"/>
            <w:tcBorders>
              <w:top w:val="single" w:sz="4" w:space="0" w:color="000000"/>
              <w:left w:val="single" w:sz="4" w:space="0" w:color="000000"/>
              <w:bottom w:val="single" w:sz="4" w:space="0" w:color="000000"/>
              <w:right w:val="single" w:sz="4" w:space="0" w:color="auto"/>
            </w:tcBorders>
            <w:vAlign w:val="center"/>
          </w:tcPr>
          <w:p w14:paraId="5C33A820"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44C5C30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71D85AA7"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41ABAD2"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07DD16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55D6F7FE"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7CD1B5F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6D89258D"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134" w:type="dxa"/>
            <w:tcBorders>
              <w:top w:val="single" w:sz="4" w:space="0" w:color="000000"/>
              <w:left w:val="single" w:sz="4" w:space="0" w:color="000000"/>
              <w:bottom w:val="single" w:sz="4" w:space="0" w:color="000000"/>
              <w:right w:val="single" w:sz="4" w:space="0" w:color="auto"/>
            </w:tcBorders>
            <w:vAlign w:val="center"/>
          </w:tcPr>
          <w:p w14:paraId="4172826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1010D0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005D58B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8219E3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CBFFBE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4C3087AC"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1825A6" w:rsidRPr="00CD13C9" w14:paraId="238F693E"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143E8E77" w14:textId="77777777" w:rsidR="001825A6" w:rsidRPr="00CD13C9" w:rsidRDefault="001825A6"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1134" w:type="dxa"/>
            <w:tcBorders>
              <w:top w:val="single" w:sz="4" w:space="0" w:color="000000"/>
              <w:left w:val="single" w:sz="4" w:space="0" w:color="000000"/>
              <w:bottom w:val="single" w:sz="4" w:space="0" w:color="000000"/>
              <w:right w:val="single" w:sz="4" w:space="0" w:color="auto"/>
            </w:tcBorders>
            <w:vAlign w:val="center"/>
          </w:tcPr>
          <w:p w14:paraId="3EEC1484"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01DBE905"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6C8708DB"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36BA191"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321E05D"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65A91B76" w14:textId="77777777" w:rsidR="001825A6" w:rsidRPr="00CD13C9" w:rsidRDefault="001825A6"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4FC52E2A" w14:textId="77777777" w:rsidR="001825A6" w:rsidRPr="00CD13C9" w:rsidRDefault="001825A6" w:rsidP="001825A6">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7"/>
      </w:tblGrid>
      <w:tr w:rsidR="001825A6" w:rsidRPr="00CD13C9" w14:paraId="7A0A4889" w14:textId="77777777" w:rsidTr="00851632">
        <w:trPr>
          <w:trHeight w:val="93"/>
          <w:jc w:val="center"/>
        </w:trPr>
        <w:tc>
          <w:tcPr>
            <w:tcW w:w="9907" w:type="dxa"/>
            <w:tcBorders>
              <w:top w:val="single" w:sz="4" w:space="0" w:color="auto"/>
              <w:left w:val="single" w:sz="4" w:space="0" w:color="auto"/>
              <w:bottom w:val="single" w:sz="4" w:space="0" w:color="auto"/>
              <w:right w:val="single" w:sz="4" w:space="0" w:color="auto"/>
            </w:tcBorders>
          </w:tcPr>
          <w:p w14:paraId="5A88D567"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4E6FA995"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Warunkiem dopuszczenia do zaliczenia jest uzyskanie pozytywnej oceny z ćwiczeń. Zaliczenie odbywać się będzie w formie testu ukierunkowanego na sprawdzenie stopnia osiągnięcia efektów uczenia się według następujących kryteriów przyznawania oceny końcowej:</w:t>
            </w:r>
          </w:p>
          <w:p w14:paraId="2CC998D0" w14:textId="77777777" w:rsidR="001825A6" w:rsidRPr="00CD13C9" w:rsidRDefault="001825A6" w:rsidP="00851632">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4CF83BAD"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6A164D10"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74974A42"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6B08B1F2"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479F8760" w14:textId="77777777" w:rsidR="001825A6" w:rsidRPr="00CD13C9" w:rsidRDefault="001825A6"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4E194E75"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odbywać się będzie wg zasad i kryteriów podanych wyżej. </w:t>
            </w:r>
          </w:p>
          <w:p w14:paraId="3BE3BD83"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p>
          <w:p w14:paraId="2AEA30B8"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755BCC6C"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ocenę końcową składają się oceny uzyskane podczas zajęć oraz ocena uzyskana z kolokwium. Rozkład procentowy ocen:</w:t>
            </w:r>
          </w:p>
          <w:p w14:paraId="5DBE334F"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60%</w:t>
            </w:r>
          </w:p>
          <w:p w14:paraId="64C34313"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40%</w:t>
            </w:r>
          </w:p>
          <w:p w14:paraId="31F126E4"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20% i/lub prezentacja multimedialna 40% oraz kolokwium zaliczeniowe 40%.</w:t>
            </w:r>
          </w:p>
          <w:p w14:paraId="0B6DBD64"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p>
          <w:p w14:paraId="0C076086"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p w14:paraId="120EBB31"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5A2FF75A"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(wykonywanie przydzielonych zadań) – 75%</w:t>
            </w:r>
          </w:p>
          <w:p w14:paraId="7D312C81"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25%</w:t>
            </w:r>
          </w:p>
          <w:p w14:paraId="628557E2"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jest możliwe po uzupełnieniu braków (odbycie wszystkich godzin zajęć przewidzianych w planie studiów) oraz zaliczenie kolokwium wg takich samych kryteriów . </w:t>
            </w:r>
          </w:p>
          <w:p w14:paraId="30895F3B" w14:textId="77777777" w:rsidR="001825A6" w:rsidRPr="00CD13C9" w:rsidRDefault="001825A6" w:rsidP="00851632">
            <w:pPr>
              <w:spacing w:after="0" w:line="240" w:lineRule="auto"/>
              <w:jc w:val="both"/>
              <w:rPr>
                <w:rFonts w:ascii="Cambria" w:eastAsia="Calibri" w:hAnsi="Cambria" w:cs="Calibri"/>
                <w:kern w:val="0"/>
                <w:sz w:val="20"/>
                <w:szCs w:val="20"/>
                <w14:ligatures w14:val="none"/>
              </w:rPr>
            </w:pPr>
          </w:p>
          <w:p w14:paraId="21172404"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zakresu ćwiczeń i zajęć praktycznych</w:t>
            </w:r>
          </w:p>
          <w:p w14:paraId="0FCD6F2B"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1613"/>
              <w:gridCol w:w="1613"/>
              <w:gridCol w:w="1614"/>
              <w:gridCol w:w="1614"/>
              <w:gridCol w:w="1614"/>
            </w:tblGrid>
            <w:tr w:rsidR="001825A6" w:rsidRPr="00CD13C9" w14:paraId="5154EA51" w14:textId="77777777" w:rsidTr="00851632">
              <w:tc>
                <w:tcPr>
                  <w:tcW w:w="1613" w:type="dxa"/>
                  <w:tcBorders>
                    <w:top w:val="single" w:sz="4" w:space="0" w:color="auto"/>
                    <w:left w:val="single" w:sz="4" w:space="0" w:color="auto"/>
                    <w:bottom w:val="single" w:sz="4" w:space="0" w:color="auto"/>
                    <w:right w:val="single" w:sz="4" w:space="0" w:color="auto"/>
                  </w:tcBorders>
                  <w:hideMark/>
                </w:tcPr>
                <w:p w14:paraId="572E838F"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Borders>
                    <w:top w:val="single" w:sz="4" w:space="0" w:color="auto"/>
                    <w:left w:val="single" w:sz="4" w:space="0" w:color="auto"/>
                    <w:bottom w:val="single" w:sz="4" w:space="0" w:color="auto"/>
                    <w:right w:val="single" w:sz="4" w:space="0" w:color="auto"/>
                  </w:tcBorders>
                  <w:hideMark/>
                </w:tcPr>
                <w:p w14:paraId="2E79F4F8"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Borders>
                    <w:top w:val="single" w:sz="4" w:space="0" w:color="auto"/>
                    <w:left w:val="single" w:sz="4" w:space="0" w:color="auto"/>
                    <w:bottom w:val="single" w:sz="4" w:space="0" w:color="auto"/>
                    <w:right w:val="single" w:sz="4" w:space="0" w:color="auto"/>
                  </w:tcBorders>
                  <w:hideMark/>
                </w:tcPr>
                <w:p w14:paraId="17B796C7"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Borders>
                    <w:top w:val="single" w:sz="4" w:space="0" w:color="auto"/>
                    <w:left w:val="single" w:sz="4" w:space="0" w:color="auto"/>
                    <w:bottom w:val="single" w:sz="4" w:space="0" w:color="auto"/>
                    <w:right w:val="single" w:sz="4" w:space="0" w:color="auto"/>
                  </w:tcBorders>
                  <w:hideMark/>
                </w:tcPr>
                <w:p w14:paraId="79200B1C"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Borders>
                    <w:top w:val="single" w:sz="4" w:space="0" w:color="auto"/>
                    <w:left w:val="single" w:sz="4" w:space="0" w:color="auto"/>
                    <w:bottom w:val="single" w:sz="4" w:space="0" w:color="auto"/>
                    <w:right w:val="single" w:sz="4" w:space="0" w:color="auto"/>
                  </w:tcBorders>
                  <w:hideMark/>
                </w:tcPr>
                <w:p w14:paraId="5D572190"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Borders>
                    <w:top w:val="single" w:sz="4" w:space="0" w:color="auto"/>
                    <w:left w:val="single" w:sz="4" w:space="0" w:color="auto"/>
                    <w:bottom w:val="single" w:sz="4" w:space="0" w:color="auto"/>
                    <w:right w:val="single" w:sz="4" w:space="0" w:color="auto"/>
                  </w:tcBorders>
                  <w:hideMark/>
                </w:tcPr>
                <w:p w14:paraId="72AF7CD5"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1825A6" w:rsidRPr="00CD13C9" w14:paraId="7622688C" w14:textId="77777777" w:rsidTr="00851632">
              <w:tc>
                <w:tcPr>
                  <w:tcW w:w="1613" w:type="dxa"/>
                  <w:tcBorders>
                    <w:top w:val="single" w:sz="4" w:space="0" w:color="auto"/>
                    <w:left w:val="single" w:sz="4" w:space="0" w:color="auto"/>
                    <w:bottom w:val="single" w:sz="4" w:space="0" w:color="auto"/>
                    <w:right w:val="single" w:sz="4" w:space="0" w:color="auto"/>
                  </w:tcBorders>
                  <w:hideMark/>
                </w:tcPr>
                <w:p w14:paraId="41AE17D7"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Borders>
                    <w:top w:val="single" w:sz="4" w:space="0" w:color="auto"/>
                    <w:left w:val="single" w:sz="4" w:space="0" w:color="auto"/>
                    <w:bottom w:val="single" w:sz="4" w:space="0" w:color="auto"/>
                    <w:right w:val="single" w:sz="4" w:space="0" w:color="auto"/>
                  </w:tcBorders>
                  <w:hideMark/>
                </w:tcPr>
                <w:p w14:paraId="4ED57AF5"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Borders>
                    <w:top w:val="single" w:sz="4" w:space="0" w:color="auto"/>
                    <w:left w:val="single" w:sz="4" w:space="0" w:color="auto"/>
                    <w:bottom w:val="single" w:sz="4" w:space="0" w:color="auto"/>
                    <w:right w:val="single" w:sz="4" w:space="0" w:color="auto"/>
                  </w:tcBorders>
                  <w:hideMark/>
                </w:tcPr>
                <w:p w14:paraId="6EDAD966"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Borders>
                    <w:top w:val="single" w:sz="4" w:space="0" w:color="auto"/>
                    <w:left w:val="single" w:sz="4" w:space="0" w:color="auto"/>
                    <w:bottom w:val="single" w:sz="4" w:space="0" w:color="auto"/>
                    <w:right w:val="single" w:sz="4" w:space="0" w:color="auto"/>
                  </w:tcBorders>
                  <w:hideMark/>
                </w:tcPr>
                <w:p w14:paraId="5CD31A6F"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Borders>
                    <w:top w:val="single" w:sz="4" w:space="0" w:color="auto"/>
                    <w:left w:val="single" w:sz="4" w:space="0" w:color="auto"/>
                    <w:bottom w:val="single" w:sz="4" w:space="0" w:color="auto"/>
                    <w:right w:val="single" w:sz="4" w:space="0" w:color="auto"/>
                  </w:tcBorders>
                  <w:hideMark/>
                </w:tcPr>
                <w:p w14:paraId="29AA023F"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Borders>
                    <w:top w:val="single" w:sz="4" w:space="0" w:color="auto"/>
                    <w:left w:val="single" w:sz="4" w:space="0" w:color="auto"/>
                    <w:bottom w:val="single" w:sz="4" w:space="0" w:color="auto"/>
                    <w:right w:val="single" w:sz="4" w:space="0" w:color="auto"/>
                  </w:tcBorders>
                  <w:hideMark/>
                </w:tcPr>
                <w:p w14:paraId="7A24F044"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1825A6" w:rsidRPr="00CD13C9" w14:paraId="5CAA0B8B" w14:textId="77777777" w:rsidTr="00851632">
              <w:tc>
                <w:tcPr>
                  <w:tcW w:w="1613" w:type="dxa"/>
                  <w:tcBorders>
                    <w:top w:val="single" w:sz="4" w:space="0" w:color="auto"/>
                    <w:left w:val="single" w:sz="4" w:space="0" w:color="auto"/>
                    <w:bottom w:val="single" w:sz="4" w:space="0" w:color="auto"/>
                    <w:right w:val="single" w:sz="4" w:space="0" w:color="auto"/>
                  </w:tcBorders>
                  <w:hideMark/>
                </w:tcPr>
                <w:p w14:paraId="2111A8D7" w14:textId="77777777" w:rsidR="001825A6" w:rsidRPr="00CD13C9" w:rsidRDefault="001825A6"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Borders>
                    <w:top w:val="single" w:sz="4" w:space="0" w:color="auto"/>
                    <w:left w:val="single" w:sz="4" w:space="0" w:color="auto"/>
                    <w:bottom w:val="single" w:sz="4" w:space="0" w:color="auto"/>
                    <w:right w:val="single" w:sz="4" w:space="0" w:color="auto"/>
                  </w:tcBorders>
                  <w:hideMark/>
                </w:tcPr>
                <w:p w14:paraId="3D86FBD3"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Borders>
                    <w:top w:val="single" w:sz="4" w:space="0" w:color="auto"/>
                    <w:left w:val="single" w:sz="4" w:space="0" w:color="auto"/>
                    <w:bottom w:val="single" w:sz="4" w:space="0" w:color="auto"/>
                    <w:right w:val="single" w:sz="4" w:space="0" w:color="auto"/>
                  </w:tcBorders>
                  <w:hideMark/>
                </w:tcPr>
                <w:p w14:paraId="7E779E92"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Borders>
                    <w:top w:val="single" w:sz="4" w:space="0" w:color="auto"/>
                    <w:left w:val="single" w:sz="4" w:space="0" w:color="auto"/>
                    <w:bottom w:val="single" w:sz="4" w:space="0" w:color="auto"/>
                    <w:right w:val="single" w:sz="4" w:space="0" w:color="auto"/>
                  </w:tcBorders>
                  <w:hideMark/>
                </w:tcPr>
                <w:p w14:paraId="4E0B4DD6"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Borders>
                    <w:top w:val="single" w:sz="4" w:space="0" w:color="auto"/>
                    <w:left w:val="single" w:sz="4" w:space="0" w:color="auto"/>
                    <w:bottom w:val="single" w:sz="4" w:space="0" w:color="auto"/>
                    <w:right w:val="single" w:sz="4" w:space="0" w:color="auto"/>
                  </w:tcBorders>
                  <w:hideMark/>
                </w:tcPr>
                <w:p w14:paraId="22B5DBE4"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Borders>
                    <w:top w:val="single" w:sz="4" w:space="0" w:color="auto"/>
                    <w:left w:val="single" w:sz="4" w:space="0" w:color="auto"/>
                    <w:bottom w:val="single" w:sz="4" w:space="0" w:color="auto"/>
                    <w:right w:val="single" w:sz="4" w:space="0" w:color="auto"/>
                  </w:tcBorders>
                  <w:hideMark/>
                </w:tcPr>
                <w:p w14:paraId="35C188CE" w14:textId="77777777" w:rsidR="001825A6" w:rsidRPr="00CD13C9" w:rsidRDefault="001825A6"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0289C2FE" w14:textId="77777777" w:rsidR="001825A6" w:rsidRPr="00CD13C9" w:rsidRDefault="001825A6" w:rsidP="00851632">
            <w:pPr>
              <w:spacing w:after="0" w:line="240" w:lineRule="auto"/>
              <w:jc w:val="both"/>
              <w:rPr>
                <w:rFonts w:ascii="Cambria" w:eastAsia="Calibri" w:hAnsi="Cambria" w:cs="Calibri"/>
                <w:b/>
                <w:bCs/>
                <w:kern w:val="0"/>
                <w:sz w:val="20"/>
                <w:szCs w:val="20"/>
                <w14:ligatures w14:val="none"/>
              </w:rPr>
            </w:pPr>
          </w:p>
        </w:tc>
      </w:tr>
    </w:tbl>
    <w:p w14:paraId="778DADCC" w14:textId="77777777" w:rsidR="001825A6" w:rsidRPr="00CD13C9" w:rsidRDefault="001825A6" w:rsidP="001825A6">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5"/>
      </w:tblGrid>
      <w:tr w:rsidR="001825A6" w:rsidRPr="00CD13C9" w14:paraId="60BC63C7" w14:textId="77777777" w:rsidTr="00851632">
        <w:trPr>
          <w:trHeight w:val="540"/>
        </w:trPr>
        <w:tc>
          <w:tcPr>
            <w:tcW w:w="9565" w:type="dxa"/>
            <w:tcBorders>
              <w:top w:val="single" w:sz="4" w:space="0" w:color="auto"/>
              <w:left w:val="single" w:sz="4" w:space="0" w:color="auto"/>
              <w:bottom w:val="single" w:sz="4" w:space="0" w:color="auto"/>
              <w:right w:val="single" w:sz="4" w:space="0" w:color="auto"/>
            </w:tcBorders>
          </w:tcPr>
          <w:p w14:paraId="11516FF6" w14:textId="77777777" w:rsidR="001825A6" w:rsidRPr="00CD13C9" w:rsidRDefault="001825A6" w:rsidP="00851632">
            <w:pPr>
              <w:autoSpaceDE w:val="0"/>
              <w:autoSpaceDN w:val="0"/>
              <w:adjustRightInd w:val="0"/>
              <w:spacing w:after="0" w:line="240" w:lineRule="auto"/>
              <w:rPr>
                <w:rFonts w:ascii="Cambria" w:eastAsia="TimesNewRoman" w:hAnsi="Cambria" w:cs="Calibri"/>
                <w:b/>
                <w:bCs/>
                <w:i/>
                <w:iCs/>
                <w:kern w:val="0"/>
                <w:sz w:val="22"/>
                <w:szCs w:val="22"/>
                <w14:ligatures w14:val="none"/>
              </w:rPr>
            </w:pPr>
            <w:r w:rsidRPr="00CD13C9">
              <w:rPr>
                <w:rFonts w:ascii="Cambria" w:eastAsia="Calibri" w:hAnsi="Cambria" w:cs="Calibri"/>
                <w:b/>
                <w:bCs/>
                <w:kern w:val="0"/>
                <w:sz w:val="22"/>
                <w:szCs w:val="22"/>
                <w14:ligatures w14:val="none"/>
              </w:rPr>
              <w:t xml:space="preserve">Zaliczenie z oceną </w:t>
            </w:r>
          </w:p>
          <w:p w14:paraId="7C40E5CA" w14:textId="77777777" w:rsidR="001825A6" w:rsidRPr="00CD13C9" w:rsidRDefault="001825A6" w:rsidP="00851632">
            <w:pPr>
              <w:autoSpaceDE w:val="0"/>
              <w:autoSpaceDN w:val="0"/>
              <w:adjustRightInd w:val="0"/>
              <w:spacing w:after="0" w:line="240" w:lineRule="auto"/>
              <w:rPr>
                <w:rFonts w:ascii="Cambria" w:eastAsia="TimesNewRoman" w:hAnsi="Cambria" w:cs="Calibri"/>
                <w:b/>
                <w:bCs/>
                <w:i/>
                <w:iCs/>
                <w:kern w:val="0"/>
                <w:sz w:val="22"/>
                <w:szCs w:val="22"/>
                <w14:ligatures w14:val="none"/>
              </w:rPr>
            </w:pPr>
          </w:p>
        </w:tc>
      </w:tr>
    </w:tbl>
    <w:p w14:paraId="364CAAA0" w14:textId="77777777" w:rsidR="001825A6" w:rsidRPr="00CD13C9" w:rsidRDefault="001825A6" w:rsidP="001825A6">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2"/>
        <w:gridCol w:w="1985"/>
        <w:gridCol w:w="1986"/>
        <w:gridCol w:w="7"/>
      </w:tblGrid>
      <w:tr w:rsidR="001825A6" w:rsidRPr="00CD13C9" w14:paraId="1BF44F8B" w14:textId="77777777" w:rsidTr="00CA4666">
        <w:trPr>
          <w:gridAfter w:val="1"/>
          <w:wAfter w:w="7" w:type="dxa"/>
          <w:trHeight w:val="291"/>
          <w:jc w:val="center"/>
        </w:trPr>
        <w:tc>
          <w:tcPr>
            <w:tcW w:w="592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3A9417" w14:textId="77777777" w:rsidR="001825A6" w:rsidRPr="00CD13C9" w:rsidRDefault="001825A6"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7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5019A4"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1825A6" w:rsidRPr="00CD13C9" w14:paraId="7E800482" w14:textId="77777777" w:rsidTr="00CA4666">
        <w:trPr>
          <w:gridAfter w:val="1"/>
          <w:wAfter w:w="7" w:type="dxa"/>
          <w:trHeight w:val="291"/>
          <w:jc w:val="center"/>
        </w:trPr>
        <w:tc>
          <w:tcPr>
            <w:tcW w:w="5922" w:type="dxa"/>
            <w:vMerge/>
            <w:tcBorders>
              <w:top w:val="single" w:sz="4" w:space="0" w:color="000000"/>
              <w:left w:val="single" w:sz="4" w:space="0" w:color="000000"/>
              <w:bottom w:val="single" w:sz="4" w:space="0" w:color="000000"/>
              <w:right w:val="single" w:sz="4" w:space="0" w:color="000000"/>
            </w:tcBorders>
            <w:vAlign w:val="center"/>
            <w:hideMark/>
          </w:tcPr>
          <w:p w14:paraId="069C4C5C" w14:textId="77777777" w:rsidR="001825A6" w:rsidRPr="00CD13C9" w:rsidRDefault="001825A6" w:rsidP="00851632">
            <w:pPr>
              <w:spacing w:after="0" w:line="240" w:lineRule="auto"/>
              <w:rPr>
                <w:rFonts w:ascii="Cambria" w:eastAsia="Calibri" w:hAnsi="Cambria" w:cs="Calibri"/>
                <w:b/>
                <w:bCs/>
                <w:kern w:val="0"/>
                <w:sz w:val="22"/>
                <w:szCs w:val="22"/>
                <w14:ligatures w14:val="none"/>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352A2483"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6" w:type="dxa"/>
            <w:tcBorders>
              <w:top w:val="single" w:sz="4" w:space="0" w:color="000000"/>
              <w:left w:val="single" w:sz="4" w:space="0" w:color="000000"/>
              <w:bottom w:val="single" w:sz="4" w:space="0" w:color="auto"/>
              <w:right w:val="single" w:sz="4" w:space="0" w:color="000000"/>
            </w:tcBorders>
            <w:shd w:val="clear" w:color="auto" w:fill="FFFFFF"/>
            <w:hideMark/>
          </w:tcPr>
          <w:p w14:paraId="2CC78D2F" w14:textId="77777777" w:rsidR="001825A6" w:rsidRPr="00CD13C9" w:rsidRDefault="001825A6"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1825A6" w:rsidRPr="00CD13C9" w14:paraId="2B5C771B" w14:textId="77777777" w:rsidTr="00CA4666">
        <w:trPr>
          <w:gridAfter w:val="1"/>
          <w:wAfter w:w="7" w:type="dxa"/>
          <w:trHeight w:val="291"/>
          <w:jc w:val="center"/>
        </w:trPr>
        <w:tc>
          <w:tcPr>
            <w:tcW w:w="5922" w:type="dxa"/>
            <w:tcBorders>
              <w:top w:val="single" w:sz="4" w:space="0" w:color="000000"/>
              <w:left w:val="single" w:sz="4" w:space="0" w:color="000000"/>
              <w:bottom w:val="single" w:sz="4" w:space="0" w:color="auto"/>
              <w:right w:val="single" w:sz="4" w:space="0" w:color="auto"/>
            </w:tcBorders>
            <w:vAlign w:val="center"/>
            <w:hideMark/>
          </w:tcPr>
          <w:p w14:paraId="27DF4C4E" w14:textId="25EF8C63" w:rsidR="001825A6" w:rsidRPr="00E81EDA" w:rsidRDefault="00E81EDA" w:rsidP="00E81EDA">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C7F188A" w14:textId="77777777"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50</w:t>
            </w:r>
          </w:p>
        </w:tc>
        <w:tc>
          <w:tcPr>
            <w:tcW w:w="1986" w:type="dxa"/>
            <w:tcBorders>
              <w:top w:val="single" w:sz="4" w:space="0" w:color="auto"/>
              <w:left w:val="single" w:sz="4" w:space="0" w:color="auto"/>
              <w:bottom w:val="single" w:sz="4" w:space="0" w:color="auto"/>
              <w:right w:val="single" w:sz="4" w:space="0" w:color="auto"/>
            </w:tcBorders>
            <w:vAlign w:val="center"/>
          </w:tcPr>
          <w:p w14:paraId="72DD358E" w14:textId="77777777"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p>
        </w:tc>
      </w:tr>
      <w:tr w:rsidR="001825A6" w:rsidRPr="00CD13C9" w14:paraId="0A485727" w14:textId="77777777" w:rsidTr="00CA4666">
        <w:trPr>
          <w:trHeight w:val="435"/>
          <w:jc w:val="center"/>
        </w:trPr>
        <w:tc>
          <w:tcPr>
            <w:tcW w:w="9900"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15521DA7" w14:textId="71F8676A" w:rsidR="001825A6" w:rsidRPr="00CD13C9" w:rsidRDefault="001825A6"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1825A6" w:rsidRPr="00CD13C9" w14:paraId="7137A26D" w14:textId="77777777" w:rsidTr="00CA4666">
        <w:trPr>
          <w:gridAfter w:val="1"/>
          <w:wAfter w:w="7" w:type="dxa"/>
          <w:trHeight w:val="391"/>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14443196"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kolokwium zaliczeniowych</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172F06BC"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86" w:type="dxa"/>
            <w:tcBorders>
              <w:top w:val="single" w:sz="4" w:space="0" w:color="000000"/>
              <w:left w:val="single" w:sz="4" w:space="0" w:color="000000"/>
              <w:bottom w:val="single" w:sz="4" w:space="0" w:color="000000"/>
              <w:right w:val="single" w:sz="4" w:space="0" w:color="000000"/>
            </w:tcBorders>
            <w:vAlign w:val="center"/>
          </w:tcPr>
          <w:p w14:paraId="02221977"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5858BF04" w14:textId="77777777" w:rsidTr="00CA4666">
        <w:trPr>
          <w:gridAfter w:val="1"/>
          <w:wAfter w:w="7" w:type="dxa"/>
          <w:trHeight w:val="412"/>
          <w:jc w:val="center"/>
        </w:trPr>
        <w:tc>
          <w:tcPr>
            <w:tcW w:w="5922" w:type="dxa"/>
            <w:tcBorders>
              <w:top w:val="single" w:sz="4" w:space="0" w:color="000000"/>
              <w:left w:val="single" w:sz="4" w:space="0" w:color="000000"/>
              <w:bottom w:val="single" w:sz="4" w:space="0" w:color="000000"/>
              <w:right w:val="single" w:sz="4" w:space="0" w:color="000000"/>
            </w:tcBorders>
            <w:hideMark/>
          </w:tcPr>
          <w:p w14:paraId="7E5F1247" w14:textId="77777777" w:rsidR="001825A6" w:rsidRPr="00CD13C9" w:rsidRDefault="001825A6"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przygotowanie do zaliczenia</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204D271B"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6" w:type="dxa"/>
            <w:tcBorders>
              <w:top w:val="single" w:sz="4" w:space="0" w:color="000000"/>
              <w:left w:val="single" w:sz="4" w:space="0" w:color="000000"/>
              <w:bottom w:val="single" w:sz="4" w:space="0" w:color="000000"/>
              <w:right w:val="single" w:sz="4" w:space="0" w:color="000000"/>
            </w:tcBorders>
            <w:vAlign w:val="center"/>
          </w:tcPr>
          <w:p w14:paraId="4AE1ED48"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2F27EAD8" w14:textId="77777777" w:rsidTr="00CA4666">
        <w:trPr>
          <w:gridAfter w:val="1"/>
          <w:wAfter w:w="7" w:type="dxa"/>
          <w:trHeight w:val="453"/>
          <w:jc w:val="center"/>
        </w:trPr>
        <w:tc>
          <w:tcPr>
            <w:tcW w:w="5922" w:type="dxa"/>
            <w:tcBorders>
              <w:top w:val="single" w:sz="4" w:space="0" w:color="000000"/>
              <w:left w:val="single" w:sz="4" w:space="0" w:color="000000"/>
              <w:bottom w:val="single" w:sz="4" w:space="0" w:color="000000"/>
              <w:right w:val="single" w:sz="4" w:space="0" w:color="000000"/>
            </w:tcBorders>
            <w:hideMark/>
          </w:tcPr>
          <w:p w14:paraId="5FA4F0D1" w14:textId="6EF45C2F" w:rsidR="001825A6" w:rsidRPr="00CD13C9" w:rsidRDefault="00E81EDA"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1825A6"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5B75F23"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986" w:type="dxa"/>
            <w:tcBorders>
              <w:top w:val="single" w:sz="4" w:space="0" w:color="000000"/>
              <w:left w:val="single" w:sz="4" w:space="0" w:color="000000"/>
              <w:bottom w:val="single" w:sz="4" w:space="0" w:color="000000"/>
              <w:right w:val="single" w:sz="4" w:space="0" w:color="000000"/>
            </w:tcBorders>
            <w:vAlign w:val="center"/>
          </w:tcPr>
          <w:p w14:paraId="76C99A0D" w14:textId="77777777" w:rsidR="001825A6" w:rsidRPr="00CD13C9" w:rsidRDefault="001825A6" w:rsidP="00851632">
            <w:pPr>
              <w:spacing w:before="20" w:after="20" w:line="240" w:lineRule="auto"/>
              <w:jc w:val="center"/>
              <w:rPr>
                <w:rFonts w:ascii="Cambria" w:eastAsia="Calibri" w:hAnsi="Cambria" w:cs="Calibri"/>
                <w:kern w:val="0"/>
                <w:sz w:val="20"/>
                <w:szCs w:val="20"/>
                <w14:ligatures w14:val="none"/>
              </w:rPr>
            </w:pPr>
          </w:p>
        </w:tc>
      </w:tr>
      <w:tr w:rsidR="001825A6" w:rsidRPr="00CD13C9" w14:paraId="0B5CA5BF" w14:textId="77777777" w:rsidTr="00CA4666">
        <w:trPr>
          <w:gridAfter w:val="1"/>
          <w:wAfter w:w="7" w:type="dxa"/>
          <w:trHeight w:val="360"/>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29693FB4" w14:textId="77777777" w:rsidR="001825A6" w:rsidRPr="00CD13C9" w:rsidRDefault="001825A6"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5BDB10F"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60</w:t>
            </w:r>
          </w:p>
        </w:tc>
        <w:tc>
          <w:tcPr>
            <w:tcW w:w="1986" w:type="dxa"/>
            <w:tcBorders>
              <w:top w:val="single" w:sz="4" w:space="0" w:color="000000"/>
              <w:left w:val="single" w:sz="4" w:space="0" w:color="000000"/>
              <w:bottom w:val="single" w:sz="4" w:space="0" w:color="000000"/>
              <w:right w:val="single" w:sz="4" w:space="0" w:color="000000"/>
            </w:tcBorders>
            <w:vAlign w:val="center"/>
          </w:tcPr>
          <w:p w14:paraId="193E7008"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p>
        </w:tc>
      </w:tr>
      <w:tr w:rsidR="001825A6" w:rsidRPr="00CD13C9" w14:paraId="237EB918" w14:textId="77777777" w:rsidTr="00CA4666">
        <w:trPr>
          <w:gridAfter w:val="1"/>
          <w:wAfter w:w="7" w:type="dxa"/>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7C4F44C2" w14:textId="77777777" w:rsidR="001825A6" w:rsidRPr="00CD13C9" w:rsidRDefault="001825A6"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80DC569"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w:t>
            </w:r>
          </w:p>
        </w:tc>
        <w:tc>
          <w:tcPr>
            <w:tcW w:w="1986" w:type="dxa"/>
            <w:tcBorders>
              <w:top w:val="single" w:sz="4" w:space="0" w:color="000000"/>
              <w:left w:val="single" w:sz="4" w:space="0" w:color="000000"/>
              <w:bottom w:val="single" w:sz="4" w:space="0" w:color="000000"/>
              <w:right w:val="single" w:sz="4" w:space="0" w:color="000000"/>
            </w:tcBorders>
            <w:vAlign w:val="center"/>
          </w:tcPr>
          <w:p w14:paraId="135AF53C" w14:textId="77777777" w:rsidR="001825A6" w:rsidRPr="00CD13C9" w:rsidRDefault="001825A6" w:rsidP="00851632">
            <w:pPr>
              <w:spacing w:before="20" w:after="20" w:line="240" w:lineRule="auto"/>
              <w:jc w:val="center"/>
              <w:rPr>
                <w:rFonts w:ascii="Cambria" w:eastAsia="Calibri" w:hAnsi="Cambria" w:cs="Calibri"/>
                <w:b/>
                <w:kern w:val="0"/>
                <w:sz w:val="20"/>
                <w:szCs w:val="20"/>
                <w14:ligatures w14:val="none"/>
              </w:rPr>
            </w:pPr>
          </w:p>
        </w:tc>
      </w:tr>
    </w:tbl>
    <w:p w14:paraId="4F8F8D55" w14:textId="77777777" w:rsidR="001825A6" w:rsidRPr="00CD13C9" w:rsidRDefault="001825A6" w:rsidP="001825A6">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630"/>
      </w:tblGrid>
      <w:tr w:rsidR="001825A6" w:rsidRPr="00CD13C9" w14:paraId="3AC99F36" w14:textId="77777777" w:rsidTr="00851632">
        <w:tc>
          <w:tcPr>
            <w:tcW w:w="9634" w:type="dxa"/>
            <w:tcBorders>
              <w:top w:val="single" w:sz="4" w:space="0" w:color="000000"/>
              <w:left w:val="single" w:sz="4" w:space="0" w:color="000000"/>
              <w:bottom w:val="single" w:sz="4" w:space="0" w:color="000000"/>
              <w:right w:val="single" w:sz="4" w:space="0" w:color="000000"/>
            </w:tcBorders>
            <w:hideMark/>
          </w:tcPr>
          <w:p w14:paraId="512DD7E2" w14:textId="77777777" w:rsidR="001825A6" w:rsidRPr="00CD13C9" w:rsidRDefault="001825A6"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66BFE96B" w14:textId="77777777" w:rsidR="001825A6" w:rsidRPr="00CD13C9" w:rsidRDefault="001825A6" w:rsidP="00655020">
            <w:pPr>
              <w:numPr>
                <w:ilvl w:val="0"/>
                <w:numId w:val="35"/>
              </w:numPr>
              <w:spacing w:after="0" w:line="240" w:lineRule="auto"/>
              <w:ind w:left="319" w:hanging="284"/>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Bręborowicz</w:t>
            </w:r>
            <w:proofErr w:type="spellEnd"/>
            <w:r w:rsidRPr="00CD13C9">
              <w:rPr>
                <w:rFonts w:ascii="Cambria" w:eastAsia="Calibri" w:hAnsi="Cambria" w:cs="Calibri"/>
                <w:kern w:val="0"/>
                <w:sz w:val="20"/>
                <w:szCs w:val="20"/>
                <w14:ligatures w14:val="none"/>
              </w:rPr>
              <w:t xml:space="preserve"> G.H. (red.): Położnictwo i ginekologia. Tom 1 i 2, Wydawnictwo Lekarskie PZWL, Warszawa 2015.</w:t>
            </w:r>
          </w:p>
          <w:p w14:paraId="6B6A926C" w14:textId="77777777" w:rsidR="001825A6" w:rsidRPr="00CD13C9" w:rsidRDefault="001825A6" w:rsidP="00655020">
            <w:pPr>
              <w:numPr>
                <w:ilvl w:val="0"/>
                <w:numId w:val="35"/>
              </w:numPr>
              <w:spacing w:after="0" w:line="240" w:lineRule="auto"/>
              <w:ind w:left="319" w:hanging="284"/>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Dębski R. (red.). Stany nagłe. Położnictwo i ginekologia. </w:t>
            </w:r>
            <w:proofErr w:type="spellStart"/>
            <w:r w:rsidRPr="00CD13C9">
              <w:rPr>
                <w:rFonts w:ascii="Cambria" w:eastAsia="Calibri" w:hAnsi="Cambria" w:cs="Calibri"/>
                <w:kern w:val="0"/>
                <w:sz w:val="20"/>
                <w:szCs w:val="20"/>
                <w14:ligatures w14:val="none"/>
              </w:rPr>
              <w:t>Medical</w:t>
            </w:r>
            <w:proofErr w:type="spellEnd"/>
            <w:r w:rsidRPr="00CD13C9">
              <w:rPr>
                <w:rFonts w:ascii="Cambria" w:eastAsia="Calibri" w:hAnsi="Cambria" w:cs="Calibri"/>
                <w:kern w:val="0"/>
                <w:sz w:val="20"/>
                <w:szCs w:val="20"/>
                <w14:ligatures w14:val="none"/>
              </w:rPr>
              <w:t xml:space="preserve"> Tribune, Warszawa 2012.</w:t>
            </w:r>
          </w:p>
          <w:p w14:paraId="7280304B" w14:textId="77777777" w:rsidR="001825A6" w:rsidRPr="00CD13C9" w:rsidRDefault="001825A6" w:rsidP="00655020">
            <w:pPr>
              <w:numPr>
                <w:ilvl w:val="0"/>
                <w:numId w:val="35"/>
              </w:numPr>
              <w:spacing w:after="0" w:line="240" w:lineRule="auto"/>
              <w:ind w:left="319" w:hanging="284"/>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Troszyński M.: Położnictwo – ćwiczenia. Wydawnictwo Lekarskie PZWL, Warszawa 2008.</w:t>
            </w:r>
          </w:p>
        </w:tc>
      </w:tr>
      <w:tr w:rsidR="001825A6" w:rsidRPr="00CD13C9" w14:paraId="76310E08" w14:textId="77777777" w:rsidTr="00851632">
        <w:tc>
          <w:tcPr>
            <w:tcW w:w="9634" w:type="dxa"/>
            <w:tcBorders>
              <w:top w:val="single" w:sz="4" w:space="0" w:color="000000"/>
              <w:left w:val="single" w:sz="4" w:space="0" w:color="000000"/>
              <w:bottom w:val="single" w:sz="4" w:space="0" w:color="000000"/>
              <w:right w:val="single" w:sz="4" w:space="0" w:color="000000"/>
            </w:tcBorders>
            <w:hideMark/>
          </w:tcPr>
          <w:p w14:paraId="63EDBF18" w14:textId="77777777" w:rsidR="001825A6" w:rsidRPr="00CD13C9" w:rsidRDefault="001825A6"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32C8EBD0" w14:textId="77777777" w:rsidR="001825A6" w:rsidRPr="00CD13C9" w:rsidRDefault="001825A6" w:rsidP="00655020">
            <w:pPr>
              <w:numPr>
                <w:ilvl w:val="0"/>
                <w:numId w:val="36"/>
              </w:numPr>
              <w:spacing w:after="0" w:line="240" w:lineRule="auto"/>
              <w:ind w:left="290" w:hanging="284"/>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Bień A.M. (red.). Opieka nad ciężarną. Wydawnictwo Lekarskie PZWL, Warszawa 2009.</w:t>
            </w:r>
          </w:p>
          <w:p w14:paraId="610B5A36" w14:textId="77777777" w:rsidR="001825A6" w:rsidRPr="00CD13C9" w:rsidRDefault="001825A6" w:rsidP="00655020">
            <w:pPr>
              <w:numPr>
                <w:ilvl w:val="0"/>
                <w:numId w:val="36"/>
              </w:numPr>
              <w:spacing w:after="0" w:line="240" w:lineRule="auto"/>
              <w:ind w:left="290" w:hanging="284"/>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Boyle</w:t>
            </w:r>
            <w:proofErr w:type="spellEnd"/>
            <w:r w:rsidRPr="00CD13C9">
              <w:rPr>
                <w:rFonts w:ascii="Cambria" w:eastAsia="Calibri" w:hAnsi="Cambria" w:cs="Calibri"/>
                <w:kern w:val="0"/>
                <w:sz w:val="20"/>
                <w:szCs w:val="20"/>
                <w14:ligatures w14:val="none"/>
              </w:rPr>
              <w:t xml:space="preserve"> M.(red.): Stany nagłe w okresie okołoporodowym. Wydawnictwo Lekarskie PZWL, Warszawa 2008.</w:t>
            </w:r>
          </w:p>
          <w:p w14:paraId="0B90A6AF" w14:textId="77777777" w:rsidR="001825A6" w:rsidRPr="00CD13C9" w:rsidRDefault="001825A6" w:rsidP="00655020">
            <w:pPr>
              <w:numPr>
                <w:ilvl w:val="0"/>
                <w:numId w:val="36"/>
              </w:numPr>
              <w:spacing w:after="0" w:line="240" w:lineRule="auto"/>
              <w:ind w:left="290" w:hanging="284"/>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Łepecka – Klusek C. (red.): Pielęgniarstwo we współczesnym położnictwie i ginekologii. Wydawnictwo Lekarskie PZWL, Warszawa 2010.</w:t>
            </w:r>
          </w:p>
          <w:p w14:paraId="47572B9D" w14:textId="77777777" w:rsidR="001825A6" w:rsidRPr="00CD13C9" w:rsidRDefault="001825A6" w:rsidP="00655020">
            <w:pPr>
              <w:numPr>
                <w:ilvl w:val="0"/>
                <w:numId w:val="36"/>
              </w:numPr>
              <w:spacing w:after="0" w:line="240" w:lineRule="auto"/>
              <w:ind w:left="290" w:hanging="284"/>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Psychologia w położnictwie i ginekologii. Wydawnictwo Lekarskie PZWL, Warszawa 2009.</w:t>
            </w:r>
          </w:p>
        </w:tc>
      </w:tr>
    </w:tbl>
    <w:p w14:paraId="52F44D9A" w14:textId="77777777" w:rsidR="001825A6" w:rsidRPr="00CD13C9" w:rsidRDefault="001825A6" w:rsidP="001825A6">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4"/>
        <w:gridCol w:w="5786"/>
      </w:tblGrid>
      <w:tr w:rsidR="001825A6" w:rsidRPr="00CD13C9" w14:paraId="144DBF35" w14:textId="77777777" w:rsidTr="00B31D31">
        <w:tc>
          <w:tcPr>
            <w:tcW w:w="3844" w:type="dxa"/>
            <w:tcBorders>
              <w:top w:val="single" w:sz="4" w:space="0" w:color="000000"/>
              <w:left w:val="single" w:sz="4" w:space="0" w:color="000000"/>
              <w:bottom w:val="single" w:sz="4" w:space="0" w:color="000000"/>
              <w:right w:val="single" w:sz="4" w:space="0" w:color="000000"/>
            </w:tcBorders>
            <w:hideMark/>
          </w:tcPr>
          <w:p w14:paraId="0152012A"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786" w:type="dxa"/>
            <w:tcBorders>
              <w:top w:val="single" w:sz="4" w:space="0" w:color="000000"/>
              <w:left w:val="single" w:sz="4" w:space="0" w:color="000000"/>
              <w:bottom w:val="single" w:sz="4" w:space="0" w:color="000000"/>
              <w:right w:val="single" w:sz="4" w:space="0" w:color="000000"/>
            </w:tcBorders>
            <w:hideMark/>
          </w:tcPr>
          <w:p w14:paraId="4203512B" w14:textId="77777777" w:rsidR="001825A6" w:rsidRPr="00CD13C9" w:rsidRDefault="001825A6"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Robert Zenka</w:t>
            </w:r>
          </w:p>
        </w:tc>
      </w:tr>
      <w:tr w:rsidR="00B31D31" w:rsidRPr="00CD13C9" w14:paraId="15F9816E" w14:textId="77777777" w:rsidTr="00B31D31">
        <w:tc>
          <w:tcPr>
            <w:tcW w:w="3844" w:type="dxa"/>
            <w:tcBorders>
              <w:top w:val="single" w:sz="4" w:space="0" w:color="000000"/>
              <w:left w:val="single" w:sz="4" w:space="0" w:color="000000"/>
              <w:bottom w:val="single" w:sz="4" w:space="0" w:color="000000"/>
              <w:right w:val="single" w:sz="4" w:space="0" w:color="000000"/>
            </w:tcBorders>
            <w:hideMark/>
          </w:tcPr>
          <w:p w14:paraId="05AD185E"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786" w:type="dxa"/>
            <w:tcBorders>
              <w:top w:val="single" w:sz="4" w:space="0" w:color="000000"/>
              <w:left w:val="single" w:sz="4" w:space="0" w:color="000000"/>
              <w:bottom w:val="single" w:sz="4" w:space="0" w:color="000000"/>
              <w:right w:val="single" w:sz="4" w:space="0" w:color="000000"/>
            </w:tcBorders>
            <w:hideMark/>
          </w:tcPr>
          <w:p w14:paraId="5C8C85E5" w14:textId="43349869"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B31D31" w:rsidRPr="00CD13C9" w14:paraId="3501765B" w14:textId="77777777" w:rsidTr="00B31D31">
        <w:tc>
          <w:tcPr>
            <w:tcW w:w="3844" w:type="dxa"/>
            <w:tcBorders>
              <w:top w:val="single" w:sz="4" w:space="0" w:color="000000"/>
              <w:left w:val="single" w:sz="4" w:space="0" w:color="000000"/>
              <w:bottom w:val="single" w:sz="4" w:space="0" w:color="000000"/>
              <w:right w:val="single" w:sz="4" w:space="0" w:color="000000"/>
            </w:tcBorders>
            <w:hideMark/>
          </w:tcPr>
          <w:p w14:paraId="1FE70745"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786" w:type="dxa"/>
            <w:tcBorders>
              <w:top w:val="single" w:sz="4" w:space="0" w:color="000000"/>
              <w:left w:val="single" w:sz="4" w:space="0" w:color="000000"/>
              <w:bottom w:val="single" w:sz="4" w:space="0" w:color="000000"/>
              <w:right w:val="single" w:sz="4" w:space="0" w:color="000000"/>
            </w:tcBorders>
            <w:hideMark/>
          </w:tcPr>
          <w:p w14:paraId="7D0E9F48"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robzen@wp.pl</w:t>
            </w:r>
          </w:p>
        </w:tc>
      </w:tr>
      <w:tr w:rsidR="00B31D31" w:rsidRPr="00CD13C9" w14:paraId="73F4B025" w14:textId="77777777" w:rsidTr="00B31D31">
        <w:tc>
          <w:tcPr>
            <w:tcW w:w="3844" w:type="dxa"/>
            <w:tcBorders>
              <w:top w:val="single" w:sz="4" w:space="0" w:color="000000"/>
              <w:left w:val="single" w:sz="4" w:space="0" w:color="000000"/>
              <w:bottom w:val="single" w:sz="4" w:space="0" w:color="000000"/>
              <w:right w:val="single" w:sz="4" w:space="0" w:color="000000"/>
            </w:tcBorders>
            <w:hideMark/>
          </w:tcPr>
          <w:p w14:paraId="14265BCD" w14:textId="4D8CE9C9"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786" w:type="dxa"/>
            <w:tcBorders>
              <w:top w:val="single" w:sz="4" w:space="0" w:color="000000"/>
              <w:left w:val="single" w:sz="4" w:space="0" w:color="000000"/>
              <w:bottom w:val="single" w:sz="4" w:space="0" w:color="000000"/>
              <w:right w:val="single" w:sz="4" w:space="0" w:color="000000"/>
            </w:tcBorders>
          </w:tcPr>
          <w:p w14:paraId="1E9C79AD"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p>
        </w:tc>
      </w:tr>
    </w:tbl>
    <w:p w14:paraId="0D167487" w14:textId="77777777" w:rsidR="001825A6" w:rsidRPr="00CD13C9" w:rsidRDefault="001825A6" w:rsidP="001825A6">
      <w:pPr>
        <w:spacing w:after="0" w:line="276" w:lineRule="auto"/>
        <w:rPr>
          <w:rFonts w:ascii="Cambria" w:eastAsia="Calibri" w:hAnsi="Cambria" w:cs="Calibri"/>
          <w:kern w:val="0"/>
          <w:sz w:val="20"/>
          <w:szCs w:val="20"/>
          <w14:ligatures w14:val="none"/>
        </w:rPr>
      </w:pPr>
    </w:p>
    <w:p w14:paraId="318126E7" w14:textId="77777777" w:rsidR="001825A6" w:rsidRPr="00CD13C9" w:rsidRDefault="001825A6" w:rsidP="001825A6">
      <w:pPr>
        <w:spacing w:after="200" w:line="276" w:lineRule="auto"/>
        <w:rPr>
          <w:rFonts w:ascii="Cambria" w:eastAsia="Calibri" w:hAnsi="Cambria" w:cs="Calibri"/>
          <w:kern w:val="0"/>
          <w:sz w:val="22"/>
          <w:szCs w:val="22"/>
          <w14:ligatures w14:val="none"/>
        </w:rPr>
      </w:pPr>
    </w:p>
    <w:p w14:paraId="42BE26D0" w14:textId="77777777" w:rsidR="001825A6" w:rsidRPr="00CD13C9" w:rsidRDefault="001825A6" w:rsidP="001825A6">
      <w:pPr>
        <w:spacing w:after="200" w:line="276" w:lineRule="auto"/>
        <w:rPr>
          <w:rFonts w:ascii="Cambria" w:eastAsia="Calibri" w:hAnsi="Cambria" w:cs="Calibri"/>
          <w:kern w:val="0"/>
          <w:sz w:val="22"/>
          <w:szCs w:val="22"/>
          <w14:ligatures w14:val="none"/>
        </w:rPr>
      </w:pPr>
    </w:p>
    <w:p w14:paraId="13E3CA90" w14:textId="77777777" w:rsidR="001825A6" w:rsidRPr="00CD13C9" w:rsidRDefault="001825A6" w:rsidP="001825A6">
      <w:pPr>
        <w:spacing w:after="200" w:line="276" w:lineRule="auto"/>
        <w:rPr>
          <w:rFonts w:ascii="Cambria" w:eastAsia="Calibri" w:hAnsi="Cambria" w:cs="Calibri"/>
          <w:kern w:val="0"/>
          <w:sz w:val="22"/>
          <w:szCs w:val="22"/>
          <w14:ligatures w14:val="none"/>
        </w:rPr>
      </w:pPr>
    </w:p>
    <w:p w14:paraId="24DEB75A" w14:textId="77777777" w:rsidR="001825A6" w:rsidRPr="00CD13C9" w:rsidRDefault="001825A6" w:rsidP="001825A6">
      <w:pPr>
        <w:spacing w:after="200" w:line="276" w:lineRule="auto"/>
        <w:rPr>
          <w:rFonts w:ascii="Cambria" w:eastAsia="Calibri" w:hAnsi="Cambria" w:cs="Calibri"/>
          <w:kern w:val="0"/>
          <w:sz w:val="22"/>
          <w:szCs w:val="22"/>
          <w14:ligatures w14:val="none"/>
        </w:rPr>
      </w:pPr>
    </w:p>
    <w:p w14:paraId="0F2CC4A6" w14:textId="77777777" w:rsidR="001825A6" w:rsidRPr="00CD13C9" w:rsidRDefault="001825A6" w:rsidP="001825A6">
      <w:pPr>
        <w:spacing w:after="200" w:line="276" w:lineRule="auto"/>
        <w:rPr>
          <w:rFonts w:ascii="Cambria" w:eastAsia="Calibri" w:hAnsi="Cambria" w:cs="Calibri"/>
          <w:kern w:val="0"/>
          <w:sz w:val="22"/>
          <w:szCs w:val="22"/>
          <w14:ligatures w14:val="none"/>
        </w:rPr>
      </w:pPr>
    </w:p>
    <w:p w14:paraId="4380DCAF" w14:textId="77777777" w:rsidR="001825A6" w:rsidRPr="00CD13C9" w:rsidRDefault="001825A6" w:rsidP="001825A6">
      <w:pPr>
        <w:spacing w:after="200" w:line="276" w:lineRule="auto"/>
        <w:rPr>
          <w:rFonts w:ascii="Cambria" w:eastAsia="Calibri" w:hAnsi="Cambria" w:cs="Calibri"/>
          <w:kern w:val="0"/>
          <w:sz w:val="22"/>
          <w:szCs w:val="22"/>
          <w14:ligatures w14:val="none"/>
        </w:rPr>
      </w:pPr>
    </w:p>
    <w:p w14:paraId="419F113F" w14:textId="77777777" w:rsidR="001825A6" w:rsidRPr="00CD13C9" w:rsidRDefault="001825A6" w:rsidP="001825A6">
      <w:pPr>
        <w:spacing w:after="200" w:line="276" w:lineRule="auto"/>
        <w:rPr>
          <w:rFonts w:ascii="Cambria" w:eastAsia="Calibri" w:hAnsi="Cambria" w:cs="Calibri"/>
          <w:kern w:val="0"/>
          <w:sz w:val="22"/>
          <w:szCs w:val="22"/>
          <w14:ligatures w14:val="none"/>
        </w:rPr>
      </w:pPr>
    </w:p>
    <w:p w14:paraId="0E657867" w14:textId="77777777" w:rsidR="001825A6" w:rsidRPr="00CD13C9" w:rsidRDefault="001825A6" w:rsidP="001825A6">
      <w:pPr>
        <w:spacing w:after="200" w:line="276" w:lineRule="auto"/>
        <w:rPr>
          <w:rFonts w:ascii="Cambria" w:eastAsia="Calibri" w:hAnsi="Cambria" w:cs="Calibri"/>
          <w:kern w:val="0"/>
          <w:sz w:val="22"/>
          <w:szCs w:val="22"/>
          <w14:ligatures w14:val="none"/>
        </w:rPr>
      </w:pPr>
    </w:p>
    <w:p w14:paraId="4499FABF" w14:textId="77777777" w:rsidR="001825A6" w:rsidRPr="00CD13C9" w:rsidRDefault="001825A6" w:rsidP="001825A6">
      <w:pPr>
        <w:spacing w:after="200" w:line="276" w:lineRule="auto"/>
        <w:rPr>
          <w:rFonts w:ascii="Cambria" w:eastAsia="Calibri" w:hAnsi="Cambria" w:cs="Calibri"/>
          <w:kern w:val="0"/>
          <w:sz w:val="22"/>
          <w:szCs w:val="22"/>
          <w14:ligatures w14:val="none"/>
        </w:rPr>
      </w:pPr>
    </w:p>
    <w:p w14:paraId="6235380B" w14:textId="77777777" w:rsidR="001825A6" w:rsidRDefault="001825A6" w:rsidP="001825A6">
      <w:pPr>
        <w:spacing w:line="259" w:lineRule="auto"/>
        <w:rPr>
          <w:rFonts w:ascii="Cambria" w:eastAsia="Calibri" w:hAnsi="Cambria" w:cs="Calibri"/>
          <w:sz w:val="22"/>
          <w:szCs w:val="22"/>
        </w:rPr>
      </w:pPr>
    </w:p>
    <w:p w14:paraId="0D420E2D" w14:textId="77777777" w:rsidR="00241ED0" w:rsidRDefault="00241ED0" w:rsidP="001825A6">
      <w:pPr>
        <w:spacing w:line="259" w:lineRule="auto"/>
        <w:rPr>
          <w:rFonts w:ascii="Cambria" w:eastAsia="Calibri" w:hAnsi="Cambria" w:cs="Calibri"/>
          <w:sz w:val="22"/>
          <w:szCs w:val="22"/>
        </w:rPr>
      </w:pPr>
    </w:p>
    <w:p w14:paraId="7566021A" w14:textId="77777777" w:rsidR="00241ED0" w:rsidRPr="00CD13C9" w:rsidRDefault="00241ED0" w:rsidP="001825A6">
      <w:pPr>
        <w:spacing w:line="259" w:lineRule="auto"/>
        <w:rPr>
          <w:rFonts w:ascii="Cambria" w:eastAsia="Calibri" w:hAnsi="Cambria" w:cs="Calibri"/>
          <w:sz w:val="22"/>
          <w:szCs w:val="22"/>
        </w:rPr>
      </w:pPr>
    </w:p>
    <w:tbl>
      <w:tblPr>
        <w:tblpPr w:leftFromText="141" w:rightFromText="141" w:vertAnchor="text" w:tblpY="216"/>
        <w:tblW w:w="9634" w:type="dxa"/>
        <w:tblLayout w:type="fixed"/>
        <w:tblCellMar>
          <w:left w:w="10" w:type="dxa"/>
          <w:right w:w="10" w:type="dxa"/>
        </w:tblCellMar>
        <w:tblLook w:val="0000" w:firstRow="0" w:lastRow="0" w:firstColumn="0" w:lastColumn="0" w:noHBand="0" w:noVBand="0"/>
      </w:tblPr>
      <w:tblGrid>
        <w:gridCol w:w="1967"/>
        <w:gridCol w:w="2818"/>
        <w:gridCol w:w="4849"/>
      </w:tblGrid>
      <w:tr w:rsidR="001825A6" w:rsidRPr="00CD13C9" w14:paraId="246AC4B3" w14:textId="77777777" w:rsidTr="00851632">
        <w:trPr>
          <w:trHeight w:val="269"/>
        </w:trPr>
        <w:tc>
          <w:tcPr>
            <w:tcW w:w="1967" w:type="dxa"/>
            <w:vMerge w:val="restart"/>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0D6B536" w14:textId="77777777" w:rsidR="001825A6" w:rsidRPr="00241ED0" w:rsidRDefault="001825A6" w:rsidP="00241ED0">
            <w:pPr>
              <w:suppressAutoHyphens/>
              <w:autoSpaceDN w:val="0"/>
              <w:spacing w:after="0" w:line="240" w:lineRule="auto"/>
              <w:jc w:val="center"/>
              <w:textAlignment w:val="baseline"/>
              <w:rPr>
                <w:rFonts w:ascii="Cambria" w:eastAsia="Calibri" w:hAnsi="Cambria" w:cs="Calibri"/>
                <w:kern w:val="3"/>
                <w:sz w:val="2"/>
                <w:szCs w:val="2"/>
                <w14:ligatures w14:val="none"/>
              </w:rPr>
            </w:pPr>
            <w:r w:rsidRPr="00241ED0">
              <w:rPr>
                <w:rFonts w:ascii="Cambria" w:eastAsia="Calibri" w:hAnsi="Cambria" w:cs="Calibri"/>
                <w:noProof/>
                <w:kern w:val="3"/>
                <w:sz w:val="2"/>
                <w:szCs w:val="2"/>
                <w14:ligatures w14:val="none"/>
              </w:rPr>
              <w:lastRenderedPageBreak/>
              <w:drawing>
                <wp:anchor distT="0" distB="0" distL="114300" distR="114300" simplePos="0" relativeHeight="251663360" behindDoc="0" locked="0" layoutInCell="1" allowOverlap="1" wp14:anchorId="49FDED18" wp14:editId="78D6C4BA">
                  <wp:simplePos x="0" y="0"/>
                  <wp:positionH relativeFrom="margin">
                    <wp:posOffset>53686</wp:posOffset>
                  </wp:positionH>
                  <wp:positionV relativeFrom="page">
                    <wp:posOffset>0</wp:posOffset>
                  </wp:positionV>
                  <wp:extent cx="1051560" cy="1040476"/>
                  <wp:effectExtent l="0" t="0" r="0" b="7620"/>
                  <wp:wrapSquare wrapText="bothSides"/>
                  <wp:docPr id="14" name="Picture 24" descr="Obraz zawierający godło, symbol, logo, krąg&#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14" name="Picture 24" descr="Obraz zawierający godło, symbol, logo, krąg&#10;&#10;Zawartość wygenerowana przez AI może być niepoprawna."/>
                          <pic:cNvPicPr/>
                        </pic:nvPicPr>
                        <pic:blipFill>
                          <a:blip r:embed="rId8">
                            <a:lum/>
                            <a:alphaModFix/>
                          </a:blip>
                          <a:srcRect/>
                          <a:stretch>
                            <a:fillRect/>
                          </a:stretch>
                        </pic:blipFill>
                        <pic:spPr>
                          <a:xfrm>
                            <a:off x="0" y="0"/>
                            <a:ext cx="1052509" cy="104141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c>
          <w:tcPr>
            <w:tcW w:w="28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7F2C39D" w14:textId="77777777" w:rsidR="001825A6" w:rsidRPr="00CD13C9" w:rsidRDefault="001825A6" w:rsidP="00851632">
            <w:pPr>
              <w:suppressAutoHyphens/>
              <w:autoSpaceDN w:val="0"/>
              <w:spacing w:after="0" w:line="240" w:lineRule="auto"/>
              <w:textAlignment w:val="baseline"/>
              <w:rPr>
                <w:rFonts w:ascii="Cambria" w:eastAsia="Calibri" w:hAnsi="Cambria" w:cs="Calibri"/>
                <w:b/>
                <w:bCs/>
                <w:kern w:val="3"/>
                <w:sz w:val="28"/>
                <w:szCs w:val="28"/>
                <w14:ligatures w14:val="none"/>
              </w:rPr>
            </w:pPr>
            <w:r w:rsidRPr="00CD13C9">
              <w:rPr>
                <w:rFonts w:ascii="Cambria" w:eastAsia="Calibri" w:hAnsi="Cambria" w:cs="Calibri"/>
                <w:b/>
                <w:bCs/>
                <w:kern w:val="3"/>
                <w:sz w:val="28"/>
                <w:szCs w:val="28"/>
                <w14:ligatures w14:val="none"/>
              </w:rPr>
              <w:t>Wydział</w:t>
            </w:r>
          </w:p>
        </w:tc>
        <w:tc>
          <w:tcPr>
            <w:tcW w:w="48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7474690" w14:textId="77777777" w:rsidR="001825A6" w:rsidRPr="00CD13C9" w:rsidRDefault="001825A6" w:rsidP="00851632">
            <w:pPr>
              <w:suppressAutoHyphens/>
              <w:autoSpaceDN w:val="0"/>
              <w:spacing w:after="0" w:line="240" w:lineRule="auto"/>
              <w:textAlignment w:val="baseline"/>
              <w:rPr>
                <w:rFonts w:ascii="Cambria" w:eastAsia="Calibri" w:hAnsi="Cambria" w:cs="Calibri"/>
                <w:bCs/>
                <w:kern w:val="3"/>
                <w14:ligatures w14:val="none"/>
              </w:rPr>
            </w:pPr>
            <w:r w:rsidRPr="00CD13C9">
              <w:rPr>
                <w:rFonts w:ascii="Cambria" w:eastAsia="Calibri" w:hAnsi="Cambria" w:cs="Calibri"/>
                <w:bCs/>
                <w:kern w:val="3"/>
                <w14:ligatures w14:val="none"/>
              </w:rPr>
              <w:t>NAUK O ZDROWIU</w:t>
            </w:r>
          </w:p>
        </w:tc>
      </w:tr>
      <w:tr w:rsidR="001825A6" w:rsidRPr="00CD13C9" w14:paraId="7FDE690A" w14:textId="77777777" w:rsidTr="00851632">
        <w:trPr>
          <w:trHeight w:val="275"/>
        </w:trPr>
        <w:tc>
          <w:tcPr>
            <w:tcW w:w="1967"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F08DE52"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28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245BAB9" w14:textId="77777777" w:rsidR="001825A6" w:rsidRPr="00CD13C9" w:rsidRDefault="001825A6" w:rsidP="00851632">
            <w:pPr>
              <w:suppressAutoHyphens/>
              <w:autoSpaceDN w:val="0"/>
              <w:spacing w:after="0" w:line="240" w:lineRule="auto"/>
              <w:textAlignment w:val="baseline"/>
              <w:rPr>
                <w:rFonts w:ascii="Cambria" w:eastAsia="Calibri" w:hAnsi="Cambria" w:cs="Calibri"/>
                <w:b/>
                <w:bCs/>
                <w:kern w:val="3"/>
                <w:sz w:val="28"/>
                <w:szCs w:val="28"/>
                <w14:ligatures w14:val="none"/>
              </w:rPr>
            </w:pPr>
            <w:r w:rsidRPr="00CD13C9">
              <w:rPr>
                <w:rFonts w:ascii="Cambria" w:eastAsia="Calibri" w:hAnsi="Cambria" w:cs="Calibri"/>
                <w:b/>
                <w:bCs/>
                <w:kern w:val="3"/>
                <w:sz w:val="28"/>
                <w:szCs w:val="28"/>
                <w14:ligatures w14:val="none"/>
              </w:rPr>
              <w:t>Kierunek</w:t>
            </w:r>
          </w:p>
        </w:tc>
        <w:tc>
          <w:tcPr>
            <w:tcW w:w="48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818F0E5" w14:textId="77777777" w:rsidR="001825A6" w:rsidRPr="00CD13C9" w:rsidRDefault="001825A6" w:rsidP="00851632">
            <w:pPr>
              <w:suppressAutoHyphens/>
              <w:autoSpaceDN w:val="0"/>
              <w:spacing w:after="0" w:line="240" w:lineRule="auto"/>
              <w:textAlignment w:val="baseline"/>
              <w:rPr>
                <w:rFonts w:ascii="Cambria" w:eastAsia="Calibri" w:hAnsi="Cambria" w:cs="Calibri"/>
                <w:bCs/>
                <w:kern w:val="3"/>
                <w14:ligatures w14:val="none"/>
              </w:rPr>
            </w:pPr>
            <w:r w:rsidRPr="00CD13C9">
              <w:rPr>
                <w:rFonts w:ascii="Cambria" w:eastAsia="Calibri" w:hAnsi="Cambria" w:cs="Calibri"/>
                <w:bCs/>
                <w:kern w:val="3"/>
                <w14:ligatures w14:val="none"/>
              </w:rPr>
              <w:t>RATOWNICTWO MEDYCZNE</w:t>
            </w:r>
          </w:p>
        </w:tc>
      </w:tr>
      <w:tr w:rsidR="001825A6" w:rsidRPr="00CD13C9" w14:paraId="6C7E587A" w14:textId="77777777" w:rsidTr="00851632">
        <w:trPr>
          <w:trHeight w:val="139"/>
        </w:trPr>
        <w:tc>
          <w:tcPr>
            <w:tcW w:w="1967"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270B266"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28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878C002" w14:textId="77777777" w:rsidR="001825A6" w:rsidRPr="00CD13C9" w:rsidRDefault="001825A6" w:rsidP="00851632">
            <w:pPr>
              <w:suppressAutoHyphens/>
              <w:autoSpaceDN w:val="0"/>
              <w:spacing w:after="0" w:line="240" w:lineRule="auto"/>
              <w:textAlignment w:val="baseline"/>
              <w:rPr>
                <w:rFonts w:ascii="Cambria" w:eastAsia="Calibri" w:hAnsi="Cambria" w:cs="Calibri"/>
                <w:b/>
                <w:bCs/>
                <w:kern w:val="3"/>
                <w:sz w:val="28"/>
                <w:szCs w:val="28"/>
                <w14:ligatures w14:val="none"/>
              </w:rPr>
            </w:pPr>
            <w:r w:rsidRPr="00CD13C9">
              <w:rPr>
                <w:rFonts w:ascii="Cambria" w:eastAsia="Calibri" w:hAnsi="Cambria" w:cs="Calibri"/>
                <w:b/>
                <w:bCs/>
                <w:kern w:val="3"/>
                <w:sz w:val="28"/>
                <w:szCs w:val="28"/>
                <w14:ligatures w14:val="none"/>
              </w:rPr>
              <w:t>Poziom studiów</w:t>
            </w:r>
          </w:p>
        </w:tc>
        <w:tc>
          <w:tcPr>
            <w:tcW w:w="48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B6AD51C" w14:textId="77777777" w:rsidR="001825A6" w:rsidRPr="00CD13C9" w:rsidRDefault="001825A6" w:rsidP="00851632">
            <w:pPr>
              <w:suppressAutoHyphens/>
              <w:autoSpaceDN w:val="0"/>
              <w:spacing w:after="0" w:line="240" w:lineRule="auto"/>
              <w:textAlignment w:val="baseline"/>
              <w:rPr>
                <w:rFonts w:ascii="Cambria" w:eastAsia="Calibri" w:hAnsi="Cambria" w:cs="Calibri"/>
                <w:bCs/>
                <w:kern w:val="3"/>
                <w14:ligatures w14:val="none"/>
              </w:rPr>
            </w:pPr>
            <w:r w:rsidRPr="00CD13C9">
              <w:rPr>
                <w:rFonts w:ascii="Cambria" w:eastAsia="Calibri" w:hAnsi="Cambria" w:cs="Calibri"/>
                <w:bCs/>
                <w:kern w:val="3"/>
                <w14:ligatures w14:val="none"/>
              </w:rPr>
              <w:t>Studia I stopnia</w:t>
            </w:r>
          </w:p>
        </w:tc>
      </w:tr>
      <w:tr w:rsidR="001825A6" w:rsidRPr="00CD13C9" w14:paraId="6321000A" w14:textId="77777777" w:rsidTr="00851632">
        <w:trPr>
          <w:trHeight w:val="139"/>
        </w:trPr>
        <w:tc>
          <w:tcPr>
            <w:tcW w:w="1967"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6154132"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28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8730530" w14:textId="77777777" w:rsidR="001825A6" w:rsidRPr="00CD13C9" w:rsidRDefault="001825A6" w:rsidP="00851632">
            <w:pPr>
              <w:suppressAutoHyphens/>
              <w:autoSpaceDN w:val="0"/>
              <w:spacing w:after="0" w:line="240" w:lineRule="auto"/>
              <w:textAlignment w:val="baseline"/>
              <w:rPr>
                <w:rFonts w:ascii="Cambria" w:eastAsia="Calibri" w:hAnsi="Cambria" w:cs="Calibri"/>
                <w:b/>
                <w:bCs/>
                <w:kern w:val="3"/>
                <w:sz w:val="28"/>
                <w:szCs w:val="28"/>
                <w14:ligatures w14:val="none"/>
              </w:rPr>
            </w:pPr>
            <w:r w:rsidRPr="00CD13C9">
              <w:rPr>
                <w:rFonts w:ascii="Cambria" w:eastAsia="Calibri" w:hAnsi="Cambria" w:cs="Calibri"/>
                <w:b/>
                <w:bCs/>
                <w:kern w:val="3"/>
                <w:sz w:val="28"/>
                <w:szCs w:val="28"/>
                <w14:ligatures w14:val="none"/>
              </w:rPr>
              <w:t>Forma studiów</w:t>
            </w:r>
          </w:p>
        </w:tc>
        <w:tc>
          <w:tcPr>
            <w:tcW w:w="48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F9ADD1A" w14:textId="77777777" w:rsidR="001825A6" w:rsidRPr="00CD13C9" w:rsidRDefault="001825A6" w:rsidP="00851632">
            <w:pPr>
              <w:suppressAutoHyphens/>
              <w:autoSpaceDN w:val="0"/>
              <w:spacing w:after="0" w:line="240" w:lineRule="auto"/>
              <w:textAlignment w:val="baseline"/>
              <w:rPr>
                <w:rFonts w:ascii="Cambria" w:eastAsia="Calibri" w:hAnsi="Cambria" w:cs="Calibri"/>
                <w:bCs/>
                <w:kern w:val="3"/>
                <w14:ligatures w14:val="none"/>
              </w:rPr>
            </w:pPr>
            <w:r w:rsidRPr="00CD13C9">
              <w:rPr>
                <w:rFonts w:ascii="Cambria" w:eastAsia="Calibri" w:hAnsi="Cambria" w:cs="Calibri"/>
                <w:bCs/>
                <w:kern w:val="3"/>
                <w14:ligatures w14:val="none"/>
              </w:rPr>
              <w:t>stacjonarne</w:t>
            </w:r>
          </w:p>
        </w:tc>
      </w:tr>
      <w:tr w:rsidR="001825A6" w:rsidRPr="00CD13C9" w14:paraId="0524E6B6" w14:textId="77777777" w:rsidTr="00851632">
        <w:trPr>
          <w:trHeight w:val="139"/>
        </w:trPr>
        <w:tc>
          <w:tcPr>
            <w:tcW w:w="1967"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40B786C"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28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7177338" w14:textId="77777777" w:rsidR="001825A6" w:rsidRPr="00CD13C9" w:rsidRDefault="001825A6" w:rsidP="00851632">
            <w:pPr>
              <w:suppressAutoHyphens/>
              <w:autoSpaceDN w:val="0"/>
              <w:spacing w:after="0" w:line="240" w:lineRule="auto"/>
              <w:textAlignment w:val="baseline"/>
              <w:rPr>
                <w:rFonts w:ascii="Cambria" w:eastAsia="Calibri" w:hAnsi="Cambria" w:cs="Calibri"/>
                <w:b/>
                <w:bCs/>
                <w:kern w:val="3"/>
                <w:sz w:val="28"/>
                <w:szCs w:val="28"/>
                <w14:ligatures w14:val="none"/>
              </w:rPr>
            </w:pPr>
            <w:r w:rsidRPr="00CD13C9">
              <w:rPr>
                <w:rFonts w:ascii="Cambria" w:eastAsia="Calibri" w:hAnsi="Cambria" w:cs="Calibri"/>
                <w:b/>
                <w:bCs/>
                <w:kern w:val="3"/>
                <w:sz w:val="28"/>
                <w:szCs w:val="28"/>
                <w14:ligatures w14:val="none"/>
              </w:rPr>
              <w:t>Profil studiów</w:t>
            </w:r>
          </w:p>
        </w:tc>
        <w:tc>
          <w:tcPr>
            <w:tcW w:w="48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9ABF6B8" w14:textId="77777777" w:rsidR="001825A6" w:rsidRPr="00CD13C9" w:rsidRDefault="001825A6" w:rsidP="00851632">
            <w:pPr>
              <w:suppressAutoHyphens/>
              <w:autoSpaceDN w:val="0"/>
              <w:spacing w:after="0" w:line="240" w:lineRule="auto"/>
              <w:textAlignment w:val="baseline"/>
              <w:rPr>
                <w:rFonts w:ascii="Cambria" w:eastAsia="Calibri" w:hAnsi="Cambria" w:cs="Calibri"/>
                <w:bCs/>
                <w:kern w:val="3"/>
                <w14:ligatures w14:val="none"/>
              </w:rPr>
            </w:pPr>
            <w:r w:rsidRPr="00CD13C9">
              <w:rPr>
                <w:rFonts w:ascii="Cambria" w:eastAsia="Calibri" w:hAnsi="Cambria" w:cs="Calibri"/>
                <w:bCs/>
                <w:kern w:val="3"/>
                <w14:ligatures w14:val="none"/>
              </w:rPr>
              <w:t>praktyczny</w:t>
            </w:r>
          </w:p>
        </w:tc>
      </w:tr>
      <w:tr w:rsidR="001825A6" w:rsidRPr="00CD13C9" w14:paraId="41F814EE" w14:textId="77777777" w:rsidTr="00851632">
        <w:trPr>
          <w:trHeight w:val="139"/>
        </w:trPr>
        <w:tc>
          <w:tcPr>
            <w:tcW w:w="4785" w:type="dxa"/>
            <w:gridSpan w:val="2"/>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3B37CE0" w14:textId="77777777" w:rsidR="001825A6" w:rsidRPr="00CD13C9" w:rsidRDefault="001825A6" w:rsidP="00851632">
            <w:pPr>
              <w:suppressAutoHyphens/>
              <w:autoSpaceDN w:val="0"/>
              <w:spacing w:after="0" w:line="240" w:lineRule="auto"/>
              <w:textAlignment w:val="baseline"/>
              <w:rPr>
                <w:rFonts w:ascii="Cambria" w:eastAsia="Calibri" w:hAnsi="Cambria" w:cs="Calibri"/>
                <w:b/>
                <w:bCs/>
                <w:kern w:val="3"/>
                <w:sz w:val="28"/>
                <w:szCs w:val="28"/>
                <w14:ligatures w14:val="none"/>
              </w:rPr>
            </w:pPr>
            <w:r w:rsidRPr="00CD13C9">
              <w:rPr>
                <w:rFonts w:ascii="Cambria" w:eastAsia="Calibri" w:hAnsi="Cambria" w:cs="Calibri"/>
                <w:b/>
                <w:bCs/>
                <w:kern w:val="3"/>
                <w:sz w:val="28"/>
                <w:szCs w:val="28"/>
                <w14:ligatures w14:val="none"/>
              </w:rPr>
              <w:t>Pozycja w planie studiów</w:t>
            </w:r>
          </w:p>
        </w:tc>
        <w:tc>
          <w:tcPr>
            <w:tcW w:w="484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7CA9662" w14:textId="1F2A6C46" w:rsidR="001825A6" w:rsidRPr="00CD13C9" w:rsidRDefault="001825A6" w:rsidP="00851632">
            <w:pPr>
              <w:suppressAutoHyphens/>
              <w:autoSpaceDN w:val="0"/>
              <w:spacing w:after="0" w:line="240" w:lineRule="auto"/>
              <w:textAlignment w:val="baseline"/>
              <w:rPr>
                <w:rFonts w:ascii="Cambria" w:eastAsia="Calibri" w:hAnsi="Cambria" w:cs="Calibri"/>
                <w:bCs/>
                <w:kern w:val="3"/>
                <w14:ligatures w14:val="none"/>
              </w:rPr>
            </w:pPr>
            <w:r w:rsidRPr="00CD13C9">
              <w:rPr>
                <w:rFonts w:ascii="Cambria" w:eastAsia="Calibri" w:hAnsi="Cambria" w:cs="Calibri"/>
                <w:bCs/>
                <w:kern w:val="3"/>
                <w14:ligatures w14:val="none"/>
              </w:rPr>
              <w:t>C.</w:t>
            </w:r>
            <w:r w:rsidR="00DB51E9">
              <w:rPr>
                <w:rFonts w:ascii="Cambria" w:eastAsia="Calibri" w:hAnsi="Cambria" w:cs="Calibri"/>
                <w:bCs/>
                <w:kern w:val="3"/>
                <w14:ligatures w14:val="none"/>
              </w:rPr>
              <w:t>7</w:t>
            </w:r>
          </w:p>
        </w:tc>
      </w:tr>
    </w:tbl>
    <w:p w14:paraId="6547B471" w14:textId="77777777" w:rsidR="001825A6" w:rsidRPr="00CD13C9" w:rsidRDefault="001825A6" w:rsidP="001825A6">
      <w:pPr>
        <w:suppressAutoHyphens/>
        <w:autoSpaceDN w:val="0"/>
        <w:spacing w:after="0" w:line="240" w:lineRule="auto"/>
        <w:textAlignment w:val="baseline"/>
        <w:rPr>
          <w:rFonts w:ascii="Cambria" w:eastAsia="Calibri" w:hAnsi="Cambria" w:cs="Calibri"/>
          <w:b/>
          <w:bCs/>
          <w:kern w:val="3"/>
          <w:sz w:val="22"/>
          <w:szCs w:val="22"/>
          <w14:ligatures w14:val="none"/>
        </w:rPr>
      </w:pPr>
    </w:p>
    <w:p w14:paraId="0AE245EB" w14:textId="77777777" w:rsidR="001825A6" w:rsidRPr="00CD13C9" w:rsidRDefault="001825A6" w:rsidP="001825A6">
      <w:pPr>
        <w:suppressAutoHyphens/>
        <w:autoSpaceDN w:val="0"/>
        <w:spacing w:before="120" w:after="120" w:line="276" w:lineRule="auto"/>
        <w:jc w:val="center"/>
        <w:textAlignment w:val="baseline"/>
        <w:rPr>
          <w:rFonts w:ascii="Cambria" w:eastAsia="Calibri" w:hAnsi="Cambria" w:cs="Calibri"/>
          <w:b/>
          <w:bCs/>
          <w:spacing w:val="40"/>
          <w:kern w:val="3"/>
          <w:sz w:val="28"/>
          <w:szCs w:val="28"/>
          <w14:ligatures w14:val="none"/>
        </w:rPr>
      </w:pPr>
      <w:r w:rsidRPr="00CD13C9">
        <w:rPr>
          <w:rFonts w:ascii="Cambria" w:eastAsia="Calibri" w:hAnsi="Cambria" w:cs="Calibri"/>
          <w:b/>
          <w:bCs/>
          <w:spacing w:val="40"/>
          <w:kern w:val="3"/>
          <w:sz w:val="28"/>
          <w:szCs w:val="28"/>
          <w14:ligatures w14:val="none"/>
        </w:rPr>
        <w:t>KARTA ZAJĘĆ</w:t>
      </w:r>
    </w:p>
    <w:p w14:paraId="25A10D4F" w14:textId="77777777" w:rsidR="001825A6" w:rsidRPr="00CD13C9" w:rsidRDefault="001825A6" w:rsidP="001825A6">
      <w:pPr>
        <w:suppressAutoHyphens/>
        <w:autoSpaceDN w:val="0"/>
        <w:spacing w:before="120" w:after="1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Informacje ogólne</w:t>
      </w:r>
    </w:p>
    <w:tbl>
      <w:tblPr>
        <w:tblW w:w="9634" w:type="dxa"/>
        <w:tblInd w:w="-108" w:type="dxa"/>
        <w:tblLayout w:type="fixed"/>
        <w:tblCellMar>
          <w:left w:w="10" w:type="dxa"/>
          <w:right w:w="10" w:type="dxa"/>
        </w:tblCellMar>
        <w:tblLook w:val="0000" w:firstRow="0" w:lastRow="0" w:firstColumn="0" w:lastColumn="0" w:noHBand="0" w:noVBand="0"/>
      </w:tblPr>
      <w:tblGrid>
        <w:gridCol w:w="4502"/>
        <w:gridCol w:w="5132"/>
      </w:tblGrid>
      <w:tr w:rsidR="001825A6" w:rsidRPr="00CD13C9" w14:paraId="1763AE16" w14:textId="77777777" w:rsidTr="00851632">
        <w:trPr>
          <w:trHeight w:val="328"/>
        </w:trPr>
        <w:tc>
          <w:tcPr>
            <w:tcW w:w="45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E88475F"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Nazwa zajęć</w:t>
            </w:r>
          </w:p>
        </w:tc>
        <w:tc>
          <w:tcPr>
            <w:tcW w:w="51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26DFC7"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UROLOGIA</w:t>
            </w:r>
          </w:p>
        </w:tc>
      </w:tr>
      <w:tr w:rsidR="001825A6" w:rsidRPr="00CD13C9" w14:paraId="6ECBD46C" w14:textId="77777777" w:rsidTr="00851632">
        <w:tc>
          <w:tcPr>
            <w:tcW w:w="45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61A3ED5"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Punkty ECTS</w:t>
            </w:r>
          </w:p>
        </w:tc>
        <w:tc>
          <w:tcPr>
            <w:tcW w:w="51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7E95E1A"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2</w:t>
            </w:r>
          </w:p>
        </w:tc>
      </w:tr>
      <w:tr w:rsidR="001825A6" w:rsidRPr="00CD13C9" w14:paraId="4C652046" w14:textId="77777777" w:rsidTr="00851632">
        <w:tc>
          <w:tcPr>
            <w:tcW w:w="45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CA1304B"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Rodzaj zajęć</w:t>
            </w:r>
          </w:p>
        </w:tc>
        <w:tc>
          <w:tcPr>
            <w:tcW w:w="51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C666DD"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obowiązkowe</w:t>
            </w:r>
          </w:p>
        </w:tc>
      </w:tr>
      <w:tr w:rsidR="001825A6" w:rsidRPr="00CD13C9" w14:paraId="4C58B0FD" w14:textId="77777777" w:rsidTr="00851632">
        <w:tc>
          <w:tcPr>
            <w:tcW w:w="45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E93FE29"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Moduł/specjalizacja</w:t>
            </w:r>
          </w:p>
        </w:tc>
        <w:tc>
          <w:tcPr>
            <w:tcW w:w="51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8A57D6"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Nauki kliniczne</w:t>
            </w:r>
          </w:p>
        </w:tc>
      </w:tr>
      <w:tr w:rsidR="001825A6" w:rsidRPr="00CD13C9" w14:paraId="1EDB012C" w14:textId="77777777" w:rsidTr="00851632">
        <w:tc>
          <w:tcPr>
            <w:tcW w:w="45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8ACAAE"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Język, w którym prowadzone są zajęcia</w:t>
            </w:r>
          </w:p>
        </w:tc>
        <w:tc>
          <w:tcPr>
            <w:tcW w:w="51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48E36D9"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polski</w:t>
            </w:r>
          </w:p>
        </w:tc>
      </w:tr>
      <w:tr w:rsidR="001825A6" w:rsidRPr="00CD13C9" w14:paraId="0596A067" w14:textId="77777777" w:rsidTr="00851632">
        <w:tc>
          <w:tcPr>
            <w:tcW w:w="45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2C8A7DC"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Rok studiów</w:t>
            </w:r>
          </w:p>
        </w:tc>
        <w:tc>
          <w:tcPr>
            <w:tcW w:w="51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DC8992"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II</w:t>
            </w:r>
          </w:p>
        </w:tc>
      </w:tr>
      <w:tr w:rsidR="001825A6" w:rsidRPr="00CD13C9" w14:paraId="7E1EE4E2" w14:textId="77777777" w:rsidTr="00851632">
        <w:tc>
          <w:tcPr>
            <w:tcW w:w="45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94345B"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Imię i nazwisko koordynatora przedmiotu oraz prowadzących zajęcia</w:t>
            </w:r>
          </w:p>
        </w:tc>
        <w:tc>
          <w:tcPr>
            <w:tcW w:w="51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A975F5"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mgr Renata Szczepankiewicz</w:t>
            </w:r>
          </w:p>
        </w:tc>
      </w:tr>
    </w:tbl>
    <w:p w14:paraId="023FAABD" w14:textId="77777777" w:rsidR="001825A6" w:rsidRPr="00CD13C9" w:rsidRDefault="001825A6" w:rsidP="001825A6">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2. Formy dydaktyczne prowadzenia zajęć i liczba godzin w semestrze</w:t>
      </w:r>
    </w:p>
    <w:tbl>
      <w:tblPr>
        <w:tblW w:w="9634" w:type="dxa"/>
        <w:tblInd w:w="-108" w:type="dxa"/>
        <w:tblLayout w:type="fixed"/>
        <w:tblCellMar>
          <w:left w:w="10" w:type="dxa"/>
          <w:right w:w="10" w:type="dxa"/>
        </w:tblCellMar>
        <w:tblLook w:val="0000" w:firstRow="0" w:lastRow="0" w:firstColumn="0" w:lastColumn="0" w:noHBand="0" w:noVBand="0"/>
      </w:tblPr>
      <w:tblGrid>
        <w:gridCol w:w="2659"/>
        <w:gridCol w:w="2155"/>
        <w:gridCol w:w="2263"/>
        <w:gridCol w:w="2557"/>
      </w:tblGrid>
      <w:tr w:rsidR="001825A6" w:rsidRPr="00CD13C9" w14:paraId="73A394D5" w14:textId="77777777" w:rsidTr="00851632">
        <w:tc>
          <w:tcPr>
            <w:tcW w:w="26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85D938"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Forma zajęć</w:t>
            </w:r>
          </w:p>
        </w:tc>
        <w:tc>
          <w:tcPr>
            <w:tcW w:w="21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CEB1AE7"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Liczba godzin</w:t>
            </w:r>
          </w:p>
        </w:tc>
        <w:tc>
          <w:tcPr>
            <w:tcW w:w="22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273ED6D"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Rok studiów/semestr</w:t>
            </w:r>
          </w:p>
        </w:tc>
        <w:tc>
          <w:tcPr>
            <w:tcW w:w="255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46862D0"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Punkty ECTS (zgodnie z programem studiów)</w:t>
            </w:r>
          </w:p>
        </w:tc>
      </w:tr>
      <w:tr w:rsidR="001825A6" w:rsidRPr="00CD13C9" w14:paraId="36E1A1C1" w14:textId="77777777" w:rsidTr="00851632">
        <w:tc>
          <w:tcPr>
            <w:tcW w:w="26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91B653"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wykład</w:t>
            </w:r>
          </w:p>
        </w:tc>
        <w:tc>
          <w:tcPr>
            <w:tcW w:w="21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20C6D3D"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20</w:t>
            </w:r>
          </w:p>
        </w:tc>
        <w:tc>
          <w:tcPr>
            <w:tcW w:w="22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C783E4"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II/III</w:t>
            </w:r>
          </w:p>
        </w:tc>
        <w:tc>
          <w:tcPr>
            <w:tcW w:w="255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1BADA6"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2</w:t>
            </w:r>
          </w:p>
        </w:tc>
      </w:tr>
      <w:tr w:rsidR="001825A6" w:rsidRPr="00CD13C9" w14:paraId="6F8FDF9F" w14:textId="77777777" w:rsidTr="00851632">
        <w:tc>
          <w:tcPr>
            <w:tcW w:w="2659" w:type="dxa"/>
            <w:tcBorders>
              <w:left w:val="single" w:sz="4" w:space="0" w:color="00000A"/>
              <w:bottom w:val="single" w:sz="4" w:space="0" w:color="00000A"/>
              <w:right w:val="single" w:sz="4" w:space="0" w:color="00000A"/>
            </w:tcBorders>
            <w:tcMar>
              <w:top w:w="0" w:type="dxa"/>
              <w:left w:w="108" w:type="dxa"/>
              <w:bottom w:w="0" w:type="dxa"/>
              <w:right w:w="108" w:type="dxa"/>
            </w:tcMar>
          </w:tcPr>
          <w:p w14:paraId="09074B0C"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ćwiczenia</w:t>
            </w:r>
          </w:p>
        </w:tc>
        <w:tc>
          <w:tcPr>
            <w:tcW w:w="2155"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77D6CE58"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10</w:t>
            </w:r>
          </w:p>
        </w:tc>
        <w:tc>
          <w:tcPr>
            <w:tcW w:w="2263"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06B6EEA6"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II/III</w:t>
            </w:r>
          </w:p>
        </w:tc>
        <w:tc>
          <w:tcPr>
            <w:tcW w:w="255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2EE0057"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r>
      <w:tr w:rsidR="001825A6" w:rsidRPr="00CD13C9" w14:paraId="5F48A368" w14:textId="77777777" w:rsidTr="00851632">
        <w:tc>
          <w:tcPr>
            <w:tcW w:w="26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82C4AE"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zajęcia praktyczne</w:t>
            </w:r>
          </w:p>
        </w:tc>
        <w:tc>
          <w:tcPr>
            <w:tcW w:w="21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CC03309"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20</w:t>
            </w:r>
          </w:p>
        </w:tc>
        <w:tc>
          <w:tcPr>
            <w:tcW w:w="22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72A26F"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II/III</w:t>
            </w:r>
          </w:p>
        </w:tc>
        <w:tc>
          <w:tcPr>
            <w:tcW w:w="255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CCE3EB7"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r>
    </w:tbl>
    <w:p w14:paraId="00B1BE14" w14:textId="77777777" w:rsidR="001825A6" w:rsidRPr="00CD13C9" w:rsidRDefault="001825A6" w:rsidP="001825A6">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3.Wymagania wstępne, z uwzględnieniem sekwencyjności zajęć</w:t>
      </w:r>
    </w:p>
    <w:tbl>
      <w:tblPr>
        <w:tblW w:w="9744" w:type="dxa"/>
        <w:tblInd w:w="-180" w:type="dxa"/>
        <w:tblLayout w:type="fixed"/>
        <w:tblCellMar>
          <w:left w:w="10" w:type="dxa"/>
          <w:right w:w="10" w:type="dxa"/>
        </w:tblCellMar>
        <w:tblLook w:val="0000" w:firstRow="0" w:lastRow="0" w:firstColumn="0" w:lastColumn="0" w:noHBand="0" w:noVBand="0"/>
      </w:tblPr>
      <w:tblGrid>
        <w:gridCol w:w="9744"/>
      </w:tblGrid>
      <w:tr w:rsidR="001825A6" w:rsidRPr="00CD13C9" w14:paraId="490C3A7E" w14:textId="77777777" w:rsidTr="00851632">
        <w:trPr>
          <w:trHeight w:val="301"/>
        </w:trPr>
        <w:tc>
          <w:tcPr>
            <w:tcW w:w="9744"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3DD5AAF4"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Zaliczone przedmioty z zakresu anatomii oraz fizjologii z elementami fizjologii klinicznej</w:t>
            </w:r>
          </w:p>
        </w:tc>
      </w:tr>
    </w:tbl>
    <w:p w14:paraId="752CCFA2" w14:textId="77777777" w:rsidR="001825A6" w:rsidRPr="00CD13C9" w:rsidRDefault="001825A6" w:rsidP="001825A6">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4.Cele kształcenia</w:t>
      </w:r>
    </w:p>
    <w:tbl>
      <w:tblPr>
        <w:tblW w:w="9634" w:type="dxa"/>
        <w:tblInd w:w="-108" w:type="dxa"/>
        <w:tblLayout w:type="fixed"/>
        <w:tblCellMar>
          <w:left w:w="10" w:type="dxa"/>
          <w:right w:w="10" w:type="dxa"/>
        </w:tblCellMar>
        <w:tblLook w:val="0000" w:firstRow="0" w:lastRow="0" w:firstColumn="0" w:lastColumn="0" w:noHBand="0" w:noVBand="0"/>
      </w:tblPr>
      <w:tblGrid>
        <w:gridCol w:w="9634"/>
      </w:tblGrid>
      <w:tr w:rsidR="001825A6" w:rsidRPr="00CD13C9" w14:paraId="2BFF77BB" w14:textId="77777777" w:rsidTr="00851632">
        <w:trPr>
          <w:trHeight w:val="178"/>
        </w:trPr>
        <w:tc>
          <w:tcPr>
            <w:tcW w:w="96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266E37"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 xml:space="preserve">C1 – </w:t>
            </w:r>
            <w:r w:rsidRPr="00CD13C9">
              <w:rPr>
                <w:rFonts w:ascii="Cambria" w:eastAsia="Calibri" w:hAnsi="Cambria" w:cs="Calibri"/>
                <w:kern w:val="3"/>
                <w:sz w:val="20"/>
                <w:szCs w:val="20"/>
                <w14:ligatures w14:val="none"/>
              </w:rPr>
              <w:t>przekazanie wiedzy dotyczącej ostrych i przewlekłych stanów chorobowych układu moczowego u kobiet oraz moczowo-płciowego u mężczyzn, ich diagnostyka i leczenie zachowawcze oraz operacyjne.</w:t>
            </w:r>
          </w:p>
          <w:p w14:paraId="045F1145"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 xml:space="preserve">C2 – </w:t>
            </w:r>
            <w:r w:rsidRPr="00CD13C9">
              <w:rPr>
                <w:rFonts w:ascii="Cambria" w:eastAsia="Calibri" w:hAnsi="Cambria" w:cs="Calibri"/>
                <w:kern w:val="3"/>
                <w:sz w:val="20"/>
                <w:szCs w:val="20"/>
                <w14:ligatures w14:val="none"/>
              </w:rPr>
              <w:t>rozwinięcie umiejętności niezbędnych do ustalenia stanu pacjenta dorosłego w zakresie urologicznym ze szczególnym uwzględnieniem sytuacji zagrażających życiu.</w:t>
            </w:r>
          </w:p>
          <w:p w14:paraId="4E263D03"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 xml:space="preserve">C3 – </w:t>
            </w:r>
            <w:r w:rsidRPr="00CD13C9">
              <w:rPr>
                <w:rFonts w:ascii="Cambria" w:eastAsia="Calibri" w:hAnsi="Cambria" w:cs="Calibri"/>
                <w:kern w:val="3"/>
                <w:sz w:val="20"/>
                <w:szCs w:val="20"/>
                <w14:ligatures w14:val="none"/>
              </w:rPr>
              <w:t>kształtowanie postawy zrozumienia i empatii oraz odpowiedzialności i poszanowania praw pacjenta.</w:t>
            </w:r>
          </w:p>
        </w:tc>
      </w:tr>
    </w:tbl>
    <w:p w14:paraId="02A0FA08" w14:textId="77777777" w:rsidR="001825A6" w:rsidRPr="00CD13C9" w:rsidRDefault="001825A6" w:rsidP="001825A6">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5.Efekty uczenia się dla przedmiotu wraz z odniesieniem do efektów kierunkowych</w:t>
      </w:r>
    </w:p>
    <w:tbl>
      <w:tblPr>
        <w:tblW w:w="9015" w:type="dxa"/>
        <w:tblInd w:w="-108" w:type="dxa"/>
        <w:tblLayout w:type="fixed"/>
        <w:tblCellMar>
          <w:left w:w="10" w:type="dxa"/>
          <w:right w:w="10" w:type="dxa"/>
        </w:tblCellMar>
        <w:tblLook w:val="0000" w:firstRow="0" w:lastRow="0" w:firstColumn="0" w:lastColumn="0" w:noHBand="0" w:noVBand="0"/>
      </w:tblPr>
      <w:tblGrid>
        <w:gridCol w:w="1194"/>
        <w:gridCol w:w="6273"/>
        <w:gridCol w:w="1548"/>
      </w:tblGrid>
      <w:tr w:rsidR="001825A6" w:rsidRPr="00CD13C9" w14:paraId="16468857" w14:textId="77777777" w:rsidTr="00851632">
        <w:trPr>
          <w:trHeight w:val="560"/>
        </w:trPr>
        <w:tc>
          <w:tcPr>
            <w:tcW w:w="11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A4C81D" w14:textId="77777777" w:rsidR="001825A6" w:rsidRPr="00CD13C9" w:rsidRDefault="001825A6"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Symbol efektu uczenia się</w:t>
            </w:r>
          </w:p>
        </w:tc>
        <w:tc>
          <w:tcPr>
            <w:tcW w:w="62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9DFE1D" w14:textId="77777777" w:rsidR="001825A6" w:rsidRPr="00CD13C9" w:rsidRDefault="001825A6"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Opis efektu uczenia się</w:t>
            </w:r>
          </w:p>
        </w:tc>
        <w:tc>
          <w:tcPr>
            <w:tcW w:w="15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2A9FEF" w14:textId="77777777" w:rsidR="001825A6" w:rsidRPr="00CD13C9" w:rsidRDefault="001825A6"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Odniesienie do efektu kierunkowego</w:t>
            </w:r>
          </w:p>
        </w:tc>
      </w:tr>
      <w:tr w:rsidR="001825A6" w:rsidRPr="00CD13C9" w14:paraId="4FDB4A4C" w14:textId="77777777" w:rsidTr="00851632">
        <w:trPr>
          <w:trHeight w:val="256"/>
        </w:trPr>
        <w:tc>
          <w:tcPr>
            <w:tcW w:w="9015"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E93677" w14:textId="77777777" w:rsidR="001825A6" w:rsidRPr="00CD13C9" w:rsidRDefault="001825A6"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Wiedza</w:t>
            </w:r>
          </w:p>
        </w:tc>
      </w:tr>
      <w:tr w:rsidR="001825A6" w:rsidRPr="00CD13C9" w14:paraId="556FDB21" w14:textId="77777777" w:rsidTr="00851632">
        <w:tc>
          <w:tcPr>
            <w:tcW w:w="11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BE21FF" w14:textId="77777777" w:rsidR="001825A6" w:rsidRPr="00CD13C9" w:rsidRDefault="001825A6"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W_01</w:t>
            </w:r>
          </w:p>
        </w:tc>
        <w:tc>
          <w:tcPr>
            <w:tcW w:w="62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2B0C0D"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Student zna przyczyny, objawy i postępowanie w ostrej niewydolności nerek</w:t>
            </w:r>
          </w:p>
        </w:tc>
        <w:tc>
          <w:tcPr>
            <w:tcW w:w="15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7A3574"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K_W151</w:t>
            </w:r>
          </w:p>
          <w:p w14:paraId="746157BD"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K_W137</w:t>
            </w:r>
          </w:p>
        </w:tc>
      </w:tr>
      <w:tr w:rsidR="001825A6" w:rsidRPr="00CD13C9" w14:paraId="44A2F75C" w14:textId="77777777" w:rsidTr="00851632">
        <w:tc>
          <w:tcPr>
            <w:tcW w:w="11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36695D" w14:textId="77777777" w:rsidR="001825A6" w:rsidRPr="00CD13C9" w:rsidRDefault="001825A6"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lastRenderedPageBreak/>
              <w:t>W_02</w:t>
            </w:r>
          </w:p>
        </w:tc>
        <w:tc>
          <w:tcPr>
            <w:tcW w:w="62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574EF9A"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Student zna zasady postępowania z pacjentem z założonym cewnikiem zewnętrznym.</w:t>
            </w:r>
          </w:p>
        </w:tc>
        <w:tc>
          <w:tcPr>
            <w:tcW w:w="15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218A01E"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K_W168</w:t>
            </w:r>
          </w:p>
          <w:p w14:paraId="55C36914"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K_W169</w:t>
            </w:r>
          </w:p>
        </w:tc>
      </w:tr>
      <w:tr w:rsidR="001825A6" w:rsidRPr="00CD13C9" w14:paraId="41F6E888" w14:textId="77777777" w:rsidTr="00851632">
        <w:tc>
          <w:tcPr>
            <w:tcW w:w="11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F86F1F" w14:textId="77777777" w:rsidR="001825A6" w:rsidRPr="00CD13C9" w:rsidRDefault="001825A6"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W_03</w:t>
            </w:r>
          </w:p>
        </w:tc>
        <w:tc>
          <w:tcPr>
            <w:tcW w:w="62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CBC4E9"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Student zna zasady cewnikowania pęcherza moczowego.</w:t>
            </w:r>
          </w:p>
        </w:tc>
        <w:tc>
          <w:tcPr>
            <w:tcW w:w="15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F4E17E2"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K_W227</w:t>
            </w:r>
          </w:p>
        </w:tc>
      </w:tr>
      <w:tr w:rsidR="001825A6" w:rsidRPr="00CD13C9" w14:paraId="10EF3AFC" w14:textId="77777777" w:rsidTr="00851632">
        <w:trPr>
          <w:trHeight w:val="217"/>
        </w:trPr>
        <w:tc>
          <w:tcPr>
            <w:tcW w:w="9015"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43826C" w14:textId="77777777" w:rsidR="001825A6" w:rsidRPr="00CD13C9" w:rsidRDefault="001825A6"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Umiejętności</w:t>
            </w:r>
          </w:p>
        </w:tc>
      </w:tr>
      <w:tr w:rsidR="001825A6" w:rsidRPr="00CD13C9" w14:paraId="1EE4C7B4" w14:textId="77777777" w:rsidTr="00851632">
        <w:tc>
          <w:tcPr>
            <w:tcW w:w="11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B68F8B" w14:textId="77777777" w:rsidR="001825A6" w:rsidRPr="00CD13C9" w:rsidRDefault="001825A6"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U_01</w:t>
            </w:r>
          </w:p>
        </w:tc>
        <w:tc>
          <w:tcPr>
            <w:tcW w:w="62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AD919A"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Student potrafi przeprowadzać badanie fizykalne pacjenta dorosłego w zakresie niezbędnym do ustalenia jego stanu.</w:t>
            </w:r>
          </w:p>
        </w:tc>
        <w:tc>
          <w:tcPr>
            <w:tcW w:w="15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B78D12"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K_U50</w:t>
            </w:r>
          </w:p>
          <w:p w14:paraId="1FABDA5C"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K_U53</w:t>
            </w:r>
          </w:p>
        </w:tc>
      </w:tr>
      <w:tr w:rsidR="001825A6" w:rsidRPr="00CD13C9" w14:paraId="4D1C19AF" w14:textId="77777777" w:rsidTr="00851632">
        <w:tc>
          <w:tcPr>
            <w:tcW w:w="11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CDF46B" w14:textId="77777777" w:rsidR="001825A6" w:rsidRPr="00CD13C9" w:rsidRDefault="001825A6"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U_02</w:t>
            </w:r>
          </w:p>
        </w:tc>
        <w:tc>
          <w:tcPr>
            <w:tcW w:w="62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269744"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Student potrafi zakładać cewnik do pęcherza moczowego.</w:t>
            </w:r>
          </w:p>
        </w:tc>
        <w:tc>
          <w:tcPr>
            <w:tcW w:w="15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C860935"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K_U71</w:t>
            </w:r>
          </w:p>
        </w:tc>
      </w:tr>
      <w:tr w:rsidR="001825A6" w:rsidRPr="00CD13C9" w14:paraId="077C2E83" w14:textId="77777777" w:rsidTr="00851632">
        <w:tc>
          <w:tcPr>
            <w:tcW w:w="11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1229D6" w14:textId="77777777" w:rsidR="001825A6" w:rsidRPr="00CD13C9" w:rsidRDefault="001825A6"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U_03</w:t>
            </w:r>
          </w:p>
        </w:tc>
        <w:tc>
          <w:tcPr>
            <w:tcW w:w="62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5DBD9B9"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Student potrafi wykonywać procedury medyczne pod nadzorem lub na zlecenie lekarza.</w:t>
            </w:r>
          </w:p>
        </w:tc>
        <w:tc>
          <w:tcPr>
            <w:tcW w:w="15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E3C6606"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K_U80</w:t>
            </w:r>
          </w:p>
          <w:p w14:paraId="7E22C985"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K_U104</w:t>
            </w:r>
          </w:p>
          <w:p w14:paraId="1799EF40"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K_U116</w:t>
            </w:r>
          </w:p>
        </w:tc>
      </w:tr>
      <w:tr w:rsidR="001825A6" w:rsidRPr="00CD13C9" w14:paraId="259CDD6C" w14:textId="77777777" w:rsidTr="00851632">
        <w:trPr>
          <w:trHeight w:val="335"/>
        </w:trPr>
        <w:tc>
          <w:tcPr>
            <w:tcW w:w="9015"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111D46" w14:textId="77777777" w:rsidR="001825A6" w:rsidRPr="00CD13C9" w:rsidRDefault="001825A6" w:rsidP="00851632">
            <w:pPr>
              <w:suppressAutoHyphens/>
              <w:autoSpaceDN w:val="0"/>
              <w:spacing w:before="20" w:after="2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Kompetencje społeczne</w:t>
            </w:r>
          </w:p>
        </w:tc>
      </w:tr>
      <w:tr w:rsidR="001825A6" w:rsidRPr="00CD13C9" w14:paraId="1AE33229" w14:textId="77777777" w:rsidTr="00851632">
        <w:tc>
          <w:tcPr>
            <w:tcW w:w="11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E74DA8" w14:textId="77777777" w:rsidR="001825A6" w:rsidRPr="00CD13C9" w:rsidRDefault="001825A6"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K_01</w:t>
            </w:r>
          </w:p>
        </w:tc>
        <w:tc>
          <w:tcPr>
            <w:tcW w:w="62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9ADC33"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Student jest przygotowany do dostrzegania i rozpoznawania własnych ograniczeń, dokonywania samooceny deficytów i potrzeb edukacyjnych</w:t>
            </w:r>
          </w:p>
        </w:tc>
        <w:tc>
          <w:tcPr>
            <w:tcW w:w="15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FE9D3E"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K_K06</w:t>
            </w:r>
          </w:p>
        </w:tc>
      </w:tr>
    </w:tbl>
    <w:p w14:paraId="1908122F" w14:textId="77777777" w:rsidR="001825A6" w:rsidRPr="00CD13C9" w:rsidRDefault="001825A6" w:rsidP="001825A6">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6.Treści programowe  oraz liczba godzin na poszczególnych formach zajęć</w:t>
      </w:r>
    </w:p>
    <w:p w14:paraId="65AE4CE5" w14:textId="77777777" w:rsidR="001825A6" w:rsidRPr="00CD13C9" w:rsidRDefault="001825A6" w:rsidP="001825A6">
      <w:pPr>
        <w:suppressAutoHyphens/>
        <w:autoSpaceDN w:val="0"/>
        <w:spacing w:before="60" w:after="60" w:line="240" w:lineRule="auto"/>
        <w:textAlignment w:val="baseline"/>
        <w:rPr>
          <w:rFonts w:ascii="Cambria" w:eastAsia="Calibri" w:hAnsi="Cambria" w:cs="Calibri"/>
          <w:b/>
          <w:bCs/>
          <w:kern w:val="3"/>
          <w:sz w:val="22"/>
          <w:szCs w:val="22"/>
          <w14:ligatures w14:val="none"/>
        </w:rPr>
      </w:pPr>
    </w:p>
    <w:tbl>
      <w:tblPr>
        <w:tblW w:w="9479" w:type="dxa"/>
        <w:tblInd w:w="-108" w:type="dxa"/>
        <w:tblLayout w:type="fixed"/>
        <w:tblCellMar>
          <w:left w:w="10" w:type="dxa"/>
          <w:right w:w="10" w:type="dxa"/>
        </w:tblCellMar>
        <w:tblLook w:val="0000" w:firstRow="0" w:lastRow="0" w:firstColumn="0" w:lastColumn="0" w:noHBand="0" w:noVBand="0"/>
      </w:tblPr>
      <w:tblGrid>
        <w:gridCol w:w="875"/>
        <w:gridCol w:w="6801"/>
        <w:gridCol w:w="1636"/>
        <w:gridCol w:w="167"/>
      </w:tblGrid>
      <w:tr w:rsidR="001825A6" w:rsidRPr="00CD13C9" w14:paraId="6F443E00" w14:textId="77777777" w:rsidTr="00105653">
        <w:trPr>
          <w:trHeight w:val="340"/>
        </w:trPr>
        <w:tc>
          <w:tcPr>
            <w:tcW w:w="875"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C8D364"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Lp.</w:t>
            </w:r>
          </w:p>
        </w:tc>
        <w:tc>
          <w:tcPr>
            <w:tcW w:w="6805"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5629A3E"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Treści wykładów</w:t>
            </w:r>
          </w:p>
        </w:tc>
        <w:tc>
          <w:tcPr>
            <w:tcW w:w="1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2C3FA31"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Liczba godzin na studiach</w:t>
            </w:r>
          </w:p>
        </w:tc>
        <w:tc>
          <w:tcPr>
            <w:tcW w:w="162" w:type="dxa"/>
            <w:tcMar>
              <w:top w:w="0" w:type="dxa"/>
              <w:left w:w="0" w:type="dxa"/>
              <w:bottom w:w="0" w:type="dxa"/>
              <w:right w:w="0" w:type="dxa"/>
            </w:tcMar>
          </w:tcPr>
          <w:p w14:paraId="5361F015" w14:textId="77777777" w:rsidR="001825A6" w:rsidRPr="00CD13C9" w:rsidRDefault="001825A6" w:rsidP="00851632">
            <w:pPr>
              <w:suppressAutoHyphens/>
              <w:autoSpaceDN w:val="0"/>
              <w:spacing w:after="200" w:line="276" w:lineRule="auto"/>
              <w:textAlignment w:val="baseline"/>
              <w:rPr>
                <w:rFonts w:ascii="Cambria" w:eastAsia="Calibri" w:hAnsi="Cambria" w:cs="Calibri"/>
                <w:kern w:val="3"/>
                <w:sz w:val="22"/>
                <w:szCs w:val="22"/>
                <w14:ligatures w14:val="none"/>
              </w:rPr>
            </w:pPr>
          </w:p>
        </w:tc>
      </w:tr>
      <w:tr w:rsidR="001825A6" w:rsidRPr="00CD13C9" w14:paraId="56FB8D40" w14:textId="77777777" w:rsidTr="00105653">
        <w:trPr>
          <w:gridAfter w:val="1"/>
          <w:wAfter w:w="167" w:type="dxa"/>
          <w:trHeight w:val="196"/>
        </w:trPr>
        <w:tc>
          <w:tcPr>
            <w:tcW w:w="875"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0B872E"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6805"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D4DA8E1"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16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54B049"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stacjonarnych</w:t>
            </w:r>
          </w:p>
        </w:tc>
      </w:tr>
      <w:tr w:rsidR="001825A6" w:rsidRPr="00CD13C9" w14:paraId="6F1803D2" w14:textId="77777777" w:rsidTr="00105653">
        <w:trPr>
          <w:gridAfter w:val="1"/>
          <w:wAfter w:w="167"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66BAF4"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W1</w:t>
            </w:r>
          </w:p>
        </w:tc>
        <w:tc>
          <w:tcPr>
            <w:tcW w:w="6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1EC8ED"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Helvetica Neue" w:hAnsi="Cambria" w:cs="Calibri"/>
                <w:color w:val="00000A"/>
                <w:kern w:val="3"/>
                <w:sz w:val="20"/>
                <w:szCs w:val="20"/>
                <w:lang w:eastAsia="pl-PL"/>
                <w14:ligatures w14:val="none"/>
              </w:rPr>
            </w:pPr>
            <w:r w:rsidRPr="00CD13C9">
              <w:rPr>
                <w:rFonts w:ascii="Cambria" w:eastAsia="Helvetica Neue" w:hAnsi="Cambria" w:cs="Calibri"/>
                <w:color w:val="00000A"/>
                <w:kern w:val="3"/>
                <w:sz w:val="20"/>
                <w:szCs w:val="20"/>
                <w:lang w:eastAsia="pl-PL"/>
                <w14:ligatures w14:val="none"/>
              </w:rPr>
              <w:t>Anatomia i fizjologia układu moczowo-płciowego.</w:t>
            </w:r>
          </w:p>
        </w:tc>
        <w:tc>
          <w:tcPr>
            <w:tcW w:w="16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0F2555" w14:textId="17B0214E" w:rsidR="001825A6" w:rsidRPr="00CD13C9" w:rsidRDefault="00105653"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Pr>
                <w:rFonts w:ascii="Cambria" w:eastAsia="Calibri" w:hAnsi="Cambria" w:cs="Calibri"/>
                <w:kern w:val="3"/>
                <w:sz w:val="20"/>
                <w:szCs w:val="20"/>
                <w14:ligatures w14:val="none"/>
              </w:rPr>
              <w:t>2</w:t>
            </w:r>
          </w:p>
        </w:tc>
      </w:tr>
      <w:tr w:rsidR="001825A6" w:rsidRPr="00CD13C9" w14:paraId="14EEB883" w14:textId="77777777" w:rsidTr="00105653">
        <w:trPr>
          <w:gridAfter w:val="1"/>
          <w:wAfter w:w="167" w:type="dxa"/>
          <w:trHeight w:val="225"/>
        </w:trPr>
        <w:tc>
          <w:tcPr>
            <w:tcW w:w="875" w:type="dxa"/>
            <w:tcBorders>
              <w:left w:val="single" w:sz="4" w:space="0" w:color="00000A"/>
              <w:bottom w:val="single" w:sz="4" w:space="0" w:color="00000A"/>
              <w:right w:val="single" w:sz="4" w:space="0" w:color="00000A"/>
            </w:tcBorders>
            <w:tcMar>
              <w:top w:w="0" w:type="dxa"/>
              <w:left w:w="108" w:type="dxa"/>
              <w:bottom w:w="0" w:type="dxa"/>
              <w:right w:w="108" w:type="dxa"/>
            </w:tcMar>
          </w:tcPr>
          <w:p w14:paraId="0757763F"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W2</w:t>
            </w:r>
          </w:p>
        </w:tc>
        <w:tc>
          <w:tcPr>
            <w:tcW w:w="6805" w:type="dxa"/>
            <w:tcBorders>
              <w:left w:val="single" w:sz="4" w:space="0" w:color="00000A"/>
              <w:bottom w:val="single" w:sz="4" w:space="0" w:color="00000A"/>
              <w:right w:val="single" w:sz="4" w:space="0" w:color="00000A"/>
            </w:tcBorders>
            <w:tcMar>
              <w:top w:w="0" w:type="dxa"/>
              <w:left w:w="108" w:type="dxa"/>
              <w:bottom w:w="0" w:type="dxa"/>
              <w:right w:w="108" w:type="dxa"/>
            </w:tcMar>
          </w:tcPr>
          <w:p w14:paraId="415FF22E"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Helvetica Neue" w:hAnsi="Cambria" w:cs="Calibri"/>
                <w:color w:val="00000A"/>
                <w:kern w:val="3"/>
                <w:sz w:val="20"/>
                <w:szCs w:val="20"/>
                <w:lang w:eastAsia="pl-PL"/>
                <w14:ligatures w14:val="none"/>
              </w:rPr>
            </w:pPr>
            <w:r w:rsidRPr="00CD13C9">
              <w:rPr>
                <w:rFonts w:ascii="Cambria" w:eastAsia="Helvetica Neue" w:hAnsi="Cambria" w:cs="Calibri"/>
                <w:color w:val="00000A"/>
                <w:kern w:val="3"/>
                <w:sz w:val="20"/>
                <w:szCs w:val="20"/>
                <w:lang w:eastAsia="pl-PL"/>
                <w14:ligatures w14:val="none"/>
              </w:rPr>
              <w:t xml:space="preserve">Przyczyny, objawy i postępowanie w ostrej </w:t>
            </w:r>
            <w:proofErr w:type="spellStart"/>
            <w:r w:rsidRPr="00CD13C9">
              <w:rPr>
                <w:rFonts w:ascii="Cambria" w:eastAsia="Helvetica Neue" w:hAnsi="Cambria" w:cs="Calibri"/>
                <w:color w:val="00000A"/>
                <w:kern w:val="3"/>
                <w:sz w:val="20"/>
                <w:szCs w:val="20"/>
                <w:lang w:eastAsia="pl-PL"/>
                <w14:ligatures w14:val="none"/>
              </w:rPr>
              <w:t>zanerkowej</w:t>
            </w:r>
            <w:proofErr w:type="spellEnd"/>
            <w:r w:rsidRPr="00CD13C9">
              <w:rPr>
                <w:rFonts w:ascii="Cambria" w:eastAsia="Helvetica Neue" w:hAnsi="Cambria" w:cs="Calibri"/>
                <w:color w:val="00000A"/>
                <w:kern w:val="3"/>
                <w:sz w:val="20"/>
                <w:szCs w:val="20"/>
                <w:lang w:eastAsia="pl-PL"/>
                <w14:ligatures w14:val="none"/>
              </w:rPr>
              <w:t xml:space="preserve"> niewydolności nerek (ostra kolka nerkowa, kamica nerki, kamica moczowodu, kamica pęcherza moczowego, kamica cewki moczowej)</w:t>
            </w:r>
          </w:p>
        </w:tc>
        <w:tc>
          <w:tcPr>
            <w:tcW w:w="1632" w:type="dxa"/>
            <w:tcBorders>
              <w:left w:val="single" w:sz="4" w:space="0" w:color="00000A"/>
              <w:bottom w:val="single" w:sz="4" w:space="0" w:color="00000A"/>
              <w:right w:val="single" w:sz="4" w:space="0" w:color="00000A"/>
            </w:tcBorders>
            <w:tcMar>
              <w:top w:w="0" w:type="dxa"/>
              <w:left w:w="108" w:type="dxa"/>
              <w:bottom w:w="0" w:type="dxa"/>
              <w:right w:w="108" w:type="dxa"/>
            </w:tcMar>
          </w:tcPr>
          <w:p w14:paraId="18DA9765"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0CEDB1F8" w14:textId="77777777" w:rsidTr="00105653">
        <w:trPr>
          <w:gridAfter w:val="1"/>
          <w:wAfter w:w="167"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29439F"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W3</w:t>
            </w:r>
          </w:p>
        </w:tc>
        <w:tc>
          <w:tcPr>
            <w:tcW w:w="6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13EFEC"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Helvetica Neue" w:hAnsi="Cambria" w:cs="Calibri"/>
                <w:color w:val="00000A"/>
                <w:kern w:val="3"/>
                <w:sz w:val="20"/>
                <w:szCs w:val="20"/>
                <w:lang w:eastAsia="pl-PL"/>
                <w14:ligatures w14:val="none"/>
              </w:rPr>
            </w:pPr>
            <w:r w:rsidRPr="00CD13C9">
              <w:rPr>
                <w:rFonts w:ascii="Cambria" w:eastAsia="Helvetica Neue" w:hAnsi="Cambria" w:cs="Calibri"/>
                <w:color w:val="00000A"/>
                <w:kern w:val="3"/>
                <w:sz w:val="20"/>
                <w:szCs w:val="20"/>
                <w:lang w:eastAsia="pl-PL"/>
                <w14:ligatures w14:val="none"/>
              </w:rPr>
              <w:t xml:space="preserve">Przyczyny, objawy i postępowanie w ostrej </w:t>
            </w:r>
            <w:proofErr w:type="spellStart"/>
            <w:r w:rsidRPr="00CD13C9">
              <w:rPr>
                <w:rFonts w:ascii="Cambria" w:eastAsia="Helvetica Neue" w:hAnsi="Cambria" w:cs="Calibri"/>
                <w:color w:val="00000A"/>
                <w:kern w:val="3"/>
                <w:sz w:val="20"/>
                <w:szCs w:val="20"/>
                <w:lang w:eastAsia="pl-PL"/>
                <w14:ligatures w14:val="none"/>
              </w:rPr>
              <w:t>zanerkowej</w:t>
            </w:r>
            <w:proofErr w:type="spellEnd"/>
            <w:r w:rsidRPr="00CD13C9">
              <w:rPr>
                <w:rFonts w:ascii="Cambria" w:eastAsia="Helvetica Neue" w:hAnsi="Cambria" w:cs="Calibri"/>
                <w:color w:val="00000A"/>
                <w:kern w:val="3"/>
                <w:sz w:val="20"/>
                <w:szCs w:val="20"/>
                <w:lang w:eastAsia="pl-PL"/>
                <w14:ligatures w14:val="none"/>
              </w:rPr>
              <w:t xml:space="preserve"> niewydolności nerek (nowotwory układu moczowego w tym rak nerki, rak </w:t>
            </w:r>
            <w:proofErr w:type="spellStart"/>
            <w:r w:rsidRPr="00CD13C9">
              <w:rPr>
                <w:rFonts w:ascii="Cambria" w:eastAsia="Helvetica Neue" w:hAnsi="Cambria" w:cs="Calibri"/>
                <w:color w:val="00000A"/>
                <w:kern w:val="3"/>
                <w:sz w:val="20"/>
                <w:szCs w:val="20"/>
                <w:lang w:eastAsia="pl-PL"/>
                <w14:ligatures w14:val="none"/>
              </w:rPr>
              <w:t>urotelialny</w:t>
            </w:r>
            <w:proofErr w:type="spellEnd"/>
            <w:r w:rsidRPr="00CD13C9">
              <w:rPr>
                <w:rFonts w:ascii="Cambria" w:eastAsia="Helvetica Neue" w:hAnsi="Cambria" w:cs="Calibri"/>
                <w:color w:val="00000A"/>
                <w:kern w:val="3"/>
                <w:sz w:val="20"/>
                <w:szCs w:val="20"/>
                <w:lang w:eastAsia="pl-PL"/>
                <w14:ligatures w14:val="none"/>
              </w:rPr>
              <w:t xml:space="preserve"> górnych dróg moczowych, rak pęcherza moczowego, rak gruczołu krokowego, rak jądra, rak cewki moczowej, rak prącia, inne nowotwory przestrzeni zaotrzewnowej i miednicy)</w:t>
            </w:r>
          </w:p>
        </w:tc>
        <w:tc>
          <w:tcPr>
            <w:tcW w:w="16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E7FD51"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1E2770A8" w14:textId="77777777" w:rsidTr="00105653">
        <w:trPr>
          <w:gridAfter w:val="1"/>
          <w:wAfter w:w="167"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D12AA6"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W4</w:t>
            </w:r>
          </w:p>
        </w:tc>
        <w:tc>
          <w:tcPr>
            <w:tcW w:w="6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5DD496"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Helvetica Neue" w:hAnsi="Cambria" w:cs="Calibri"/>
                <w:color w:val="00000A"/>
                <w:kern w:val="3"/>
                <w:sz w:val="20"/>
                <w:szCs w:val="20"/>
                <w:lang w:eastAsia="pl-PL"/>
                <w14:ligatures w14:val="none"/>
              </w:rPr>
            </w:pPr>
            <w:r w:rsidRPr="00CD13C9">
              <w:rPr>
                <w:rFonts w:ascii="Cambria" w:eastAsia="Helvetica Neue" w:hAnsi="Cambria" w:cs="Calibri"/>
                <w:color w:val="00000A"/>
                <w:kern w:val="3"/>
                <w:sz w:val="20"/>
                <w:szCs w:val="20"/>
                <w:lang w:eastAsia="pl-PL"/>
                <w14:ligatures w14:val="none"/>
              </w:rPr>
              <w:t xml:space="preserve">Przyczyny, objawy i postępowanie w ostrej </w:t>
            </w:r>
            <w:proofErr w:type="spellStart"/>
            <w:r w:rsidRPr="00CD13C9">
              <w:rPr>
                <w:rFonts w:ascii="Cambria" w:eastAsia="Helvetica Neue" w:hAnsi="Cambria" w:cs="Calibri"/>
                <w:color w:val="00000A"/>
                <w:kern w:val="3"/>
                <w:sz w:val="20"/>
                <w:szCs w:val="20"/>
                <w:lang w:eastAsia="pl-PL"/>
                <w14:ligatures w14:val="none"/>
              </w:rPr>
              <w:t>zanerkowej</w:t>
            </w:r>
            <w:proofErr w:type="spellEnd"/>
            <w:r w:rsidRPr="00CD13C9">
              <w:rPr>
                <w:rFonts w:ascii="Cambria" w:eastAsia="Helvetica Neue" w:hAnsi="Cambria" w:cs="Calibri"/>
                <w:color w:val="00000A"/>
                <w:kern w:val="3"/>
                <w:sz w:val="20"/>
                <w:szCs w:val="20"/>
                <w:lang w:eastAsia="pl-PL"/>
                <w14:ligatures w14:val="none"/>
              </w:rPr>
              <w:t xml:space="preserve"> niewydolności nerek (łagodny rozrost gruczołu krokowego, neurogenna dysfunkcja dolnych dróg moczowych, urazy układu moczowego i płciowego)</w:t>
            </w:r>
          </w:p>
        </w:tc>
        <w:tc>
          <w:tcPr>
            <w:tcW w:w="16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B12D65"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2997B696" w14:textId="77777777" w:rsidTr="00105653">
        <w:trPr>
          <w:gridAfter w:val="1"/>
          <w:wAfter w:w="167"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19A556"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W5</w:t>
            </w:r>
          </w:p>
        </w:tc>
        <w:tc>
          <w:tcPr>
            <w:tcW w:w="6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E8B8F1"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Helvetica Neue" w:hAnsi="Cambria" w:cs="Calibri"/>
                <w:color w:val="00000A"/>
                <w:kern w:val="3"/>
                <w:sz w:val="20"/>
                <w:szCs w:val="20"/>
                <w:lang w:eastAsia="pl-PL"/>
                <w14:ligatures w14:val="none"/>
              </w:rPr>
            </w:pPr>
            <w:r w:rsidRPr="00CD13C9">
              <w:rPr>
                <w:rFonts w:ascii="Cambria" w:eastAsia="Helvetica Neue" w:hAnsi="Cambria" w:cs="Calibri"/>
                <w:color w:val="00000A"/>
                <w:kern w:val="3"/>
                <w:sz w:val="20"/>
                <w:szCs w:val="20"/>
                <w:lang w:eastAsia="pl-PL"/>
                <w14:ligatures w14:val="none"/>
              </w:rPr>
              <w:t>Ostre zatrzymanie moczu – rozpoznanie, pierwsza pomoc, cewnikowanie</w:t>
            </w:r>
          </w:p>
        </w:tc>
        <w:tc>
          <w:tcPr>
            <w:tcW w:w="16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0BFA8D"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0E47C611" w14:textId="77777777" w:rsidTr="00105653">
        <w:trPr>
          <w:gridAfter w:val="1"/>
          <w:wAfter w:w="167" w:type="dxa"/>
          <w:trHeight w:val="225"/>
        </w:trPr>
        <w:tc>
          <w:tcPr>
            <w:tcW w:w="875" w:type="dxa"/>
            <w:tcBorders>
              <w:left w:val="single" w:sz="4" w:space="0" w:color="00000A"/>
              <w:bottom w:val="single" w:sz="4" w:space="0" w:color="00000A"/>
              <w:right w:val="single" w:sz="4" w:space="0" w:color="00000A"/>
            </w:tcBorders>
            <w:tcMar>
              <w:top w:w="0" w:type="dxa"/>
              <w:left w:w="108" w:type="dxa"/>
              <w:bottom w:w="0" w:type="dxa"/>
              <w:right w:w="108" w:type="dxa"/>
            </w:tcMar>
          </w:tcPr>
          <w:p w14:paraId="3C445748"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W6</w:t>
            </w:r>
          </w:p>
        </w:tc>
        <w:tc>
          <w:tcPr>
            <w:tcW w:w="6805" w:type="dxa"/>
            <w:tcBorders>
              <w:left w:val="single" w:sz="4" w:space="0" w:color="00000A"/>
              <w:bottom w:val="single" w:sz="4" w:space="0" w:color="00000A"/>
              <w:right w:val="single" w:sz="4" w:space="0" w:color="00000A"/>
            </w:tcBorders>
            <w:tcMar>
              <w:top w:w="0" w:type="dxa"/>
              <w:left w:w="108" w:type="dxa"/>
              <w:bottom w:w="0" w:type="dxa"/>
              <w:right w:w="108" w:type="dxa"/>
            </w:tcMar>
          </w:tcPr>
          <w:p w14:paraId="24D5473D"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Helvetica Neue" w:hAnsi="Cambria" w:cs="Calibri"/>
                <w:color w:val="00000A"/>
                <w:kern w:val="3"/>
                <w:sz w:val="20"/>
                <w:szCs w:val="20"/>
                <w:lang w:eastAsia="pl-PL"/>
                <w14:ligatures w14:val="none"/>
              </w:rPr>
            </w:pPr>
            <w:r w:rsidRPr="00CD13C9">
              <w:rPr>
                <w:rFonts w:ascii="Cambria" w:eastAsia="Helvetica Neue" w:hAnsi="Cambria" w:cs="Calibri"/>
                <w:color w:val="00000A"/>
                <w:kern w:val="3"/>
                <w:sz w:val="20"/>
                <w:szCs w:val="20"/>
                <w:lang w:eastAsia="pl-PL"/>
                <w14:ligatures w14:val="none"/>
              </w:rPr>
              <w:t>Nietrzymanie moczu u mężczyzn. Niepłodność - problem w praktyce urologicznej.</w:t>
            </w:r>
          </w:p>
        </w:tc>
        <w:tc>
          <w:tcPr>
            <w:tcW w:w="1632" w:type="dxa"/>
            <w:tcBorders>
              <w:left w:val="single" w:sz="4" w:space="0" w:color="00000A"/>
              <w:bottom w:val="single" w:sz="4" w:space="0" w:color="00000A"/>
              <w:right w:val="single" w:sz="4" w:space="0" w:color="00000A"/>
            </w:tcBorders>
            <w:tcMar>
              <w:top w:w="0" w:type="dxa"/>
              <w:left w:w="108" w:type="dxa"/>
              <w:bottom w:w="0" w:type="dxa"/>
              <w:right w:w="108" w:type="dxa"/>
            </w:tcMar>
          </w:tcPr>
          <w:p w14:paraId="251AC016"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593DD002" w14:textId="77777777" w:rsidTr="00105653">
        <w:trPr>
          <w:gridAfter w:val="1"/>
          <w:wAfter w:w="167" w:type="dxa"/>
          <w:trHeight w:val="225"/>
        </w:trPr>
        <w:tc>
          <w:tcPr>
            <w:tcW w:w="875" w:type="dxa"/>
            <w:tcBorders>
              <w:left w:val="single" w:sz="4" w:space="0" w:color="00000A"/>
              <w:bottom w:val="single" w:sz="4" w:space="0" w:color="00000A"/>
              <w:right w:val="single" w:sz="4" w:space="0" w:color="00000A"/>
            </w:tcBorders>
            <w:tcMar>
              <w:top w:w="0" w:type="dxa"/>
              <w:left w:w="108" w:type="dxa"/>
              <w:bottom w:w="0" w:type="dxa"/>
              <w:right w:w="108" w:type="dxa"/>
            </w:tcMar>
          </w:tcPr>
          <w:p w14:paraId="728624E2"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W7</w:t>
            </w:r>
          </w:p>
        </w:tc>
        <w:tc>
          <w:tcPr>
            <w:tcW w:w="6805" w:type="dxa"/>
            <w:tcBorders>
              <w:left w:val="single" w:sz="4" w:space="0" w:color="00000A"/>
              <w:bottom w:val="single" w:sz="4" w:space="0" w:color="00000A"/>
              <w:right w:val="single" w:sz="4" w:space="0" w:color="00000A"/>
            </w:tcBorders>
            <w:tcMar>
              <w:top w:w="0" w:type="dxa"/>
              <w:left w:w="108" w:type="dxa"/>
              <w:bottom w:w="0" w:type="dxa"/>
              <w:right w:w="108" w:type="dxa"/>
            </w:tcMar>
          </w:tcPr>
          <w:p w14:paraId="1F41E079"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Times New Roman" w:hAnsi="Cambria" w:cs="Calibri"/>
                <w:color w:val="00000A"/>
                <w:kern w:val="3"/>
                <w:sz w:val="20"/>
                <w:szCs w:val="20"/>
                <w:lang w:eastAsia="pl-PL"/>
                <w14:ligatures w14:val="none"/>
              </w:rPr>
            </w:pPr>
            <w:r w:rsidRPr="00CD13C9">
              <w:rPr>
                <w:rFonts w:ascii="Cambria" w:eastAsia="Times New Roman" w:hAnsi="Cambria" w:cs="Calibri"/>
                <w:color w:val="00000A"/>
                <w:kern w:val="3"/>
                <w:sz w:val="20"/>
                <w:szCs w:val="20"/>
                <w:lang w:eastAsia="pl-PL"/>
                <w14:ligatures w14:val="none"/>
              </w:rPr>
              <w:t>Genetyczne uwarunkowania nowotworów układu moczowo-płciowego</w:t>
            </w:r>
          </w:p>
        </w:tc>
        <w:tc>
          <w:tcPr>
            <w:tcW w:w="1632" w:type="dxa"/>
            <w:tcBorders>
              <w:left w:val="single" w:sz="4" w:space="0" w:color="00000A"/>
              <w:bottom w:val="single" w:sz="4" w:space="0" w:color="00000A"/>
              <w:right w:val="single" w:sz="4" w:space="0" w:color="00000A"/>
            </w:tcBorders>
            <w:tcMar>
              <w:top w:w="0" w:type="dxa"/>
              <w:left w:w="108" w:type="dxa"/>
              <w:bottom w:w="0" w:type="dxa"/>
              <w:right w:w="108" w:type="dxa"/>
            </w:tcMar>
          </w:tcPr>
          <w:p w14:paraId="3D4D4ADD"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33C4B002" w14:textId="77777777" w:rsidTr="00105653">
        <w:trPr>
          <w:gridAfter w:val="1"/>
          <w:wAfter w:w="167" w:type="dxa"/>
          <w:trHeight w:val="225"/>
        </w:trPr>
        <w:tc>
          <w:tcPr>
            <w:tcW w:w="875" w:type="dxa"/>
            <w:tcBorders>
              <w:left w:val="single" w:sz="4" w:space="0" w:color="00000A"/>
              <w:bottom w:val="single" w:sz="4" w:space="0" w:color="00000A"/>
              <w:right w:val="single" w:sz="4" w:space="0" w:color="00000A"/>
            </w:tcBorders>
            <w:tcMar>
              <w:top w:w="0" w:type="dxa"/>
              <w:left w:w="108" w:type="dxa"/>
              <w:bottom w:w="0" w:type="dxa"/>
              <w:right w:w="108" w:type="dxa"/>
            </w:tcMar>
          </w:tcPr>
          <w:p w14:paraId="3361C0C2"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W8</w:t>
            </w:r>
          </w:p>
        </w:tc>
        <w:tc>
          <w:tcPr>
            <w:tcW w:w="6805" w:type="dxa"/>
            <w:tcBorders>
              <w:left w:val="single" w:sz="4" w:space="0" w:color="00000A"/>
              <w:bottom w:val="single" w:sz="4" w:space="0" w:color="00000A"/>
              <w:right w:val="single" w:sz="4" w:space="0" w:color="00000A"/>
            </w:tcBorders>
            <w:tcMar>
              <w:top w:w="0" w:type="dxa"/>
              <w:left w:w="108" w:type="dxa"/>
              <w:bottom w:w="0" w:type="dxa"/>
              <w:right w:w="108" w:type="dxa"/>
            </w:tcMar>
          </w:tcPr>
          <w:p w14:paraId="482C98C2"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Times New Roman" w:hAnsi="Cambria" w:cs="Calibri"/>
                <w:color w:val="00000A"/>
                <w:kern w:val="3"/>
                <w:sz w:val="20"/>
                <w:szCs w:val="20"/>
                <w:lang w:eastAsia="pl-PL"/>
                <w14:ligatures w14:val="none"/>
              </w:rPr>
            </w:pPr>
            <w:r w:rsidRPr="00CD13C9">
              <w:rPr>
                <w:rFonts w:ascii="Cambria" w:eastAsia="Times New Roman" w:hAnsi="Cambria" w:cs="Calibri"/>
                <w:color w:val="00000A"/>
                <w:kern w:val="3"/>
                <w:sz w:val="20"/>
                <w:szCs w:val="20"/>
                <w:lang w:eastAsia="pl-PL"/>
                <w14:ligatures w14:val="none"/>
              </w:rPr>
              <w:t>Chemioterapia miejscowa i systemowa w leczeniu nowotworów układu moczowo-płciowego.</w:t>
            </w:r>
          </w:p>
        </w:tc>
        <w:tc>
          <w:tcPr>
            <w:tcW w:w="1632" w:type="dxa"/>
            <w:tcBorders>
              <w:left w:val="single" w:sz="4" w:space="0" w:color="00000A"/>
              <w:bottom w:val="single" w:sz="4" w:space="0" w:color="00000A"/>
              <w:right w:val="single" w:sz="4" w:space="0" w:color="00000A"/>
            </w:tcBorders>
            <w:tcMar>
              <w:top w:w="0" w:type="dxa"/>
              <w:left w:w="108" w:type="dxa"/>
              <w:bottom w:w="0" w:type="dxa"/>
              <w:right w:w="108" w:type="dxa"/>
            </w:tcMar>
          </w:tcPr>
          <w:p w14:paraId="71ED32D9"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1A1EC3D8" w14:textId="77777777" w:rsidTr="00105653">
        <w:trPr>
          <w:gridAfter w:val="1"/>
          <w:wAfter w:w="167" w:type="dxa"/>
          <w:trHeight w:val="225"/>
        </w:trPr>
        <w:tc>
          <w:tcPr>
            <w:tcW w:w="875" w:type="dxa"/>
            <w:tcBorders>
              <w:left w:val="single" w:sz="4" w:space="0" w:color="00000A"/>
              <w:bottom w:val="single" w:sz="4" w:space="0" w:color="00000A"/>
              <w:right w:val="single" w:sz="4" w:space="0" w:color="00000A"/>
            </w:tcBorders>
            <w:tcMar>
              <w:top w:w="0" w:type="dxa"/>
              <w:left w:w="108" w:type="dxa"/>
              <w:bottom w:w="0" w:type="dxa"/>
              <w:right w:w="108" w:type="dxa"/>
            </w:tcMar>
          </w:tcPr>
          <w:p w14:paraId="1BA11C43"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W9</w:t>
            </w:r>
          </w:p>
        </w:tc>
        <w:tc>
          <w:tcPr>
            <w:tcW w:w="6805" w:type="dxa"/>
            <w:tcBorders>
              <w:left w:val="single" w:sz="4" w:space="0" w:color="00000A"/>
              <w:bottom w:val="single" w:sz="4" w:space="0" w:color="00000A"/>
              <w:right w:val="single" w:sz="4" w:space="0" w:color="00000A"/>
            </w:tcBorders>
            <w:tcMar>
              <w:top w:w="0" w:type="dxa"/>
              <w:left w:w="108" w:type="dxa"/>
              <w:bottom w:w="0" w:type="dxa"/>
              <w:right w:w="108" w:type="dxa"/>
            </w:tcMar>
          </w:tcPr>
          <w:p w14:paraId="0EC60086"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Times New Roman" w:hAnsi="Cambria" w:cs="Calibri"/>
                <w:color w:val="00000A"/>
                <w:kern w:val="3"/>
                <w:sz w:val="20"/>
                <w:szCs w:val="20"/>
                <w:lang w:eastAsia="pl-PL"/>
                <w14:ligatures w14:val="none"/>
              </w:rPr>
            </w:pPr>
            <w:r w:rsidRPr="00CD13C9">
              <w:rPr>
                <w:rFonts w:ascii="Cambria" w:eastAsia="Times New Roman" w:hAnsi="Cambria" w:cs="Calibri"/>
                <w:color w:val="00000A"/>
                <w:kern w:val="3"/>
                <w:sz w:val="20"/>
                <w:szCs w:val="20"/>
                <w:lang w:eastAsia="pl-PL"/>
                <w14:ligatures w14:val="none"/>
              </w:rPr>
              <w:t>Diagnostyka i leczenie nadaktywnego pęcherza moczowego. Nietrzymanie moczu u kobiet.</w:t>
            </w:r>
          </w:p>
        </w:tc>
        <w:tc>
          <w:tcPr>
            <w:tcW w:w="1632" w:type="dxa"/>
            <w:tcBorders>
              <w:left w:val="single" w:sz="4" w:space="0" w:color="00000A"/>
              <w:bottom w:val="single" w:sz="4" w:space="0" w:color="00000A"/>
              <w:right w:val="single" w:sz="4" w:space="0" w:color="00000A"/>
            </w:tcBorders>
            <w:tcMar>
              <w:top w:w="0" w:type="dxa"/>
              <w:left w:w="108" w:type="dxa"/>
              <w:bottom w:w="0" w:type="dxa"/>
              <w:right w:w="108" w:type="dxa"/>
            </w:tcMar>
          </w:tcPr>
          <w:p w14:paraId="5D0EC169"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1E451C75" w14:textId="77777777" w:rsidTr="00105653">
        <w:trPr>
          <w:gridAfter w:val="1"/>
          <w:wAfter w:w="167" w:type="dxa"/>
          <w:trHeight w:val="225"/>
        </w:trPr>
        <w:tc>
          <w:tcPr>
            <w:tcW w:w="875" w:type="dxa"/>
            <w:tcBorders>
              <w:left w:val="single" w:sz="4" w:space="0" w:color="00000A"/>
              <w:bottom w:val="single" w:sz="4" w:space="0" w:color="00000A"/>
              <w:right w:val="single" w:sz="4" w:space="0" w:color="00000A"/>
            </w:tcBorders>
            <w:tcMar>
              <w:top w:w="0" w:type="dxa"/>
              <w:left w:w="108" w:type="dxa"/>
              <w:bottom w:w="0" w:type="dxa"/>
              <w:right w:w="108" w:type="dxa"/>
            </w:tcMar>
          </w:tcPr>
          <w:p w14:paraId="294C021F"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W10</w:t>
            </w:r>
          </w:p>
        </w:tc>
        <w:tc>
          <w:tcPr>
            <w:tcW w:w="6805" w:type="dxa"/>
            <w:tcBorders>
              <w:left w:val="single" w:sz="4" w:space="0" w:color="00000A"/>
              <w:bottom w:val="single" w:sz="4" w:space="0" w:color="00000A"/>
              <w:right w:val="single" w:sz="4" w:space="0" w:color="00000A"/>
            </w:tcBorders>
            <w:tcMar>
              <w:top w:w="0" w:type="dxa"/>
              <w:left w:w="108" w:type="dxa"/>
              <w:bottom w:w="0" w:type="dxa"/>
              <w:right w:w="108" w:type="dxa"/>
            </w:tcMar>
          </w:tcPr>
          <w:p w14:paraId="63FA3221"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Times New Roman" w:hAnsi="Cambria" w:cs="Calibri"/>
                <w:color w:val="00000A"/>
                <w:kern w:val="3"/>
                <w:sz w:val="20"/>
                <w:szCs w:val="20"/>
                <w:lang w:eastAsia="pl-PL"/>
                <w14:ligatures w14:val="none"/>
              </w:rPr>
            </w:pPr>
            <w:r w:rsidRPr="00CD13C9">
              <w:rPr>
                <w:rFonts w:ascii="Cambria" w:eastAsia="Times New Roman" w:hAnsi="Cambria" w:cs="Calibri"/>
                <w:color w:val="00000A"/>
                <w:kern w:val="3"/>
                <w:sz w:val="20"/>
                <w:szCs w:val="20"/>
                <w:lang w:eastAsia="pl-PL"/>
                <w14:ligatures w14:val="none"/>
              </w:rPr>
              <w:t xml:space="preserve">Kamica </w:t>
            </w:r>
            <w:proofErr w:type="spellStart"/>
            <w:r w:rsidRPr="00CD13C9">
              <w:rPr>
                <w:rFonts w:ascii="Cambria" w:eastAsia="Times New Roman" w:hAnsi="Cambria" w:cs="Calibri"/>
                <w:color w:val="00000A"/>
                <w:kern w:val="3"/>
                <w:sz w:val="20"/>
                <w:szCs w:val="20"/>
                <w:lang w:eastAsia="pl-PL"/>
                <w14:ligatures w14:val="none"/>
              </w:rPr>
              <w:t>moczowa-leczenie</w:t>
            </w:r>
            <w:proofErr w:type="spellEnd"/>
            <w:r w:rsidRPr="00CD13C9">
              <w:rPr>
                <w:rFonts w:ascii="Cambria" w:eastAsia="Times New Roman" w:hAnsi="Cambria" w:cs="Calibri"/>
                <w:color w:val="00000A"/>
                <w:kern w:val="3"/>
                <w:sz w:val="20"/>
                <w:szCs w:val="20"/>
                <w:lang w:eastAsia="pl-PL"/>
                <w14:ligatures w14:val="none"/>
              </w:rPr>
              <w:t xml:space="preserve"> zabiegowe.</w:t>
            </w:r>
          </w:p>
        </w:tc>
        <w:tc>
          <w:tcPr>
            <w:tcW w:w="1632" w:type="dxa"/>
            <w:tcBorders>
              <w:left w:val="single" w:sz="4" w:space="0" w:color="00000A"/>
              <w:bottom w:val="single" w:sz="4" w:space="0" w:color="00000A"/>
              <w:right w:val="single" w:sz="4" w:space="0" w:color="00000A"/>
            </w:tcBorders>
            <w:tcMar>
              <w:top w:w="0" w:type="dxa"/>
              <w:left w:w="108" w:type="dxa"/>
              <w:bottom w:w="0" w:type="dxa"/>
              <w:right w:w="108" w:type="dxa"/>
            </w:tcMar>
          </w:tcPr>
          <w:p w14:paraId="10621826"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699FED6B" w14:textId="77777777" w:rsidTr="00105653">
        <w:trPr>
          <w:gridAfter w:val="1"/>
          <w:wAfter w:w="167" w:type="dxa"/>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618640"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p>
        </w:tc>
        <w:tc>
          <w:tcPr>
            <w:tcW w:w="6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68259C"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Razem liczba godzin  wykładów</w:t>
            </w:r>
          </w:p>
        </w:tc>
        <w:tc>
          <w:tcPr>
            <w:tcW w:w="16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779BC7"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20</w:t>
            </w:r>
          </w:p>
        </w:tc>
      </w:tr>
    </w:tbl>
    <w:p w14:paraId="376410B1" w14:textId="77777777" w:rsidR="001825A6" w:rsidRPr="00CD13C9" w:rsidRDefault="001825A6" w:rsidP="001825A6">
      <w:pPr>
        <w:suppressAutoHyphens/>
        <w:autoSpaceDN w:val="0"/>
        <w:spacing w:before="60" w:after="60" w:line="240" w:lineRule="auto"/>
        <w:textAlignment w:val="baseline"/>
        <w:rPr>
          <w:rFonts w:ascii="Cambria" w:eastAsia="Calibri" w:hAnsi="Cambria" w:cs="Calibri"/>
          <w:b/>
          <w:bCs/>
          <w:kern w:val="3"/>
          <w:sz w:val="22"/>
          <w:szCs w:val="22"/>
          <w14:ligatures w14:val="none"/>
        </w:rPr>
      </w:pPr>
    </w:p>
    <w:tbl>
      <w:tblPr>
        <w:tblW w:w="9337" w:type="dxa"/>
        <w:tblInd w:w="-108" w:type="dxa"/>
        <w:tblLayout w:type="fixed"/>
        <w:tblCellMar>
          <w:left w:w="10" w:type="dxa"/>
          <w:right w:w="10" w:type="dxa"/>
        </w:tblCellMar>
        <w:tblLook w:val="0000" w:firstRow="0" w:lastRow="0" w:firstColumn="0" w:lastColumn="0" w:noHBand="0" w:noVBand="0"/>
      </w:tblPr>
      <w:tblGrid>
        <w:gridCol w:w="875"/>
        <w:gridCol w:w="6801"/>
        <w:gridCol w:w="1636"/>
        <w:gridCol w:w="25"/>
      </w:tblGrid>
      <w:tr w:rsidR="001825A6" w:rsidRPr="00CD13C9" w14:paraId="0D52D24E" w14:textId="77777777" w:rsidTr="00105653">
        <w:trPr>
          <w:trHeight w:val="340"/>
        </w:trPr>
        <w:tc>
          <w:tcPr>
            <w:tcW w:w="875"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E12295"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Lp.</w:t>
            </w:r>
          </w:p>
        </w:tc>
        <w:tc>
          <w:tcPr>
            <w:tcW w:w="6805"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BF85E29"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Treści ćwiczeń</w:t>
            </w:r>
          </w:p>
        </w:tc>
        <w:tc>
          <w:tcPr>
            <w:tcW w:w="1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2410EEE"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Liczba godzin na studiach</w:t>
            </w:r>
          </w:p>
        </w:tc>
        <w:tc>
          <w:tcPr>
            <w:tcW w:w="20" w:type="dxa"/>
            <w:tcMar>
              <w:top w:w="0" w:type="dxa"/>
              <w:left w:w="0" w:type="dxa"/>
              <w:bottom w:w="0" w:type="dxa"/>
              <w:right w:w="0" w:type="dxa"/>
            </w:tcMar>
          </w:tcPr>
          <w:p w14:paraId="34E6979B" w14:textId="77777777" w:rsidR="001825A6" w:rsidRPr="00CD13C9" w:rsidRDefault="001825A6" w:rsidP="00851632">
            <w:pPr>
              <w:suppressAutoHyphens/>
              <w:autoSpaceDN w:val="0"/>
              <w:spacing w:after="200" w:line="276" w:lineRule="auto"/>
              <w:textAlignment w:val="baseline"/>
              <w:rPr>
                <w:rFonts w:ascii="Cambria" w:eastAsia="Calibri" w:hAnsi="Cambria" w:cs="Calibri"/>
                <w:kern w:val="3"/>
                <w:sz w:val="22"/>
                <w:szCs w:val="22"/>
                <w14:ligatures w14:val="none"/>
              </w:rPr>
            </w:pPr>
          </w:p>
        </w:tc>
      </w:tr>
      <w:tr w:rsidR="001825A6" w:rsidRPr="00CD13C9" w14:paraId="6F1DF1A8" w14:textId="77777777" w:rsidTr="00105653">
        <w:trPr>
          <w:gridAfter w:val="1"/>
          <w:wAfter w:w="20" w:type="dxa"/>
          <w:trHeight w:val="196"/>
        </w:trPr>
        <w:tc>
          <w:tcPr>
            <w:tcW w:w="875"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5AA844"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6805"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F61FCE"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1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2EF947"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stacjonarnych</w:t>
            </w:r>
          </w:p>
        </w:tc>
      </w:tr>
      <w:tr w:rsidR="001825A6" w:rsidRPr="00CD13C9" w14:paraId="51C4ECEB" w14:textId="77777777" w:rsidTr="00105653">
        <w:trPr>
          <w:gridAfter w:val="1"/>
          <w:wAfter w:w="20"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CCA434"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C1</w:t>
            </w:r>
          </w:p>
        </w:tc>
        <w:tc>
          <w:tcPr>
            <w:tcW w:w="6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C44791"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Helvetica Neue" w:hAnsi="Cambria" w:cs="Calibri"/>
                <w:color w:val="00000A"/>
                <w:kern w:val="3"/>
                <w:sz w:val="20"/>
                <w:szCs w:val="20"/>
                <w:lang w:eastAsia="pl-PL"/>
                <w14:ligatures w14:val="none"/>
              </w:rPr>
            </w:pPr>
            <w:r w:rsidRPr="00CD13C9">
              <w:rPr>
                <w:rFonts w:ascii="Cambria" w:eastAsia="Helvetica Neue" w:hAnsi="Cambria" w:cs="Calibri"/>
                <w:color w:val="00000A"/>
                <w:kern w:val="3"/>
                <w:sz w:val="20"/>
                <w:szCs w:val="20"/>
                <w:lang w:eastAsia="pl-PL"/>
                <w14:ligatures w14:val="none"/>
              </w:rPr>
              <w:t>Badanie fizykalne pacjenta z dolegliwościami urologicznymi.</w:t>
            </w:r>
          </w:p>
        </w:tc>
        <w:tc>
          <w:tcPr>
            <w:tcW w:w="1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FA5613"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13AE6400" w14:textId="77777777" w:rsidTr="00105653">
        <w:trPr>
          <w:gridAfter w:val="1"/>
          <w:wAfter w:w="20"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C1E14B"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C2</w:t>
            </w:r>
          </w:p>
        </w:tc>
        <w:tc>
          <w:tcPr>
            <w:tcW w:w="6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ECBFA1"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Helvetica Neue" w:hAnsi="Cambria" w:cs="Calibri"/>
                <w:color w:val="00000A"/>
                <w:kern w:val="3"/>
                <w:sz w:val="20"/>
                <w:szCs w:val="20"/>
                <w:lang w:eastAsia="pl-PL"/>
                <w14:ligatures w14:val="none"/>
              </w:rPr>
            </w:pPr>
            <w:r w:rsidRPr="00CD13C9">
              <w:rPr>
                <w:rFonts w:ascii="Cambria" w:eastAsia="Helvetica Neue" w:hAnsi="Cambria" w:cs="Calibri"/>
                <w:color w:val="00000A"/>
                <w:kern w:val="3"/>
                <w:sz w:val="20"/>
                <w:szCs w:val="20"/>
                <w:lang w:eastAsia="pl-PL"/>
                <w14:ligatures w14:val="none"/>
              </w:rPr>
              <w:t>Cewnikowanie pęcherza moczowego , odbarczenie pęcherza.</w:t>
            </w:r>
          </w:p>
        </w:tc>
        <w:tc>
          <w:tcPr>
            <w:tcW w:w="1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8064F8"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5F92B43A" w14:textId="77777777" w:rsidTr="00105653">
        <w:trPr>
          <w:gridAfter w:val="1"/>
          <w:wAfter w:w="20"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3F08AD"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C3</w:t>
            </w:r>
          </w:p>
        </w:tc>
        <w:tc>
          <w:tcPr>
            <w:tcW w:w="6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3CA2ED"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Helvetica Neue" w:hAnsi="Cambria" w:cs="Calibri"/>
                <w:color w:val="00000A"/>
                <w:kern w:val="3"/>
                <w:sz w:val="20"/>
                <w:szCs w:val="20"/>
                <w:lang w:eastAsia="pl-PL"/>
                <w14:ligatures w14:val="none"/>
              </w:rPr>
            </w:pPr>
            <w:r w:rsidRPr="00CD13C9">
              <w:rPr>
                <w:rFonts w:ascii="Cambria" w:eastAsia="Helvetica Neue" w:hAnsi="Cambria" w:cs="Calibri"/>
                <w:color w:val="00000A"/>
                <w:kern w:val="3"/>
                <w:sz w:val="20"/>
                <w:szCs w:val="20"/>
                <w:lang w:eastAsia="pl-PL"/>
                <w14:ligatures w14:val="none"/>
              </w:rPr>
              <w:t>Postępowanie przedszpitalne w kolce nerkowej (leki, monitorowanie).</w:t>
            </w:r>
          </w:p>
        </w:tc>
        <w:tc>
          <w:tcPr>
            <w:tcW w:w="1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431BEA"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3E653F2F" w14:textId="77777777" w:rsidTr="00105653">
        <w:trPr>
          <w:gridAfter w:val="1"/>
          <w:wAfter w:w="20"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18F535"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C4</w:t>
            </w:r>
          </w:p>
        </w:tc>
        <w:tc>
          <w:tcPr>
            <w:tcW w:w="6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83A774" w14:textId="77777777" w:rsidR="001825A6" w:rsidRPr="00CD13C9"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Helvetica Neue" w:hAnsi="Cambria" w:cs="Calibri"/>
                <w:color w:val="00000A"/>
                <w:kern w:val="3"/>
                <w:sz w:val="20"/>
                <w:szCs w:val="20"/>
                <w:lang w:eastAsia="pl-PL"/>
                <w14:ligatures w14:val="none"/>
              </w:rPr>
            </w:pPr>
            <w:r w:rsidRPr="00CD13C9">
              <w:rPr>
                <w:rFonts w:ascii="Cambria" w:eastAsia="Helvetica Neue" w:hAnsi="Cambria" w:cs="Calibri"/>
                <w:color w:val="00000A"/>
                <w:kern w:val="3"/>
                <w:sz w:val="20"/>
                <w:szCs w:val="20"/>
                <w:lang w:eastAsia="pl-PL"/>
                <w14:ligatures w14:val="none"/>
              </w:rPr>
              <w:t>Ocena bólu, podanie leków p/bólowych i rozkurczowych, monitorowanie parametrów, decyzja o transporcie.</w:t>
            </w:r>
          </w:p>
        </w:tc>
        <w:tc>
          <w:tcPr>
            <w:tcW w:w="1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BBE5A2"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25CA03FB" w14:textId="77777777" w:rsidTr="00105653">
        <w:trPr>
          <w:gridAfter w:val="1"/>
          <w:wAfter w:w="20" w:type="dxa"/>
          <w:trHeight w:val="225"/>
        </w:trPr>
        <w:tc>
          <w:tcPr>
            <w:tcW w:w="875" w:type="dxa"/>
            <w:tcBorders>
              <w:left w:val="single" w:sz="4" w:space="0" w:color="00000A"/>
              <w:bottom w:val="single" w:sz="4" w:space="0" w:color="00000A"/>
              <w:right w:val="single" w:sz="4" w:space="0" w:color="00000A"/>
            </w:tcBorders>
            <w:tcMar>
              <w:top w:w="0" w:type="dxa"/>
              <w:left w:w="108" w:type="dxa"/>
              <w:bottom w:w="0" w:type="dxa"/>
              <w:right w:w="108" w:type="dxa"/>
            </w:tcMar>
          </w:tcPr>
          <w:p w14:paraId="4D35C4EA"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lastRenderedPageBreak/>
              <w:t>C5</w:t>
            </w:r>
          </w:p>
        </w:tc>
        <w:tc>
          <w:tcPr>
            <w:tcW w:w="6805" w:type="dxa"/>
            <w:tcBorders>
              <w:left w:val="single" w:sz="4" w:space="0" w:color="00000A"/>
              <w:bottom w:val="single" w:sz="4" w:space="0" w:color="00000A"/>
              <w:right w:val="single" w:sz="4" w:space="0" w:color="00000A"/>
            </w:tcBorders>
            <w:tcMar>
              <w:top w:w="0" w:type="dxa"/>
              <w:left w:w="108" w:type="dxa"/>
              <w:bottom w:w="0" w:type="dxa"/>
              <w:right w:w="108" w:type="dxa"/>
            </w:tcMar>
          </w:tcPr>
          <w:p w14:paraId="283BB9FA" w14:textId="66DD82E7" w:rsidR="001825A6" w:rsidRPr="00105653" w:rsidRDefault="001825A6" w:rsidP="008516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val="0"/>
              <w:spacing w:after="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color w:val="00000A"/>
                <w:kern w:val="3"/>
                <w:sz w:val="22"/>
                <w:szCs w:val="22"/>
                <w14:ligatures w14:val="none"/>
              </w:rPr>
              <w:t xml:space="preserve">Pacjent z ostrym zatrzymaniem moczu i obrzękami - </w:t>
            </w:r>
            <w:r w:rsidRPr="00CD13C9">
              <w:rPr>
                <w:rFonts w:ascii="Cambria" w:eastAsia="Calibri" w:hAnsi="Cambria" w:cs="Calibri"/>
                <w:kern w:val="3"/>
                <w:sz w:val="20"/>
                <w:szCs w:val="20"/>
                <w14:ligatures w14:val="none"/>
              </w:rPr>
              <w:t>ocena stanu ogólnego, ciśnienia, diurezy, oznak mocznicy.</w:t>
            </w:r>
          </w:p>
        </w:tc>
        <w:tc>
          <w:tcPr>
            <w:tcW w:w="1637" w:type="dxa"/>
            <w:tcBorders>
              <w:left w:val="single" w:sz="4" w:space="0" w:color="00000A"/>
              <w:bottom w:val="single" w:sz="4" w:space="0" w:color="00000A"/>
              <w:right w:val="single" w:sz="4" w:space="0" w:color="00000A"/>
            </w:tcBorders>
            <w:tcMar>
              <w:top w:w="0" w:type="dxa"/>
              <w:left w:w="108" w:type="dxa"/>
              <w:bottom w:w="0" w:type="dxa"/>
              <w:right w:w="108" w:type="dxa"/>
            </w:tcMar>
          </w:tcPr>
          <w:p w14:paraId="165A6B10"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1825A6" w:rsidRPr="00CD13C9" w14:paraId="656106AD" w14:textId="77777777" w:rsidTr="00105653">
        <w:trPr>
          <w:gridAfter w:val="1"/>
          <w:wAfter w:w="20" w:type="dxa"/>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076C61"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p>
        </w:tc>
        <w:tc>
          <w:tcPr>
            <w:tcW w:w="6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D5A7EC"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Razem liczba godzin zajęć klinicznych</w:t>
            </w:r>
          </w:p>
        </w:tc>
        <w:tc>
          <w:tcPr>
            <w:tcW w:w="1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97C4AC"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10</w:t>
            </w:r>
          </w:p>
        </w:tc>
      </w:tr>
    </w:tbl>
    <w:p w14:paraId="564A05EB" w14:textId="77777777" w:rsidR="001825A6" w:rsidRPr="00CD13C9" w:rsidRDefault="001825A6" w:rsidP="001825A6">
      <w:pPr>
        <w:suppressAutoHyphens/>
        <w:autoSpaceDN w:val="0"/>
        <w:spacing w:before="60" w:after="60" w:line="276" w:lineRule="auto"/>
        <w:textAlignment w:val="baseline"/>
        <w:rPr>
          <w:rFonts w:ascii="Cambria" w:eastAsia="Calibri" w:hAnsi="Cambria" w:cs="Calibri"/>
          <w:b/>
          <w:kern w:val="3"/>
          <w:sz w:val="22"/>
          <w:szCs w:val="22"/>
          <w14:ligatures w14:val="none"/>
        </w:rPr>
      </w:pPr>
    </w:p>
    <w:tbl>
      <w:tblPr>
        <w:tblW w:w="9357" w:type="dxa"/>
        <w:tblInd w:w="-108" w:type="dxa"/>
        <w:tblLayout w:type="fixed"/>
        <w:tblCellMar>
          <w:left w:w="10" w:type="dxa"/>
          <w:right w:w="10" w:type="dxa"/>
        </w:tblCellMar>
        <w:tblLook w:val="0000" w:firstRow="0" w:lastRow="0" w:firstColumn="0" w:lastColumn="0" w:noHBand="0" w:noVBand="0"/>
      </w:tblPr>
      <w:tblGrid>
        <w:gridCol w:w="875"/>
        <w:gridCol w:w="6809"/>
        <w:gridCol w:w="1633"/>
        <w:gridCol w:w="40"/>
      </w:tblGrid>
      <w:tr w:rsidR="001825A6" w:rsidRPr="00CD13C9" w14:paraId="094B4251" w14:textId="77777777" w:rsidTr="00105653">
        <w:trPr>
          <w:trHeight w:val="340"/>
        </w:trPr>
        <w:tc>
          <w:tcPr>
            <w:tcW w:w="875"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0D1F7DD"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Lp.</w:t>
            </w:r>
          </w:p>
        </w:tc>
        <w:tc>
          <w:tcPr>
            <w:tcW w:w="6809"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1EBDEA"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Treści zajęć praktycznych</w:t>
            </w:r>
          </w:p>
        </w:tc>
        <w:tc>
          <w:tcPr>
            <w:tcW w:w="16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06891C0"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Liczba godzin na studiach</w:t>
            </w:r>
          </w:p>
        </w:tc>
        <w:tc>
          <w:tcPr>
            <w:tcW w:w="40" w:type="dxa"/>
            <w:tcMar>
              <w:top w:w="0" w:type="dxa"/>
              <w:left w:w="10" w:type="dxa"/>
              <w:bottom w:w="0" w:type="dxa"/>
              <w:right w:w="10" w:type="dxa"/>
            </w:tcMar>
          </w:tcPr>
          <w:p w14:paraId="36AC4120" w14:textId="77777777" w:rsidR="001825A6" w:rsidRPr="00CD13C9" w:rsidRDefault="001825A6" w:rsidP="00851632">
            <w:pPr>
              <w:suppressAutoHyphens/>
              <w:autoSpaceDN w:val="0"/>
              <w:spacing w:after="200" w:line="276" w:lineRule="auto"/>
              <w:textAlignment w:val="baseline"/>
              <w:rPr>
                <w:rFonts w:ascii="Cambria" w:eastAsia="Calibri" w:hAnsi="Cambria" w:cs="Calibri"/>
                <w:kern w:val="3"/>
                <w:sz w:val="22"/>
                <w:szCs w:val="22"/>
                <w14:ligatures w14:val="none"/>
              </w:rPr>
            </w:pPr>
          </w:p>
        </w:tc>
      </w:tr>
      <w:tr w:rsidR="001825A6" w:rsidRPr="00CD13C9" w14:paraId="23A1C41D" w14:textId="77777777" w:rsidTr="00105653">
        <w:trPr>
          <w:gridAfter w:val="1"/>
          <w:wAfter w:w="40" w:type="dxa"/>
          <w:trHeight w:val="196"/>
        </w:trPr>
        <w:tc>
          <w:tcPr>
            <w:tcW w:w="875"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3BE12A"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6809"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39C387"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16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0EDF85"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stacjonarnych</w:t>
            </w:r>
          </w:p>
        </w:tc>
      </w:tr>
      <w:tr w:rsidR="001825A6" w:rsidRPr="00CD13C9" w14:paraId="1A192DAC" w14:textId="77777777" w:rsidTr="00105653">
        <w:trPr>
          <w:gridAfter w:val="1"/>
          <w:wAfter w:w="40"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ED5B5D"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ZP1</w:t>
            </w:r>
          </w:p>
        </w:tc>
        <w:tc>
          <w:tcPr>
            <w:tcW w:w="68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D6B58F"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 xml:space="preserve">Zajęcia </w:t>
            </w:r>
            <w:proofErr w:type="spellStart"/>
            <w:r w:rsidRPr="00CD13C9">
              <w:rPr>
                <w:rFonts w:ascii="Cambria" w:eastAsia="Calibri" w:hAnsi="Cambria" w:cs="Calibri"/>
                <w:kern w:val="3"/>
                <w:sz w:val="20"/>
                <w:szCs w:val="20"/>
                <w14:ligatures w14:val="none"/>
              </w:rPr>
              <w:t>organizacyjno</w:t>
            </w:r>
            <w:proofErr w:type="spellEnd"/>
            <w:r w:rsidRPr="00CD13C9">
              <w:rPr>
                <w:rFonts w:ascii="Cambria" w:eastAsia="Calibri" w:hAnsi="Cambria" w:cs="Calibri"/>
                <w:kern w:val="3"/>
                <w:sz w:val="20"/>
                <w:szCs w:val="20"/>
                <w14:ligatures w14:val="none"/>
              </w:rPr>
              <w:t xml:space="preserve"> –wprowadzające. Zapoznanie studentów z problematyką i kryteriami zaliczenia zajęć praktycznych. Nawiązanie kontaktu z pacjentami. Obserwacja pacjentów w kierunku objawów chorobowych ze strony układu moczowego. Wykonywanie pomiarów podstawowych parametrów życiowych.</w:t>
            </w:r>
          </w:p>
        </w:tc>
        <w:tc>
          <w:tcPr>
            <w:tcW w:w="16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000053"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5</w:t>
            </w:r>
          </w:p>
        </w:tc>
      </w:tr>
      <w:tr w:rsidR="001825A6" w:rsidRPr="00CD13C9" w14:paraId="6100E795" w14:textId="77777777" w:rsidTr="00105653">
        <w:trPr>
          <w:gridAfter w:val="1"/>
          <w:wAfter w:w="40"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F9D7D4"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ZP2</w:t>
            </w:r>
          </w:p>
        </w:tc>
        <w:tc>
          <w:tcPr>
            <w:tcW w:w="68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D9D0A2"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Podstawowe badania fizykalne pacjenta dorosłego w zakresie niezbędnym do ustalenia jego stanu ze szczególnym uwzględnieniem badania urologicznego. Farmakoterapia w urologii - podawanie leków różnymi drogami.</w:t>
            </w:r>
          </w:p>
        </w:tc>
        <w:tc>
          <w:tcPr>
            <w:tcW w:w="16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25B0EB"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5</w:t>
            </w:r>
          </w:p>
        </w:tc>
      </w:tr>
      <w:tr w:rsidR="001825A6" w:rsidRPr="00CD13C9" w14:paraId="30862D76" w14:textId="77777777" w:rsidTr="00105653">
        <w:trPr>
          <w:gridAfter w:val="1"/>
          <w:wAfter w:w="40" w:type="dxa"/>
          <w:trHeight w:val="22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C13284"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ZP3</w:t>
            </w:r>
          </w:p>
        </w:tc>
        <w:tc>
          <w:tcPr>
            <w:tcW w:w="68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BBE7AA"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Instrumentarium urologiczne.  Asystowanie przy podstawowych procedurach urologicznych. Cewnikowanie pęcherza moczowego.</w:t>
            </w:r>
          </w:p>
        </w:tc>
        <w:tc>
          <w:tcPr>
            <w:tcW w:w="16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B34C63"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5</w:t>
            </w:r>
          </w:p>
        </w:tc>
      </w:tr>
      <w:tr w:rsidR="001825A6" w:rsidRPr="00CD13C9" w14:paraId="7AC35B6E" w14:textId="77777777" w:rsidTr="00105653">
        <w:trPr>
          <w:gridAfter w:val="1"/>
          <w:wAfter w:w="40" w:type="dxa"/>
          <w:trHeight w:val="805"/>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8AC3E3"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ZP4</w:t>
            </w:r>
          </w:p>
        </w:tc>
        <w:tc>
          <w:tcPr>
            <w:tcW w:w="68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89A1E6" w14:textId="77777777" w:rsidR="001825A6" w:rsidRPr="00CD13C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Udział w procesie diagnostyczno-terapeutycznym pacjentów w wybranymi jednostkami chorobowymi.  Omówienie pracy studenta. Podsumowanie zajęć</w:t>
            </w:r>
          </w:p>
        </w:tc>
        <w:tc>
          <w:tcPr>
            <w:tcW w:w="16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14C481"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5</w:t>
            </w:r>
          </w:p>
        </w:tc>
      </w:tr>
      <w:tr w:rsidR="001825A6" w:rsidRPr="00CD13C9" w14:paraId="72631EBF" w14:textId="77777777" w:rsidTr="00105653">
        <w:trPr>
          <w:gridAfter w:val="1"/>
          <w:wAfter w:w="40" w:type="dxa"/>
        </w:trPr>
        <w:tc>
          <w:tcPr>
            <w:tcW w:w="8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97919C"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p>
        </w:tc>
        <w:tc>
          <w:tcPr>
            <w:tcW w:w="68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B9D0E2" w14:textId="77777777" w:rsidR="001825A6" w:rsidRPr="00CD13C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Razem liczba godzin zajęć klinicznych</w:t>
            </w:r>
          </w:p>
        </w:tc>
        <w:tc>
          <w:tcPr>
            <w:tcW w:w="16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8F4551" w14:textId="77777777" w:rsidR="001825A6" w:rsidRPr="00CD13C9" w:rsidRDefault="001825A6" w:rsidP="00851632">
            <w:pPr>
              <w:suppressAutoHyphens/>
              <w:autoSpaceDN w:val="0"/>
              <w:spacing w:after="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20</w:t>
            </w:r>
          </w:p>
        </w:tc>
      </w:tr>
    </w:tbl>
    <w:p w14:paraId="5F9F7BFF" w14:textId="77777777" w:rsidR="001825A6" w:rsidRPr="00CD13C9" w:rsidRDefault="001825A6" w:rsidP="001825A6">
      <w:pPr>
        <w:suppressAutoHyphens/>
        <w:autoSpaceDN w:val="0"/>
        <w:spacing w:before="60" w:after="60" w:line="240" w:lineRule="auto"/>
        <w:jc w:val="both"/>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7.Metody oraz środki dydaktyczne wykorzystywane w ramach poszczególnych form zajęć</w:t>
      </w:r>
    </w:p>
    <w:tbl>
      <w:tblPr>
        <w:tblW w:w="9493" w:type="dxa"/>
        <w:tblInd w:w="-108" w:type="dxa"/>
        <w:tblLayout w:type="fixed"/>
        <w:tblCellMar>
          <w:left w:w="10" w:type="dxa"/>
          <w:right w:w="10" w:type="dxa"/>
        </w:tblCellMar>
        <w:tblLook w:val="0000" w:firstRow="0" w:lastRow="0" w:firstColumn="0" w:lastColumn="0" w:noHBand="0" w:noVBand="0"/>
      </w:tblPr>
      <w:tblGrid>
        <w:gridCol w:w="1666"/>
        <w:gridCol w:w="5104"/>
        <w:gridCol w:w="2723"/>
      </w:tblGrid>
      <w:tr w:rsidR="001825A6" w:rsidRPr="00CD13C9" w14:paraId="3990C0F2" w14:textId="77777777" w:rsidTr="00851632">
        <w:tc>
          <w:tcPr>
            <w:tcW w:w="16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64D429"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Forma zajęć</w:t>
            </w:r>
          </w:p>
        </w:tc>
        <w:tc>
          <w:tcPr>
            <w:tcW w:w="51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2BD94D"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Metody dydaktyczne (wybór z listy)</w:t>
            </w:r>
          </w:p>
        </w:tc>
        <w:tc>
          <w:tcPr>
            <w:tcW w:w="27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3C1F7C"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Środki dydaktyczne</w:t>
            </w:r>
          </w:p>
        </w:tc>
      </w:tr>
      <w:tr w:rsidR="001825A6" w:rsidRPr="00CD13C9" w14:paraId="013102B2" w14:textId="77777777" w:rsidTr="00851632">
        <w:tc>
          <w:tcPr>
            <w:tcW w:w="16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46E925"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Wykład</w:t>
            </w:r>
          </w:p>
        </w:tc>
        <w:tc>
          <w:tcPr>
            <w:tcW w:w="51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6AF321"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M1 - wykład informacyjny</w:t>
            </w:r>
          </w:p>
        </w:tc>
        <w:tc>
          <w:tcPr>
            <w:tcW w:w="27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FE05CA"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projektor</w:t>
            </w:r>
          </w:p>
        </w:tc>
      </w:tr>
      <w:tr w:rsidR="001825A6" w:rsidRPr="00CD13C9" w14:paraId="0C92EB38" w14:textId="77777777" w:rsidTr="00851632">
        <w:tc>
          <w:tcPr>
            <w:tcW w:w="1666" w:type="dxa"/>
            <w:tcBorders>
              <w:left w:val="single" w:sz="4" w:space="0" w:color="00000A"/>
              <w:bottom w:val="single" w:sz="4" w:space="0" w:color="00000A"/>
              <w:right w:val="single" w:sz="4" w:space="0" w:color="00000A"/>
            </w:tcBorders>
            <w:tcMar>
              <w:top w:w="0" w:type="dxa"/>
              <w:left w:w="108" w:type="dxa"/>
              <w:bottom w:w="0" w:type="dxa"/>
              <w:right w:w="108" w:type="dxa"/>
            </w:tcMar>
          </w:tcPr>
          <w:p w14:paraId="50411C76"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Ćwiczenia</w:t>
            </w:r>
          </w:p>
        </w:tc>
        <w:tc>
          <w:tcPr>
            <w:tcW w:w="5104" w:type="dxa"/>
            <w:tcBorders>
              <w:left w:val="single" w:sz="4" w:space="0" w:color="00000A"/>
              <w:bottom w:val="single" w:sz="4" w:space="0" w:color="00000A"/>
              <w:right w:val="single" w:sz="4" w:space="0" w:color="00000A"/>
            </w:tcBorders>
            <w:tcMar>
              <w:top w:w="0" w:type="dxa"/>
              <w:left w:w="108" w:type="dxa"/>
              <w:bottom w:w="0" w:type="dxa"/>
              <w:right w:w="108" w:type="dxa"/>
            </w:tcMar>
          </w:tcPr>
          <w:p w14:paraId="6CEDC4BD"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M2- , metoda przypadków, dyskusja dydaktyczna, burza mózgów, wypowiedz ustna, pokaz</w:t>
            </w:r>
          </w:p>
          <w:p w14:paraId="78A18536"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M5 –  działania praktyczne</w:t>
            </w:r>
          </w:p>
        </w:tc>
        <w:tc>
          <w:tcPr>
            <w:tcW w:w="2723" w:type="dxa"/>
            <w:tcBorders>
              <w:left w:val="single" w:sz="4" w:space="0" w:color="00000A"/>
              <w:bottom w:val="single" w:sz="4" w:space="0" w:color="00000A"/>
              <w:right w:val="single" w:sz="4" w:space="0" w:color="00000A"/>
            </w:tcBorders>
            <w:tcMar>
              <w:top w:w="0" w:type="dxa"/>
              <w:left w:w="108" w:type="dxa"/>
              <w:bottom w:w="0" w:type="dxa"/>
              <w:right w:w="108" w:type="dxa"/>
            </w:tcMar>
          </w:tcPr>
          <w:p w14:paraId="678060E0"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Fantomy, sprzęt medyczny, materiały dydaktyczne</w:t>
            </w:r>
          </w:p>
          <w:p w14:paraId="43115FBF"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r>
      <w:tr w:rsidR="001825A6" w:rsidRPr="00CD13C9" w14:paraId="3B765708" w14:textId="77777777" w:rsidTr="00851632">
        <w:tc>
          <w:tcPr>
            <w:tcW w:w="16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568C19"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Zajęcia praktyczne</w:t>
            </w:r>
          </w:p>
        </w:tc>
        <w:tc>
          <w:tcPr>
            <w:tcW w:w="51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49833C"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M5 - analiza raportów, analiza dokumentacji medycznej, działania praktyczne</w:t>
            </w:r>
          </w:p>
        </w:tc>
        <w:tc>
          <w:tcPr>
            <w:tcW w:w="27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3C5ADC"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Wyposażenie placówki szkoleniowej</w:t>
            </w:r>
          </w:p>
        </w:tc>
      </w:tr>
    </w:tbl>
    <w:p w14:paraId="45F58EB8" w14:textId="77777777" w:rsidR="001825A6" w:rsidRPr="00CD13C9" w:rsidRDefault="001825A6" w:rsidP="001825A6">
      <w:pPr>
        <w:suppressAutoHyphens/>
        <w:autoSpaceDN w:val="0"/>
        <w:spacing w:before="60" w:after="60" w:line="240" w:lineRule="auto"/>
        <w:jc w:val="both"/>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8. Sposoby (metody) weryfikacji i oceny efektów uczenia się osiągniętych przez studenta</w:t>
      </w:r>
    </w:p>
    <w:p w14:paraId="78710740" w14:textId="77777777" w:rsidR="001825A6" w:rsidRPr="00CD13C9" w:rsidRDefault="001825A6" w:rsidP="001825A6">
      <w:pPr>
        <w:suppressAutoHyphens/>
        <w:autoSpaceDN w:val="0"/>
        <w:spacing w:before="60" w:after="60" w:line="240" w:lineRule="auto"/>
        <w:jc w:val="both"/>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8.1. Sposoby (metody) oceniania osiągnięcia efektów uczenia się na poszczególnych formach zajęć</w:t>
      </w:r>
    </w:p>
    <w:tbl>
      <w:tblPr>
        <w:tblW w:w="9493" w:type="dxa"/>
        <w:tblInd w:w="-108" w:type="dxa"/>
        <w:tblLayout w:type="fixed"/>
        <w:tblCellMar>
          <w:left w:w="10" w:type="dxa"/>
          <w:right w:w="10" w:type="dxa"/>
        </w:tblCellMar>
        <w:tblLook w:val="0000" w:firstRow="0" w:lastRow="0" w:firstColumn="0" w:lastColumn="0" w:noHBand="0" w:noVBand="0"/>
      </w:tblPr>
      <w:tblGrid>
        <w:gridCol w:w="1525"/>
        <w:gridCol w:w="4532"/>
        <w:gridCol w:w="3436"/>
      </w:tblGrid>
      <w:tr w:rsidR="001825A6" w:rsidRPr="00CD13C9" w14:paraId="04A5A3F9" w14:textId="77777777" w:rsidTr="00105653">
        <w:tc>
          <w:tcPr>
            <w:tcW w:w="15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301D5C"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Forma zajęć</w:t>
            </w:r>
          </w:p>
        </w:tc>
        <w:tc>
          <w:tcPr>
            <w:tcW w:w="45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E316AF"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Ocena formująca (F) – wskazuje studentowi na potrzebę uzupełniania wiedzy lub stosowania określonych metod i narzędzi, stymulujące do doskonalenia efektów pracy (wybór z listy)</w:t>
            </w:r>
          </w:p>
        </w:tc>
        <w:tc>
          <w:tcPr>
            <w:tcW w:w="34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E9FD42"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Ocena podsumowująca (P) – podsumowuje osiągnięte efekty uczenia się (wybór z listy)</w:t>
            </w:r>
          </w:p>
        </w:tc>
      </w:tr>
      <w:tr w:rsidR="001825A6" w:rsidRPr="00CD13C9" w14:paraId="706F9E74" w14:textId="77777777" w:rsidTr="00105653">
        <w:tc>
          <w:tcPr>
            <w:tcW w:w="15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903683"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Wykład</w:t>
            </w:r>
          </w:p>
        </w:tc>
        <w:tc>
          <w:tcPr>
            <w:tcW w:w="45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881C20"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p>
        </w:tc>
        <w:tc>
          <w:tcPr>
            <w:tcW w:w="34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ABDDFB"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 xml:space="preserve">P2 </w:t>
            </w:r>
            <w:r w:rsidRPr="00CD13C9">
              <w:rPr>
                <w:rFonts w:ascii="Cambria" w:eastAsia="Calibri" w:hAnsi="Cambria" w:cs="Calibri"/>
                <w:kern w:val="3"/>
                <w:sz w:val="20"/>
                <w:szCs w:val="20"/>
                <w14:ligatures w14:val="none"/>
              </w:rPr>
              <w:t>– kolokwium pisemne</w:t>
            </w:r>
          </w:p>
        </w:tc>
      </w:tr>
      <w:tr w:rsidR="001825A6" w:rsidRPr="00CD13C9" w14:paraId="3DBAB029" w14:textId="77777777" w:rsidTr="00105653">
        <w:tc>
          <w:tcPr>
            <w:tcW w:w="1525" w:type="dxa"/>
            <w:tcBorders>
              <w:left w:val="single" w:sz="4" w:space="0" w:color="00000A"/>
              <w:bottom w:val="single" w:sz="4" w:space="0" w:color="00000A"/>
              <w:right w:val="single" w:sz="4" w:space="0" w:color="00000A"/>
            </w:tcBorders>
            <w:tcMar>
              <w:top w:w="0" w:type="dxa"/>
              <w:left w:w="108" w:type="dxa"/>
              <w:bottom w:w="0" w:type="dxa"/>
              <w:right w:w="108" w:type="dxa"/>
            </w:tcMar>
          </w:tcPr>
          <w:p w14:paraId="051EB1CB"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Ćwiczenia</w:t>
            </w:r>
          </w:p>
        </w:tc>
        <w:tc>
          <w:tcPr>
            <w:tcW w:w="4532" w:type="dxa"/>
            <w:tcBorders>
              <w:left w:val="single" w:sz="4" w:space="0" w:color="00000A"/>
              <w:bottom w:val="single" w:sz="4" w:space="0" w:color="00000A"/>
              <w:right w:val="single" w:sz="4" w:space="0" w:color="00000A"/>
            </w:tcBorders>
            <w:tcMar>
              <w:top w:w="0" w:type="dxa"/>
              <w:left w:w="108" w:type="dxa"/>
              <w:bottom w:w="0" w:type="dxa"/>
              <w:right w:w="108" w:type="dxa"/>
            </w:tcMar>
          </w:tcPr>
          <w:p w14:paraId="059770B9" w14:textId="77777777" w:rsidR="001825A6" w:rsidRPr="00CD13C9" w:rsidRDefault="001825A6" w:rsidP="00851632">
            <w:pPr>
              <w:suppressAutoHyphens/>
              <w:autoSpaceDN w:val="0"/>
              <w:spacing w:before="20" w:after="2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F2-  obserwacja podczas zajęć (ocena ćwiczeń wykonywanych podczas zajęć)</w:t>
            </w:r>
          </w:p>
          <w:p w14:paraId="1DCC109F" w14:textId="77777777" w:rsidR="001825A6" w:rsidRPr="00CD13C9" w:rsidRDefault="001825A6" w:rsidP="00851632">
            <w:pPr>
              <w:suppressAutoHyphens/>
              <w:autoSpaceDN w:val="0"/>
              <w:spacing w:before="20" w:after="20" w:line="240" w:lineRule="auto"/>
              <w:jc w:val="both"/>
              <w:textAlignment w:val="baseline"/>
              <w:rPr>
                <w:rFonts w:ascii="Cambria" w:eastAsia="Calibri" w:hAnsi="Cambria" w:cs="Calibri"/>
                <w:kern w:val="3"/>
                <w:sz w:val="20"/>
                <w:szCs w:val="20"/>
                <w14:ligatures w14:val="none"/>
              </w:rPr>
            </w:pPr>
          </w:p>
        </w:tc>
        <w:tc>
          <w:tcPr>
            <w:tcW w:w="3436" w:type="dxa"/>
            <w:tcBorders>
              <w:left w:val="single" w:sz="4" w:space="0" w:color="00000A"/>
              <w:bottom w:val="single" w:sz="4" w:space="0" w:color="00000A"/>
              <w:right w:val="single" w:sz="4" w:space="0" w:color="00000A"/>
            </w:tcBorders>
            <w:tcMar>
              <w:top w:w="0" w:type="dxa"/>
              <w:left w:w="108" w:type="dxa"/>
              <w:bottom w:w="0" w:type="dxa"/>
              <w:right w:w="108" w:type="dxa"/>
            </w:tcMar>
          </w:tcPr>
          <w:p w14:paraId="38A66C11" w14:textId="77777777" w:rsidR="001825A6" w:rsidRPr="00CD13C9" w:rsidRDefault="001825A6" w:rsidP="00851632">
            <w:pPr>
              <w:suppressAutoHyphens/>
              <w:autoSpaceDN w:val="0"/>
              <w:spacing w:before="20" w:after="2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kern w:val="3"/>
                <w:sz w:val="20"/>
                <w:szCs w:val="20"/>
                <w14:ligatures w14:val="none"/>
              </w:rPr>
              <w:t xml:space="preserve">Na ocenę podsumowującą </w:t>
            </w:r>
            <w:r w:rsidRPr="00CD13C9">
              <w:rPr>
                <w:rFonts w:ascii="Cambria" w:eastAsia="Calibri" w:hAnsi="Cambria" w:cs="Calibri"/>
                <w:b/>
                <w:bCs/>
                <w:kern w:val="3"/>
                <w:sz w:val="20"/>
                <w:szCs w:val="20"/>
                <w14:ligatures w14:val="none"/>
              </w:rPr>
              <w:t>P3</w:t>
            </w:r>
            <w:r w:rsidRPr="00CD13C9">
              <w:rPr>
                <w:rFonts w:ascii="Cambria" w:eastAsia="Calibri" w:hAnsi="Cambria" w:cs="Calibri"/>
                <w:kern w:val="3"/>
                <w:sz w:val="20"/>
                <w:szCs w:val="20"/>
                <w14:ligatures w14:val="none"/>
              </w:rPr>
              <w:t xml:space="preserve"> składają się 2 elementy:</w:t>
            </w:r>
          </w:p>
          <w:p w14:paraId="638CACE1" w14:textId="77777777" w:rsidR="001825A6" w:rsidRPr="00CD13C9" w:rsidRDefault="001825A6" w:rsidP="00655020">
            <w:pPr>
              <w:widowControl w:val="0"/>
              <w:numPr>
                <w:ilvl w:val="0"/>
                <w:numId w:val="48"/>
              </w:num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Ocena uzyskana z F2– 60%</w:t>
            </w:r>
          </w:p>
          <w:p w14:paraId="26D11260" w14:textId="77777777" w:rsidR="001825A6" w:rsidRPr="00CD13C9" w:rsidRDefault="001825A6" w:rsidP="00655020">
            <w:pPr>
              <w:widowControl w:val="0"/>
              <w:numPr>
                <w:ilvl w:val="0"/>
                <w:numId w:val="48"/>
              </w:numPr>
              <w:suppressAutoHyphens/>
              <w:autoSpaceDN w:val="0"/>
              <w:spacing w:before="20" w:after="2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Ocena uzyskana z P2 (kolokwium) – 40%</w:t>
            </w:r>
          </w:p>
        </w:tc>
      </w:tr>
      <w:tr w:rsidR="001825A6" w:rsidRPr="00CD13C9" w14:paraId="6E3D47AB" w14:textId="77777777" w:rsidTr="00105653">
        <w:tc>
          <w:tcPr>
            <w:tcW w:w="15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04F314"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Zajęcia praktyczne</w:t>
            </w:r>
          </w:p>
        </w:tc>
        <w:tc>
          <w:tcPr>
            <w:tcW w:w="453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EE2C77"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F1-</w:t>
            </w:r>
            <w:r w:rsidRPr="00CD13C9">
              <w:rPr>
                <w:rFonts w:ascii="Cambria" w:eastAsia="Calibri" w:hAnsi="Cambria" w:cs="Calibri"/>
                <w:kern w:val="3"/>
                <w:sz w:val="20"/>
                <w:szCs w:val="20"/>
                <w14:ligatures w14:val="none"/>
              </w:rPr>
              <w:t xml:space="preserve"> kolokwium cząstkowe</w:t>
            </w:r>
          </w:p>
          <w:p w14:paraId="722CC824"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 xml:space="preserve">F2 - </w:t>
            </w:r>
            <w:r w:rsidRPr="00CD13C9">
              <w:rPr>
                <w:rFonts w:ascii="Cambria" w:eastAsia="Calibri" w:hAnsi="Cambria" w:cs="Calibri"/>
                <w:kern w:val="3"/>
                <w:sz w:val="20"/>
                <w:szCs w:val="20"/>
                <w14:ligatures w14:val="none"/>
              </w:rPr>
              <w:t>obserwacja podczas zajęć / aktywność</w:t>
            </w:r>
          </w:p>
          <w:p w14:paraId="3B06F108"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34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59A5BD"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 xml:space="preserve">P3 – </w:t>
            </w:r>
            <w:r w:rsidRPr="00CD13C9">
              <w:rPr>
                <w:rFonts w:ascii="Cambria" w:eastAsia="Calibri" w:hAnsi="Cambria" w:cs="Calibri"/>
                <w:kern w:val="3"/>
                <w:sz w:val="20"/>
                <w:szCs w:val="20"/>
                <w14:ligatures w14:val="none"/>
              </w:rPr>
              <w:t>ocena podsumowująca z F2 i F1</w:t>
            </w:r>
          </w:p>
          <w:p w14:paraId="4E37F15E" w14:textId="77777777" w:rsidR="001825A6" w:rsidRPr="00CD13C9" w:rsidRDefault="001825A6" w:rsidP="00655020">
            <w:pPr>
              <w:widowControl w:val="0"/>
              <w:numPr>
                <w:ilvl w:val="0"/>
                <w:numId w:val="49"/>
              </w:numPr>
              <w:suppressAutoHyphens/>
              <w:autoSpaceDN w:val="0"/>
              <w:spacing w:before="60" w:after="60" w:line="240" w:lineRule="auto"/>
              <w:jc w:val="both"/>
              <w:textAlignment w:val="baseline"/>
              <w:rPr>
                <w:rFonts w:ascii="Cambria" w:eastAsia="Calibri" w:hAnsi="Cambria" w:cs="Calibri"/>
                <w:kern w:val="3"/>
                <w:sz w:val="22"/>
                <w:szCs w:val="22"/>
                <w14:ligatures w14:val="none"/>
              </w:rPr>
            </w:pPr>
            <w:r w:rsidRPr="00CD13C9">
              <w:rPr>
                <w:rFonts w:ascii="Cambria" w:eastAsia="Calibri" w:hAnsi="Cambria" w:cs="Calibri"/>
                <w:kern w:val="3"/>
                <w:sz w:val="20"/>
                <w:szCs w:val="20"/>
                <w14:ligatures w14:val="none"/>
              </w:rPr>
              <w:t>Ocena uzyskana z F1– 25%</w:t>
            </w:r>
          </w:p>
          <w:p w14:paraId="782994C5" w14:textId="202351BB" w:rsidR="001825A6" w:rsidRPr="00105653" w:rsidRDefault="001825A6" w:rsidP="00655020">
            <w:pPr>
              <w:widowControl w:val="0"/>
              <w:numPr>
                <w:ilvl w:val="0"/>
                <w:numId w:val="49"/>
              </w:numPr>
              <w:suppressAutoHyphens/>
              <w:autoSpaceDN w:val="0"/>
              <w:spacing w:before="20" w:after="2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Ocena uzyskana z F2   – 75%</w:t>
            </w:r>
          </w:p>
        </w:tc>
      </w:tr>
    </w:tbl>
    <w:p w14:paraId="3FF35FEF" w14:textId="77777777" w:rsidR="001825A6" w:rsidRPr="00CD13C9" w:rsidRDefault="001825A6" w:rsidP="001825A6">
      <w:pPr>
        <w:suppressAutoHyphens/>
        <w:autoSpaceDN w:val="0"/>
        <w:spacing w:before="60" w:after="60" w:line="240" w:lineRule="auto"/>
        <w:jc w:val="both"/>
        <w:textAlignment w:val="baseline"/>
        <w:rPr>
          <w:rFonts w:ascii="Cambria" w:eastAsia="Calibri" w:hAnsi="Cambria" w:cs="Calibri"/>
          <w:b/>
          <w:bCs/>
          <w:kern w:val="3"/>
          <w:sz w:val="22"/>
          <w:szCs w:val="22"/>
          <w14:ligatures w14:val="none"/>
        </w:rPr>
      </w:pPr>
    </w:p>
    <w:p w14:paraId="7A511887" w14:textId="77777777" w:rsidR="001825A6" w:rsidRPr="00CD13C9" w:rsidRDefault="001825A6" w:rsidP="001825A6">
      <w:pPr>
        <w:suppressAutoHyphens/>
        <w:autoSpaceDN w:val="0"/>
        <w:spacing w:before="60" w:after="60" w:line="240" w:lineRule="auto"/>
        <w:jc w:val="both"/>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lastRenderedPageBreak/>
        <w:t>8.2. Sposoby (metody) weryfikacji osiągnięcia przedmiotowych efektów uczenia się (wstawić „x”)</w:t>
      </w:r>
    </w:p>
    <w:tbl>
      <w:tblPr>
        <w:tblW w:w="4935" w:type="dxa"/>
        <w:tblInd w:w="-105" w:type="dxa"/>
        <w:tblLayout w:type="fixed"/>
        <w:tblCellMar>
          <w:left w:w="10" w:type="dxa"/>
          <w:right w:w="10" w:type="dxa"/>
        </w:tblCellMar>
        <w:tblLook w:val="0000" w:firstRow="0" w:lastRow="0" w:firstColumn="0" w:lastColumn="0" w:noHBand="0" w:noVBand="0"/>
      </w:tblPr>
      <w:tblGrid>
        <w:gridCol w:w="1067"/>
        <w:gridCol w:w="1068"/>
        <w:gridCol w:w="577"/>
        <w:gridCol w:w="577"/>
        <w:gridCol w:w="533"/>
        <w:gridCol w:w="533"/>
        <w:gridCol w:w="580"/>
      </w:tblGrid>
      <w:tr w:rsidR="001825A6" w:rsidRPr="00CD13C9" w14:paraId="50DEE475" w14:textId="77777777" w:rsidTr="00851632">
        <w:trPr>
          <w:trHeight w:val="150"/>
        </w:trPr>
        <w:tc>
          <w:tcPr>
            <w:tcW w:w="1067" w:type="dxa"/>
            <w:vMerge w:val="restart"/>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426F772"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Symbol efektu</w:t>
            </w:r>
          </w:p>
        </w:tc>
        <w:tc>
          <w:tcPr>
            <w:tcW w:w="1068" w:type="dxa"/>
            <w:tcBorders>
              <w:top w:val="single" w:sz="4" w:space="0" w:color="000001"/>
              <w:left w:val="single" w:sz="4" w:space="0" w:color="000001"/>
              <w:bottom w:val="single" w:sz="4" w:space="0" w:color="00000A"/>
            </w:tcBorders>
            <w:tcMar>
              <w:top w:w="0" w:type="dxa"/>
              <w:left w:w="108" w:type="dxa"/>
              <w:bottom w:w="0" w:type="dxa"/>
              <w:right w:w="108" w:type="dxa"/>
            </w:tcMar>
            <w:vAlign w:val="center"/>
          </w:tcPr>
          <w:p w14:paraId="35EF8264"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Wykład</w:t>
            </w:r>
          </w:p>
        </w:tc>
        <w:tc>
          <w:tcPr>
            <w:tcW w:w="1154" w:type="dxa"/>
            <w:gridSpan w:val="2"/>
            <w:tcBorders>
              <w:top w:val="single" w:sz="4" w:space="0" w:color="000001"/>
              <w:left w:val="single" w:sz="4" w:space="0" w:color="000001"/>
              <w:bottom w:val="single" w:sz="4" w:space="0" w:color="00000A"/>
              <w:right w:val="single" w:sz="4" w:space="0" w:color="00000A"/>
            </w:tcBorders>
            <w:tcMar>
              <w:top w:w="0" w:type="dxa"/>
              <w:left w:w="108" w:type="dxa"/>
              <w:bottom w:w="0" w:type="dxa"/>
              <w:right w:w="108" w:type="dxa"/>
            </w:tcMar>
            <w:vAlign w:val="center"/>
          </w:tcPr>
          <w:p w14:paraId="406A1616"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Ćwiczenia</w:t>
            </w:r>
          </w:p>
        </w:tc>
        <w:tc>
          <w:tcPr>
            <w:tcW w:w="1066" w:type="dxa"/>
            <w:gridSpan w:val="2"/>
            <w:tcBorders>
              <w:top w:val="single" w:sz="4" w:space="0" w:color="000001"/>
              <w:left w:val="single" w:sz="4" w:space="0" w:color="000001"/>
              <w:bottom w:val="single" w:sz="4" w:space="0" w:color="00000A"/>
              <w:right w:val="single" w:sz="4" w:space="0" w:color="000001"/>
            </w:tcBorders>
            <w:tcMar>
              <w:top w:w="0" w:type="dxa"/>
              <w:left w:w="108" w:type="dxa"/>
              <w:bottom w:w="0" w:type="dxa"/>
              <w:right w:w="108" w:type="dxa"/>
            </w:tcMar>
            <w:vAlign w:val="center"/>
          </w:tcPr>
          <w:p w14:paraId="40DE2914"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Zajęcia praktyczne</w:t>
            </w:r>
          </w:p>
        </w:tc>
        <w:tc>
          <w:tcPr>
            <w:tcW w:w="580" w:type="dxa"/>
            <w:tcMar>
              <w:top w:w="0" w:type="dxa"/>
              <w:left w:w="0" w:type="dxa"/>
              <w:bottom w:w="0" w:type="dxa"/>
              <w:right w:w="0" w:type="dxa"/>
            </w:tcMar>
          </w:tcPr>
          <w:p w14:paraId="25DAAB00" w14:textId="77777777" w:rsidR="001825A6" w:rsidRPr="00CD13C9" w:rsidRDefault="001825A6" w:rsidP="00851632">
            <w:pPr>
              <w:suppressAutoHyphens/>
              <w:autoSpaceDN w:val="0"/>
              <w:spacing w:after="200" w:line="276" w:lineRule="auto"/>
              <w:textAlignment w:val="baseline"/>
              <w:rPr>
                <w:rFonts w:ascii="Cambria" w:eastAsia="Calibri" w:hAnsi="Cambria" w:cs="Calibri"/>
                <w:kern w:val="3"/>
                <w:sz w:val="22"/>
                <w:szCs w:val="22"/>
                <w14:ligatures w14:val="none"/>
              </w:rPr>
            </w:pPr>
          </w:p>
        </w:tc>
      </w:tr>
      <w:tr w:rsidR="001825A6" w:rsidRPr="00CD13C9" w14:paraId="71D25669" w14:textId="77777777" w:rsidTr="00851632">
        <w:trPr>
          <w:trHeight w:val="325"/>
        </w:trPr>
        <w:tc>
          <w:tcPr>
            <w:tcW w:w="1067"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1EF44F5"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1068" w:type="dxa"/>
            <w:tcBorders>
              <w:top w:val="single" w:sz="4" w:space="0" w:color="00000A"/>
              <w:left w:val="single" w:sz="4" w:space="0" w:color="000001"/>
              <w:bottom w:val="single" w:sz="4" w:space="0" w:color="000001"/>
            </w:tcBorders>
            <w:tcMar>
              <w:top w:w="0" w:type="dxa"/>
              <w:left w:w="108" w:type="dxa"/>
              <w:bottom w:w="0" w:type="dxa"/>
              <w:right w:w="108" w:type="dxa"/>
            </w:tcMar>
            <w:vAlign w:val="center"/>
          </w:tcPr>
          <w:p w14:paraId="2335266D"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P2</w:t>
            </w:r>
          </w:p>
        </w:tc>
        <w:tc>
          <w:tcPr>
            <w:tcW w:w="577" w:type="dxa"/>
            <w:tcBorders>
              <w:top w:val="single" w:sz="4" w:space="0" w:color="00000A"/>
              <w:left w:val="single" w:sz="4" w:space="0" w:color="000001"/>
              <w:bottom w:val="single" w:sz="4" w:space="0" w:color="000001"/>
            </w:tcBorders>
            <w:tcMar>
              <w:top w:w="0" w:type="dxa"/>
              <w:left w:w="108" w:type="dxa"/>
              <w:bottom w:w="0" w:type="dxa"/>
              <w:right w:w="108" w:type="dxa"/>
            </w:tcMar>
            <w:vAlign w:val="center"/>
          </w:tcPr>
          <w:p w14:paraId="490FD8A6"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F2</w:t>
            </w:r>
          </w:p>
        </w:tc>
        <w:tc>
          <w:tcPr>
            <w:tcW w:w="577" w:type="dxa"/>
            <w:tcBorders>
              <w:top w:val="single" w:sz="4" w:space="0" w:color="00000A"/>
              <w:left w:val="single" w:sz="4" w:space="0" w:color="000001"/>
              <w:bottom w:val="single" w:sz="4" w:space="0" w:color="000001"/>
              <w:right w:val="single" w:sz="4" w:space="0" w:color="00000A"/>
            </w:tcBorders>
            <w:tcMar>
              <w:top w:w="0" w:type="dxa"/>
              <w:left w:w="108" w:type="dxa"/>
              <w:bottom w:w="0" w:type="dxa"/>
              <w:right w:w="108" w:type="dxa"/>
            </w:tcMar>
            <w:vAlign w:val="center"/>
          </w:tcPr>
          <w:p w14:paraId="7FF722DB"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P2</w:t>
            </w:r>
          </w:p>
        </w:tc>
        <w:tc>
          <w:tcPr>
            <w:tcW w:w="533" w:type="dxa"/>
            <w:tcBorders>
              <w:top w:val="single" w:sz="4" w:space="0" w:color="00000A"/>
              <w:left w:val="single" w:sz="4" w:space="0" w:color="000001"/>
              <w:bottom w:val="single" w:sz="4" w:space="0" w:color="000001"/>
            </w:tcBorders>
            <w:tcMar>
              <w:top w:w="0" w:type="dxa"/>
              <w:left w:w="108" w:type="dxa"/>
              <w:bottom w:w="0" w:type="dxa"/>
              <w:right w:w="108" w:type="dxa"/>
            </w:tcMar>
            <w:vAlign w:val="center"/>
          </w:tcPr>
          <w:p w14:paraId="4701217F"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F2</w:t>
            </w:r>
          </w:p>
        </w:tc>
        <w:tc>
          <w:tcPr>
            <w:tcW w:w="533" w:type="dxa"/>
            <w:tcBorders>
              <w:top w:val="single" w:sz="4" w:space="0" w:color="00000A"/>
              <w:left w:val="single" w:sz="4" w:space="0" w:color="000001"/>
              <w:bottom w:val="single" w:sz="4" w:space="0" w:color="000001"/>
              <w:right w:val="single" w:sz="4" w:space="0" w:color="000001"/>
            </w:tcBorders>
            <w:tcMar>
              <w:top w:w="0" w:type="dxa"/>
              <w:left w:w="108" w:type="dxa"/>
              <w:bottom w:w="0" w:type="dxa"/>
              <w:right w:w="108" w:type="dxa"/>
            </w:tcMar>
            <w:vAlign w:val="center"/>
          </w:tcPr>
          <w:p w14:paraId="116EDB62"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F1</w:t>
            </w:r>
          </w:p>
        </w:tc>
        <w:tc>
          <w:tcPr>
            <w:tcW w:w="580" w:type="dxa"/>
            <w:tcBorders>
              <w:top w:val="single" w:sz="4" w:space="0" w:color="00000A"/>
              <w:left w:val="single" w:sz="4" w:space="0" w:color="000001"/>
              <w:bottom w:val="single" w:sz="4" w:space="0" w:color="000001"/>
              <w:right w:val="single" w:sz="4" w:space="0" w:color="000001"/>
            </w:tcBorders>
            <w:tcMar>
              <w:top w:w="0" w:type="dxa"/>
              <w:left w:w="108" w:type="dxa"/>
              <w:bottom w:w="0" w:type="dxa"/>
              <w:right w:w="108" w:type="dxa"/>
            </w:tcMar>
            <w:vAlign w:val="center"/>
          </w:tcPr>
          <w:p w14:paraId="64E2F4B3"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P3</w:t>
            </w:r>
          </w:p>
        </w:tc>
      </w:tr>
      <w:tr w:rsidR="001825A6" w:rsidRPr="00CD13C9" w14:paraId="01963CF5" w14:textId="77777777" w:rsidTr="00851632">
        <w:tc>
          <w:tcPr>
            <w:tcW w:w="106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D49DCC0"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W_01</w:t>
            </w:r>
          </w:p>
        </w:tc>
        <w:tc>
          <w:tcPr>
            <w:tcW w:w="1068"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05A68D17"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77"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617F6EF0"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77"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70CFE73E"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33"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72E7319A"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A66D95B"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6AD4E00"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r>
      <w:tr w:rsidR="001825A6" w:rsidRPr="00CD13C9" w14:paraId="73E702BD" w14:textId="77777777" w:rsidTr="00851632">
        <w:tc>
          <w:tcPr>
            <w:tcW w:w="106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BAD2624"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W_02</w:t>
            </w:r>
          </w:p>
        </w:tc>
        <w:tc>
          <w:tcPr>
            <w:tcW w:w="1068"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3C9D3A8D"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77"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76DC01D2"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77"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713EC3E1"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33"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0FED92D7"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826FE93"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B011747"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r>
      <w:tr w:rsidR="001825A6" w:rsidRPr="00CD13C9" w14:paraId="420A209D" w14:textId="77777777" w:rsidTr="00851632">
        <w:tc>
          <w:tcPr>
            <w:tcW w:w="106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06107EC"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W_03</w:t>
            </w:r>
          </w:p>
        </w:tc>
        <w:tc>
          <w:tcPr>
            <w:tcW w:w="1068"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25799492"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77"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4445627B"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77"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34DFEED0"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33"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0DD96B25"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8F02C27"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0DAB978"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r>
      <w:tr w:rsidR="001825A6" w:rsidRPr="00CD13C9" w14:paraId="2C29B064" w14:textId="77777777" w:rsidTr="00851632">
        <w:tc>
          <w:tcPr>
            <w:tcW w:w="106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991EFB8"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U_01</w:t>
            </w:r>
          </w:p>
        </w:tc>
        <w:tc>
          <w:tcPr>
            <w:tcW w:w="1068"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0EA620AA"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77"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163FE3CA"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77"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2C12818B"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33"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5D007E12"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6F16ACD"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69B3AC0"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r>
      <w:tr w:rsidR="001825A6" w:rsidRPr="00CD13C9" w14:paraId="62CB7F9F" w14:textId="77777777" w:rsidTr="00851632">
        <w:tc>
          <w:tcPr>
            <w:tcW w:w="106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660C198"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U_02</w:t>
            </w:r>
          </w:p>
        </w:tc>
        <w:tc>
          <w:tcPr>
            <w:tcW w:w="1068"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58EFD92E"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77"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046BA84F"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77"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31249613"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33"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639E134B"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2570D85"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0AE8906"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r>
      <w:tr w:rsidR="001825A6" w:rsidRPr="00CD13C9" w14:paraId="47E20320" w14:textId="77777777" w:rsidTr="00851632">
        <w:tc>
          <w:tcPr>
            <w:tcW w:w="106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3EBEBCD"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U_03</w:t>
            </w:r>
          </w:p>
        </w:tc>
        <w:tc>
          <w:tcPr>
            <w:tcW w:w="1068"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7CC1E6AB"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77"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35BB2E19"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77"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68E45836"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33"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1B18F55F"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78A0A9D"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5C5FF59"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r>
      <w:tr w:rsidR="001825A6" w:rsidRPr="00CD13C9" w14:paraId="1EDD9E73" w14:textId="77777777" w:rsidTr="00851632">
        <w:tc>
          <w:tcPr>
            <w:tcW w:w="106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49EBDF6"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K_01</w:t>
            </w:r>
          </w:p>
        </w:tc>
        <w:tc>
          <w:tcPr>
            <w:tcW w:w="1068"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18EA7052"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77"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74E3A71E"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77"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5C8F25FA"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33" w:type="dxa"/>
            <w:tcBorders>
              <w:top w:val="single" w:sz="4" w:space="0" w:color="000001"/>
              <w:left w:val="single" w:sz="4" w:space="0" w:color="000001"/>
              <w:bottom w:val="single" w:sz="4" w:space="0" w:color="000001"/>
            </w:tcBorders>
            <w:tcMar>
              <w:top w:w="0" w:type="dxa"/>
              <w:left w:w="108" w:type="dxa"/>
              <w:bottom w:w="0" w:type="dxa"/>
              <w:right w:w="108" w:type="dxa"/>
            </w:tcMar>
            <w:vAlign w:val="center"/>
          </w:tcPr>
          <w:p w14:paraId="7AB0E03A"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c>
          <w:tcPr>
            <w:tcW w:w="53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E970D4D"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c>
          <w:tcPr>
            <w:tcW w:w="58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3E6231B"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x</w:t>
            </w:r>
          </w:p>
        </w:tc>
      </w:tr>
    </w:tbl>
    <w:p w14:paraId="37145AE0" w14:textId="77777777" w:rsidR="001825A6" w:rsidRPr="00CD13C9" w:rsidRDefault="001825A6" w:rsidP="001825A6">
      <w:pPr>
        <w:suppressAutoHyphens/>
        <w:autoSpaceDN w:val="0"/>
        <w:spacing w:before="60" w:after="60" w:line="240" w:lineRule="auto"/>
        <w:jc w:val="both"/>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9. Opis sposobu ustalania oceny końcowej (zasady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Layout w:type="fixed"/>
        <w:tblCellMar>
          <w:left w:w="10" w:type="dxa"/>
          <w:right w:w="10" w:type="dxa"/>
        </w:tblCellMar>
        <w:tblLook w:val="0000" w:firstRow="0" w:lastRow="0" w:firstColumn="0" w:lastColumn="0" w:noHBand="0" w:noVBand="0"/>
      </w:tblPr>
      <w:tblGrid>
        <w:gridCol w:w="9907"/>
      </w:tblGrid>
      <w:tr w:rsidR="001825A6" w:rsidRPr="00CD13C9" w14:paraId="7B899FC4" w14:textId="77777777" w:rsidTr="00851632">
        <w:trPr>
          <w:trHeight w:val="93"/>
          <w:jc w:val="center"/>
        </w:trPr>
        <w:tc>
          <w:tcPr>
            <w:tcW w:w="9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EF0696"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Wykłady</w:t>
            </w:r>
          </w:p>
          <w:p w14:paraId="46DC7FB5"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Warunkiem dopuszczenia do zaliczenia jest uzyskanie pozytywnej oceny z ćwiczeń. Zaliczenie odbywać się będzie w formie testu ukierunkowanego na sprawdzenie stopnia osiągnięcia efektów uczenia się według następujących kryteriów przyznawania oceny końcowej:</w:t>
            </w:r>
          </w:p>
          <w:p w14:paraId="141C2D15" w14:textId="77777777" w:rsidR="001825A6" w:rsidRPr="00CD13C9" w:rsidRDefault="001825A6" w:rsidP="00655020">
            <w:pPr>
              <w:widowControl w:val="0"/>
              <w:numPr>
                <w:ilvl w:val="0"/>
                <w:numId w:val="50"/>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5,0 – 100% - 95%;</w:t>
            </w:r>
          </w:p>
          <w:p w14:paraId="17FA2871" w14:textId="77777777" w:rsidR="001825A6" w:rsidRPr="00CD13C9" w:rsidRDefault="001825A6" w:rsidP="00655020">
            <w:pPr>
              <w:widowControl w:val="0"/>
              <w:numPr>
                <w:ilvl w:val="0"/>
                <w:numId w:val="47"/>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4,5 – 94% - 88%;</w:t>
            </w:r>
          </w:p>
          <w:p w14:paraId="72EE3829" w14:textId="77777777" w:rsidR="001825A6" w:rsidRPr="00CD13C9" w:rsidRDefault="001825A6" w:rsidP="00655020">
            <w:pPr>
              <w:widowControl w:val="0"/>
              <w:numPr>
                <w:ilvl w:val="0"/>
                <w:numId w:val="47"/>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4,0 – 87% - 80%;</w:t>
            </w:r>
          </w:p>
          <w:p w14:paraId="37ED772E" w14:textId="77777777" w:rsidR="001825A6" w:rsidRPr="00CD13C9" w:rsidRDefault="001825A6" w:rsidP="00655020">
            <w:pPr>
              <w:widowControl w:val="0"/>
              <w:numPr>
                <w:ilvl w:val="0"/>
                <w:numId w:val="47"/>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3,5 – 79% - 70%;</w:t>
            </w:r>
          </w:p>
          <w:p w14:paraId="2C01E3F9" w14:textId="77777777" w:rsidR="001825A6" w:rsidRPr="00CD13C9" w:rsidRDefault="001825A6" w:rsidP="00655020">
            <w:pPr>
              <w:widowControl w:val="0"/>
              <w:numPr>
                <w:ilvl w:val="0"/>
                <w:numId w:val="47"/>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3,0 – 69% - 60%;</w:t>
            </w:r>
          </w:p>
          <w:p w14:paraId="5F938D24" w14:textId="77777777" w:rsidR="001825A6" w:rsidRPr="00CD13C9" w:rsidRDefault="001825A6" w:rsidP="00655020">
            <w:pPr>
              <w:widowControl w:val="0"/>
              <w:numPr>
                <w:ilvl w:val="0"/>
                <w:numId w:val="47"/>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2,0 – poniżej 60%</w:t>
            </w:r>
          </w:p>
          <w:p w14:paraId="3A9A7512"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Zaliczenie poprawkowe odbywać się będzie wg zasad i kryteriów podanych wyżej.</w:t>
            </w:r>
          </w:p>
          <w:p w14:paraId="528A08F5"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 xml:space="preserve">Ćwiczenia  </w:t>
            </w:r>
          </w:p>
          <w:p w14:paraId="14867B8B" w14:textId="77777777" w:rsidR="001825A6" w:rsidRPr="00CD13C9" w:rsidRDefault="001825A6" w:rsidP="00851632">
            <w:pPr>
              <w:suppressAutoHyphens/>
              <w:autoSpaceDN w:val="0"/>
              <w:spacing w:after="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063E437D" w14:textId="77777777" w:rsidR="001825A6" w:rsidRPr="00CD13C9" w:rsidRDefault="001825A6" w:rsidP="00851632">
            <w:pPr>
              <w:suppressAutoHyphens/>
              <w:autoSpaceDN w:val="0"/>
              <w:spacing w:after="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 aktywność na zajęciach (wykonanie przydzielonych zadań) – 60%</w:t>
            </w:r>
          </w:p>
          <w:p w14:paraId="1DAFCA89" w14:textId="77777777" w:rsidR="001825A6" w:rsidRPr="00CD13C9" w:rsidRDefault="001825A6" w:rsidP="00655020">
            <w:pPr>
              <w:widowControl w:val="0"/>
              <w:numPr>
                <w:ilvl w:val="0"/>
                <w:numId w:val="51"/>
              </w:numPr>
              <w:suppressAutoHyphens/>
              <w:autoSpaceDN w:val="0"/>
              <w:spacing w:after="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kolokwium  pisemne– 40%</w:t>
            </w:r>
          </w:p>
          <w:p w14:paraId="7BF99F1D" w14:textId="77777777" w:rsidR="001825A6" w:rsidRPr="00CD13C9" w:rsidRDefault="001825A6" w:rsidP="00851632">
            <w:pPr>
              <w:suppressAutoHyphens/>
              <w:autoSpaceDN w:val="0"/>
              <w:spacing w:after="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Zaliczenie poprawkowe jest możliwe po uzupełnieniu przez studenta wszystkich braków w terminie i formie wskazanej przez nauczyciela.</w:t>
            </w:r>
          </w:p>
          <w:p w14:paraId="325A2854"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Zajęcia praktyczne</w:t>
            </w:r>
          </w:p>
          <w:p w14:paraId="47C9DDAE"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264A3AC6"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 aktywność na zajęciach (wykonywanie przydzielonych zadań) – 75%</w:t>
            </w:r>
          </w:p>
          <w:p w14:paraId="08BD7A40"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 kolokwium cząstkowe – 25%</w:t>
            </w:r>
          </w:p>
          <w:p w14:paraId="6807A531"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Zaliczenie poprawkowe jest możliwe po uzupełnieniu braków (odbycie wszystkich godzin zajęć przewidzianych w planie studiów) oraz zaliczenie kolokwium wg takich samych kryteriów .</w:t>
            </w:r>
          </w:p>
          <w:p w14:paraId="08592EA2"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Kryteria przyznawania oceny końcowej z zakresu ćwiczeń i zajęć praktycznych</w:t>
            </w:r>
          </w:p>
          <w:p w14:paraId="605EAA8E"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Przyporządkowanie wartości oceny do odpowiedniej oceny liczbowej i słownej</w:t>
            </w:r>
          </w:p>
          <w:tbl>
            <w:tblPr>
              <w:tblW w:w="9681" w:type="dxa"/>
              <w:tblCellMar>
                <w:left w:w="10" w:type="dxa"/>
                <w:right w:w="10" w:type="dxa"/>
              </w:tblCellMar>
              <w:tblLook w:val="0000" w:firstRow="0" w:lastRow="0" w:firstColumn="0" w:lastColumn="0" w:noHBand="0" w:noVBand="0"/>
            </w:tblPr>
            <w:tblGrid>
              <w:gridCol w:w="1613"/>
              <w:gridCol w:w="1613"/>
              <w:gridCol w:w="1612"/>
              <w:gridCol w:w="1615"/>
              <w:gridCol w:w="1614"/>
              <w:gridCol w:w="1614"/>
            </w:tblGrid>
            <w:tr w:rsidR="001825A6" w:rsidRPr="00CD13C9" w14:paraId="75FD272E" w14:textId="77777777" w:rsidTr="00851632">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C20226"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lastRenderedPageBreak/>
                    <w:t>Wartość oceny</w:t>
                  </w:r>
                </w:p>
              </w:tc>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D9293E"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3,00 – 3,25</w:t>
                  </w:r>
                </w:p>
              </w:tc>
              <w:tc>
                <w:tcPr>
                  <w:tcW w:w="16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102DA0"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3,26 – 3,75</w:t>
                  </w:r>
                </w:p>
              </w:tc>
              <w:tc>
                <w:tcPr>
                  <w:tcW w:w="1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B347EF"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3,76 – 4,25</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DBA2ED"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4,26 – 4,75</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05FE63"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4,76 – 5,00</w:t>
                  </w:r>
                </w:p>
              </w:tc>
            </w:tr>
            <w:tr w:rsidR="001825A6" w:rsidRPr="00CD13C9" w14:paraId="7474D0D8" w14:textId="77777777" w:rsidTr="00851632">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D4FC6F"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Ocena liczbowa</w:t>
                  </w:r>
                </w:p>
              </w:tc>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E4F762"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3</w:t>
                  </w:r>
                </w:p>
              </w:tc>
              <w:tc>
                <w:tcPr>
                  <w:tcW w:w="16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F321E6"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3,5</w:t>
                  </w:r>
                </w:p>
              </w:tc>
              <w:tc>
                <w:tcPr>
                  <w:tcW w:w="1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685058"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4</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DF0701"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4,5</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1C6C56"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5</w:t>
                  </w:r>
                </w:p>
              </w:tc>
            </w:tr>
            <w:tr w:rsidR="001825A6" w:rsidRPr="00CD13C9" w14:paraId="46A697B3" w14:textId="77777777" w:rsidTr="00851632">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7CD1C0"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Ocena słowna</w:t>
                  </w:r>
                </w:p>
              </w:tc>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879715"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dostateczny</w:t>
                  </w:r>
                </w:p>
              </w:tc>
              <w:tc>
                <w:tcPr>
                  <w:tcW w:w="16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BBBC6C"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dostateczny plus</w:t>
                  </w:r>
                </w:p>
              </w:tc>
              <w:tc>
                <w:tcPr>
                  <w:tcW w:w="1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385320"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dobry</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D9CEF0"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dobry plus</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E49EA2"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bardzo dobry</w:t>
                  </w:r>
                </w:p>
              </w:tc>
            </w:tr>
          </w:tbl>
          <w:p w14:paraId="001688C5"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p>
        </w:tc>
      </w:tr>
    </w:tbl>
    <w:p w14:paraId="69C316DE" w14:textId="77777777" w:rsidR="001825A6" w:rsidRPr="00CD13C9" w:rsidRDefault="001825A6" w:rsidP="001825A6">
      <w:pPr>
        <w:suppressAutoHyphens/>
        <w:autoSpaceDN w:val="0"/>
        <w:spacing w:before="60" w:after="60" w:line="240" w:lineRule="auto"/>
        <w:jc w:val="both"/>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lastRenderedPageBreak/>
        <w:t>10.Forma zaliczenia zajęć</w:t>
      </w:r>
    </w:p>
    <w:tbl>
      <w:tblPr>
        <w:tblW w:w="9848" w:type="dxa"/>
        <w:tblInd w:w="-142" w:type="dxa"/>
        <w:tblLayout w:type="fixed"/>
        <w:tblCellMar>
          <w:left w:w="10" w:type="dxa"/>
          <w:right w:w="10" w:type="dxa"/>
        </w:tblCellMar>
        <w:tblLook w:val="0000" w:firstRow="0" w:lastRow="0" w:firstColumn="0" w:lastColumn="0" w:noHBand="0" w:noVBand="0"/>
      </w:tblPr>
      <w:tblGrid>
        <w:gridCol w:w="9848"/>
      </w:tblGrid>
      <w:tr w:rsidR="001825A6" w:rsidRPr="00CD13C9" w14:paraId="4FBBADB3" w14:textId="77777777" w:rsidTr="00851632">
        <w:trPr>
          <w:trHeight w:val="540"/>
        </w:trPr>
        <w:tc>
          <w:tcPr>
            <w:tcW w:w="984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7C512314"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Zaliczenie z oceną</w:t>
            </w:r>
          </w:p>
        </w:tc>
      </w:tr>
    </w:tbl>
    <w:p w14:paraId="6E039A8B" w14:textId="77777777" w:rsidR="001825A6" w:rsidRPr="00CD13C9" w:rsidRDefault="001825A6" w:rsidP="001825A6">
      <w:pPr>
        <w:suppressAutoHyphens/>
        <w:autoSpaceDN w:val="0"/>
        <w:spacing w:before="60" w:after="60" w:line="240" w:lineRule="auto"/>
        <w:jc w:val="both"/>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11. Obciążenie pracą studenta (sposób wyznaczenia punktów ECTS):</w:t>
      </w:r>
    </w:p>
    <w:tbl>
      <w:tblPr>
        <w:tblW w:w="9896" w:type="dxa"/>
        <w:jc w:val="center"/>
        <w:tblLayout w:type="fixed"/>
        <w:tblCellMar>
          <w:left w:w="10" w:type="dxa"/>
          <w:right w:w="10" w:type="dxa"/>
        </w:tblCellMar>
        <w:tblLook w:val="0000" w:firstRow="0" w:lastRow="0" w:firstColumn="0" w:lastColumn="0" w:noHBand="0" w:noVBand="0"/>
      </w:tblPr>
      <w:tblGrid>
        <w:gridCol w:w="6091"/>
        <w:gridCol w:w="3805"/>
      </w:tblGrid>
      <w:tr w:rsidR="001825A6" w:rsidRPr="00CD13C9" w14:paraId="091A80A5" w14:textId="77777777" w:rsidTr="00DB51E9">
        <w:trPr>
          <w:trHeight w:val="291"/>
          <w:jc w:val="center"/>
        </w:trPr>
        <w:tc>
          <w:tcPr>
            <w:tcW w:w="6091"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B4CC3A1" w14:textId="77777777" w:rsidR="001825A6" w:rsidRPr="00CD13C9" w:rsidRDefault="001825A6" w:rsidP="00851632">
            <w:pPr>
              <w:suppressAutoHyphens/>
              <w:autoSpaceDN w:val="0"/>
              <w:spacing w:before="60" w:after="60" w:line="240" w:lineRule="auto"/>
              <w:jc w:val="both"/>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Forma aktywności studenta</w:t>
            </w:r>
          </w:p>
        </w:tc>
        <w:tc>
          <w:tcPr>
            <w:tcW w:w="38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AF9B826" w14:textId="77777777" w:rsidR="001825A6" w:rsidRPr="00CD13C9" w:rsidRDefault="001825A6" w:rsidP="00DB51E9">
            <w:pPr>
              <w:suppressAutoHyphens/>
              <w:autoSpaceDN w:val="0"/>
              <w:spacing w:before="60" w:after="60" w:line="240" w:lineRule="auto"/>
              <w:jc w:val="center"/>
              <w:textAlignment w:val="baseline"/>
              <w:rPr>
                <w:rFonts w:ascii="Cambria" w:eastAsia="Calibri" w:hAnsi="Cambria" w:cs="Calibri"/>
                <w:b/>
                <w:bCs/>
                <w:iCs/>
                <w:kern w:val="3"/>
                <w:sz w:val="22"/>
                <w:szCs w:val="22"/>
                <w14:ligatures w14:val="none"/>
              </w:rPr>
            </w:pPr>
            <w:r w:rsidRPr="00CD13C9">
              <w:rPr>
                <w:rFonts w:ascii="Cambria" w:eastAsia="Calibri" w:hAnsi="Cambria" w:cs="Calibri"/>
                <w:b/>
                <w:bCs/>
                <w:iCs/>
                <w:kern w:val="3"/>
                <w:sz w:val="22"/>
                <w:szCs w:val="22"/>
                <w14:ligatures w14:val="none"/>
              </w:rPr>
              <w:t>Liczba godzin</w:t>
            </w:r>
          </w:p>
        </w:tc>
      </w:tr>
      <w:tr w:rsidR="001825A6" w:rsidRPr="00CD13C9" w14:paraId="57732813" w14:textId="77777777" w:rsidTr="00DB51E9">
        <w:trPr>
          <w:trHeight w:val="291"/>
          <w:jc w:val="center"/>
        </w:trPr>
        <w:tc>
          <w:tcPr>
            <w:tcW w:w="6091"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8C5F0B6" w14:textId="77777777" w:rsidR="001825A6" w:rsidRPr="00CD13C9" w:rsidRDefault="001825A6" w:rsidP="00851632">
            <w:pPr>
              <w:widowControl w:val="0"/>
              <w:suppressAutoHyphens/>
              <w:autoSpaceDN w:val="0"/>
              <w:spacing w:line="276" w:lineRule="auto"/>
              <w:textAlignment w:val="baseline"/>
              <w:rPr>
                <w:rFonts w:ascii="Cambria" w:eastAsia="SimSun" w:hAnsi="Cambria" w:cs="Calibri"/>
                <w:kern w:val="3"/>
                <w14:ligatures w14:val="none"/>
              </w:rPr>
            </w:pPr>
          </w:p>
        </w:tc>
        <w:tc>
          <w:tcPr>
            <w:tcW w:w="3805" w:type="dxa"/>
            <w:tcBorders>
              <w:top w:val="single" w:sz="4" w:space="0" w:color="000001"/>
              <w:left w:val="single" w:sz="4" w:space="0" w:color="000001"/>
              <w:bottom w:val="single" w:sz="4" w:space="0" w:color="00000A"/>
              <w:right w:val="single" w:sz="4" w:space="0" w:color="000001"/>
            </w:tcBorders>
            <w:shd w:val="clear" w:color="auto" w:fill="FFFFFF"/>
            <w:tcMar>
              <w:top w:w="0" w:type="dxa"/>
              <w:left w:w="108" w:type="dxa"/>
              <w:bottom w:w="0" w:type="dxa"/>
              <w:right w:w="108" w:type="dxa"/>
            </w:tcMar>
            <w:vAlign w:val="center"/>
          </w:tcPr>
          <w:p w14:paraId="3CB06DDA" w14:textId="77777777" w:rsidR="001825A6" w:rsidRPr="00CD13C9" w:rsidRDefault="001825A6" w:rsidP="00DB51E9">
            <w:pPr>
              <w:suppressAutoHyphens/>
              <w:autoSpaceDN w:val="0"/>
              <w:spacing w:before="60" w:after="60" w:line="240" w:lineRule="auto"/>
              <w:jc w:val="center"/>
              <w:textAlignment w:val="baseline"/>
              <w:rPr>
                <w:rFonts w:ascii="Cambria" w:eastAsia="Calibri" w:hAnsi="Cambria" w:cs="Calibri"/>
                <w:b/>
                <w:bCs/>
                <w:iCs/>
                <w:kern w:val="3"/>
                <w:sz w:val="22"/>
                <w:szCs w:val="22"/>
                <w14:ligatures w14:val="none"/>
              </w:rPr>
            </w:pPr>
            <w:r w:rsidRPr="00CD13C9">
              <w:rPr>
                <w:rFonts w:ascii="Cambria" w:eastAsia="Calibri" w:hAnsi="Cambria" w:cs="Calibri"/>
                <w:b/>
                <w:bCs/>
                <w:iCs/>
                <w:kern w:val="3"/>
                <w:sz w:val="22"/>
                <w:szCs w:val="22"/>
                <w14:ligatures w14:val="none"/>
              </w:rPr>
              <w:t>na studiach stacjonarnych</w:t>
            </w:r>
          </w:p>
        </w:tc>
      </w:tr>
      <w:tr w:rsidR="001825A6" w:rsidRPr="00CD13C9" w14:paraId="63E8CEB0" w14:textId="77777777" w:rsidTr="00DB51E9">
        <w:trPr>
          <w:trHeight w:val="291"/>
          <w:jc w:val="center"/>
        </w:trPr>
        <w:tc>
          <w:tcPr>
            <w:tcW w:w="6091" w:type="dxa"/>
            <w:tcBorders>
              <w:top w:val="single" w:sz="4" w:space="0" w:color="000001"/>
              <w:left w:val="single" w:sz="4" w:space="0" w:color="000001"/>
              <w:bottom w:val="single" w:sz="4" w:space="0" w:color="00000A"/>
              <w:right w:val="single" w:sz="4" w:space="0" w:color="00000A"/>
            </w:tcBorders>
            <w:tcMar>
              <w:top w:w="0" w:type="dxa"/>
              <w:left w:w="108" w:type="dxa"/>
              <w:bottom w:w="0" w:type="dxa"/>
              <w:right w:w="108" w:type="dxa"/>
            </w:tcMar>
            <w:vAlign w:val="center"/>
          </w:tcPr>
          <w:p w14:paraId="6240D505" w14:textId="7F34BA6E" w:rsidR="001825A6" w:rsidRPr="007C5F31" w:rsidRDefault="007C5F31" w:rsidP="007C5F31">
            <w:pPr>
              <w:spacing w:before="20" w:after="20"/>
              <w:jc w:val="both"/>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38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390E5C"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iCs/>
                <w:kern w:val="3"/>
                <w:sz w:val="22"/>
                <w:szCs w:val="22"/>
                <w14:ligatures w14:val="none"/>
              </w:rPr>
            </w:pPr>
            <w:r w:rsidRPr="00CD13C9">
              <w:rPr>
                <w:rFonts w:ascii="Cambria" w:eastAsia="Calibri" w:hAnsi="Cambria" w:cs="Calibri"/>
                <w:b/>
                <w:bCs/>
                <w:iCs/>
                <w:kern w:val="3"/>
                <w:sz w:val="22"/>
                <w:szCs w:val="22"/>
                <w14:ligatures w14:val="none"/>
              </w:rPr>
              <w:t>50</w:t>
            </w:r>
          </w:p>
        </w:tc>
      </w:tr>
      <w:tr w:rsidR="001825A6" w:rsidRPr="00CD13C9" w14:paraId="52FEA614" w14:textId="77777777" w:rsidTr="00851632">
        <w:trPr>
          <w:trHeight w:val="435"/>
          <w:jc w:val="center"/>
        </w:trPr>
        <w:tc>
          <w:tcPr>
            <w:tcW w:w="9896" w:type="dxa"/>
            <w:gridSpan w:val="2"/>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vAlign w:val="center"/>
          </w:tcPr>
          <w:p w14:paraId="754E2C19" w14:textId="60195C93"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iCs/>
                <w:kern w:val="3"/>
                <w:sz w:val="22"/>
                <w:szCs w:val="22"/>
                <w14:ligatures w14:val="none"/>
              </w:rPr>
            </w:pPr>
            <w:r w:rsidRPr="00CD13C9">
              <w:rPr>
                <w:rFonts w:ascii="Cambria" w:eastAsia="Calibri" w:hAnsi="Cambria" w:cs="Calibri"/>
                <w:b/>
                <w:bCs/>
                <w:iCs/>
                <w:kern w:val="3"/>
                <w:sz w:val="22"/>
                <w:szCs w:val="22"/>
                <w14:ligatures w14:val="none"/>
              </w:rPr>
              <w:t>Praca własna studenta:</w:t>
            </w:r>
          </w:p>
        </w:tc>
      </w:tr>
      <w:tr w:rsidR="001825A6" w:rsidRPr="00CD13C9" w14:paraId="1B4642A5" w14:textId="77777777" w:rsidTr="00DB51E9">
        <w:trPr>
          <w:trHeight w:val="360"/>
          <w:jc w:val="center"/>
        </w:trPr>
        <w:tc>
          <w:tcPr>
            <w:tcW w:w="609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E3635CB" w14:textId="411DC72E" w:rsidR="001825A6" w:rsidRPr="00CD13C9" w:rsidRDefault="008B3A86" w:rsidP="00851632">
            <w:pPr>
              <w:suppressAutoHyphens/>
              <w:autoSpaceDN w:val="0"/>
              <w:spacing w:before="60" w:after="60" w:line="240" w:lineRule="auto"/>
              <w:jc w:val="right"/>
              <w:textAlignment w:val="baseline"/>
              <w:rPr>
                <w:rFonts w:ascii="Cambria" w:eastAsia="Calibri" w:hAnsi="Cambria" w:cs="Calibri"/>
                <w:kern w:val="3"/>
                <w:sz w:val="20"/>
                <w:szCs w:val="20"/>
                <w14:ligatures w14:val="none"/>
              </w:rPr>
            </w:pPr>
            <w:r>
              <w:rPr>
                <w:rFonts w:ascii="Cambria" w:eastAsia="Calibri" w:hAnsi="Cambria" w:cs="Calibri"/>
                <w:kern w:val="3"/>
                <w:sz w:val="20"/>
                <w:szCs w:val="20"/>
                <w14:ligatures w14:val="none"/>
              </w:rPr>
              <w:t xml:space="preserve">Studiowanie </w:t>
            </w:r>
            <w:r w:rsidR="001825A6" w:rsidRPr="00CD13C9">
              <w:rPr>
                <w:rFonts w:ascii="Cambria" w:eastAsia="Calibri" w:hAnsi="Cambria" w:cs="Calibri"/>
                <w:kern w:val="3"/>
                <w:sz w:val="20"/>
                <w:szCs w:val="20"/>
                <w14:ligatures w14:val="none"/>
              </w:rPr>
              <w:t xml:space="preserve"> literatury</w:t>
            </w:r>
          </w:p>
        </w:tc>
        <w:tc>
          <w:tcPr>
            <w:tcW w:w="38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0BA6F22"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10</w:t>
            </w:r>
          </w:p>
        </w:tc>
      </w:tr>
      <w:tr w:rsidR="001825A6" w:rsidRPr="00CD13C9" w14:paraId="27DB36BD" w14:textId="77777777" w:rsidTr="00DB51E9">
        <w:trPr>
          <w:trHeight w:val="360"/>
          <w:jc w:val="center"/>
        </w:trPr>
        <w:tc>
          <w:tcPr>
            <w:tcW w:w="6091"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1777EDE" w14:textId="77777777" w:rsidR="001825A6" w:rsidRPr="00CD13C9" w:rsidRDefault="001825A6" w:rsidP="00851632">
            <w:pPr>
              <w:suppressAutoHyphens/>
              <w:autoSpaceDN w:val="0"/>
              <w:spacing w:before="60" w:after="60" w:line="240" w:lineRule="auto"/>
              <w:jc w:val="right"/>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suma godzin:</w:t>
            </w:r>
          </w:p>
        </w:tc>
        <w:tc>
          <w:tcPr>
            <w:tcW w:w="3805"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04AFD11"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60</w:t>
            </w:r>
          </w:p>
        </w:tc>
      </w:tr>
      <w:tr w:rsidR="001825A6" w:rsidRPr="00CD13C9" w14:paraId="4619D969" w14:textId="77777777" w:rsidTr="00DB51E9">
        <w:trPr>
          <w:jc w:val="center"/>
        </w:trPr>
        <w:tc>
          <w:tcPr>
            <w:tcW w:w="609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FCFC807" w14:textId="77777777" w:rsidR="001825A6" w:rsidRPr="00CD13C9" w:rsidRDefault="001825A6" w:rsidP="00851632">
            <w:pPr>
              <w:suppressAutoHyphens/>
              <w:autoSpaceDN w:val="0"/>
              <w:spacing w:before="60" w:after="60" w:line="240" w:lineRule="auto"/>
              <w:jc w:val="right"/>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liczba pkt ECTS przypisana do zajęć:</w:t>
            </w:r>
          </w:p>
          <w:p w14:paraId="01398672" w14:textId="77777777" w:rsidR="001825A6" w:rsidRPr="00CD13C9" w:rsidRDefault="001825A6" w:rsidP="00851632">
            <w:pPr>
              <w:suppressAutoHyphens/>
              <w:autoSpaceDN w:val="0"/>
              <w:spacing w:before="60" w:after="60" w:line="240" w:lineRule="auto"/>
              <w:jc w:val="right"/>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(1 pkt ECTS odpowiada od 25 do 30 godzin aktywności studenta)</w:t>
            </w:r>
          </w:p>
        </w:tc>
        <w:tc>
          <w:tcPr>
            <w:tcW w:w="38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6E764FC" w14:textId="77777777" w:rsidR="001825A6" w:rsidRPr="00CD13C9" w:rsidRDefault="001825A6" w:rsidP="00851632">
            <w:pPr>
              <w:suppressAutoHyphens/>
              <w:autoSpaceDN w:val="0"/>
              <w:spacing w:before="60" w:after="60" w:line="240" w:lineRule="auto"/>
              <w:jc w:val="center"/>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2</w:t>
            </w:r>
          </w:p>
        </w:tc>
      </w:tr>
    </w:tbl>
    <w:p w14:paraId="68B66985" w14:textId="77777777" w:rsidR="001825A6" w:rsidRPr="00CD13C9" w:rsidRDefault="001825A6" w:rsidP="001825A6">
      <w:pPr>
        <w:suppressAutoHyphens/>
        <w:autoSpaceDN w:val="0"/>
        <w:spacing w:before="60" w:after="60" w:line="276"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12.Literatura zajęć</w:t>
      </w:r>
    </w:p>
    <w:tbl>
      <w:tblPr>
        <w:tblW w:w="10065" w:type="dxa"/>
        <w:tblInd w:w="-108" w:type="dxa"/>
        <w:tblLayout w:type="fixed"/>
        <w:tblCellMar>
          <w:left w:w="10" w:type="dxa"/>
          <w:right w:w="10" w:type="dxa"/>
        </w:tblCellMar>
        <w:tblLook w:val="0000" w:firstRow="0" w:lastRow="0" w:firstColumn="0" w:lastColumn="0" w:noHBand="0" w:noVBand="0"/>
      </w:tblPr>
      <w:tblGrid>
        <w:gridCol w:w="10065"/>
      </w:tblGrid>
      <w:tr w:rsidR="001825A6" w:rsidRPr="00CD13C9" w14:paraId="7D347663" w14:textId="77777777" w:rsidTr="00851632">
        <w:tc>
          <w:tcPr>
            <w:tcW w:w="100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8FB09B4" w14:textId="77777777" w:rsidR="001825A6" w:rsidRPr="00DB51E9" w:rsidRDefault="001825A6"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DB51E9">
              <w:rPr>
                <w:rFonts w:ascii="Cambria" w:eastAsia="Calibri" w:hAnsi="Cambria" w:cs="Calibri"/>
                <w:b/>
                <w:kern w:val="3"/>
                <w:sz w:val="20"/>
                <w:szCs w:val="20"/>
                <w14:ligatures w14:val="none"/>
              </w:rPr>
              <w:t>Literatura obowiązkowa:</w:t>
            </w:r>
          </w:p>
          <w:p w14:paraId="11B017EF" w14:textId="77777777" w:rsidR="001825A6" w:rsidRPr="00DB51E9" w:rsidRDefault="001825A6" w:rsidP="00851632">
            <w:pPr>
              <w:suppressAutoHyphens/>
              <w:autoSpaceDN w:val="0"/>
              <w:spacing w:after="0" w:line="240" w:lineRule="auto"/>
              <w:textAlignment w:val="baseline"/>
              <w:outlineLvl w:val="0"/>
              <w:rPr>
                <w:rFonts w:ascii="Cambria" w:eastAsia="Arial Unicode MS" w:hAnsi="Cambria" w:cs="Calibri"/>
                <w:color w:val="00000A"/>
                <w:kern w:val="3"/>
                <w:sz w:val="20"/>
                <w:szCs w:val="20"/>
                <w:lang w:eastAsia="pl-PL"/>
                <w14:ligatures w14:val="none"/>
              </w:rPr>
            </w:pPr>
            <w:r w:rsidRPr="00DB51E9">
              <w:rPr>
                <w:rFonts w:ascii="Cambria" w:eastAsia="Arial Unicode MS" w:hAnsi="Cambria" w:cs="Calibri"/>
                <w:color w:val="00000A"/>
                <w:kern w:val="3"/>
                <w:sz w:val="20"/>
                <w:szCs w:val="20"/>
                <w:lang w:eastAsia="pl-PL"/>
                <w14:ligatures w14:val="none"/>
              </w:rPr>
              <w:t>1. Borkowski A. „Urologia - podręcznik dla studentów medycyny”,  Wydawnictwo Lekarskie PZWL, Warszawa, 2015r.</w:t>
            </w:r>
          </w:p>
          <w:p w14:paraId="2B92E1A0" w14:textId="77777777" w:rsidR="001825A6" w:rsidRPr="00DB51E9" w:rsidRDefault="001825A6" w:rsidP="00851632">
            <w:pPr>
              <w:suppressAutoHyphens/>
              <w:autoSpaceDN w:val="0"/>
              <w:spacing w:after="0" w:line="240" w:lineRule="auto"/>
              <w:textAlignment w:val="baseline"/>
              <w:outlineLvl w:val="0"/>
              <w:rPr>
                <w:rFonts w:ascii="Cambria" w:eastAsia="Arial Unicode MS" w:hAnsi="Cambria" w:cs="Calibri"/>
                <w:color w:val="000000"/>
                <w:kern w:val="3"/>
                <w:sz w:val="20"/>
                <w:szCs w:val="20"/>
                <w:lang w:eastAsia="pl-PL"/>
                <w14:ligatures w14:val="none"/>
              </w:rPr>
            </w:pPr>
            <w:r w:rsidRPr="00DB51E9">
              <w:rPr>
                <w:rFonts w:ascii="Cambria" w:eastAsia="Arial Unicode MS" w:hAnsi="Cambria" w:cs="Calibri"/>
                <w:color w:val="00000A"/>
                <w:kern w:val="3"/>
                <w:sz w:val="20"/>
                <w:szCs w:val="20"/>
                <w:lang w:eastAsia="pl-PL"/>
                <w14:ligatures w14:val="none"/>
              </w:rPr>
              <w:t>2.</w:t>
            </w:r>
            <w:r w:rsidRPr="00DB51E9">
              <w:rPr>
                <w:rFonts w:ascii="Cambria" w:eastAsia="Arial Unicode MS" w:hAnsi="Cambria" w:cs="Calibri"/>
                <w:color w:val="000000"/>
                <w:kern w:val="3"/>
                <w:sz w:val="20"/>
                <w:szCs w:val="20"/>
                <w:lang w:eastAsia="pl-PL"/>
                <w14:ligatures w14:val="none"/>
              </w:rPr>
              <w:t xml:space="preserve">Leńko J., Leńko J., Połczyński W. – </w:t>
            </w:r>
            <w:r w:rsidRPr="00DB51E9">
              <w:rPr>
                <w:rFonts w:ascii="Cambria" w:eastAsia="Arial Unicode MS" w:hAnsi="Cambria" w:cs="Calibri"/>
                <w:i/>
                <w:iCs/>
                <w:color w:val="000000"/>
                <w:kern w:val="3"/>
                <w:sz w:val="20"/>
                <w:szCs w:val="20"/>
                <w:lang w:eastAsia="pl-PL"/>
                <w14:ligatures w14:val="none"/>
              </w:rPr>
              <w:t>Urologia. Podręcznik dla studentów medycyny</w:t>
            </w:r>
            <w:r w:rsidRPr="00DB51E9">
              <w:rPr>
                <w:rFonts w:ascii="Cambria" w:eastAsia="Arial Unicode MS" w:hAnsi="Cambria" w:cs="Calibri"/>
                <w:color w:val="000000"/>
                <w:kern w:val="3"/>
                <w:sz w:val="20"/>
                <w:szCs w:val="20"/>
                <w:lang w:eastAsia="pl-PL"/>
                <w14:ligatures w14:val="none"/>
              </w:rPr>
              <w:t>, PZWL, Warszawa, najnowsze wydanie.</w:t>
            </w:r>
          </w:p>
          <w:p w14:paraId="3CE67AA3" w14:textId="77777777" w:rsidR="001825A6" w:rsidRPr="00DB51E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DB51E9">
              <w:rPr>
                <w:rFonts w:ascii="Cambria" w:eastAsia="Calibri" w:hAnsi="Cambria" w:cs="Calibri"/>
                <w:kern w:val="3"/>
                <w:sz w:val="20"/>
                <w:szCs w:val="20"/>
                <w14:ligatures w14:val="none"/>
              </w:rPr>
              <w:t xml:space="preserve">3.Wesołowski W., Borówka A. (red.) – </w:t>
            </w:r>
            <w:r w:rsidRPr="00DB51E9">
              <w:rPr>
                <w:rFonts w:ascii="Cambria" w:eastAsia="Calibri" w:hAnsi="Cambria" w:cs="Calibri"/>
                <w:i/>
                <w:iCs/>
                <w:kern w:val="3"/>
                <w:sz w:val="20"/>
                <w:szCs w:val="20"/>
                <w14:ligatures w14:val="none"/>
              </w:rPr>
              <w:t>Urologia</w:t>
            </w:r>
            <w:r w:rsidRPr="00DB51E9">
              <w:rPr>
                <w:rFonts w:ascii="Cambria" w:eastAsia="Calibri" w:hAnsi="Cambria" w:cs="Calibri"/>
                <w:kern w:val="3"/>
                <w:sz w:val="20"/>
                <w:szCs w:val="20"/>
                <w14:ligatures w14:val="none"/>
              </w:rPr>
              <w:t>, PZWL, Warszawa, 2020.</w:t>
            </w:r>
          </w:p>
          <w:p w14:paraId="70FB8BF0" w14:textId="77777777" w:rsidR="001825A6" w:rsidRPr="00DB51E9" w:rsidRDefault="001825A6"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DB51E9">
              <w:rPr>
                <w:rFonts w:ascii="Cambria" w:eastAsia="Calibri" w:hAnsi="Cambria" w:cs="Calibri"/>
                <w:kern w:val="3"/>
                <w:sz w:val="20"/>
                <w:szCs w:val="20"/>
                <w14:ligatures w14:val="none"/>
              </w:rPr>
              <w:t xml:space="preserve">4.Maciejewski T. – </w:t>
            </w:r>
            <w:r w:rsidRPr="00DB51E9">
              <w:rPr>
                <w:rFonts w:ascii="Cambria" w:eastAsia="Calibri" w:hAnsi="Cambria" w:cs="Calibri"/>
                <w:i/>
                <w:iCs/>
                <w:kern w:val="3"/>
                <w:sz w:val="20"/>
                <w:szCs w:val="20"/>
                <w14:ligatures w14:val="none"/>
              </w:rPr>
              <w:t>Stany nagłe w urologii</w:t>
            </w:r>
            <w:r w:rsidRPr="00DB51E9">
              <w:rPr>
                <w:rFonts w:ascii="Cambria" w:eastAsia="Calibri" w:hAnsi="Cambria" w:cs="Calibri"/>
                <w:kern w:val="3"/>
                <w:sz w:val="20"/>
                <w:szCs w:val="20"/>
                <w14:ligatures w14:val="none"/>
              </w:rPr>
              <w:t xml:space="preserve">, </w:t>
            </w:r>
            <w:proofErr w:type="spellStart"/>
            <w:r w:rsidRPr="00DB51E9">
              <w:rPr>
                <w:rFonts w:ascii="Cambria" w:eastAsia="Calibri" w:hAnsi="Cambria" w:cs="Calibri"/>
                <w:kern w:val="3"/>
                <w:sz w:val="20"/>
                <w:szCs w:val="20"/>
                <w14:ligatures w14:val="none"/>
              </w:rPr>
              <w:t>Medical</w:t>
            </w:r>
            <w:proofErr w:type="spellEnd"/>
            <w:r w:rsidRPr="00DB51E9">
              <w:rPr>
                <w:rFonts w:ascii="Cambria" w:eastAsia="Calibri" w:hAnsi="Cambria" w:cs="Calibri"/>
                <w:kern w:val="3"/>
                <w:sz w:val="20"/>
                <w:szCs w:val="20"/>
                <w14:ligatures w14:val="none"/>
              </w:rPr>
              <w:t xml:space="preserve"> Tribune, Warszawa, 2019.</w:t>
            </w:r>
          </w:p>
        </w:tc>
      </w:tr>
      <w:tr w:rsidR="001825A6" w:rsidRPr="00CD13C9" w14:paraId="280C3556" w14:textId="77777777" w:rsidTr="00851632">
        <w:tc>
          <w:tcPr>
            <w:tcW w:w="100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0AEAC13" w14:textId="77777777" w:rsidR="001825A6" w:rsidRPr="00DB51E9" w:rsidRDefault="001825A6" w:rsidP="00851632">
            <w:pPr>
              <w:suppressAutoHyphens/>
              <w:autoSpaceDN w:val="0"/>
              <w:spacing w:after="0" w:line="240" w:lineRule="auto"/>
              <w:ind w:right="-567"/>
              <w:textAlignment w:val="baseline"/>
              <w:rPr>
                <w:rFonts w:ascii="Cambria" w:eastAsia="Calibri" w:hAnsi="Cambria" w:cs="Calibri"/>
                <w:kern w:val="3"/>
                <w:sz w:val="20"/>
                <w:szCs w:val="20"/>
                <w14:ligatures w14:val="none"/>
              </w:rPr>
            </w:pPr>
            <w:proofErr w:type="spellStart"/>
            <w:r w:rsidRPr="00DB51E9">
              <w:rPr>
                <w:rFonts w:ascii="Cambria" w:eastAsia="Calibri" w:hAnsi="Cambria" w:cs="Calibri"/>
                <w:b/>
                <w:kern w:val="3"/>
                <w:sz w:val="20"/>
                <w:szCs w:val="20"/>
                <w:lang w:val="en-GB"/>
                <w14:ligatures w14:val="none"/>
              </w:rPr>
              <w:t>Literatura</w:t>
            </w:r>
            <w:proofErr w:type="spellEnd"/>
            <w:r w:rsidRPr="00DB51E9">
              <w:rPr>
                <w:rFonts w:ascii="Cambria" w:eastAsia="Calibri" w:hAnsi="Cambria" w:cs="Calibri"/>
                <w:b/>
                <w:kern w:val="3"/>
                <w:sz w:val="20"/>
                <w:szCs w:val="20"/>
                <w:lang w:val="en-GB"/>
                <w14:ligatures w14:val="none"/>
              </w:rPr>
              <w:t xml:space="preserve"> </w:t>
            </w:r>
            <w:proofErr w:type="spellStart"/>
            <w:r w:rsidRPr="00DB51E9">
              <w:rPr>
                <w:rFonts w:ascii="Cambria" w:eastAsia="Calibri" w:hAnsi="Cambria" w:cs="Calibri"/>
                <w:b/>
                <w:kern w:val="3"/>
                <w:sz w:val="20"/>
                <w:szCs w:val="20"/>
                <w:lang w:val="en-GB"/>
                <w14:ligatures w14:val="none"/>
              </w:rPr>
              <w:t>zalecana</w:t>
            </w:r>
            <w:proofErr w:type="spellEnd"/>
            <w:r w:rsidRPr="00DB51E9">
              <w:rPr>
                <w:rFonts w:ascii="Cambria" w:eastAsia="Calibri" w:hAnsi="Cambria" w:cs="Calibri"/>
                <w:b/>
                <w:kern w:val="3"/>
                <w:sz w:val="20"/>
                <w:szCs w:val="20"/>
                <w:lang w:val="en-GB"/>
                <w14:ligatures w14:val="none"/>
              </w:rPr>
              <w:t xml:space="preserve"> / </w:t>
            </w:r>
            <w:proofErr w:type="spellStart"/>
            <w:r w:rsidRPr="00DB51E9">
              <w:rPr>
                <w:rFonts w:ascii="Cambria" w:eastAsia="Calibri" w:hAnsi="Cambria" w:cs="Calibri"/>
                <w:b/>
                <w:kern w:val="3"/>
                <w:sz w:val="20"/>
                <w:szCs w:val="20"/>
                <w:lang w:val="en-GB"/>
                <w14:ligatures w14:val="none"/>
              </w:rPr>
              <w:t>fakultatywna</w:t>
            </w:r>
            <w:proofErr w:type="spellEnd"/>
            <w:r w:rsidRPr="00DB51E9">
              <w:rPr>
                <w:rFonts w:ascii="Cambria" w:eastAsia="Calibri" w:hAnsi="Cambria" w:cs="Calibri"/>
                <w:b/>
                <w:kern w:val="3"/>
                <w:sz w:val="20"/>
                <w:szCs w:val="20"/>
                <w:lang w:val="en-GB"/>
                <w14:ligatures w14:val="none"/>
              </w:rPr>
              <w:t>:</w:t>
            </w:r>
            <w:r w:rsidRPr="00DB51E9">
              <w:rPr>
                <w:rFonts w:ascii="Cambria" w:eastAsia="Calibri" w:hAnsi="Cambria" w:cs="Calibri"/>
                <w:b/>
                <w:kern w:val="3"/>
                <w:sz w:val="20"/>
                <w:szCs w:val="20"/>
                <w:lang w:val="en-US"/>
                <w14:ligatures w14:val="none"/>
              </w:rPr>
              <w:br/>
              <w:t>1.</w:t>
            </w:r>
            <w:r w:rsidRPr="00DB51E9">
              <w:rPr>
                <w:rFonts w:ascii="Cambria" w:eastAsia="Calibri" w:hAnsi="Cambria" w:cs="Calibri"/>
                <w:kern w:val="3"/>
                <w:sz w:val="20"/>
                <w:szCs w:val="20"/>
                <w14:ligatures w14:val="none"/>
              </w:rPr>
              <w:t xml:space="preserve">Wytyczne EAU – </w:t>
            </w:r>
            <w:proofErr w:type="spellStart"/>
            <w:r w:rsidRPr="00DB51E9">
              <w:rPr>
                <w:rFonts w:ascii="Cambria" w:eastAsia="Calibri" w:hAnsi="Cambria" w:cs="Calibri"/>
                <w:i/>
                <w:iCs/>
                <w:kern w:val="3"/>
                <w:sz w:val="20"/>
                <w:szCs w:val="20"/>
                <w14:ligatures w14:val="none"/>
              </w:rPr>
              <w:t>European</w:t>
            </w:r>
            <w:proofErr w:type="spellEnd"/>
            <w:r w:rsidRPr="00DB51E9">
              <w:rPr>
                <w:rFonts w:ascii="Cambria" w:eastAsia="Calibri" w:hAnsi="Cambria" w:cs="Calibri"/>
                <w:i/>
                <w:iCs/>
                <w:kern w:val="3"/>
                <w:sz w:val="20"/>
                <w:szCs w:val="20"/>
                <w14:ligatures w14:val="none"/>
              </w:rPr>
              <w:t xml:space="preserve"> </w:t>
            </w:r>
            <w:proofErr w:type="spellStart"/>
            <w:r w:rsidRPr="00DB51E9">
              <w:rPr>
                <w:rFonts w:ascii="Cambria" w:eastAsia="Calibri" w:hAnsi="Cambria" w:cs="Calibri"/>
                <w:i/>
                <w:iCs/>
                <w:kern w:val="3"/>
                <w:sz w:val="20"/>
                <w:szCs w:val="20"/>
                <w14:ligatures w14:val="none"/>
              </w:rPr>
              <w:t>Association</w:t>
            </w:r>
            <w:proofErr w:type="spellEnd"/>
            <w:r w:rsidRPr="00DB51E9">
              <w:rPr>
                <w:rFonts w:ascii="Cambria" w:eastAsia="Calibri" w:hAnsi="Cambria" w:cs="Calibri"/>
                <w:i/>
                <w:iCs/>
                <w:kern w:val="3"/>
                <w:sz w:val="20"/>
                <w:szCs w:val="20"/>
                <w14:ligatures w14:val="none"/>
              </w:rPr>
              <w:t xml:space="preserve"> of </w:t>
            </w:r>
            <w:proofErr w:type="spellStart"/>
            <w:r w:rsidRPr="00DB51E9">
              <w:rPr>
                <w:rFonts w:ascii="Cambria" w:eastAsia="Calibri" w:hAnsi="Cambria" w:cs="Calibri"/>
                <w:i/>
                <w:iCs/>
                <w:kern w:val="3"/>
                <w:sz w:val="20"/>
                <w:szCs w:val="20"/>
                <w14:ligatures w14:val="none"/>
              </w:rPr>
              <w:t>Urology</w:t>
            </w:r>
            <w:proofErr w:type="spellEnd"/>
            <w:r w:rsidRPr="00DB51E9">
              <w:rPr>
                <w:rFonts w:ascii="Cambria" w:eastAsia="Calibri" w:hAnsi="Cambria" w:cs="Calibri"/>
                <w:i/>
                <w:iCs/>
                <w:kern w:val="3"/>
                <w:sz w:val="20"/>
                <w:szCs w:val="20"/>
                <w14:ligatures w14:val="none"/>
              </w:rPr>
              <w:t xml:space="preserve"> </w:t>
            </w:r>
            <w:proofErr w:type="spellStart"/>
            <w:r w:rsidRPr="00DB51E9">
              <w:rPr>
                <w:rFonts w:ascii="Cambria" w:eastAsia="Calibri" w:hAnsi="Cambria" w:cs="Calibri"/>
                <w:i/>
                <w:iCs/>
                <w:kern w:val="3"/>
                <w:sz w:val="20"/>
                <w:szCs w:val="20"/>
                <w14:ligatures w14:val="none"/>
              </w:rPr>
              <w:t>Guidelines</w:t>
            </w:r>
            <w:proofErr w:type="spellEnd"/>
            <w:r w:rsidRPr="00DB51E9">
              <w:rPr>
                <w:rFonts w:ascii="Cambria" w:eastAsia="Calibri" w:hAnsi="Cambria" w:cs="Calibri"/>
                <w:kern w:val="3"/>
                <w:sz w:val="20"/>
                <w:szCs w:val="20"/>
                <w14:ligatures w14:val="none"/>
              </w:rPr>
              <w:t>, najnowsza edycja.</w:t>
            </w:r>
            <w:r w:rsidRPr="00DB51E9">
              <w:rPr>
                <w:rFonts w:ascii="Cambria" w:eastAsia="Calibri" w:hAnsi="Cambria" w:cs="Calibri"/>
                <w:kern w:val="3"/>
                <w:sz w:val="20"/>
                <w:szCs w:val="20"/>
                <w14:ligatures w14:val="none"/>
              </w:rPr>
              <w:br/>
              <w:t xml:space="preserve">2. Borkowski A., Markiewicz W. – </w:t>
            </w:r>
            <w:r w:rsidRPr="00DB51E9">
              <w:rPr>
                <w:rFonts w:ascii="Cambria" w:eastAsia="Calibri" w:hAnsi="Cambria" w:cs="Calibri"/>
                <w:i/>
                <w:iCs/>
                <w:kern w:val="3"/>
                <w:sz w:val="20"/>
                <w:szCs w:val="20"/>
                <w14:ligatures w14:val="none"/>
              </w:rPr>
              <w:t>Podstawy urologii</w:t>
            </w:r>
            <w:r w:rsidRPr="00DB51E9">
              <w:rPr>
                <w:rFonts w:ascii="Cambria" w:eastAsia="Calibri" w:hAnsi="Cambria" w:cs="Calibri"/>
                <w:kern w:val="3"/>
                <w:sz w:val="20"/>
                <w:szCs w:val="20"/>
                <w14:ligatures w14:val="none"/>
              </w:rPr>
              <w:t>, PZWL, Warszawa, 2016.</w:t>
            </w:r>
          </w:p>
        </w:tc>
      </w:tr>
    </w:tbl>
    <w:p w14:paraId="7766F550" w14:textId="77777777" w:rsidR="001825A6" w:rsidRPr="00CD13C9" w:rsidRDefault="001825A6" w:rsidP="001825A6">
      <w:pPr>
        <w:suppressAutoHyphens/>
        <w:autoSpaceDN w:val="0"/>
        <w:spacing w:before="60" w:after="60" w:line="276" w:lineRule="auto"/>
        <w:textAlignment w:val="baseline"/>
        <w:rPr>
          <w:rFonts w:ascii="Cambria" w:eastAsia="Calibri" w:hAnsi="Cambria" w:cs="Calibri"/>
          <w:b/>
          <w:kern w:val="3"/>
          <w:sz w:val="22"/>
          <w:szCs w:val="22"/>
          <w14:ligatures w14:val="none"/>
        </w:rPr>
      </w:pPr>
      <w:r w:rsidRPr="00CD13C9">
        <w:rPr>
          <w:rFonts w:ascii="Cambria" w:eastAsia="Calibri" w:hAnsi="Cambria" w:cs="Calibri"/>
          <w:b/>
          <w:kern w:val="3"/>
          <w:sz w:val="22"/>
          <w:szCs w:val="22"/>
          <w14:ligatures w14:val="none"/>
        </w:rPr>
        <w:t>13.Informacje dodatkowe</w:t>
      </w:r>
    </w:p>
    <w:tbl>
      <w:tblPr>
        <w:tblW w:w="10065" w:type="dxa"/>
        <w:tblInd w:w="-108" w:type="dxa"/>
        <w:tblLayout w:type="fixed"/>
        <w:tblCellMar>
          <w:left w:w="10" w:type="dxa"/>
          <w:right w:w="10" w:type="dxa"/>
        </w:tblCellMar>
        <w:tblLook w:val="0000" w:firstRow="0" w:lastRow="0" w:firstColumn="0" w:lastColumn="0" w:noHBand="0" w:noVBand="0"/>
      </w:tblPr>
      <w:tblGrid>
        <w:gridCol w:w="3845"/>
        <w:gridCol w:w="6220"/>
      </w:tblGrid>
      <w:tr w:rsidR="001825A6" w:rsidRPr="00CD13C9" w14:paraId="0721D229" w14:textId="77777777" w:rsidTr="00851632">
        <w:tc>
          <w:tcPr>
            <w:tcW w:w="384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3DDEC6F"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Imię i nazwisko  sporządzającego</w:t>
            </w:r>
          </w:p>
        </w:tc>
        <w:tc>
          <w:tcPr>
            <w:tcW w:w="62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3C4273B" w14:textId="77777777" w:rsidR="001825A6" w:rsidRPr="00CD13C9" w:rsidRDefault="001825A6" w:rsidP="00851632">
            <w:pPr>
              <w:suppressAutoHyphens/>
              <w:autoSpaceDN w:val="0"/>
              <w:spacing w:before="60" w:after="6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mgr Renata Szczepankiewicz</w:t>
            </w:r>
          </w:p>
        </w:tc>
      </w:tr>
      <w:tr w:rsidR="00B31D31" w:rsidRPr="00CD13C9" w14:paraId="0660ED99" w14:textId="77777777" w:rsidTr="00851632">
        <w:tc>
          <w:tcPr>
            <w:tcW w:w="384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7882C90" w14:textId="77777777"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Data sporządzenia / aktualizacji</w:t>
            </w:r>
          </w:p>
        </w:tc>
        <w:tc>
          <w:tcPr>
            <w:tcW w:w="62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225697" w14:textId="71D0C21A"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r>
              <w:rPr>
                <w:rFonts w:ascii="Cambria" w:eastAsia="Calibri" w:hAnsi="Cambria" w:cs="Calibri"/>
                <w:kern w:val="0"/>
                <w:sz w:val="20"/>
                <w:szCs w:val="20"/>
                <w14:ligatures w14:val="none"/>
              </w:rPr>
              <w:t>15.05.2026r.</w:t>
            </w:r>
          </w:p>
        </w:tc>
      </w:tr>
      <w:tr w:rsidR="00B31D31" w:rsidRPr="00CD13C9" w14:paraId="1FCD801F" w14:textId="77777777" w:rsidTr="00851632">
        <w:tc>
          <w:tcPr>
            <w:tcW w:w="384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F87BB1B" w14:textId="77777777"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Dane kontaktowe (e-mail, telefon)</w:t>
            </w:r>
          </w:p>
        </w:tc>
        <w:tc>
          <w:tcPr>
            <w:tcW w:w="62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521E150" w14:textId="77777777"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p>
        </w:tc>
      </w:tr>
      <w:tr w:rsidR="00B31D31" w:rsidRPr="00CD13C9" w14:paraId="656FE194" w14:textId="77777777" w:rsidTr="00851632">
        <w:tc>
          <w:tcPr>
            <w:tcW w:w="384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9B8F8BC" w14:textId="668F4D05"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r>
              <w:rPr>
                <w:rFonts w:ascii="Cambria" w:eastAsia="Calibri" w:hAnsi="Cambria" w:cs="Calibri"/>
                <w:kern w:val="3"/>
                <w:sz w:val="20"/>
                <w:szCs w:val="20"/>
                <w14:ligatures w14:val="none"/>
              </w:rPr>
              <w:t>Czytelny podpis osoby upoważnionej do weryfikacji karty</w:t>
            </w:r>
          </w:p>
        </w:tc>
        <w:tc>
          <w:tcPr>
            <w:tcW w:w="62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82B051C" w14:textId="77777777"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p>
        </w:tc>
      </w:tr>
    </w:tbl>
    <w:p w14:paraId="102DE5E0" w14:textId="77777777" w:rsidR="001825A6" w:rsidRPr="00CD13C9" w:rsidRDefault="001825A6" w:rsidP="001825A6">
      <w:pPr>
        <w:suppressAutoHyphens/>
        <w:autoSpaceDN w:val="0"/>
        <w:spacing w:after="0" w:line="240" w:lineRule="auto"/>
        <w:textAlignment w:val="baseline"/>
        <w:rPr>
          <w:rFonts w:ascii="Cambria" w:eastAsia="Calibri" w:hAnsi="Cambria" w:cs="Calibri"/>
          <w:kern w:val="3"/>
          <w:sz w:val="22"/>
          <w:szCs w:val="22"/>
          <w14:ligatures w14:val="none"/>
        </w:rPr>
      </w:pPr>
    </w:p>
    <w:p w14:paraId="4BD8868F" w14:textId="77777777" w:rsidR="001825A6" w:rsidRPr="00CD13C9" w:rsidRDefault="001825A6" w:rsidP="001825A6">
      <w:pPr>
        <w:rPr>
          <w:rFonts w:ascii="Cambria" w:hAnsi="Cambria" w:cs="Calibri"/>
        </w:rPr>
      </w:pPr>
    </w:p>
    <w:p w14:paraId="4CAF0107" w14:textId="77777777" w:rsidR="001825A6" w:rsidRPr="00CD13C9" w:rsidRDefault="001825A6" w:rsidP="001825A6">
      <w:pPr>
        <w:rPr>
          <w:rFonts w:ascii="Cambria" w:hAnsi="Cambria" w:cs="Calibri"/>
        </w:rPr>
      </w:pPr>
    </w:p>
    <w:p w14:paraId="70C744A7" w14:textId="77777777" w:rsidR="001825A6" w:rsidRPr="00CD13C9" w:rsidRDefault="001825A6" w:rsidP="001825A6">
      <w:pPr>
        <w:rPr>
          <w:rFonts w:ascii="Cambria" w:hAnsi="Cambria" w:cs="Calibri"/>
        </w:rPr>
      </w:pPr>
    </w:p>
    <w:tbl>
      <w:tblPr>
        <w:tblpPr w:leftFromText="141" w:rightFromText="141" w:vertAnchor="page" w:horzAnchor="margin" w:tblpY="1929"/>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4990"/>
      </w:tblGrid>
      <w:tr w:rsidR="00463BC5" w:rsidRPr="00CD13C9" w14:paraId="5A01D93F" w14:textId="77777777" w:rsidTr="00851632">
        <w:trPr>
          <w:trHeight w:val="269"/>
        </w:trPr>
        <w:tc>
          <w:tcPr>
            <w:tcW w:w="1968" w:type="dxa"/>
            <w:vMerge w:val="restart"/>
          </w:tcPr>
          <w:p w14:paraId="02434B9A" w14:textId="77777777" w:rsidR="00463BC5" w:rsidRPr="00CD13C9" w:rsidRDefault="00463BC5"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7DA7588B" wp14:editId="17FCC9A1">
                  <wp:extent cx="1066800" cy="1066800"/>
                  <wp:effectExtent l="0" t="0" r="0" b="0"/>
                  <wp:docPr id="21" name="Obraz 21"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kademia_logo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6AB7FDCD"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990" w:type="dxa"/>
            <w:tcBorders>
              <w:bottom w:val="single" w:sz="4" w:space="0" w:color="000000"/>
            </w:tcBorders>
            <w:vAlign w:val="center"/>
          </w:tcPr>
          <w:p w14:paraId="2F909DC8"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463BC5" w:rsidRPr="00CD13C9" w14:paraId="2BAF5D50" w14:textId="77777777" w:rsidTr="00851632">
        <w:trPr>
          <w:trHeight w:val="275"/>
        </w:trPr>
        <w:tc>
          <w:tcPr>
            <w:tcW w:w="1968" w:type="dxa"/>
            <w:vMerge/>
          </w:tcPr>
          <w:p w14:paraId="13F82CB1"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32D73DDF"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990" w:type="dxa"/>
            <w:tcBorders>
              <w:bottom w:val="single" w:sz="4" w:space="0" w:color="000000"/>
            </w:tcBorders>
            <w:vAlign w:val="center"/>
          </w:tcPr>
          <w:p w14:paraId="066D5700"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463BC5" w:rsidRPr="00CD13C9" w14:paraId="6FAD14D2" w14:textId="77777777" w:rsidTr="00851632">
        <w:trPr>
          <w:trHeight w:val="139"/>
        </w:trPr>
        <w:tc>
          <w:tcPr>
            <w:tcW w:w="1968" w:type="dxa"/>
            <w:vMerge/>
            <w:tcBorders>
              <w:bottom w:val="single" w:sz="4" w:space="0" w:color="000000"/>
            </w:tcBorders>
          </w:tcPr>
          <w:p w14:paraId="019B9664"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48E52304"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990" w:type="dxa"/>
            <w:tcBorders>
              <w:bottom w:val="single" w:sz="4" w:space="0" w:color="000000"/>
            </w:tcBorders>
            <w:vAlign w:val="center"/>
          </w:tcPr>
          <w:p w14:paraId="197D1C22"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463BC5" w:rsidRPr="00CD13C9" w14:paraId="1C2CEC78" w14:textId="77777777" w:rsidTr="00851632">
        <w:trPr>
          <w:trHeight w:val="139"/>
        </w:trPr>
        <w:tc>
          <w:tcPr>
            <w:tcW w:w="1968" w:type="dxa"/>
            <w:vMerge/>
            <w:tcBorders>
              <w:bottom w:val="single" w:sz="4" w:space="0" w:color="000000"/>
            </w:tcBorders>
          </w:tcPr>
          <w:p w14:paraId="5E04BFA3"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7738BA16" w14:textId="77777777" w:rsidR="00463BC5" w:rsidRPr="00CD13C9" w:rsidRDefault="00463BC5"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990" w:type="dxa"/>
            <w:tcBorders>
              <w:bottom w:val="single" w:sz="4" w:space="0" w:color="000000"/>
            </w:tcBorders>
            <w:vAlign w:val="center"/>
          </w:tcPr>
          <w:p w14:paraId="5647D115"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463BC5" w:rsidRPr="00CD13C9" w14:paraId="3F25BBAC" w14:textId="77777777" w:rsidTr="00851632">
        <w:trPr>
          <w:trHeight w:val="139"/>
        </w:trPr>
        <w:tc>
          <w:tcPr>
            <w:tcW w:w="1968" w:type="dxa"/>
            <w:vMerge/>
          </w:tcPr>
          <w:p w14:paraId="02788945"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vAlign w:val="center"/>
          </w:tcPr>
          <w:p w14:paraId="6536CF17"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990" w:type="dxa"/>
            <w:vAlign w:val="center"/>
          </w:tcPr>
          <w:p w14:paraId="02B399F3"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463BC5" w:rsidRPr="00CD13C9" w14:paraId="728F41CB" w14:textId="77777777" w:rsidTr="00851632">
        <w:trPr>
          <w:trHeight w:val="139"/>
        </w:trPr>
        <w:tc>
          <w:tcPr>
            <w:tcW w:w="4786" w:type="dxa"/>
            <w:gridSpan w:val="2"/>
            <w:tcBorders>
              <w:bottom w:val="single" w:sz="4" w:space="0" w:color="000000"/>
            </w:tcBorders>
          </w:tcPr>
          <w:p w14:paraId="259D7866"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Pozycja w planie studiów</w:t>
            </w:r>
          </w:p>
        </w:tc>
        <w:tc>
          <w:tcPr>
            <w:tcW w:w="4990" w:type="dxa"/>
            <w:tcBorders>
              <w:bottom w:val="single" w:sz="4" w:space="0" w:color="000000"/>
            </w:tcBorders>
            <w:vAlign w:val="center"/>
          </w:tcPr>
          <w:p w14:paraId="2520B367" w14:textId="50580865"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sidR="00DB51E9">
              <w:rPr>
                <w:rFonts w:ascii="Cambria" w:eastAsia="Calibri" w:hAnsi="Cambria" w:cs="Calibri"/>
                <w:bCs/>
                <w:kern w:val="0"/>
                <w14:ligatures w14:val="none"/>
              </w:rPr>
              <w:t>8</w:t>
            </w:r>
          </w:p>
        </w:tc>
      </w:tr>
    </w:tbl>
    <w:p w14:paraId="1EC375E0"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4B8DC5B3"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18E64E21" w14:textId="77777777" w:rsidR="00463BC5" w:rsidRPr="00CD13C9" w:rsidRDefault="00463BC5" w:rsidP="00463BC5">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56500341" w14:textId="77777777" w:rsidR="00463BC5" w:rsidRPr="00CD13C9" w:rsidRDefault="00463BC5" w:rsidP="00463BC5">
      <w:pPr>
        <w:spacing w:before="120" w:after="120" w:line="276" w:lineRule="auto"/>
        <w:rPr>
          <w:rFonts w:ascii="Cambria" w:eastAsia="Calibri" w:hAnsi="Cambria" w:cs="Calibri"/>
          <w:b/>
          <w:bCs/>
          <w:spacing w:val="40"/>
          <w:kern w:val="0"/>
          <w:sz w:val="28"/>
          <w:szCs w:val="28"/>
          <w14:ligatures w14:val="none"/>
        </w:rPr>
      </w:pPr>
      <w:r w:rsidRPr="00CD13C9">
        <w:rPr>
          <w:rFonts w:ascii="Cambria" w:eastAsia="Calibri" w:hAnsi="Cambria" w:cs="Calibri"/>
          <w:b/>
          <w:bCs/>
          <w:kern w:val="0"/>
          <w:sz w:val="22"/>
          <w:szCs w:val="22"/>
          <w14:ligatures w14:val="none"/>
        </w:rPr>
        <w:t>Informacje ogólne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273"/>
      </w:tblGrid>
      <w:tr w:rsidR="00463BC5" w:rsidRPr="00CD13C9" w14:paraId="3047B203" w14:textId="77777777" w:rsidTr="00851632">
        <w:trPr>
          <w:trHeight w:val="328"/>
        </w:trPr>
        <w:tc>
          <w:tcPr>
            <w:tcW w:w="4503" w:type="dxa"/>
            <w:vAlign w:val="center"/>
          </w:tcPr>
          <w:p w14:paraId="5699C874"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273" w:type="dxa"/>
            <w:vAlign w:val="center"/>
          </w:tcPr>
          <w:p w14:paraId="64ABDCE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PROCEDURY RATUNKOWE PRZEDSZPITALNE</w:t>
            </w:r>
          </w:p>
        </w:tc>
      </w:tr>
      <w:tr w:rsidR="00463BC5" w:rsidRPr="00CD13C9" w14:paraId="0F3456EF" w14:textId="77777777" w:rsidTr="00851632">
        <w:tc>
          <w:tcPr>
            <w:tcW w:w="4503" w:type="dxa"/>
            <w:vAlign w:val="center"/>
          </w:tcPr>
          <w:p w14:paraId="4984FA3A"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273" w:type="dxa"/>
            <w:vAlign w:val="center"/>
          </w:tcPr>
          <w:p w14:paraId="0D80547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w:t>
            </w:r>
          </w:p>
        </w:tc>
      </w:tr>
      <w:tr w:rsidR="00463BC5" w:rsidRPr="00CD13C9" w14:paraId="4822D739" w14:textId="77777777" w:rsidTr="00851632">
        <w:tc>
          <w:tcPr>
            <w:tcW w:w="4503" w:type="dxa"/>
            <w:vAlign w:val="center"/>
          </w:tcPr>
          <w:p w14:paraId="65F7C72B"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273" w:type="dxa"/>
            <w:vAlign w:val="center"/>
          </w:tcPr>
          <w:p w14:paraId="6DA0AD3C"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463BC5" w:rsidRPr="00CD13C9" w14:paraId="12453325" w14:textId="77777777" w:rsidTr="00851632">
        <w:tc>
          <w:tcPr>
            <w:tcW w:w="4503" w:type="dxa"/>
            <w:vAlign w:val="center"/>
          </w:tcPr>
          <w:p w14:paraId="7BA78C6E"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273" w:type="dxa"/>
            <w:vAlign w:val="center"/>
          </w:tcPr>
          <w:p w14:paraId="65C35949"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463BC5" w:rsidRPr="00CD13C9" w14:paraId="418D6DED" w14:textId="77777777" w:rsidTr="00851632">
        <w:tc>
          <w:tcPr>
            <w:tcW w:w="4503" w:type="dxa"/>
            <w:vAlign w:val="center"/>
          </w:tcPr>
          <w:p w14:paraId="03C7BBF5"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273" w:type="dxa"/>
            <w:vAlign w:val="center"/>
          </w:tcPr>
          <w:p w14:paraId="20824B3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63BC5" w:rsidRPr="00CD13C9" w14:paraId="26400102" w14:textId="77777777" w:rsidTr="00851632">
        <w:tc>
          <w:tcPr>
            <w:tcW w:w="4503" w:type="dxa"/>
            <w:vAlign w:val="center"/>
          </w:tcPr>
          <w:p w14:paraId="69BF0638"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273" w:type="dxa"/>
            <w:vAlign w:val="center"/>
          </w:tcPr>
          <w:p w14:paraId="605E8C7A"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w:t>
            </w:r>
          </w:p>
        </w:tc>
      </w:tr>
      <w:tr w:rsidR="00463BC5" w:rsidRPr="00CD13C9" w14:paraId="475550A8" w14:textId="77777777" w:rsidTr="00851632">
        <w:tc>
          <w:tcPr>
            <w:tcW w:w="4503" w:type="dxa"/>
            <w:vAlign w:val="center"/>
          </w:tcPr>
          <w:p w14:paraId="007377A8"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273" w:type="dxa"/>
            <w:vAlign w:val="center"/>
          </w:tcPr>
          <w:p w14:paraId="68C217E9"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KOORDYNATOR: MGR ROBERT ZENKA</w:t>
            </w:r>
          </w:p>
          <w:p w14:paraId="791C221B"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PROWADZĄCY: MGR WIESŁAWA GOZDOWSKA, LIC. BARTOSZ BUJKO</w:t>
            </w:r>
          </w:p>
        </w:tc>
      </w:tr>
    </w:tbl>
    <w:p w14:paraId="2F0417C5"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297"/>
        <w:gridCol w:w="2263"/>
        <w:gridCol w:w="2556"/>
      </w:tblGrid>
      <w:tr w:rsidR="00463BC5" w:rsidRPr="00CD13C9" w14:paraId="744E0854" w14:textId="77777777" w:rsidTr="00851632">
        <w:tc>
          <w:tcPr>
            <w:tcW w:w="2660" w:type="dxa"/>
            <w:vAlign w:val="center"/>
          </w:tcPr>
          <w:p w14:paraId="4B10B922"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297" w:type="dxa"/>
            <w:vAlign w:val="center"/>
          </w:tcPr>
          <w:p w14:paraId="5B9B1BA6"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6880A863"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2AC8CC30"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 (zgodnie z programem studiów)</w:t>
            </w:r>
          </w:p>
        </w:tc>
      </w:tr>
      <w:tr w:rsidR="00463BC5" w:rsidRPr="00CD13C9" w14:paraId="4C693F78" w14:textId="77777777" w:rsidTr="00851632">
        <w:tc>
          <w:tcPr>
            <w:tcW w:w="2660" w:type="dxa"/>
          </w:tcPr>
          <w:p w14:paraId="70A275E0"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wykład</w:t>
            </w:r>
          </w:p>
        </w:tc>
        <w:tc>
          <w:tcPr>
            <w:tcW w:w="2297" w:type="dxa"/>
            <w:vAlign w:val="center"/>
          </w:tcPr>
          <w:p w14:paraId="2390F9DA"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30</w:t>
            </w:r>
          </w:p>
        </w:tc>
        <w:tc>
          <w:tcPr>
            <w:tcW w:w="2263" w:type="dxa"/>
            <w:vAlign w:val="center"/>
          </w:tcPr>
          <w:p w14:paraId="0BCDF432"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II/III-IV</w:t>
            </w:r>
          </w:p>
        </w:tc>
        <w:tc>
          <w:tcPr>
            <w:tcW w:w="2556" w:type="dxa"/>
            <w:vMerge w:val="restart"/>
            <w:vAlign w:val="center"/>
          </w:tcPr>
          <w:p w14:paraId="771DC707"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w:t>
            </w:r>
          </w:p>
        </w:tc>
      </w:tr>
      <w:tr w:rsidR="00463BC5" w:rsidRPr="00CD13C9" w14:paraId="5BE5724A" w14:textId="77777777" w:rsidTr="00851632">
        <w:tc>
          <w:tcPr>
            <w:tcW w:w="2660" w:type="dxa"/>
          </w:tcPr>
          <w:p w14:paraId="7CB4B608"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zajęcia praktyczne</w:t>
            </w:r>
          </w:p>
        </w:tc>
        <w:tc>
          <w:tcPr>
            <w:tcW w:w="2297" w:type="dxa"/>
            <w:vAlign w:val="center"/>
          </w:tcPr>
          <w:p w14:paraId="3BB85023"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60</w:t>
            </w:r>
          </w:p>
        </w:tc>
        <w:tc>
          <w:tcPr>
            <w:tcW w:w="2263" w:type="dxa"/>
            <w:vAlign w:val="center"/>
          </w:tcPr>
          <w:p w14:paraId="28E712AD"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II/III-IV</w:t>
            </w:r>
          </w:p>
        </w:tc>
        <w:tc>
          <w:tcPr>
            <w:tcW w:w="2556" w:type="dxa"/>
            <w:vMerge/>
          </w:tcPr>
          <w:p w14:paraId="43C44705"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p>
        </w:tc>
      </w:tr>
    </w:tbl>
    <w:p w14:paraId="0C5E7B2B" w14:textId="77777777" w:rsidR="00463BC5" w:rsidRPr="00CD13C9" w:rsidRDefault="00463BC5" w:rsidP="00463BC5">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6"/>
      </w:tblGrid>
      <w:tr w:rsidR="00463BC5" w:rsidRPr="00CD13C9" w14:paraId="070477CA" w14:textId="77777777" w:rsidTr="00851632">
        <w:trPr>
          <w:trHeight w:val="301"/>
        </w:trPr>
        <w:tc>
          <w:tcPr>
            <w:tcW w:w="9886" w:type="dxa"/>
          </w:tcPr>
          <w:p w14:paraId="1FA7E4E2"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Znajomość zagadnień z zakresu anatomii, fizjologii, patologii, kwalifikowanej pierwszej pomocy. W semestrze III konieczna jest korelacja z przedmiotem podstawowe zabiegi medyczne i techniki zabiegów.</w:t>
            </w:r>
          </w:p>
        </w:tc>
      </w:tr>
    </w:tbl>
    <w:p w14:paraId="51743103"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463BC5" w:rsidRPr="00CD13C9" w14:paraId="6EB31127" w14:textId="77777777" w:rsidTr="00851632">
        <w:trPr>
          <w:trHeight w:val="178"/>
        </w:trPr>
        <w:tc>
          <w:tcPr>
            <w:tcW w:w="9776" w:type="dxa"/>
          </w:tcPr>
          <w:p w14:paraId="71891581"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 xml:space="preserve">Przekazanie studentom wiedzy w zakresie obowiązujących procedur podczas wykonywania czynności ratunkowych w warunkach przedszpitalnych u osób w różnym wieku zgodnie z aktualną wiedzą medyczną. </w:t>
            </w:r>
          </w:p>
          <w:p w14:paraId="330AF8C4"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C2 </w:t>
            </w:r>
            <w:r w:rsidRPr="00CD13C9">
              <w:rPr>
                <w:rFonts w:ascii="Cambria" w:eastAsia="Calibri" w:hAnsi="Cambria" w:cs="Calibri"/>
                <w:kern w:val="0"/>
                <w:sz w:val="20"/>
                <w:szCs w:val="20"/>
                <w14:ligatures w14:val="none"/>
              </w:rPr>
              <w:t>- Rozwinięcie umiejętności wykonywania zabiegów medycznych podejmowanych w trakcie prowadzenia działań ratunkowych oraz współpracy z zespołem i jednostkami współpracującymi w ramach Systemu Państwowe Ratownictwo Medyczne.</w:t>
            </w:r>
          </w:p>
          <w:p w14:paraId="46F63744"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Kształtowanie u studentów postawy wrażliwości na problemy osób poszkodowanych, dyskrecji oraz poszanowania praw pacjentów.</w:t>
            </w:r>
          </w:p>
        </w:tc>
      </w:tr>
    </w:tbl>
    <w:p w14:paraId="66A6031F"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dla przedmiotu wraz z odniesieniem do efektów kierunkowych</w:t>
      </w:r>
    </w:p>
    <w:tbl>
      <w:tblPr>
        <w:tblStyle w:val="Tabela-Siatka1"/>
        <w:tblW w:w="9747" w:type="dxa"/>
        <w:tblLook w:val="04A0" w:firstRow="1" w:lastRow="0" w:firstColumn="1" w:lastColumn="0" w:noHBand="0" w:noVBand="1"/>
      </w:tblPr>
      <w:tblGrid>
        <w:gridCol w:w="1233"/>
        <w:gridCol w:w="6962"/>
        <w:gridCol w:w="1552"/>
      </w:tblGrid>
      <w:tr w:rsidR="00463BC5" w:rsidRPr="00CD13C9" w14:paraId="39DAFD77" w14:textId="77777777" w:rsidTr="00DB51E9">
        <w:tc>
          <w:tcPr>
            <w:tcW w:w="1242" w:type="dxa"/>
            <w:vAlign w:val="center"/>
          </w:tcPr>
          <w:p w14:paraId="09D2A324" w14:textId="77777777" w:rsidR="00463BC5" w:rsidRPr="00CD13C9" w:rsidRDefault="00463BC5" w:rsidP="00DB51E9">
            <w:pPr>
              <w:spacing w:before="20" w:after="20"/>
              <w:jc w:val="center"/>
              <w:rPr>
                <w:rFonts w:ascii="Cambria" w:eastAsia="Calibri" w:hAnsi="Cambria" w:cs="Calibri"/>
                <w:b/>
                <w:sz w:val="20"/>
                <w:szCs w:val="20"/>
              </w:rPr>
            </w:pPr>
            <w:r w:rsidRPr="00CD13C9">
              <w:rPr>
                <w:rFonts w:ascii="Cambria" w:eastAsia="Calibri" w:hAnsi="Cambria" w:cs="Calibri"/>
                <w:b/>
                <w:sz w:val="20"/>
                <w:szCs w:val="20"/>
              </w:rPr>
              <w:t>Symbol efektu uczenia się</w:t>
            </w:r>
          </w:p>
        </w:tc>
        <w:tc>
          <w:tcPr>
            <w:tcW w:w="7088" w:type="dxa"/>
          </w:tcPr>
          <w:p w14:paraId="70C95E9D" w14:textId="77777777" w:rsidR="00463BC5" w:rsidRPr="00CD13C9" w:rsidRDefault="00463BC5" w:rsidP="00851632">
            <w:pPr>
              <w:spacing w:before="20" w:after="20"/>
              <w:jc w:val="center"/>
              <w:rPr>
                <w:rFonts w:ascii="Cambria" w:eastAsia="Calibri" w:hAnsi="Cambria" w:cs="Calibri"/>
                <w:b/>
                <w:sz w:val="20"/>
                <w:szCs w:val="20"/>
              </w:rPr>
            </w:pPr>
            <w:r w:rsidRPr="00CD13C9">
              <w:rPr>
                <w:rFonts w:ascii="Cambria" w:eastAsia="Calibri" w:hAnsi="Cambria" w:cs="Calibri"/>
                <w:b/>
                <w:sz w:val="20"/>
                <w:szCs w:val="20"/>
              </w:rPr>
              <w:t>Opis efektu uczenia się</w:t>
            </w:r>
          </w:p>
        </w:tc>
        <w:tc>
          <w:tcPr>
            <w:tcW w:w="1417" w:type="dxa"/>
            <w:vAlign w:val="center"/>
          </w:tcPr>
          <w:p w14:paraId="783F9243" w14:textId="77777777" w:rsidR="00463BC5" w:rsidRPr="00CD13C9" w:rsidRDefault="00463BC5" w:rsidP="00DB51E9">
            <w:pPr>
              <w:spacing w:before="20" w:after="20"/>
              <w:jc w:val="center"/>
              <w:rPr>
                <w:rFonts w:ascii="Cambria" w:eastAsia="Calibri" w:hAnsi="Cambria" w:cs="Calibri"/>
                <w:b/>
                <w:sz w:val="20"/>
                <w:szCs w:val="20"/>
              </w:rPr>
            </w:pPr>
            <w:r w:rsidRPr="00CD13C9">
              <w:rPr>
                <w:rFonts w:ascii="Cambria" w:eastAsia="Calibri" w:hAnsi="Cambria" w:cs="Calibri"/>
                <w:b/>
                <w:sz w:val="20"/>
                <w:szCs w:val="20"/>
              </w:rPr>
              <w:t>Odniesienie do efektu kierunkowego</w:t>
            </w:r>
          </w:p>
        </w:tc>
      </w:tr>
      <w:tr w:rsidR="00463BC5" w:rsidRPr="00CD13C9" w14:paraId="5F02C68E" w14:textId="77777777" w:rsidTr="00DB51E9">
        <w:tc>
          <w:tcPr>
            <w:tcW w:w="9747" w:type="dxa"/>
            <w:gridSpan w:val="3"/>
            <w:vAlign w:val="center"/>
          </w:tcPr>
          <w:p w14:paraId="213A9214" w14:textId="77777777" w:rsidR="00463BC5" w:rsidRPr="00CD13C9" w:rsidRDefault="00463BC5" w:rsidP="00DB51E9">
            <w:pPr>
              <w:spacing w:before="60" w:after="60"/>
              <w:jc w:val="center"/>
              <w:rPr>
                <w:rFonts w:ascii="Cambria" w:eastAsia="Calibri" w:hAnsi="Cambria" w:cs="Calibri"/>
                <w:b/>
                <w:bCs/>
              </w:rPr>
            </w:pPr>
            <w:r w:rsidRPr="00CD13C9">
              <w:rPr>
                <w:rFonts w:ascii="Cambria" w:eastAsia="Calibri" w:hAnsi="Cambria" w:cs="Calibri"/>
                <w:b/>
                <w:bCs/>
              </w:rPr>
              <w:t>Wiedza</w:t>
            </w:r>
          </w:p>
        </w:tc>
      </w:tr>
      <w:tr w:rsidR="00463BC5" w:rsidRPr="00CD13C9" w14:paraId="768F0D27" w14:textId="77777777" w:rsidTr="00DB51E9">
        <w:tc>
          <w:tcPr>
            <w:tcW w:w="1242" w:type="dxa"/>
            <w:vAlign w:val="center"/>
          </w:tcPr>
          <w:p w14:paraId="088825C2"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W_01</w:t>
            </w:r>
          </w:p>
        </w:tc>
        <w:tc>
          <w:tcPr>
            <w:tcW w:w="7088" w:type="dxa"/>
          </w:tcPr>
          <w:p w14:paraId="6A1D33BA"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medyczne czynności ratunkowe i świadczenia zdrowotne inne niż medyczne czynności ratunkowe podejmowane przez ratownika medycznego,</w:t>
            </w:r>
          </w:p>
        </w:tc>
        <w:tc>
          <w:tcPr>
            <w:tcW w:w="1417" w:type="dxa"/>
            <w:vAlign w:val="center"/>
          </w:tcPr>
          <w:p w14:paraId="7D5665DF"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K_W01</w:t>
            </w:r>
          </w:p>
        </w:tc>
      </w:tr>
      <w:tr w:rsidR="00463BC5" w:rsidRPr="00CD13C9" w14:paraId="0A7A69BB" w14:textId="77777777" w:rsidTr="00DB51E9">
        <w:tc>
          <w:tcPr>
            <w:tcW w:w="1242" w:type="dxa"/>
            <w:vAlign w:val="center"/>
          </w:tcPr>
          <w:p w14:paraId="68F875CB"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W_02</w:t>
            </w:r>
          </w:p>
        </w:tc>
        <w:tc>
          <w:tcPr>
            <w:tcW w:w="7088" w:type="dxa"/>
          </w:tcPr>
          <w:p w14:paraId="1ECBEADA"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techniki zabiegów medycznych wykonywanych samodzielnie przez ratownika medycznego;</w:t>
            </w:r>
          </w:p>
        </w:tc>
        <w:tc>
          <w:tcPr>
            <w:tcW w:w="1417" w:type="dxa"/>
            <w:vAlign w:val="center"/>
          </w:tcPr>
          <w:p w14:paraId="0FFD7B93"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K_W172</w:t>
            </w:r>
          </w:p>
        </w:tc>
      </w:tr>
      <w:tr w:rsidR="00463BC5" w:rsidRPr="00CD13C9" w14:paraId="263C97CE" w14:textId="77777777" w:rsidTr="00DB51E9">
        <w:tc>
          <w:tcPr>
            <w:tcW w:w="1242" w:type="dxa"/>
            <w:vAlign w:val="center"/>
          </w:tcPr>
          <w:p w14:paraId="1536EEAC"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lastRenderedPageBreak/>
              <w:t>W_03</w:t>
            </w:r>
          </w:p>
        </w:tc>
        <w:tc>
          <w:tcPr>
            <w:tcW w:w="7088" w:type="dxa"/>
          </w:tcPr>
          <w:p w14:paraId="776EF7C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zasady aseptyki i antyseptyki;</w:t>
            </w:r>
          </w:p>
        </w:tc>
        <w:tc>
          <w:tcPr>
            <w:tcW w:w="1417" w:type="dxa"/>
            <w:vAlign w:val="center"/>
          </w:tcPr>
          <w:p w14:paraId="77237496"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K_W173</w:t>
            </w:r>
          </w:p>
        </w:tc>
      </w:tr>
      <w:tr w:rsidR="00463BC5" w:rsidRPr="00CD13C9" w14:paraId="3C702604" w14:textId="77777777" w:rsidTr="00DB51E9">
        <w:tc>
          <w:tcPr>
            <w:tcW w:w="1242" w:type="dxa"/>
            <w:vAlign w:val="center"/>
          </w:tcPr>
          <w:p w14:paraId="7D98704E"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W_04</w:t>
            </w:r>
          </w:p>
        </w:tc>
        <w:tc>
          <w:tcPr>
            <w:tcW w:w="7088" w:type="dxa"/>
          </w:tcPr>
          <w:p w14:paraId="5C19628F"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wskazania do wykonania </w:t>
            </w:r>
            <w:proofErr w:type="spellStart"/>
            <w:r w:rsidRPr="00CD13C9">
              <w:rPr>
                <w:rFonts w:ascii="Cambria" w:eastAsia="Calibri" w:hAnsi="Cambria" w:cs="Calibri"/>
                <w:sz w:val="20"/>
                <w:szCs w:val="20"/>
              </w:rPr>
              <w:t>kaniulacji</w:t>
            </w:r>
            <w:proofErr w:type="spellEnd"/>
            <w:r w:rsidRPr="00CD13C9">
              <w:rPr>
                <w:rFonts w:ascii="Cambria" w:eastAsia="Calibri" w:hAnsi="Cambria" w:cs="Calibri"/>
                <w:sz w:val="20"/>
                <w:szCs w:val="20"/>
              </w:rPr>
              <w:t xml:space="preserve"> żył obwodowych kończyn górnych i dolnych oraz żyły szyjnej zewnętrznej i techniki jej wykonania;</w:t>
            </w:r>
          </w:p>
        </w:tc>
        <w:tc>
          <w:tcPr>
            <w:tcW w:w="1417" w:type="dxa"/>
            <w:vAlign w:val="center"/>
          </w:tcPr>
          <w:p w14:paraId="54E6FC76"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K_W190</w:t>
            </w:r>
          </w:p>
        </w:tc>
      </w:tr>
      <w:tr w:rsidR="00463BC5" w:rsidRPr="00CD13C9" w14:paraId="746C5FB4" w14:textId="77777777" w:rsidTr="00DB51E9">
        <w:tc>
          <w:tcPr>
            <w:tcW w:w="1242" w:type="dxa"/>
            <w:vAlign w:val="center"/>
          </w:tcPr>
          <w:p w14:paraId="356F378D"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W_05</w:t>
            </w:r>
          </w:p>
        </w:tc>
        <w:tc>
          <w:tcPr>
            <w:tcW w:w="7088" w:type="dxa"/>
          </w:tcPr>
          <w:p w14:paraId="06B2FCBC"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zasady wykonywania dostępu </w:t>
            </w:r>
            <w:proofErr w:type="spellStart"/>
            <w:r w:rsidRPr="00CD13C9">
              <w:rPr>
                <w:rFonts w:ascii="Cambria" w:eastAsia="Calibri" w:hAnsi="Cambria" w:cs="Calibri"/>
                <w:sz w:val="20"/>
                <w:szCs w:val="20"/>
              </w:rPr>
              <w:t>doszpikowego</w:t>
            </w:r>
            <w:proofErr w:type="spellEnd"/>
            <w:r w:rsidRPr="00CD13C9">
              <w:rPr>
                <w:rFonts w:ascii="Cambria" w:eastAsia="Calibri" w:hAnsi="Cambria" w:cs="Calibri"/>
                <w:sz w:val="20"/>
                <w:szCs w:val="20"/>
              </w:rPr>
              <w:t xml:space="preserve"> przy użyciu gotowego zestawu;</w:t>
            </w:r>
          </w:p>
        </w:tc>
        <w:tc>
          <w:tcPr>
            <w:tcW w:w="1417" w:type="dxa"/>
            <w:vAlign w:val="center"/>
          </w:tcPr>
          <w:p w14:paraId="1B9669FA"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K_W192</w:t>
            </w:r>
          </w:p>
        </w:tc>
      </w:tr>
      <w:tr w:rsidR="00463BC5" w:rsidRPr="00CD13C9" w14:paraId="0A0A2752" w14:textId="77777777" w:rsidTr="00DB51E9">
        <w:tc>
          <w:tcPr>
            <w:tcW w:w="1242" w:type="dxa"/>
            <w:vAlign w:val="center"/>
          </w:tcPr>
          <w:p w14:paraId="7CA06BF5"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W_06</w:t>
            </w:r>
          </w:p>
        </w:tc>
        <w:tc>
          <w:tcPr>
            <w:tcW w:w="7088" w:type="dxa"/>
          </w:tcPr>
          <w:p w14:paraId="315A81AD"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zasady podawania produktów leczniczych zgodnie z </w:t>
            </w:r>
            <w:proofErr w:type="spellStart"/>
            <w:r w:rsidRPr="00CD13C9">
              <w:rPr>
                <w:rFonts w:ascii="Cambria" w:eastAsia="Calibri" w:hAnsi="Cambria" w:cs="Calibri"/>
                <w:sz w:val="20"/>
                <w:szCs w:val="20"/>
              </w:rPr>
              <w:t>charakterysyką</w:t>
            </w:r>
            <w:proofErr w:type="spellEnd"/>
            <w:r w:rsidRPr="00CD13C9">
              <w:rPr>
                <w:rFonts w:ascii="Cambria" w:eastAsia="Calibri" w:hAnsi="Cambria" w:cs="Calibri"/>
                <w:sz w:val="20"/>
                <w:szCs w:val="20"/>
              </w:rPr>
              <w:t xml:space="preserve"> </w:t>
            </w:r>
            <w:proofErr w:type="spellStart"/>
            <w:r w:rsidRPr="00CD13C9">
              <w:rPr>
                <w:rFonts w:ascii="Cambria" w:eastAsia="Calibri" w:hAnsi="Cambria" w:cs="Calibri"/>
                <w:sz w:val="20"/>
                <w:szCs w:val="20"/>
              </w:rPr>
              <w:t>prodyktu</w:t>
            </w:r>
            <w:proofErr w:type="spellEnd"/>
            <w:r w:rsidRPr="00CD13C9">
              <w:rPr>
                <w:rFonts w:ascii="Cambria" w:eastAsia="Calibri" w:hAnsi="Cambria" w:cs="Calibri"/>
                <w:sz w:val="20"/>
                <w:szCs w:val="20"/>
              </w:rPr>
              <w:t xml:space="preserve"> leczniczego oraz aktualną wiedzą medyczną;</w:t>
            </w:r>
          </w:p>
        </w:tc>
        <w:tc>
          <w:tcPr>
            <w:tcW w:w="1417" w:type="dxa"/>
            <w:vAlign w:val="center"/>
          </w:tcPr>
          <w:p w14:paraId="782DA46F"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K_W193</w:t>
            </w:r>
          </w:p>
        </w:tc>
      </w:tr>
      <w:tr w:rsidR="00463BC5" w:rsidRPr="00CD13C9" w14:paraId="69705C01" w14:textId="77777777" w:rsidTr="00DB51E9">
        <w:tc>
          <w:tcPr>
            <w:tcW w:w="1242" w:type="dxa"/>
            <w:vAlign w:val="center"/>
          </w:tcPr>
          <w:p w14:paraId="429324F8"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W_07</w:t>
            </w:r>
          </w:p>
        </w:tc>
        <w:tc>
          <w:tcPr>
            <w:tcW w:w="7088" w:type="dxa"/>
          </w:tcPr>
          <w:p w14:paraId="21FE1011"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procedury medyczne stosowane przez ratownika medycznego, w szczególności zaopatrywanie ran i oparzeń, tamowanie krwotoków, unieruchamianie złamań, zwichnięć i skręceń oraz unieruchamianie kręgosłupa, z uwzględnieniem odcinka szyjnego, a także podawanie produktów leczniczych;</w:t>
            </w:r>
          </w:p>
        </w:tc>
        <w:tc>
          <w:tcPr>
            <w:tcW w:w="1417" w:type="dxa"/>
            <w:vAlign w:val="center"/>
          </w:tcPr>
          <w:p w14:paraId="2ABB2B14"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K_W201</w:t>
            </w:r>
          </w:p>
        </w:tc>
      </w:tr>
      <w:tr w:rsidR="00463BC5" w:rsidRPr="00CD13C9" w14:paraId="58BDBE5E" w14:textId="77777777" w:rsidTr="00DB51E9">
        <w:tc>
          <w:tcPr>
            <w:tcW w:w="1242" w:type="dxa"/>
            <w:vAlign w:val="center"/>
          </w:tcPr>
          <w:p w14:paraId="168685FB"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W_08</w:t>
            </w:r>
          </w:p>
        </w:tc>
        <w:tc>
          <w:tcPr>
            <w:tcW w:w="7088" w:type="dxa"/>
          </w:tcPr>
          <w:p w14:paraId="41CEAC13"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zasady podejmowania działań zabezpieczających w celu ograniczenia skutków zdrowotnych zdarzenia;</w:t>
            </w:r>
          </w:p>
        </w:tc>
        <w:tc>
          <w:tcPr>
            <w:tcW w:w="1417" w:type="dxa"/>
            <w:vAlign w:val="center"/>
          </w:tcPr>
          <w:p w14:paraId="30AC3017"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K_W202</w:t>
            </w:r>
          </w:p>
        </w:tc>
      </w:tr>
      <w:tr w:rsidR="00463BC5" w:rsidRPr="00CD13C9" w14:paraId="796B8E38" w14:textId="77777777" w:rsidTr="00DB51E9">
        <w:tc>
          <w:tcPr>
            <w:tcW w:w="1242" w:type="dxa"/>
            <w:vAlign w:val="center"/>
          </w:tcPr>
          <w:p w14:paraId="023CF817"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W_09</w:t>
            </w:r>
          </w:p>
        </w:tc>
        <w:tc>
          <w:tcPr>
            <w:tcW w:w="7088" w:type="dxa"/>
          </w:tcPr>
          <w:p w14:paraId="780638F5"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postępowanie przedszpitalne w stanach nagłego zagrożenia zdrowotnego u osób dorosłych;</w:t>
            </w:r>
          </w:p>
        </w:tc>
        <w:tc>
          <w:tcPr>
            <w:tcW w:w="1417" w:type="dxa"/>
            <w:vAlign w:val="center"/>
          </w:tcPr>
          <w:p w14:paraId="21C40E76"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K_W206</w:t>
            </w:r>
          </w:p>
        </w:tc>
      </w:tr>
      <w:tr w:rsidR="00463BC5" w:rsidRPr="00CD13C9" w14:paraId="617F7211" w14:textId="77777777" w:rsidTr="00DB51E9">
        <w:tc>
          <w:tcPr>
            <w:tcW w:w="1242" w:type="dxa"/>
            <w:vAlign w:val="center"/>
          </w:tcPr>
          <w:p w14:paraId="2E3BF3E1"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W_10</w:t>
            </w:r>
          </w:p>
        </w:tc>
        <w:tc>
          <w:tcPr>
            <w:tcW w:w="7088" w:type="dxa"/>
          </w:tcPr>
          <w:p w14:paraId="4D07CA31"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postępowanie przedszpitalne w stanach nagłego zagrożenia zdrowotnego u dzieci</w:t>
            </w:r>
          </w:p>
        </w:tc>
        <w:tc>
          <w:tcPr>
            <w:tcW w:w="1417" w:type="dxa"/>
            <w:vAlign w:val="center"/>
          </w:tcPr>
          <w:p w14:paraId="3EE49045"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K_W207</w:t>
            </w:r>
          </w:p>
        </w:tc>
      </w:tr>
      <w:tr w:rsidR="00463BC5" w:rsidRPr="00CD13C9" w14:paraId="36E630FD" w14:textId="77777777" w:rsidTr="00DB51E9">
        <w:tc>
          <w:tcPr>
            <w:tcW w:w="1242" w:type="dxa"/>
            <w:vAlign w:val="center"/>
          </w:tcPr>
          <w:p w14:paraId="7147EF8F"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W_11</w:t>
            </w:r>
          </w:p>
        </w:tc>
        <w:tc>
          <w:tcPr>
            <w:tcW w:w="7088" w:type="dxa"/>
          </w:tcPr>
          <w:p w14:paraId="6FBE24AD"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rodzaje terapii inwazyjnych stosowanych w ramach postępowania przedszpitalnego;</w:t>
            </w:r>
          </w:p>
        </w:tc>
        <w:tc>
          <w:tcPr>
            <w:tcW w:w="1417" w:type="dxa"/>
            <w:vAlign w:val="center"/>
          </w:tcPr>
          <w:p w14:paraId="6C91F80E"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K_W208</w:t>
            </w:r>
          </w:p>
        </w:tc>
      </w:tr>
      <w:tr w:rsidR="00463BC5" w:rsidRPr="00CD13C9" w14:paraId="372044D7" w14:textId="77777777" w:rsidTr="00DB51E9">
        <w:tc>
          <w:tcPr>
            <w:tcW w:w="1242" w:type="dxa"/>
            <w:vAlign w:val="center"/>
          </w:tcPr>
          <w:p w14:paraId="37F23626"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W_12</w:t>
            </w:r>
          </w:p>
        </w:tc>
        <w:tc>
          <w:tcPr>
            <w:tcW w:w="7088" w:type="dxa"/>
          </w:tcPr>
          <w:p w14:paraId="62141A48"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zasady transportu pacjentów z obrażeniami ciała;</w:t>
            </w:r>
          </w:p>
        </w:tc>
        <w:tc>
          <w:tcPr>
            <w:tcW w:w="1417" w:type="dxa"/>
            <w:vAlign w:val="center"/>
          </w:tcPr>
          <w:p w14:paraId="38412B20"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K_W211</w:t>
            </w:r>
          </w:p>
        </w:tc>
      </w:tr>
      <w:tr w:rsidR="00463BC5" w:rsidRPr="00CD13C9" w14:paraId="30C20983" w14:textId="77777777" w:rsidTr="00DB51E9">
        <w:tc>
          <w:tcPr>
            <w:tcW w:w="1242" w:type="dxa"/>
            <w:vAlign w:val="center"/>
          </w:tcPr>
          <w:p w14:paraId="6BFDBA41"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W_13</w:t>
            </w:r>
          </w:p>
        </w:tc>
        <w:tc>
          <w:tcPr>
            <w:tcW w:w="7088" w:type="dxa"/>
          </w:tcPr>
          <w:p w14:paraId="7FDF3AC2"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zastosowanie symulacji medycznej w nauczaniu procedur zabiegowych;</w:t>
            </w:r>
          </w:p>
        </w:tc>
        <w:tc>
          <w:tcPr>
            <w:tcW w:w="1417" w:type="dxa"/>
            <w:vAlign w:val="center"/>
          </w:tcPr>
          <w:p w14:paraId="31DE1B17"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K_W219</w:t>
            </w:r>
          </w:p>
        </w:tc>
      </w:tr>
      <w:tr w:rsidR="00463BC5" w:rsidRPr="00CD13C9" w14:paraId="1AB71570" w14:textId="77777777" w:rsidTr="00DB51E9">
        <w:tc>
          <w:tcPr>
            <w:tcW w:w="1242" w:type="dxa"/>
            <w:vAlign w:val="center"/>
          </w:tcPr>
          <w:p w14:paraId="1EF3BD5C"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W_14</w:t>
            </w:r>
          </w:p>
        </w:tc>
        <w:tc>
          <w:tcPr>
            <w:tcW w:w="7088" w:type="dxa"/>
          </w:tcPr>
          <w:p w14:paraId="07B432F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zaburzenia równowagi kwasowo-zasadowej i wodno-elektrolitowej oraz zasady postępowania przedszpitalnego i w SOR w takich zaburzeniach;</w:t>
            </w:r>
          </w:p>
        </w:tc>
        <w:tc>
          <w:tcPr>
            <w:tcW w:w="1417" w:type="dxa"/>
            <w:vAlign w:val="center"/>
          </w:tcPr>
          <w:p w14:paraId="2712E3BA"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K_W220</w:t>
            </w:r>
          </w:p>
        </w:tc>
      </w:tr>
      <w:tr w:rsidR="00463BC5" w:rsidRPr="00CD13C9" w14:paraId="6BD11673" w14:textId="77777777" w:rsidTr="00DB51E9">
        <w:tc>
          <w:tcPr>
            <w:tcW w:w="1242" w:type="dxa"/>
            <w:vAlign w:val="center"/>
          </w:tcPr>
          <w:p w14:paraId="7CBE2C5F"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W_15</w:t>
            </w:r>
          </w:p>
        </w:tc>
        <w:tc>
          <w:tcPr>
            <w:tcW w:w="7088" w:type="dxa"/>
          </w:tcPr>
          <w:p w14:paraId="26B92BAE"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procedury specjalistyczne w stanach nagłego zagrożenia zdrowotnego pochodzenia urazowego stosowane w ramach postępowania przedszpitalnego i w SOR;</w:t>
            </w:r>
          </w:p>
        </w:tc>
        <w:tc>
          <w:tcPr>
            <w:tcW w:w="1417" w:type="dxa"/>
            <w:vAlign w:val="center"/>
          </w:tcPr>
          <w:p w14:paraId="28CD6CBB"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K_W223</w:t>
            </w:r>
          </w:p>
        </w:tc>
      </w:tr>
      <w:tr w:rsidR="00463BC5" w:rsidRPr="00CD13C9" w14:paraId="4BA3540A" w14:textId="77777777" w:rsidTr="00DB51E9">
        <w:tc>
          <w:tcPr>
            <w:tcW w:w="1242" w:type="dxa"/>
            <w:vAlign w:val="center"/>
          </w:tcPr>
          <w:p w14:paraId="4F5735C8"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W_16</w:t>
            </w:r>
          </w:p>
        </w:tc>
        <w:tc>
          <w:tcPr>
            <w:tcW w:w="7088" w:type="dxa"/>
          </w:tcPr>
          <w:p w14:paraId="5FB72B2C"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zasady postępowania przedszpitalnego i w SOR w obrażeniach: czaszkowo - mózgowych, kręgosłupa i rdzenia kręgowego, kończyn, jamy brzusznej i klatki piersiowej oraz w przypadku wstrząsu;</w:t>
            </w:r>
          </w:p>
        </w:tc>
        <w:tc>
          <w:tcPr>
            <w:tcW w:w="1417" w:type="dxa"/>
            <w:vAlign w:val="center"/>
          </w:tcPr>
          <w:p w14:paraId="110017F2"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K_W226</w:t>
            </w:r>
          </w:p>
        </w:tc>
      </w:tr>
      <w:tr w:rsidR="00463BC5" w:rsidRPr="00CD13C9" w14:paraId="07235076" w14:textId="77777777" w:rsidTr="00DB51E9">
        <w:tc>
          <w:tcPr>
            <w:tcW w:w="1242" w:type="dxa"/>
            <w:vAlign w:val="center"/>
          </w:tcPr>
          <w:p w14:paraId="53DBD527"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W_17</w:t>
            </w:r>
          </w:p>
        </w:tc>
        <w:tc>
          <w:tcPr>
            <w:tcW w:w="7088" w:type="dxa"/>
          </w:tcPr>
          <w:p w14:paraId="338D2AFC"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podstawy dysponowania zespołami ratownictwa medycznego i koordynacji działań w systemie Państwowe Ratownictwo Medyczne;</w:t>
            </w:r>
          </w:p>
        </w:tc>
        <w:tc>
          <w:tcPr>
            <w:tcW w:w="1417" w:type="dxa"/>
            <w:vAlign w:val="center"/>
          </w:tcPr>
          <w:p w14:paraId="49B6DC04"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K_W245</w:t>
            </w:r>
          </w:p>
        </w:tc>
      </w:tr>
      <w:tr w:rsidR="00463BC5" w:rsidRPr="00CD13C9" w14:paraId="260894BD" w14:textId="77777777" w:rsidTr="00DB51E9">
        <w:tc>
          <w:tcPr>
            <w:tcW w:w="1242" w:type="dxa"/>
            <w:vAlign w:val="center"/>
          </w:tcPr>
          <w:p w14:paraId="70D26B86"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W_18</w:t>
            </w:r>
          </w:p>
        </w:tc>
        <w:tc>
          <w:tcPr>
            <w:tcW w:w="7088" w:type="dxa"/>
          </w:tcPr>
          <w:p w14:paraId="5373D769"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zasady prowadzenia dokumentacji medycznej w praktyce ratownika medycznego;</w:t>
            </w:r>
          </w:p>
        </w:tc>
        <w:tc>
          <w:tcPr>
            <w:tcW w:w="1417" w:type="dxa"/>
            <w:vAlign w:val="center"/>
          </w:tcPr>
          <w:p w14:paraId="1E1BA7FF"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K_W246</w:t>
            </w:r>
          </w:p>
        </w:tc>
      </w:tr>
      <w:tr w:rsidR="00463BC5" w:rsidRPr="00CD13C9" w14:paraId="32EAF831" w14:textId="77777777" w:rsidTr="00DB51E9">
        <w:tc>
          <w:tcPr>
            <w:tcW w:w="9747" w:type="dxa"/>
            <w:gridSpan w:val="3"/>
            <w:vAlign w:val="center"/>
          </w:tcPr>
          <w:p w14:paraId="323EEBDB" w14:textId="39888BED" w:rsidR="00463BC5" w:rsidRPr="00CD13C9" w:rsidRDefault="00463BC5" w:rsidP="00DB51E9">
            <w:pPr>
              <w:jc w:val="center"/>
              <w:rPr>
                <w:rFonts w:ascii="Cambria" w:eastAsia="Calibri" w:hAnsi="Cambria" w:cs="Calibri"/>
              </w:rPr>
            </w:pPr>
            <w:r w:rsidRPr="00CD13C9">
              <w:rPr>
                <w:rFonts w:ascii="Cambria" w:eastAsia="Calibri" w:hAnsi="Cambria" w:cs="Calibri"/>
                <w:b/>
                <w:sz w:val="20"/>
                <w:szCs w:val="20"/>
              </w:rPr>
              <w:t>Umiejętności</w:t>
            </w:r>
          </w:p>
        </w:tc>
      </w:tr>
      <w:tr w:rsidR="00463BC5" w:rsidRPr="00CD13C9" w14:paraId="0880270D" w14:textId="77777777" w:rsidTr="00DB51E9">
        <w:tc>
          <w:tcPr>
            <w:tcW w:w="1242" w:type="dxa"/>
            <w:vAlign w:val="center"/>
          </w:tcPr>
          <w:p w14:paraId="7B403C26"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U_01</w:t>
            </w:r>
          </w:p>
        </w:tc>
        <w:tc>
          <w:tcPr>
            <w:tcW w:w="7088" w:type="dxa"/>
          </w:tcPr>
          <w:p w14:paraId="6A508187"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układać pacjenta w pozycji właściwej dla rodzaju choroby lub odniesionych obrażeń ciała;</w:t>
            </w:r>
          </w:p>
        </w:tc>
        <w:tc>
          <w:tcPr>
            <w:tcW w:w="1417" w:type="dxa"/>
            <w:vAlign w:val="center"/>
          </w:tcPr>
          <w:p w14:paraId="2D85FE79"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K_U57</w:t>
            </w:r>
          </w:p>
        </w:tc>
      </w:tr>
      <w:tr w:rsidR="00463BC5" w:rsidRPr="00CD13C9" w14:paraId="2CB6C397" w14:textId="77777777" w:rsidTr="00DB51E9">
        <w:tc>
          <w:tcPr>
            <w:tcW w:w="1242" w:type="dxa"/>
            <w:vAlign w:val="center"/>
          </w:tcPr>
          <w:p w14:paraId="3766CEF4"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U_02</w:t>
            </w:r>
          </w:p>
        </w:tc>
        <w:tc>
          <w:tcPr>
            <w:tcW w:w="7088" w:type="dxa"/>
          </w:tcPr>
          <w:p w14:paraId="7E1E2713"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obliczać dawki produktów leczniczych oraz przygotować do podania i podawać produkty lecznicze pacjentowi;</w:t>
            </w:r>
          </w:p>
        </w:tc>
        <w:tc>
          <w:tcPr>
            <w:tcW w:w="1417" w:type="dxa"/>
            <w:vAlign w:val="center"/>
          </w:tcPr>
          <w:p w14:paraId="65CE0C32"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K_U67</w:t>
            </w:r>
          </w:p>
        </w:tc>
      </w:tr>
      <w:tr w:rsidR="00463BC5" w:rsidRPr="00CD13C9" w14:paraId="1F3B8723" w14:textId="77777777" w:rsidTr="00DB51E9">
        <w:tc>
          <w:tcPr>
            <w:tcW w:w="1242" w:type="dxa"/>
            <w:vAlign w:val="center"/>
          </w:tcPr>
          <w:p w14:paraId="7A7A4122"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U_03</w:t>
            </w:r>
          </w:p>
        </w:tc>
        <w:tc>
          <w:tcPr>
            <w:tcW w:w="7088" w:type="dxa"/>
          </w:tcPr>
          <w:p w14:paraId="3F21A7EB"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przygotowywać pacjenta do transportu;</w:t>
            </w:r>
          </w:p>
        </w:tc>
        <w:tc>
          <w:tcPr>
            <w:tcW w:w="1417" w:type="dxa"/>
            <w:vAlign w:val="center"/>
          </w:tcPr>
          <w:p w14:paraId="0933B1E0"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K_U74</w:t>
            </w:r>
          </w:p>
        </w:tc>
      </w:tr>
      <w:tr w:rsidR="00463BC5" w:rsidRPr="00CD13C9" w14:paraId="7C0CC9E8" w14:textId="77777777" w:rsidTr="00DB51E9">
        <w:tc>
          <w:tcPr>
            <w:tcW w:w="1242" w:type="dxa"/>
            <w:vAlign w:val="center"/>
          </w:tcPr>
          <w:p w14:paraId="49BC1C5C"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U_04</w:t>
            </w:r>
          </w:p>
        </w:tc>
        <w:tc>
          <w:tcPr>
            <w:tcW w:w="7088" w:type="dxa"/>
          </w:tcPr>
          <w:p w14:paraId="5098DCAC"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identyfikować błędy i zaniedbania w praktyce ratownika medycznego;</w:t>
            </w:r>
          </w:p>
        </w:tc>
        <w:tc>
          <w:tcPr>
            <w:tcW w:w="1417" w:type="dxa"/>
            <w:vAlign w:val="center"/>
          </w:tcPr>
          <w:p w14:paraId="135697DE"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K_U75</w:t>
            </w:r>
          </w:p>
        </w:tc>
      </w:tr>
      <w:tr w:rsidR="00463BC5" w:rsidRPr="00CD13C9" w14:paraId="42BD7B54" w14:textId="77777777" w:rsidTr="00DB51E9">
        <w:tc>
          <w:tcPr>
            <w:tcW w:w="1242" w:type="dxa"/>
            <w:vAlign w:val="center"/>
          </w:tcPr>
          <w:p w14:paraId="11AAB435"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U_05</w:t>
            </w:r>
          </w:p>
        </w:tc>
        <w:tc>
          <w:tcPr>
            <w:tcW w:w="7088" w:type="dxa"/>
          </w:tcPr>
          <w:p w14:paraId="5CD01085"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monitorować stan pacjenta podczas czynności medycznych i transportu;</w:t>
            </w:r>
          </w:p>
        </w:tc>
        <w:tc>
          <w:tcPr>
            <w:tcW w:w="1417" w:type="dxa"/>
            <w:vAlign w:val="center"/>
          </w:tcPr>
          <w:p w14:paraId="3516B228"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K_U76</w:t>
            </w:r>
          </w:p>
        </w:tc>
      </w:tr>
      <w:tr w:rsidR="00463BC5" w:rsidRPr="00CD13C9" w14:paraId="50D3C271" w14:textId="77777777" w:rsidTr="00DB51E9">
        <w:tc>
          <w:tcPr>
            <w:tcW w:w="1242" w:type="dxa"/>
            <w:vAlign w:val="center"/>
          </w:tcPr>
          <w:p w14:paraId="7A311456"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U_06</w:t>
            </w:r>
          </w:p>
        </w:tc>
        <w:tc>
          <w:tcPr>
            <w:tcW w:w="7088" w:type="dxa"/>
          </w:tcPr>
          <w:p w14:paraId="47E62ABE"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oceniać stopień nasilenia bólu według znanych </w:t>
            </w:r>
            <w:proofErr w:type="spellStart"/>
            <w:r w:rsidRPr="00CD13C9">
              <w:rPr>
                <w:rFonts w:ascii="Cambria" w:eastAsia="Calibri" w:hAnsi="Cambria" w:cs="Calibri"/>
                <w:sz w:val="20"/>
                <w:szCs w:val="20"/>
              </w:rPr>
              <w:t>skal</w:t>
            </w:r>
            <w:proofErr w:type="spellEnd"/>
            <w:r w:rsidRPr="00CD13C9">
              <w:rPr>
                <w:rFonts w:ascii="Cambria" w:eastAsia="Calibri" w:hAnsi="Cambria" w:cs="Calibri"/>
                <w:sz w:val="20"/>
                <w:szCs w:val="20"/>
              </w:rPr>
              <w:t>;</w:t>
            </w:r>
          </w:p>
        </w:tc>
        <w:tc>
          <w:tcPr>
            <w:tcW w:w="1417" w:type="dxa"/>
            <w:vAlign w:val="center"/>
          </w:tcPr>
          <w:p w14:paraId="64028C78"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K_U78</w:t>
            </w:r>
          </w:p>
        </w:tc>
      </w:tr>
      <w:tr w:rsidR="00463BC5" w:rsidRPr="00CD13C9" w14:paraId="778ACC27" w14:textId="77777777" w:rsidTr="00DB51E9">
        <w:tc>
          <w:tcPr>
            <w:tcW w:w="1242" w:type="dxa"/>
            <w:vAlign w:val="center"/>
          </w:tcPr>
          <w:p w14:paraId="66D743A3"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U_07</w:t>
            </w:r>
          </w:p>
        </w:tc>
        <w:tc>
          <w:tcPr>
            <w:tcW w:w="7088" w:type="dxa"/>
          </w:tcPr>
          <w:p w14:paraId="6B4AB534"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prowadzić podstawowe i zaawansowane czynności resuscytacyjne u osób dorosłych, dzieci, w tym niemowląt i noworodków;</w:t>
            </w:r>
          </w:p>
        </w:tc>
        <w:tc>
          <w:tcPr>
            <w:tcW w:w="1417" w:type="dxa"/>
            <w:vAlign w:val="center"/>
          </w:tcPr>
          <w:p w14:paraId="2C1688CC"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K_U86</w:t>
            </w:r>
          </w:p>
        </w:tc>
      </w:tr>
      <w:tr w:rsidR="00463BC5" w:rsidRPr="00CD13C9" w14:paraId="7F07727D" w14:textId="77777777" w:rsidTr="00DB51E9">
        <w:tc>
          <w:tcPr>
            <w:tcW w:w="1242" w:type="dxa"/>
            <w:vAlign w:val="center"/>
          </w:tcPr>
          <w:p w14:paraId="22C6F067"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U_08</w:t>
            </w:r>
          </w:p>
        </w:tc>
        <w:tc>
          <w:tcPr>
            <w:tcW w:w="7088" w:type="dxa"/>
          </w:tcPr>
          <w:p w14:paraId="4501593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prowadzić zaawansowane czynności resuscytacyjne u dorosłych, z uwzględnieniem prawidłowego zastosowania urządzeń wspomagających resuscytację;</w:t>
            </w:r>
          </w:p>
        </w:tc>
        <w:tc>
          <w:tcPr>
            <w:tcW w:w="1417" w:type="dxa"/>
            <w:vAlign w:val="center"/>
          </w:tcPr>
          <w:p w14:paraId="5FC76200"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K_U87</w:t>
            </w:r>
          </w:p>
        </w:tc>
      </w:tr>
      <w:tr w:rsidR="00463BC5" w:rsidRPr="00CD13C9" w14:paraId="6C163DBB" w14:textId="77777777" w:rsidTr="00DB51E9">
        <w:tc>
          <w:tcPr>
            <w:tcW w:w="1242" w:type="dxa"/>
            <w:vAlign w:val="center"/>
          </w:tcPr>
          <w:p w14:paraId="5BC0131B"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U_09</w:t>
            </w:r>
          </w:p>
        </w:tc>
        <w:tc>
          <w:tcPr>
            <w:tcW w:w="7088" w:type="dxa"/>
          </w:tcPr>
          <w:p w14:paraId="72A9C9A6"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prowadzić zaawansowane czynności resuscytacyjne u dzieci, w tym niemowląt i noworodków z uwzględnieniem prawidłowego zastosowania urządzeń wspomagających resuscytację;</w:t>
            </w:r>
          </w:p>
        </w:tc>
        <w:tc>
          <w:tcPr>
            <w:tcW w:w="1417" w:type="dxa"/>
            <w:vAlign w:val="center"/>
          </w:tcPr>
          <w:p w14:paraId="76A9D326"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K_U88</w:t>
            </w:r>
          </w:p>
        </w:tc>
      </w:tr>
      <w:tr w:rsidR="00463BC5" w:rsidRPr="00CD13C9" w14:paraId="3283471C" w14:textId="77777777" w:rsidTr="00DB51E9">
        <w:tc>
          <w:tcPr>
            <w:tcW w:w="1242" w:type="dxa"/>
            <w:vAlign w:val="center"/>
          </w:tcPr>
          <w:p w14:paraId="2C4B228D"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U_10</w:t>
            </w:r>
          </w:p>
        </w:tc>
        <w:tc>
          <w:tcPr>
            <w:tcW w:w="7088" w:type="dxa"/>
          </w:tcPr>
          <w:p w14:paraId="5979393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przywracać drożność dróg oddechowych metodami </w:t>
            </w:r>
            <w:proofErr w:type="spellStart"/>
            <w:r w:rsidRPr="00CD13C9">
              <w:rPr>
                <w:rFonts w:ascii="Cambria" w:eastAsia="Calibri" w:hAnsi="Cambria" w:cs="Calibri"/>
                <w:sz w:val="20"/>
                <w:szCs w:val="20"/>
              </w:rPr>
              <w:t>bezprzyrządowymi</w:t>
            </w:r>
            <w:proofErr w:type="spellEnd"/>
            <w:r w:rsidRPr="00CD13C9">
              <w:rPr>
                <w:rFonts w:ascii="Cambria" w:eastAsia="Calibri" w:hAnsi="Cambria" w:cs="Calibri"/>
                <w:sz w:val="20"/>
                <w:szCs w:val="20"/>
              </w:rPr>
              <w:t>;</w:t>
            </w:r>
          </w:p>
        </w:tc>
        <w:tc>
          <w:tcPr>
            <w:tcW w:w="1417" w:type="dxa"/>
            <w:vAlign w:val="center"/>
          </w:tcPr>
          <w:p w14:paraId="1A93C899"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K_U89</w:t>
            </w:r>
          </w:p>
        </w:tc>
      </w:tr>
      <w:tr w:rsidR="00463BC5" w:rsidRPr="00CD13C9" w14:paraId="14F4FD39" w14:textId="77777777" w:rsidTr="00DB51E9">
        <w:tc>
          <w:tcPr>
            <w:tcW w:w="1242" w:type="dxa"/>
            <w:vAlign w:val="center"/>
          </w:tcPr>
          <w:p w14:paraId="714BD97B"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U_11</w:t>
            </w:r>
          </w:p>
        </w:tc>
        <w:tc>
          <w:tcPr>
            <w:tcW w:w="7088" w:type="dxa"/>
          </w:tcPr>
          <w:p w14:paraId="05E33B7F"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przyrządowo udrażniać drogi oddechowe przyrządowymi metodami </w:t>
            </w:r>
            <w:proofErr w:type="spellStart"/>
            <w:r w:rsidRPr="00CD13C9">
              <w:rPr>
                <w:rFonts w:ascii="Cambria" w:eastAsia="Calibri" w:hAnsi="Cambria" w:cs="Calibri"/>
                <w:sz w:val="20"/>
                <w:szCs w:val="20"/>
              </w:rPr>
              <w:t>nadgłośniowymi</w:t>
            </w:r>
            <w:proofErr w:type="spellEnd"/>
            <w:r w:rsidRPr="00CD13C9">
              <w:rPr>
                <w:rFonts w:ascii="Cambria" w:eastAsia="Calibri" w:hAnsi="Cambria" w:cs="Calibri"/>
                <w:sz w:val="20"/>
                <w:szCs w:val="20"/>
              </w:rPr>
              <w:t>;</w:t>
            </w:r>
          </w:p>
        </w:tc>
        <w:tc>
          <w:tcPr>
            <w:tcW w:w="1417" w:type="dxa"/>
            <w:vAlign w:val="center"/>
          </w:tcPr>
          <w:p w14:paraId="796E3BB1"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K_U90</w:t>
            </w:r>
          </w:p>
        </w:tc>
      </w:tr>
      <w:tr w:rsidR="00463BC5" w:rsidRPr="00CD13C9" w14:paraId="0506EB6E" w14:textId="77777777" w:rsidTr="00DB51E9">
        <w:tc>
          <w:tcPr>
            <w:tcW w:w="1242" w:type="dxa"/>
            <w:vAlign w:val="center"/>
          </w:tcPr>
          <w:p w14:paraId="15A33A5E"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U_12</w:t>
            </w:r>
          </w:p>
        </w:tc>
        <w:tc>
          <w:tcPr>
            <w:tcW w:w="7088" w:type="dxa"/>
          </w:tcPr>
          <w:p w14:paraId="3202E6A4"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wykonać intubację dotchawiczą w laryngoskopii bezpośredniej u pacjenta ze stwierdzonym nagłym zatrzymaniem krążenia;</w:t>
            </w:r>
          </w:p>
        </w:tc>
        <w:tc>
          <w:tcPr>
            <w:tcW w:w="1417" w:type="dxa"/>
            <w:vAlign w:val="center"/>
          </w:tcPr>
          <w:p w14:paraId="3456E7C9"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K_U91</w:t>
            </w:r>
          </w:p>
        </w:tc>
      </w:tr>
      <w:tr w:rsidR="00463BC5" w:rsidRPr="00CD13C9" w14:paraId="279C9152" w14:textId="77777777" w:rsidTr="00DB51E9">
        <w:tc>
          <w:tcPr>
            <w:tcW w:w="1242" w:type="dxa"/>
            <w:vAlign w:val="center"/>
          </w:tcPr>
          <w:p w14:paraId="75829387"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lastRenderedPageBreak/>
              <w:t>U_13</w:t>
            </w:r>
          </w:p>
        </w:tc>
        <w:tc>
          <w:tcPr>
            <w:tcW w:w="7088" w:type="dxa"/>
          </w:tcPr>
          <w:p w14:paraId="2D62A791"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wykonać </w:t>
            </w:r>
            <w:proofErr w:type="spellStart"/>
            <w:r w:rsidRPr="00CD13C9">
              <w:rPr>
                <w:rFonts w:ascii="Cambria" w:eastAsia="Calibri" w:hAnsi="Cambria" w:cs="Calibri"/>
                <w:sz w:val="20"/>
                <w:szCs w:val="20"/>
              </w:rPr>
              <w:t>konikopunkcję</w:t>
            </w:r>
            <w:proofErr w:type="spellEnd"/>
            <w:r w:rsidRPr="00CD13C9">
              <w:rPr>
                <w:rFonts w:ascii="Cambria" w:eastAsia="Calibri" w:hAnsi="Cambria" w:cs="Calibri"/>
                <w:sz w:val="20"/>
                <w:szCs w:val="20"/>
              </w:rPr>
              <w:t>;</w:t>
            </w:r>
          </w:p>
        </w:tc>
        <w:tc>
          <w:tcPr>
            <w:tcW w:w="1417" w:type="dxa"/>
            <w:vAlign w:val="center"/>
          </w:tcPr>
          <w:p w14:paraId="3CC33387"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K_U92</w:t>
            </w:r>
          </w:p>
        </w:tc>
      </w:tr>
      <w:tr w:rsidR="00463BC5" w:rsidRPr="00CD13C9" w14:paraId="7090E12D" w14:textId="77777777" w:rsidTr="00DB51E9">
        <w:tc>
          <w:tcPr>
            <w:tcW w:w="1242" w:type="dxa"/>
            <w:vAlign w:val="center"/>
          </w:tcPr>
          <w:p w14:paraId="3C7FB102"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U_14</w:t>
            </w:r>
          </w:p>
        </w:tc>
        <w:tc>
          <w:tcPr>
            <w:tcW w:w="7088" w:type="dxa"/>
          </w:tcPr>
          <w:p w14:paraId="09B678BD"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wdrażać tlenoterapię zależnie od potrzeb pacjenta i wspomagać oddech;</w:t>
            </w:r>
          </w:p>
        </w:tc>
        <w:tc>
          <w:tcPr>
            <w:tcW w:w="1417" w:type="dxa"/>
            <w:vAlign w:val="center"/>
          </w:tcPr>
          <w:p w14:paraId="3842AA6D"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K_U93</w:t>
            </w:r>
          </w:p>
        </w:tc>
      </w:tr>
      <w:tr w:rsidR="00463BC5" w:rsidRPr="00CD13C9" w14:paraId="0DBD6175" w14:textId="77777777" w:rsidTr="00DB51E9">
        <w:tc>
          <w:tcPr>
            <w:tcW w:w="1242" w:type="dxa"/>
            <w:vAlign w:val="center"/>
          </w:tcPr>
          <w:p w14:paraId="011B636D"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U_15</w:t>
            </w:r>
          </w:p>
        </w:tc>
        <w:tc>
          <w:tcPr>
            <w:tcW w:w="7088" w:type="dxa"/>
          </w:tcPr>
          <w:p w14:paraId="12C20B9E"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stosować się do zasad aseptyki i antyseptyki;</w:t>
            </w:r>
          </w:p>
        </w:tc>
        <w:tc>
          <w:tcPr>
            <w:tcW w:w="1417" w:type="dxa"/>
            <w:vAlign w:val="center"/>
          </w:tcPr>
          <w:p w14:paraId="394456A9"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K_U94</w:t>
            </w:r>
          </w:p>
        </w:tc>
      </w:tr>
      <w:tr w:rsidR="00463BC5" w:rsidRPr="00CD13C9" w14:paraId="14465D22" w14:textId="77777777" w:rsidTr="00DB51E9">
        <w:tc>
          <w:tcPr>
            <w:tcW w:w="1242" w:type="dxa"/>
            <w:vAlign w:val="center"/>
          </w:tcPr>
          <w:p w14:paraId="35508F62"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U_16</w:t>
            </w:r>
          </w:p>
        </w:tc>
        <w:tc>
          <w:tcPr>
            <w:tcW w:w="7088" w:type="dxa"/>
          </w:tcPr>
          <w:p w14:paraId="6E99802F"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zaopatrywać rany z uwzględnieniem ich rodzaju i charakterystyki;</w:t>
            </w:r>
          </w:p>
        </w:tc>
        <w:tc>
          <w:tcPr>
            <w:tcW w:w="1417" w:type="dxa"/>
            <w:vAlign w:val="center"/>
          </w:tcPr>
          <w:p w14:paraId="11D78642"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K_U95</w:t>
            </w:r>
          </w:p>
        </w:tc>
      </w:tr>
      <w:tr w:rsidR="00463BC5" w:rsidRPr="00CD13C9" w14:paraId="6AAE8700" w14:textId="77777777" w:rsidTr="00DB51E9">
        <w:tc>
          <w:tcPr>
            <w:tcW w:w="1242" w:type="dxa"/>
            <w:vAlign w:val="center"/>
          </w:tcPr>
          <w:p w14:paraId="6A6F9BF1"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U_17</w:t>
            </w:r>
          </w:p>
        </w:tc>
        <w:tc>
          <w:tcPr>
            <w:tcW w:w="7088" w:type="dxa"/>
          </w:tcPr>
          <w:p w14:paraId="56BE6E67"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tamować i zaopatrywać </w:t>
            </w:r>
            <w:proofErr w:type="spellStart"/>
            <w:r w:rsidRPr="00CD13C9">
              <w:rPr>
                <w:rFonts w:ascii="Cambria" w:eastAsia="Calibri" w:hAnsi="Cambria" w:cs="Calibri"/>
                <w:sz w:val="20"/>
                <w:szCs w:val="20"/>
              </w:rPr>
              <w:t>krawwienia</w:t>
            </w:r>
            <w:proofErr w:type="spellEnd"/>
            <w:r w:rsidRPr="00CD13C9">
              <w:rPr>
                <w:rFonts w:ascii="Cambria" w:eastAsia="Calibri" w:hAnsi="Cambria" w:cs="Calibri"/>
                <w:sz w:val="20"/>
                <w:szCs w:val="20"/>
              </w:rPr>
              <w:t xml:space="preserve"> lub krwotoki z użyciem opatrunków zwykłych, hemostatycznych i opaski uciskowej</w:t>
            </w:r>
          </w:p>
        </w:tc>
        <w:tc>
          <w:tcPr>
            <w:tcW w:w="1417" w:type="dxa"/>
            <w:vAlign w:val="center"/>
          </w:tcPr>
          <w:p w14:paraId="629E36F0"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K_U96</w:t>
            </w:r>
          </w:p>
        </w:tc>
      </w:tr>
      <w:tr w:rsidR="00463BC5" w:rsidRPr="00CD13C9" w14:paraId="3CD5FA7E" w14:textId="77777777" w:rsidTr="00DB51E9">
        <w:tc>
          <w:tcPr>
            <w:tcW w:w="1242" w:type="dxa"/>
            <w:vAlign w:val="center"/>
          </w:tcPr>
          <w:p w14:paraId="447E07D5"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U_18</w:t>
            </w:r>
          </w:p>
        </w:tc>
        <w:tc>
          <w:tcPr>
            <w:tcW w:w="7088" w:type="dxa"/>
          </w:tcPr>
          <w:p w14:paraId="31FF4162"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prowadzić wentylację zastępczą z użyciem worka </w:t>
            </w:r>
            <w:proofErr w:type="spellStart"/>
            <w:r w:rsidRPr="00CD13C9">
              <w:rPr>
                <w:rFonts w:ascii="Cambria" w:eastAsia="Calibri" w:hAnsi="Cambria" w:cs="Calibri"/>
                <w:sz w:val="20"/>
                <w:szCs w:val="20"/>
              </w:rPr>
              <w:t>samorozprężalnego</w:t>
            </w:r>
            <w:proofErr w:type="spellEnd"/>
            <w:r w:rsidRPr="00CD13C9">
              <w:rPr>
                <w:rFonts w:ascii="Cambria" w:eastAsia="Calibri" w:hAnsi="Cambria" w:cs="Calibri"/>
                <w:sz w:val="20"/>
                <w:szCs w:val="20"/>
              </w:rPr>
              <w:t>;</w:t>
            </w:r>
          </w:p>
        </w:tc>
        <w:tc>
          <w:tcPr>
            <w:tcW w:w="1417" w:type="dxa"/>
            <w:vAlign w:val="center"/>
          </w:tcPr>
          <w:p w14:paraId="287C1FA0"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K_U97</w:t>
            </w:r>
          </w:p>
        </w:tc>
      </w:tr>
      <w:tr w:rsidR="00463BC5" w:rsidRPr="00CD13C9" w14:paraId="19FD9F14" w14:textId="77777777" w:rsidTr="00DB51E9">
        <w:tc>
          <w:tcPr>
            <w:tcW w:w="1242" w:type="dxa"/>
            <w:vAlign w:val="center"/>
          </w:tcPr>
          <w:p w14:paraId="77F7848B"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U_19</w:t>
            </w:r>
          </w:p>
        </w:tc>
        <w:tc>
          <w:tcPr>
            <w:tcW w:w="7088" w:type="dxa"/>
          </w:tcPr>
          <w:p w14:paraId="6DA4C15A"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prowadzić wentylację zastępczą z użyciem respiratora transportowego;</w:t>
            </w:r>
          </w:p>
        </w:tc>
        <w:tc>
          <w:tcPr>
            <w:tcW w:w="1417" w:type="dxa"/>
            <w:vAlign w:val="center"/>
          </w:tcPr>
          <w:p w14:paraId="649A9972"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K_U98</w:t>
            </w:r>
          </w:p>
        </w:tc>
      </w:tr>
      <w:tr w:rsidR="00463BC5" w:rsidRPr="00CD13C9" w14:paraId="5E109CDD" w14:textId="77777777" w:rsidTr="00DB51E9">
        <w:tc>
          <w:tcPr>
            <w:tcW w:w="1242" w:type="dxa"/>
            <w:vAlign w:val="center"/>
          </w:tcPr>
          <w:p w14:paraId="31CC94FD"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U_20</w:t>
            </w:r>
          </w:p>
        </w:tc>
        <w:tc>
          <w:tcPr>
            <w:tcW w:w="7088" w:type="dxa"/>
          </w:tcPr>
          <w:p w14:paraId="107C75C5"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wykonać defibrylację elektryczną z użyciem defibrylatora manualnego;</w:t>
            </w:r>
          </w:p>
        </w:tc>
        <w:tc>
          <w:tcPr>
            <w:tcW w:w="1417" w:type="dxa"/>
            <w:vAlign w:val="center"/>
          </w:tcPr>
          <w:p w14:paraId="11BEC177"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K_U100</w:t>
            </w:r>
          </w:p>
        </w:tc>
      </w:tr>
      <w:tr w:rsidR="00463BC5" w:rsidRPr="00CD13C9" w14:paraId="199424EE" w14:textId="77777777" w:rsidTr="00DB51E9">
        <w:tc>
          <w:tcPr>
            <w:tcW w:w="1242" w:type="dxa"/>
            <w:vAlign w:val="center"/>
          </w:tcPr>
          <w:p w14:paraId="3E5EB1B0"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U_21</w:t>
            </w:r>
          </w:p>
        </w:tc>
        <w:tc>
          <w:tcPr>
            <w:tcW w:w="7088" w:type="dxa"/>
          </w:tcPr>
          <w:p w14:paraId="51D379E3"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wykonywać kardiowersję i elektrostymulację zewnętrzną serca;</w:t>
            </w:r>
          </w:p>
        </w:tc>
        <w:tc>
          <w:tcPr>
            <w:tcW w:w="1417" w:type="dxa"/>
            <w:vAlign w:val="center"/>
          </w:tcPr>
          <w:p w14:paraId="38F7E836"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K_U101</w:t>
            </w:r>
          </w:p>
        </w:tc>
      </w:tr>
      <w:tr w:rsidR="00463BC5" w:rsidRPr="00CD13C9" w14:paraId="6E6EC743" w14:textId="77777777" w:rsidTr="00DB51E9">
        <w:tc>
          <w:tcPr>
            <w:tcW w:w="1242" w:type="dxa"/>
            <w:vAlign w:val="center"/>
          </w:tcPr>
          <w:p w14:paraId="6359729C"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U_22</w:t>
            </w:r>
          </w:p>
        </w:tc>
        <w:tc>
          <w:tcPr>
            <w:tcW w:w="7088" w:type="dxa"/>
          </w:tcPr>
          <w:p w14:paraId="798EB4B1"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wykonywać dostęp </w:t>
            </w:r>
            <w:proofErr w:type="spellStart"/>
            <w:r w:rsidRPr="00CD13C9">
              <w:rPr>
                <w:rFonts w:ascii="Cambria" w:eastAsia="Calibri" w:hAnsi="Cambria" w:cs="Calibri"/>
                <w:sz w:val="20"/>
                <w:szCs w:val="20"/>
              </w:rPr>
              <w:t>doszpikowy</w:t>
            </w:r>
            <w:proofErr w:type="spellEnd"/>
            <w:r w:rsidRPr="00CD13C9">
              <w:rPr>
                <w:rFonts w:ascii="Cambria" w:eastAsia="Calibri" w:hAnsi="Cambria" w:cs="Calibri"/>
                <w:sz w:val="20"/>
                <w:szCs w:val="20"/>
              </w:rPr>
              <w:t xml:space="preserve"> przy użyciu gotowego zestawu;</w:t>
            </w:r>
          </w:p>
        </w:tc>
        <w:tc>
          <w:tcPr>
            <w:tcW w:w="1417" w:type="dxa"/>
            <w:vAlign w:val="center"/>
          </w:tcPr>
          <w:p w14:paraId="72B6EB53"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K_U103</w:t>
            </w:r>
          </w:p>
        </w:tc>
      </w:tr>
      <w:tr w:rsidR="00463BC5" w:rsidRPr="00CD13C9" w14:paraId="24D1133C" w14:textId="77777777" w:rsidTr="00DB51E9">
        <w:tc>
          <w:tcPr>
            <w:tcW w:w="1242" w:type="dxa"/>
            <w:vAlign w:val="center"/>
          </w:tcPr>
          <w:p w14:paraId="2ADF35C6"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U_23</w:t>
            </w:r>
          </w:p>
        </w:tc>
        <w:tc>
          <w:tcPr>
            <w:tcW w:w="7088" w:type="dxa"/>
          </w:tcPr>
          <w:p w14:paraId="501EBE14"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unieruchomić kończyny po urazie;</w:t>
            </w:r>
          </w:p>
        </w:tc>
        <w:tc>
          <w:tcPr>
            <w:tcW w:w="1417" w:type="dxa"/>
            <w:vAlign w:val="center"/>
          </w:tcPr>
          <w:p w14:paraId="466ED43D"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K_U105</w:t>
            </w:r>
          </w:p>
        </w:tc>
      </w:tr>
      <w:tr w:rsidR="00463BC5" w:rsidRPr="00CD13C9" w14:paraId="7B466F90" w14:textId="77777777" w:rsidTr="00DB51E9">
        <w:tc>
          <w:tcPr>
            <w:tcW w:w="1242" w:type="dxa"/>
            <w:vAlign w:val="center"/>
          </w:tcPr>
          <w:p w14:paraId="03DBADEE"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U_24</w:t>
            </w:r>
          </w:p>
        </w:tc>
        <w:tc>
          <w:tcPr>
            <w:tcW w:w="7088" w:type="dxa"/>
          </w:tcPr>
          <w:p w14:paraId="1DAC41BB"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stabilizować i unieruchomić kręgosłup;</w:t>
            </w:r>
          </w:p>
        </w:tc>
        <w:tc>
          <w:tcPr>
            <w:tcW w:w="1417" w:type="dxa"/>
            <w:vAlign w:val="center"/>
          </w:tcPr>
          <w:p w14:paraId="7462543C"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K_U106</w:t>
            </w:r>
          </w:p>
        </w:tc>
      </w:tr>
      <w:tr w:rsidR="00463BC5" w:rsidRPr="00CD13C9" w14:paraId="76363604" w14:textId="77777777" w:rsidTr="00DB51E9">
        <w:tc>
          <w:tcPr>
            <w:tcW w:w="1242" w:type="dxa"/>
            <w:vAlign w:val="center"/>
          </w:tcPr>
          <w:p w14:paraId="5832EB8F"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U_25</w:t>
            </w:r>
          </w:p>
        </w:tc>
        <w:tc>
          <w:tcPr>
            <w:tcW w:w="7088" w:type="dxa"/>
          </w:tcPr>
          <w:p w14:paraId="3483BDB8"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wdrażać odpowiednie postępowanie w odmie opłucnowej zagrażającej życiu;</w:t>
            </w:r>
          </w:p>
        </w:tc>
        <w:tc>
          <w:tcPr>
            <w:tcW w:w="1417" w:type="dxa"/>
            <w:vAlign w:val="center"/>
          </w:tcPr>
          <w:p w14:paraId="3D11FD7B"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K_U107</w:t>
            </w:r>
          </w:p>
        </w:tc>
      </w:tr>
      <w:tr w:rsidR="00463BC5" w:rsidRPr="00CD13C9" w14:paraId="5E7EF504" w14:textId="77777777" w:rsidTr="00DB51E9">
        <w:tc>
          <w:tcPr>
            <w:tcW w:w="1242" w:type="dxa"/>
            <w:vAlign w:val="center"/>
          </w:tcPr>
          <w:p w14:paraId="18C32B98"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U_26</w:t>
            </w:r>
          </w:p>
        </w:tc>
        <w:tc>
          <w:tcPr>
            <w:tcW w:w="7088" w:type="dxa"/>
          </w:tcPr>
          <w:p w14:paraId="126C2EAD"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przyjmować poród nagły w warunkach </w:t>
            </w:r>
            <w:proofErr w:type="spellStart"/>
            <w:r w:rsidRPr="00CD13C9">
              <w:rPr>
                <w:rFonts w:ascii="Cambria" w:eastAsia="Calibri" w:hAnsi="Cambria" w:cs="Calibri"/>
                <w:sz w:val="20"/>
                <w:szCs w:val="20"/>
              </w:rPr>
              <w:t>pozaszpitalnych</w:t>
            </w:r>
            <w:proofErr w:type="spellEnd"/>
            <w:r w:rsidRPr="00CD13C9">
              <w:rPr>
                <w:rFonts w:ascii="Cambria" w:eastAsia="Calibri" w:hAnsi="Cambria" w:cs="Calibri"/>
                <w:sz w:val="20"/>
                <w:szCs w:val="20"/>
              </w:rPr>
              <w:t>;</w:t>
            </w:r>
          </w:p>
        </w:tc>
        <w:tc>
          <w:tcPr>
            <w:tcW w:w="1417" w:type="dxa"/>
            <w:vAlign w:val="center"/>
          </w:tcPr>
          <w:p w14:paraId="5B476F20"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K_U109</w:t>
            </w:r>
          </w:p>
        </w:tc>
      </w:tr>
      <w:tr w:rsidR="00463BC5" w:rsidRPr="00CD13C9" w14:paraId="1D6E55E1" w14:textId="77777777" w:rsidTr="00DB51E9">
        <w:tc>
          <w:tcPr>
            <w:tcW w:w="1242" w:type="dxa"/>
            <w:vAlign w:val="center"/>
          </w:tcPr>
          <w:p w14:paraId="478A84DA"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U_27</w:t>
            </w:r>
          </w:p>
        </w:tc>
        <w:tc>
          <w:tcPr>
            <w:tcW w:w="7088" w:type="dxa"/>
          </w:tcPr>
          <w:p w14:paraId="28177657"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dokonywać segregacji medycznej przedszpitalnej pierwotnej i wtórnej oraz segregacji medycznej szpitalnej z wykorzystaniem systemów informatycznych;</w:t>
            </w:r>
          </w:p>
        </w:tc>
        <w:tc>
          <w:tcPr>
            <w:tcW w:w="1417" w:type="dxa"/>
            <w:vAlign w:val="center"/>
          </w:tcPr>
          <w:p w14:paraId="2723A499"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K_U111</w:t>
            </w:r>
          </w:p>
        </w:tc>
      </w:tr>
      <w:tr w:rsidR="00463BC5" w:rsidRPr="00CD13C9" w14:paraId="67372490" w14:textId="77777777" w:rsidTr="00DB51E9">
        <w:tc>
          <w:tcPr>
            <w:tcW w:w="1242" w:type="dxa"/>
            <w:vAlign w:val="center"/>
          </w:tcPr>
          <w:p w14:paraId="2CE1597A"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U_28</w:t>
            </w:r>
          </w:p>
        </w:tc>
        <w:tc>
          <w:tcPr>
            <w:tcW w:w="7088" w:type="dxa"/>
          </w:tcPr>
          <w:p w14:paraId="5C3274C3"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transportować pacjenta w warunkach przedszpitalnych, wewnątrzszpitalnych i </w:t>
            </w:r>
            <w:proofErr w:type="spellStart"/>
            <w:r w:rsidRPr="00CD13C9">
              <w:rPr>
                <w:rFonts w:ascii="Cambria" w:eastAsia="Calibri" w:hAnsi="Cambria" w:cs="Calibri"/>
                <w:sz w:val="20"/>
                <w:szCs w:val="20"/>
              </w:rPr>
              <w:t>międzyszpitalnych</w:t>
            </w:r>
            <w:proofErr w:type="spellEnd"/>
            <w:r w:rsidRPr="00CD13C9">
              <w:rPr>
                <w:rFonts w:ascii="Cambria" w:eastAsia="Calibri" w:hAnsi="Cambria" w:cs="Calibri"/>
                <w:sz w:val="20"/>
                <w:szCs w:val="20"/>
              </w:rPr>
              <w:t>;</w:t>
            </w:r>
          </w:p>
        </w:tc>
        <w:tc>
          <w:tcPr>
            <w:tcW w:w="1417" w:type="dxa"/>
            <w:vAlign w:val="center"/>
          </w:tcPr>
          <w:p w14:paraId="16B635B5"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K_U113</w:t>
            </w:r>
          </w:p>
        </w:tc>
      </w:tr>
      <w:tr w:rsidR="00463BC5" w:rsidRPr="00CD13C9" w14:paraId="5F46F64E" w14:textId="77777777" w:rsidTr="00DB51E9">
        <w:tc>
          <w:tcPr>
            <w:tcW w:w="1242" w:type="dxa"/>
            <w:vAlign w:val="center"/>
          </w:tcPr>
          <w:p w14:paraId="498290EA"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U_29</w:t>
            </w:r>
          </w:p>
        </w:tc>
        <w:tc>
          <w:tcPr>
            <w:tcW w:w="7088" w:type="dxa"/>
          </w:tcPr>
          <w:p w14:paraId="30FE2A5D"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wykonywać procedury medyczne pod nadzorem lub na zlecenie lekarza;</w:t>
            </w:r>
          </w:p>
        </w:tc>
        <w:tc>
          <w:tcPr>
            <w:tcW w:w="1417" w:type="dxa"/>
            <w:vAlign w:val="center"/>
          </w:tcPr>
          <w:p w14:paraId="21AC04F5"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K_U116</w:t>
            </w:r>
          </w:p>
        </w:tc>
      </w:tr>
      <w:tr w:rsidR="00463BC5" w:rsidRPr="00CD13C9" w14:paraId="3D5EF575" w14:textId="77777777" w:rsidTr="00DB51E9">
        <w:tc>
          <w:tcPr>
            <w:tcW w:w="1242" w:type="dxa"/>
            <w:vAlign w:val="center"/>
          </w:tcPr>
          <w:p w14:paraId="4063FD3B"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U_30</w:t>
            </w:r>
          </w:p>
        </w:tc>
        <w:tc>
          <w:tcPr>
            <w:tcW w:w="7088" w:type="dxa"/>
          </w:tcPr>
          <w:p w14:paraId="56F693AE"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prowadzić medyczne czynności ratunkowe i udzielać świadczeń zdrowotnych innych niż medyczne czynności ratunkowe udzielane przez ratownika medycznego z zachowaniem regulacji prawnych dotyczących wykonywania zawodu ratownika medycznego;</w:t>
            </w:r>
          </w:p>
        </w:tc>
        <w:tc>
          <w:tcPr>
            <w:tcW w:w="1417" w:type="dxa"/>
            <w:vAlign w:val="center"/>
          </w:tcPr>
          <w:p w14:paraId="4C8C4C7B"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K_U124</w:t>
            </w:r>
          </w:p>
        </w:tc>
      </w:tr>
      <w:tr w:rsidR="00463BC5" w:rsidRPr="00CD13C9" w14:paraId="267FCB5D" w14:textId="77777777" w:rsidTr="00DB51E9">
        <w:tc>
          <w:tcPr>
            <w:tcW w:w="1242" w:type="dxa"/>
            <w:vAlign w:val="center"/>
          </w:tcPr>
          <w:p w14:paraId="7EFB5D1F"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U_31</w:t>
            </w:r>
          </w:p>
        </w:tc>
        <w:tc>
          <w:tcPr>
            <w:tcW w:w="7088" w:type="dxa"/>
          </w:tcPr>
          <w:p w14:paraId="0C306361"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wykonać </w:t>
            </w:r>
            <w:proofErr w:type="spellStart"/>
            <w:r w:rsidRPr="00CD13C9">
              <w:rPr>
                <w:rFonts w:ascii="Cambria" w:eastAsia="Calibri" w:hAnsi="Cambria" w:cs="Calibri"/>
                <w:sz w:val="20"/>
                <w:szCs w:val="20"/>
              </w:rPr>
              <w:t>kaniulację</w:t>
            </w:r>
            <w:proofErr w:type="spellEnd"/>
            <w:r w:rsidRPr="00CD13C9">
              <w:rPr>
                <w:rFonts w:ascii="Cambria" w:eastAsia="Calibri" w:hAnsi="Cambria" w:cs="Calibri"/>
                <w:sz w:val="20"/>
                <w:szCs w:val="20"/>
              </w:rPr>
              <w:t xml:space="preserve"> żył obwodowych kończyn górnych i dolnych oraz żyły szyjnej zewnętrznej;</w:t>
            </w:r>
          </w:p>
        </w:tc>
        <w:tc>
          <w:tcPr>
            <w:tcW w:w="1417" w:type="dxa"/>
            <w:vAlign w:val="center"/>
          </w:tcPr>
          <w:p w14:paraId="3761301E"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K_U127</w:t>
            </w:r>
          </w:p>
        </w:tc>
      </w:tr>
      <w:tr w:rsidR="00463BC5" w:rsidRPr="00CD13C9" w14:paraId="71002C70" w14:textId="77777777" w:rsidTr="00DB51E9">
        <w:tc>
          <w:tcPr>
            <w:tcW w:w="9747" w:type="dxa"/>
            <w:gridSpan w:val="3"/>
            <w:vAlign w:val="center"/>
          </w:tcPr>
          <w:p w14:paraId="0FA967CF" w14:textId="77777777" w:rsidR="00463BC5" w:rsidRPr="00CD13C9" w:rsidRDefault="00463BC5" w:rsidP="00DB51E9">
            <w:pPr>
              <w:jc w:val="center"/>
              <w:rPr>
                <w:rFonts w:ascii="Cambria" w:eastAsia="Calibri" w:hAnsi="Cambria" w:cs="Calibri"/>
              </w:rPr>
            </w:pPr>
            <w:r w:rsidRPr="00CD13C9">
              <w:rPr>
                <w:rFonts w:ascii="Cambria" w:eastAsia="Calibri" w:hAnsi="Cambria" w:cs="Calibri"/>
                <w:b/>
                <w:sz w:val="20"/>
                <w:szCs w:val="20"/>
              </w:rPr>
              <w:t>Kompetencje społeczne</w:t>
            </w:r>
          </w:p>
        </w:tc>
      </w:tr>
      <w:tr w:rsidR="00463BC5" w:rsidRPr="00CD13C9" w14:paraId="69B4E1FF" w14:textId="77777777" w:rsidTr="00DB51E9">
        <w:tc>
          <w:tcPr>
            <w:tcW w:w="1242" w:type="dxa"/>
            <w:vAlign w:val="center"/>
          </w:tcPr>
          <w:p w14:paraId="2EB5C664" w14:textId="77777777" w:rsidR="00463BC5" w:rsidRPr="00CD13C9" w:rsidRDefault="00463BC5" w:rsidP="00DB51E9">
            <w:pPr>
              <w:spacing w:before="60" w:after="60"/>
              <w:jc w:val="center"/>
              <w:rPr>
                <w:rFonts w:ascii="Cambria" w:eastAsia="Calibri" w:hAnsi="Cambria" w:cs="Calibri"/>
                <w:bCs/>
                <w:sz w:val="20"/>
                <w:szCs w:val="20"/>
              </w:rPr>
            </w:pPr>
            <w:r w:rsidRPr="00CD13C9">
              <w:rPr>
                <w:rFonts w:ascii="Cambria" w:eastAsia="Calibri" w:hAnsi="Cambria" w:cs="Calibri"/>
                <w:bCs/>
                <w:sz w:val="20"/>
                <w:szCs w:val="20"/>
              </w:rPr>
              <w:t>K_01</w:t>
            </w:r>
          </w:p>
        </w:tc>
        <w:tc>
          <w:tcPr>
            <w:tcW w:w="7088" w:type="dxa"/>
          </w:tcPr>
          <w:p w14:paraId="0E88ADFE" w14:textId="77777777" w:rsidR="00463BC5" w:rsidRPr="00CD13C9" w:rsidRDefault="00463BC5" w:rsidP="00851632">
            <w:pPr>
              <w:spacing w:before="60" w:after="60"/>
              <w:rPr>
                <w:rFonts w:ascii="Cambria" w:eastAsia="Calibri" w:hAnsi="Cambria" w:cs="Calibri"/>
                <w:bCs/>
                <w:sz w:val="20"/>
                <w:szCs w:val="20"/>
              </w:rPr>
            </w:pPr>
            <w:r w:rsidRPr="00CD13C9">
              <w:rPr>
                <w:rFonts w:ascii="Cambria" w:eastAsia="Calibri" w:hAnsi="Cambria" w:cs="Calibri"/>
                <w:bCs/>
                <w:sz w:val="20"/>
                <w:szCs w:val="20"/>
              </w:rPr>
              <w:t>organizowania pracy własnej i współpracy w zespole specjalistów, w tym z przedstawicielami innych zawodów medycznych, także w środowisku wielokulturowym i wielonarodowościowym.</w:t>
            </w:r>
          </w:p>
        </w:tc>
        <w:tc>
          <w:tcPr>
            <w:tcW w:w="1417" w:type="dxa"/>
            <w:vAlign w:val="center"/>
          </w:tcPr>
          <w:p w14:paraId="2C879D93" w14:textId="77777777" w:rsidR="00463BC5" w:rsidRPr="00CD13C9" w:rsidRDefault="00463BC5" w:rsidP="00DB51E9">
            <w:pPr>
              <w:spacing w:before="60" w:after="60"/>
              <w:jc w:val="center"/>
              <w:rPr>
                <w:rFonts w:ascii="Cambria" w:eastAsia="Calibri" w:hAnsi="Cambria" w:cs="Calibri"/>
                <w:bCs/>
                <w:sz w:val="20"/>
                <w:szCs w:val="20"/>
              </w:rPr>
            </w:pPr>
            <w:r w:rsidRPr="00CD13C9">
              <w:rPr>
                <w:rFonts w:ascii="Cambria" w:eastAsia="Calibri" w:hAnsi="Cambria" w:cs="Calibri"/>
                <w:bCs/>
                <w:sz w:val="20"/>
                <w:szCs w:val="20"/>
              </w:rPr>
              <w:t>K_K04</w:t>
            </w:r>
          </w:p>
        </w:tc>
      </w:tr>
      <w:tr w:rsidR="00463BC5" w:rsidRPr="00CD13C9" w14:paraId="14E9F2E1" w14:textId="77777777" w:rsidTr="00DB51E9">
        <w:tc>
          <w:tcPr>
            <w:tcW w:w="1242" w:type="dxa"/>
            <w:vAlign w:val="center"/>
          </w:tcPr>
          <w:p w14:paraId="5B4EEC6B"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K_02</w:t>
            </w:r>
          </w:p>
        </w:tc>
        <w:tc>
          <w:tcPr>
            <w:tcW w:w="7088" w:type="dxa"/>
          </w:tcPr>
          <w:p w14:paraId="7DD0BD94"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dostrzegania i rozpoznawania własnych ograniczeń, dokonywania samooceny deficytów i potrzeb edukacyjnych.</w:t>
            </w:r>
          </w:p>
        </w:tc>
        <w:tc>
          <w:tcPr>
            <w:tcW w:w="1417" w:type="dxa"/>
            <w:vAlign w:val="center"/>
          </w:tcPr>
          <w:p w14:paraId="4C05C882" w14:textId="77777777" w:rsidR="00463BC5" w:rsidRPr="00CD13C9" w:rsidRDefault="00463BC5" w:rsidP="00DB51E9">
            <w:pPr>
              <w:jc w:val="center"/>
              <w:rPr>
                <w:rFonts w:ascii="Cambria" w:eastAsia="Calibri" w:hAnsi="Cambria" w:cs="Calibri"/>
                <w:sz w:val="20"/>
                <w:szCs w:val="20"/>
              </w:rPr>
            </w:pPr>
            <w:r w:rsidRPr="00CD13C9">
              <w:rPr>
                <w:rFonts w:ascii="Cambria" w:eastAsia="Calibri" w:hAnsi="Cambria" w:cs="Calibri"/>
                <w:sz w:val="20"/>
                <w:szCs w:val="20"/>
              </w:rPr>
              <w:t>K_K06</w:t>
            </w:r>
          </w:p>
        </w:tc>
      </w:tr>
    </w:tbl>
    <w:p w14:paraId="6E17586F" w14:textId="77777777" w:rsidR="00463BC5" w:rsidRPr="00CD13C9" w:rsidRDefault="00463BC5" w:rsidP="00463BC5">
      <w:pPr>
        <w:spacing w:before="60" w:after="60" w:line="240" w:lineRule="auto"/>
        <w:rPr>
          <w:rFonts w:ascii="Cambria" w:eastAsia="Calibri" w:hAnsi="Cambria" w:cs="Calibri"/>
          <w:b/>
          <w:bCs/>
          <w:kern w:val="0"/>
          <w:sz w:val="20"/>
          <w:szCs w:val="20"/>
          <w14:ligatures w14:val="none"/>
        </w:rPr>
      </w:pPr>
    </w:p>
    <w:p w14:paraId="10A88B18"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
        <w:gridCol w:w="5754"/>
        <w:gridCol w:w="1516"/>
        <w:gridCol w:w="1852"/>
        <w:gridCol w:w="9"/>
      </w:tblGrid>
      <w:tr w:rsidR="00463BC5" w:rsidRPr="00CD13C9" w14:paraId="7A65CA19" w14:textId="77777777" w:rsidTr="00851632">
        <w:trPr>
          <w:trHeight w:val="340"/>
        </w:trPr>
        <w:tc>
          <w:tcPr>
            <w:tcW w:w="663" w:type="dxa"/>
            <w:vMerge w:val="restart"/>
            <w:tcBorders>
              <w:top w:val="single" w:sz="4" w:space="0" w:color="auto"/>
              <w:left w:val="single" w:sz="4" w:space="0" w:color="auto"/>
              <w:bottom w:val="single" w:sz="4" w:space="0" w:color="auto"/>
              <w:right w:val="single" w:sz="4" w:space="0" w:color="auto"/>
            </w:tcBorders>
            <w:vAlign w:val="center"/>
          </w:tcPr>
          <w:p w14:paraId="2CECD96F"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57" w:type="dxa"/>
            <w:vMerge w:val="restart"/>
            <w:tcBorders>
              <w:top w:val="single" w:sz="4" w:space="0" w:color="auto"/>
              <w:left w:val="single" w:sz="4" w:space="0" w:color="auto"/>
              <w:bottom w:val="single" w:sz="4" w:space="0" w:color="auto"/>
              <w:right w:val="single" w:sz="4" w:space="0" w:color="auto"/>
            </w:tcBorders>
            <w:vAlign w:val="center"/>
          </w:tcPr>
          <w:p w14:paraId="155E3644"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wykładów</w:t>
            </w:r>
          </w:p>
        </w:tc>
        <w:tc>
          <w:tcPr>
            <w:tcW w:w="3374" w:type="dxa"/>
            <w:gridSpan w:val="3"/>
            <w:tcBorders>
              <w:top w:val="single" w:sz="4" w:space="0" w:color="auto"/>
              <w:left w:val="single" w:sz="4" w:space="0" w:color="auto"/>
              <w:bottom w:val="single" w:sz="4" w:space="0" w:color="auto"/>
              <w:right w:val="single" w:sz="4" w:space="0" w:color="auto"/>
            </w:tcBorders>
            <w:vAlign w:val="center"/>
          </w:tcPr>
          <w:p w14:paraId="5A54985B"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45099CA9" w14:textId="77777777" w:rsidTr="00851632">
        <w:trPr>
          <w:gridAfter w:val="1"/>
          <w:wAfter w:w="9" w:type="dxa"/>
          <w:trHeight w:val="196"/>
        </w:trPr>
        <w:tc>
          <w:tcPr>
            <w:tcW w:w="663" w:type="dxa"/>
            <w:vMerge/>
          </w:tcPr>
          <w:p w14:paraId="2E0728A1"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57" w:type="dxa"/>
            <w:vMerge/>
          </w:tcPr>
          <w:p w14:paraId="63AE729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513" w:type="dxa"/>
          </w:tcPr>
          <w:p w14:paraId="366EFD59"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52" w:type="dxa"/>
          </w:tcPr>
          <w:p w14:paraId="5AFA07C9"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5BC119B5" w14:textId="77777777" w:rsidTr="00851632">
        <w:trPr>
          <w:gridAfter w:val="1"/>
          <w:wAfter w:w="9" w:type="dxa"/>
          <w:trHeight w:val="225"/>
        </w:trPr>
        <w:tc>
          <w:tcPr>
            <w:tcW w:w="663" w:type="dxa"/>
          </w:tcPr>
          <w:p w14:paraId="1CCBD5C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757" w:type="dxa"/>
          </w:tcPr>
          <w:p w14:paraId="52D56A6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Mnogie obrażenia ciała - priorytety transportowe</w:t>
            </w:r>
          </w:p>
        </w:tc>
        <w:tc>
          <w:tcPr>
            <w:tcW w:w="1513" w:type="dxa"/>
          </w:tcPr>
          <w:p w14:paraId="6060620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52" w:type="dxa"/>
          </w:tcPr>
          <w:p w14:paraId="6C9CF07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A592078" w14:textId="77777777" w:rsidTr="00851632">
        <w:trPr>
          <w:gridAfter w:val="1"/>
          <w:wAfter w:w="9" w:type="dxa"/>
          <w:trHeight w:val="285"/>
        </w:trPr>
        <w:tc>
          <w:tcPr>
            <w:tcW w:w="663" w:type="dxa"/>
          </w:tcPr>
          <w:p w14:paraId="1A041BE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757" w:type="dxa"/>
          </w:tcPr>
          <w:p w14:paraId="2AB057DF"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Priorytety w zaopatrywaniu chorych na miejscu zdarzenia</w:t>
            </w:r>
          </w:p>
        </w:tc>
        <w:tc>
          <w:tcPr>
            <w:tcW w:w="1513" w:type="dxa"/>
          </w:tcPr>
          <w:p w14:paraId="4A27DAC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52" w:type="dxa"/>
          </w:tcPr>
          <w:p w14:paraId="760008A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E0D092A" w14:textId="77777777" w:rsidTr="00851632">
        <w:trPr>
          <w:gridAfter w:val="1"/>
          <w:wAfter w:w="9" w:type="dxa"/>
          <w:trHeight w:val="345"/>
        </w:trPr>
        <w:tc>
          <w:tcPr>
            <w:tcW w:w="663" w:type="dxa"/>
          </w:tcPr>
          <w:p w14:paraId="483F9D2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757" w:type="dxa"/>
          </w:tcPr>
          <w:p w14:paraId="4B7C708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Kwalifikacja chorych do centrum urazowego</w:t>
            </w:r>
          </w:p>
        </w:tc>
        <w:tc>
          <w:tcPr>
            <w:tcW w:w="1513" w:type="dxa"/>
          </w:tcPr>
          <w:p w14:paraId="7FF5CDF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52" w:type="dxa"/>
          </w:tcPr>
          <w:p w14:paraId="13EAB42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6AA108D" w14:textId="77777777" w:rsidTr="00851632">
        <w:trPr>
          <w:gridAfter w:val="1"/>
          <w:wAfter w:w="9" w:type="dxa"/>
          <w:trHeight w:val="240"/>
        </w:trPr>
        <w:tc>
          <w:tcPr>
            <w:tcW w:w="663" w:type="dxa"/>
          </w:tcPr>
          <w:p w14:paraId="45256C6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757" w:type="dxa"/>
          </w:tcPr>
          <w:p w14:paraId="47BD2EBF"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Pacjenci priorytetowi wg ITLS</w:t>
            </w:r>
          </w:p>
        </w:tc>
        <w:tc>
          <w:tcPr>
            <w:tcW w:w="1513" w:type="dxa"/>
          </w:tcPr>
          <w:p w14:paraId="3FB7221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52" w:type="dxa"/>
          </w:tcPr>
          <w:p w14:paraId="6FA48C5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0146C5C" w14:textId="77777777" w:rsidTr="00851632">
        <w:trPr>
          <w:gridAfter w:val="1"/>
          <w:wAfter w:w="9" w:type="dxa"/>
        </w:trPr>
        <w:tc>
          <w:tcPr>
            <w:tcW w:w="663" w:type="dxa"/>
          </w:tcPr>
          <w:p w14:paraId="1549A46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757" w:type="dxa"/>
          </w:tcPr>
          <w:p w14:paraId="4534B93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w:t>
            </w:r>
            <w:proofErr w:type="spellStart"/>
            <w:r w:rsidRPr="00CD13C9">
              <w:rPr>
                <w:rFonts w:ascii="Cambria" w:eastAsia="Calibri" w:hAnsi="Cambria" w:cs="Calibri"/>
                <w:kern w:val="0"/>
                <w:sz w:val="20"/>
                <w:szCs w:val="20"/>
                <w14:ligatures w14:val="none"/>
              </w:rPr>
              <w:t>płynoterapii</w:t>
            </w:r>
            <w:proofErr w:type="spellEnd"/>
            <w:r w:rsidRPr="00CD13C9">
              <w:rPr>
                <w:rFonts w:ascii="Cambria" w:eastAsia="Calibri" w:hAnsi="Cambria" w:cs="Calibri"/>
                <w:kern w:val="0"/>
                <w:sz w:val="20"/>
                <w:szCs w:val="20"/>
                <w14:ligatures w14:val="none"/>
              </w:rPr>
              <w:t xml:space="preserve"> w mnogich obrażeniach ciała</w:t>
            </w:r>
          </w:p>
        </w:tc>
        <w:tc>
          <w:tcPr>
            <w:tcW w:w="1513" w:type="dxa"/>
          </w:tcPr>
          <w:p w14:paraId="12B25CD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52" w:type="dxa"/>
          </w:tcPr>
          <w:p w14:paraId="5FA10A4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25FD62D" w14:textId="77777777" w:rsidTr="00851632">
        <w:trPr>
          <w:gridAfter w:val="1"/>
          <w:wAfter w:w="9" w:type="dxa"/>
        </w:trPr>
        <w:tc>
          <w:tcPr>
            <w:tcW w:w="663" w:type="dxa"/>
          </w:tcPr>
          <w:p w14:paraId="6A8DD71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5757" w:type="dxa"/>
          </w:tcPr>
          <w:p w14:paraId="5E818D1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dziećmi z mnogimi obrażeniami ciała</w:t>
            </w:r>
          </w:p>
        </w:tc>
        <w:tc>
          <w:tcPr>
            <w:tcW w:w="1513" w:type="dxa"/>
          </w:tcPr>
          <w:p w14:paraId="2B0F396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52" w:type="dxa"/>
          </w:tcPr>
          <w:p w14:paraId="0219C9D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7033ED3" w14:textId="77777777" w:rsidTr="00851632">
        <w:trPr>
          <w:gridAfter w:val="1"/>
          <w:wAfter w:w="9" w:type="dxa"/>
        </w:trPr>
        <w:tc>
          <w:tcPr>
            <w:tcW w:w="663" w:type="dxa"/>
          </w:tcPr>
          <w:p w14:paraId="21A85D3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5757" w:type="dxa"/>
          </w:tcPr>
          <w:p w14:paraId="530D8BF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Mnogie obrażenia ciała u pacjentów geriatrycznych. </w:t>
            </w:r>
          </w:p>
        </w:tc>
        <w:tc>
          <w:tcPr>
            <w:tcW w:w="1513" w:type="dxa"/>
          </w:tcPr>
          <w:p w14:paraId="49BF029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52" w:type="dxa"/>
          </w:tcPr>
          <w:p w14:paraId="3FD2DA0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7366684" w14:textId="77777777" w:rsidTr="00851632">
        <w:trPr>
          <w:gridAfter w:val="1"/>
          <w:wAfter w:w="9" w:type="dxa"/>
        </w:trPr>
        <w:tc>
          <w:tcPr>
            <w:tcW w:w="663" w:type="dxa"/>
          </w:tcPr>
          <w:p w14:paraId="728DD6E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5757" w:type="dxa"/>
          </w:tcPr>
          <w:p w14:paraId="467B3DB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Podsumowanie wiadomości i przygotowanie studenta do zajęć praktycznych.</w:t>
            </w:r>
          </w:p>
        </w:tc>
        <w:tc>
          <w:tcPr>
            <w:tcW w:w="1513" w:type="dxa"/>
          </w:tcPr>
          <w:p w14:paraId="00FBFDB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52" w:type="dxa"/>
          </w:tcPr>
          <w:p w14:paraId="5E3FF8B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F62BE7C" w14:textId="77777777" w:rsidTr="00851632">
        <w:trPr>
          <w:gridAfter w:val="1"/>
          <w:wAfter w:w="9" w:type="dxa"/>
        </w:trPr>
        <w:tc>
          <w:tcPr>
            <w:tcW w:w="663" w:type="dxa"/>
            <w:tcBorders>
              <w:top w:val="single" w:sz="4" w:space="0" w:color="auto"/>
              <w:left w:val="single" w:sz="4" w:space="0" w:color="auto"/>
              <w:bottom w:val="single" w:sz="4" w:space="0" w:color="auto"/>
              <w:right w:val="single" w:sz="4" w:space="0" w:color="auto"/>
            </w:tcBorders>
          </w:tcPr>
          <w:p w14:paraId="5D07C4E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p>
        </w:tc>
        <w:tc>
          <w:tcPr>
            <w:tcW w:w="5757" w:type="dxa"/>
            <w:tcBorders>
              <w:top w:val="single" w:sz="4" w:space="0" w:color="auto"/>
              <w:left w:val="single" w:sz="4" w:space="0" w:color="auto"/>
              <w:bottom w:val="single" w:sz="4" w:space="0" w:color="auto"/>
              <w:right w:val="single" w:sz="4" w:space="0" w:color="auto"/>
            </w:tcBorders>
          </w:tcPr>
          <w:p w14:paraId="0E1A6BF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Razem liczba godzin zajęć klinicznych</w:t>
            </w:r>
          </w:p>
        </w:tc>
        <w:tc>
          <w:tcPr>
            <w:tcW w:w="1513" w:type="dxa"/>
            <w:tcBorders>
              <w:top w:val="single" w:sz="4" w:space="0" w:color="auto"/>
              <w:left w:val="single" w:sz="4" w:space="0" w:color="auto"/>
              <w:bottom w:val="single" w:sz="4" w:space="0" w:color="auto"/>
              <w:right w:val="single" w:sz="4" w:space="0" w:color="auto"/>
            </w:tcBorders>
          </w:tcPr>
          <w:p w14:paraId="26AC176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30</w:t>
            </w:r>
          </w:p>
        </w:tc>
        <w:tc>
          <w:tcPr>
            <w:tcW w:w="1852" w:type="dxa"/>
            <w:tcBorders>
              <w:top w:val="single" w:sz="4" w:space="0" w:color="auto"/>
              <w:left w:val="single" w:sz="4" w:space="0" w:color="auto"/>
              <w:bottom w:val="single" w:sz="4" w:space="0" w:color="auto"/>
              <w:right w:val="single" w:sz="4" w:space="0" w:color="auto"/>
            </w:tcBorders>
          </w:tcPr>
          <w:p w14:paraId="330B9BB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6A327B8D"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5892"/>
        <w:gridCol w:w="1516"/>
        <w:gridCol w:w="1806"/>
      </w:tblGrid>
      <w:tr w:rsidR="00463BC5" w:rsidRPr="00CD13C9" w14:paraId="4457F0F0" w14:textId="77777777" w:rsidTr="00851632">
        <w:trPr>
          <w:trHeight w:val="340"/>
        </w:trPr>
        <w:tc>
          <w:tcPr>
            <w:tcW w:w="562" w:type="dxa"/>
            <w:vMerge w:val="restart"/>
            <w:vAlign w:val="center"/>
          </w:tcPr>
          <w:p w14:paraId="2DBACEA1"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892" w:type="dxa"/>
            <w:vMerge w:val="restart"/>
            <w:vAlign w:val="center"/>
          </w:tcPr>
          <w:p w14:paraId="7295BA5F"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zajęć praktycznych</w:t>
            </w:r>
          </w:p>
        </w:tc>
        <w:tc>
          <w:tcPr>
            <w:tcW w:w="3322" w:type="dxa"/>
            <w:gridSpan w:val="2"/>
            <w:vAlign w:val="center"/>
          </w:tcPr>
          <w:p w14:paraId="751BBE14"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7F9A6040" w14:textId="77777777" w:rsidTr="00851632">
        <w:trPr>
          <w:trHeight w:val="196"/>
        </w:trPr>
        <w:tc>
          <w:tcPr>
            <w:tcW w:w="562" w:type="dxa"/>
            <w:vMerge/>
          </w:tcPr>
          <w:p w14:paraId="7CC301C6"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892" w:type="dxa"/>
            <w:vMerge/>
          </w:tcPr>
          <w:p w14:paraId="6027F9EB"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516" w:type="dxa"/>
          </w:tcPr>
          <w:p w14:paraId="78ABA946"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Pr>
          <w:p w14:paraId="6C89DAC3"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42CEA73C" w14:textId="77777777" w:rsidTr="00851632">
        <w:trPr>
          <w:trHeight w:val="225"/>
        </w:trPr>
        <w:tc>
          <w:tcPr>
            <w:tcW w:w="562" w:type="dxa"/>
          </w:tcPr>
          <w:p w14:paraId="606B695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ZP1</w:t>
            </w:r>
          </w:p>
        </w:tc>
        <w:tc>
          <w:tcPr>
            <w:tcW w:w="5892" w:type="dxa"/>
          </w:tcPr>
          <w:p w14:paraId="13B60734"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Współpraca systemu Państwowe Ratownictwo Medyczne z innymi służbami powołanymi do udzielania pomocy. Łączność radiowa z Dyspozytornią Medyczną i Centrum Powiadamiania Ratunkowego. Skale oceny świadomości. Skala AVPU, skala GCS. Skale ciężkości obrażeń w opiece nad pacjentem z obrażeniami ciała.</w:t>
            </w:r>
          </w:p>
        </w:tc>
        <w:tc>
          <w:tcPr>
            <w:tcW w:w="1516" w:type="dxa"/>
          </w:tcPr>
          <w:p w14:paraId="493F176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1470B4A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17344BC" w14:textId="77777777" w:rsidTr="00851632">
        <w:trPr>
          <w:trHeight w:val="240"/>
        </w:trPr>
        <w:tc>
          <w:tcPr>
            <w:tcW w:w="562" w:type="dxa"/>
          </w:tcPr>
          <w:p w14:paraId="0CF2705B"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ZP2</w:t>
            </w:r>
          </w:p>
        </w:tc>
        <w:tc>
          <w:tcPr>
            <w:tcW w:w="5892" w:type="dxa"/>
          </w:tcPr>
          <w:p w14:paraId="4BCD1871"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Realizowanie procedur ratunkowych w postępowaniu przedszpitalnym z chorym w zagrożeniu życia i zdrowia pochodzenia wewnętrznego</w:t>
            </w:r>
          </w:p>
        </w:tc>
        <w:tc>
          <w:tcPr>
            <w:tcW w:w="1516" w:type="dxa"/>
          </w:tcPr>
          <w:p w14:paraId="162F888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12</w:t>
            </w:r>
          </w:p>
        </w:tc>
        <w:tc>
          <w:tcPr>
            <w:tcW w:w="1806" w:type="dxa"/>
          </w:tcPr>
          <w:p w14:paraId="3895AF4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2DB0244" w14:textId="77777777" w:rsidTr="00851632">
        <w:trPr>
          <w:trHeight w:val="474"/>
        </w:trPr>
        <w:tc>
          <w:tcPr>
            <w:tcW w:w="562" w:type="dxa"/>
          </w:tcPr>
          <w:p w14:paraId="1E20D4BD"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ZP3</w:t>
            </w:r>
          </w:p>
        </w:tc>
        <w:tc>
          <w:tcPr>
            <w:tcW w:w="5892" w:type="dxa"/>
          </w:tcPr>
          <w:p w14:paraId="6C8E1479"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Realizowanie procedur ratunkowych w postępowaniu przedszpitalnym z dzieckiem w stanie zagrożenia życia i zdrowia pochodzenia wewnętrznego.</w:t>
            </w:r>
          </w:p>
        </w:tc>
        <w:tc>
          <w:tcPr>
            <w:tcW w:w="1516" w:type="dxa"/>
          </w:tcPr>
          <w:p w14:paraId="21B4608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1FE86E4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12E6C68" w14:textId="77777777" w:rsidTr="00851632">
        <w:trPr>
          <w:trHeight w:val="474"/>
        </w:trPr>
        <w:tc>
          <w:tcPr>
            <w:tcW w:w="562" w:type="dxa"/>
          </w:tcPr>
          <w:p w14:paraId="16F2C332"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ZP4</w:t>
            </w:r>
          </w:p>
        </w:tc>
        <w:tc>
          <w:tcPr>
            <w:tcW w:w="5892" w:type="dxa"/>
          </w:tcPr>
          <w:p w14:paraId="7A371C7E"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Realizowanie procedur ratunkowych w postępowaniu przedszpitalnym z poszkodowanym dorosłym w stanie zagrożenia życia i zdrowia w wyniku urazów.</w:t>
            </w:r>
          </w:p>
        </w:tc>
        <w:tc>
          <w:tcPr>
            <w:tcW w:w="1516" w:type="dxa"/>
          </w:tcPr>
          <w:p w14:paraId="2F4D0AF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12</w:t>
            </w:r>
          </w:p>
        </w:tc>
        <w:tc>
          <w:tcPr>
            <w:tcW w:w="1806" w:type="dxa"/>
          </w:tcPr>
          <w:p w14:paraId="39AB06B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D80846C" w14:textId="77777777" w:rsidTr="00851632">
        <w:trPr>
          <w:trHeight w:val="474"/>
        </w:trPr>
        <w:tc>
          <w:tcPr>
            <w:tcW w:w="562" w:type="dxa"/>
          </w:tcPr>
          <w:p w14:paraId="1D01B344"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ZP5</w:t>
            </w:r>
          </w:p>
        </w:tc>
        <w:tc>
          <w:tcPr>
            <w:tcW w:w="5892" w:type="dxa"/>
          </w:tcPr>
          <w:p w14:paraId="6546F751"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Realizowanie procedur ratunkowych w postępowaniu przedszpitalnym z dzieckiem w stanie zagrożenia życia i zdrowia w wyniku urazów</w:t>
            </w:r>
          </w:p>
        </w:tc>
        <w:tc>
          <w:tcPr>
            <w:tcW w:w="1516" w:type="dxa"/>
          </w:tcPr>
          <w:p w14:paraId="6E8AC06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5C052C4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E412A95" w14:textId="77777777" w:rsidTr="00851632">
        <w:trPr>
          <w:trHeight w:val="474"/>
        </w:trPr>
        <w:tc>
          <w:tcPr>
            <w:tcW w:w="562" w:type="dxa"/>
          </w:tcPr>
          <w:p w14:paraId="5664FAE6"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ZP6</w:t>
            </w:r>
          </w:p>
        </w:tc>
        <w:tc>
          <w:tcPr>
            <w:tcW w:w="5892" w:type="dxa"/>
          </w:tcPr>
          <w:p w14:paraId="7AFA3752"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Realizowanie procedur ratunkowych w postępowaniu przedszpitalnym z kobietą ciężarną (poród w warunkach przedszpitalnych, ciężarna w stanie zagrożenia życia)</w:t>
            </w:r>
          </w:p>
        </w:tc>
        <w:tc>
          <w:tcPr>
            <w:tcW w:w="1516" w:type="dxa"/>
          </w:tcPr>
          <w:p w14:paraId="6C2948F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06E0EF1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BDAE87A" w14:textId="77777777" w:rsidTr="00851632">
        <w:trPr>
          <w:trHeight w:val="474"/>
        </w:trPr>
        <w:tc>
          <w:tcPr>
            <w:tcW w:w="562" w:type="dxa"/>
          </w:tcPr>
          <w:p w14:paraId="250B7F2E"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ZP7</w:t>
            </w:r>
          </w:p>
        </w:tc>
        <w:tc>
          <w:tcPr>
            <w:tcW w:w="5892" w:type="dxa"/>
          </w:tcPr>
          <w:p w14:paraId="451AD4AA"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Realizowanie procedur ratunkowych w postępowaniu przedszpitalnym z chorym/poszkodowanym w wieku podeszłym.</w:t>
            </w:r>
          </w:p>
        </w:tc>
        <w:tc>
          <w:tcPr>
            <w:tcW w:w="1516" w:type="dxa"/>
          </w:tcPr>
          <w:p w14:paraId="315D462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6258986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4288114" w14:textId="77777777" w:rsidTr="00851632">
        <w:trPr>
          <w:trHeight w:val="474"/>
        </w:trPr>
        <w:tc>
          <w:tcPr>
            <w:tcW w:w="562" w:type="dxa"/>
          </w:tcPr>
          <w:p w14:paraId="18157A59"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ZP8</w:t>
            </w:r>
          </w:p>
        </w:tc>
        <w:tc>
          <w:tcPr>
            <w:tcW w:w="5892" w:type="dxa"/>
          </w:tcPr>
          <w:p w14:paraId="0B035CB6"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Realizowanie procedur ratunkowych w postępowaniu przedszpitalnym z chorym/poszkodowanym będącym pod wpływem środków psychoaktywnych.</w:t>
            </w:r>
          </w:p>
        </w:tc>
        <w:tc>
          <w:tcPr>
            <w:tcW w:w="1516" w:type="dxa"/>
          </w:tcPr>
          <w:p w14:paraId="1B08645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2BFD6C1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0EFEF2E" w14:textId="77777777" w:rsidTr="00851632">
        <w:tc>
          <w:tcPr>
            <w:tcW w:w="562" w:type="dxa"/>
          </w:tcPr>
          <w:p w14:paraId="10ECA420"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892" w:type="dxa"/>
          </w:tcPr>
          <w:p w14:paraId="61611A84"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zajęć klinicznych</w:t>
            </w:r>
          </w:p>
        </w:tc>
        <w:tc>
          <w:tcPr>
            <w:tcW w:w="1516" w:type="dxa"/>
          </w:tcPr>
          <w:p w14:paraId="6543315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60</w:t>
            </w:r>
          </w:p>
        </w:tc>
        <w:tc>
          <w:tcPr>
            <w:tcW w:w="1806" w:type="dxa"/>
          </w:tcPr>
          <w:p w14:paraId="5DC7B17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FB7A675"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850"/>
        <w:gridCol w:w="3260"/>
      </w:tblGrid>
      <w:tr w:rsidR="00463BC5" w:rsidRPr="00CD13C9" w14:paraId="4A2C95C3" w14:textId="77777777" w:rsidTr="00851632">
        <w:tc>
          <w:tcPr>
            <w:tcW w:w="1666" w:type="dxa"/>
          </w:tcPr>
          <w:p w14:paraId="63799BD0"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50" w:type="dxa"/>
          </w:tcPr>
          <w:p w14:paraId="4B5B5513"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260" w:type="dxa"/>
          </w:tcPr>
          <w:p w14:paraId="09DBA3EE"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63BC5" w:rsidRPr="00CD13C9" w14:paraId="7D8FB7B1" w14:textId="77777777" w:rsidTr="00851632">
        <w:tc>
          <w:tcPr>
            <w:tcW w:w="1666" w:type="dxa"/>
          </w:tcPr>
          <w:p w14:paraId="2B7A2B70"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850" w:type="dxa"/>
          </w:tcPr>
          <w:p w14:paraId="08E13A1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M1 - wykład informacyjny</w:t>
            </w:r>
          </w:p>
        </w:tc>
        <w:tc>
          <w:tcPr>
            <w:tcW w:w="3260" w:type="dxa"/>
          </w:tcPr>
          <w:p w14:paraId="437F1685"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r w:rsidR="00463BC5" w:rsidRPr="00CD13C9" w14:paraId="03733908" w14:textId="77777777" w:rsidTr="00851632">
        <w:tc>
          <w:tcPr>
            <w:tcW w:w="1666" w:type="dxa"/>
          </w:tcPr>
          <w:p w14:paraId="0D86F72B"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4850" w:type="dxa"/>
          </w:tcPr>
          <w:p w14:paraId="0DC4D576" w14:textId="77777777" w:rsidR="00463BC5" w:rsidRPr="00CD13C9" w:rsidRDefault="00463BC5" w:rsidP="00851632">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M5 - analiza raportów, analiza dokumentacji medycznej, działania praktyczne</w:t>
            </w:r>
          </w:p>
        </w:tc>
        <w:tc>
          <w:tcPr>
            <w:tcW w:w="3260" w:type="dxa"/>
          </w:tcPr>
          <w:p w14:paraId="533DC31E"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Wyposażenie i sprzęt placówki szkoleniowej</w:t>
            </w:r>
          </w:p>
        </w:tc>
      </w:tr>
    </w:tbl>
    <w:p w14:paraId="765FA74B"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bookmarkStart w:id="2" w:name="_Hlk118738320"/>
      <w:r w:rsidRPr="00CD13C9">
        <w:rPr>
          <w:rFonts w:ascii="Cambria" w:eastAsia="Calibri" w:hAnsi="Cambria" w:cs="Calibri"/>
          <w:b/>
          <w:bCs/>
          <w:kern w:val="0"/>
          <w:sz w:val="22"/>
          <w:szCs w:val="22"/>
          <w14:ligatures w14:val="none"/>
        </w:rPr>
        <w:t>8. Sposoby (metody) weryfikacji i oceny efektów uczenia się osiągniętych przez studenta</w:t>
      </w:r>
    </w:p>
    <w:p w14:paraId="4EA1DBB6"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990"/>
        <w:gridCol w:w="3260"/>
      </w:tblGrid>
      <w:tr w:rsidR="00463BC5" w:rsidRPr="00CD13C9" w14:paraId="2366A50F" w14:textId="77777777" w:rsidTr="00851632">
        <w:tc>
          <w:tcPr>
            <w:tcW w:w="1526" w:type="dxa"/>
          </w:tcPr>
          <w:p w14:paraId="3276AB83"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990" w:type="dxa"/>
          </w:tcPr>
          <w:p w14:paraId="0D9E84A1"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260" w:type="dxa"/>
          </w:tcPr>
          <w:p w14:paraId="1552C545" w14:textId="77777777" w:rsidR="00463BC5" w:rsidRPr="00CD13C9" w:rsidRDefault="00463BC5"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63BC5" w:rsidRPr="00CD13C9" w14:paraId="5859100A" w14:textId="77777777" w:rsidTr="00851632">
        <w:tc>
          <w:tcPr>
            <w:tcW w:w="1526" w:type="dxa"/>
          </w:tcPr>
          <w:p w14:paraId="33D704BF"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990" w:type="dxa"/>
          </w:tcPr>
          <w:p w14:paraId="5ADDD420"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c>
          <w:tcPr>
            <w:tcW w:w="3260" w:type="dxa"/>
          </w:tcPr>
          <w:p w14:paraId="0B1FA712"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 egzamin pisemny</w:t>
            </w:r>
          </w:p>
        </w:tc>
      </w:tr>
      <w:tr w:rsidR="00463BC5" w:rsidRPr="00CD13C9" w14:paraId="4338DF2B" w14:textId="77777777" w:rsidTr="00851632">
        <w:tc>
          <w:tcPr>
            <w:tcW w:w="1526" w:type="dxa"/>
          </w:tcPr>
          <w:p w14:paraId="6BC939CE"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4990" w:type="dxa"/>
          </w:tcPr>
          <w:p w14:paraId="21BB7C70"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podczas zajęć / aktywność</w:t>
            </w:r>
          </w:p>
        </w:tc>
        <w:tc>
          <w:tcPr>
            <w:tcW w:w="3260" w:type="dxa"/>
          </w:tcPr>
          <w:p w14:paraId="30A19E0B"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P3 – ocena podsumowująca- z F2</w:t>
            </w:r>
          </w:p>
        </w:tc>
      </w:tr>
    </w:tbl>
    <w:p w14:paraId="77D63FEC" w14:textId="77777777" w:rsidR="00463BC5" w:rsidRPr="00CD13C9" w:rsidRDefault="00463BC5" w:rsidP="00463BC5">
      <w:pPr>
        <w:spacing w:before="60" w:after="60" w:line="276" w:lineRule="auto"/>
        <w:jc w:val="both"/>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Style w:val="Tabela-Siatka1"/>
        <w:tblW w:w="0" w:type="auto"/>
        <w:tblLook w:val="04A0" w:firstRow="1" w:lastRow="0" w:firstColumn="1" w:lastColumn="0" w:noHBand="0" w:noVBand="1"/>
      </w:tblPr>
      <w:tblGrid>
        <w:gridCol w:w="1668"/>
        <w:gridCol w:w="1701"/>
        <w:gridCol w:w="850"/>
        <w:gridCol w:w="1418"/>
      </w:tblGrid>
      <w:tr w:rsidR="00463BC5" w:rsidRPr="00CD13C9" w14:paraId="43BB8165" w14:textId="77777777" w:rsidTr="00851632">
        <w:tc>
          <w:tcPr>
            <w:tcW w:w="1668" w:type="dxa"/>
            <w:vMerge w:val="restart"/>
          </w:tcPr>
          <w:p w14:paraId="715F2FA0"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sz w:val="20"/>
                <w:szCs w:val="20"/>
              </w:rPr>
              <w:t>Symbol efektu</w:t>
            </w:r>
          </w:p>
        </w:tc>
        <w:tc>
          <w:tcPr>
            <w:tcW w:w="1701" w:type="dxa"/>
          </w:tcPr>
          <w:p w14:paraId="6BB306BB"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sz w:val="20"/>
                <w:szCs w:val="20"/>
              </w:rPr>
              <w:t>Wykład</w:t>
            </w:r>
          </w:p>
        </w:tc>
        <w:tc>
          <w:tcPr>
            <w:tcW w:w="2268" w:type="dxa"/>
            <w:gridSpan w:val="2"/>
          </w:tcPr>
          <w:p w14:paraId="4E162CA4"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sz w:val="20"/>
                <w:szCs w:val="20"/>
              </w:rPr>
              <w:t>Zajęcia praktyczne</w:t>
            </w:r>
          </w:p>
        </w:tc>
      </w:tr>
      <w:tr w:rsidR="00463BC5" w:rsidRPr="00CD13C9" w14:paraId="04D4C321" w14:textId="77777777" w:rsidTr="00851632">
        <w:tc>
          <w:tcPr>
            <w:tcW w:w="1668" w:type="dxa"/>
            <w:vMerge/>
          </w:tcPr>
          <w:p w14:paraId="0B5FD62A" w14:textId="77777777" w:rsidR="00463BC5" w:rsidRPr="00CD13C9" w:rsidRDefault="00463BC5" w:rsidP="00851632">
            <w:pPr>
              <w:spacing w:before="60" w:after="60"/>
              <w:jc w:val="center"/>
              <w:rPr>
                <w:rFonts w:ascii="Cambria" w:eastAsia="Calibri" w:hAnsi="Cambria" w:cs="Calibri"/>
                <w:b/>
                <w:bCs/>
              </w:rPr>
            </w:pPr>
          </w:p>
        </w:tc>
        <w:tc>
          <w:tcPr>
            <w:tcW w:w="1701" w:type="dxa"/>
          </w:tcPr>
          <w:p w14:paraId="76A7ADE5"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rPr>
              <w:t>P1</w:t>
            </w:r>
          </w:p>
        </w:tc>
        <w:tc>
          <w:tcPr>
            <w:tcW w:w="850" w:type="dxa"/>
          </w:tcPr>
          <w:p w14:paraId="19C72394"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rPr>
              <w:t>F2</w:t>
            </w:r>
          </w:p>
        </w:tc>
        <w:tc>
          <w:tcPr>
            <w:tcW w:w="1418" w:type="dxa"/>
          </w:tcPr>
          <w:p w14:paraId="07ACA223"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rPr>
              <w:t>P3</w:t>
            </w:r>
          </w:p>
        </w:tc>
      </w:tr>
      <w:tr w:rsidR="00463BC5" w:rsidRPr="00CD13C9" w14:paraId="1E495AB1" w14:textId="77777777" w:rsidTr="00851632">
        <w:tc>
          <w:tcPr>
            <w:tcW w:w="1668" w:type="dxa"/>
          </w:tcPr>
          <w:p w14:paraId="714E751E" w14:textId="77777777" w:rsidR="00463BC5" w:rsidRPr="00CD13C9" w:rsidRDefault="00463BC5" w:rsidP="00851632">
            <w:pPr>
              <w:rPr>
                <w:rFonts w:ascii="Cambria" w:eastAsia="Calibri" w:hAnsi="Cambria" w:cs="Calibri"/>
              </w:rPr>
            </w:pPr>
            <w:r w:rsidRPr="00CD13C9">
              <w:rPr>
                <w:rFonts w:ascii="Cambria" w:eastAsia="Calibri" w:hAnsi="Cambria" w:cs="Calibri"/>
              </w:rPr>
              <w:t>W_01</w:t>
            </w:r>
          </w:p>
        </w:tc>
        <w:tc>
          <w:tcPr>
            <w:tcW w:w="1701" w:type="dxa"/>
          </w:tcPr>
          <w:p w14:paraId="69EFFF93"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rPr>
              <w:t>X</w:t>
            </w:r>
          </w:p>
        </w:tc>
        <w:tc>
          <w:tcPr>
            <w:tcW w:w="850" w:type="dxa"/>
          </w:tcPr>
          <w:p w14:paraId="372C9806" w14:textId="77777777" w:rsidR="00463BC5" w:rsidRPr="00CD13C9" w:rsidRDefault="00463BC5" w:rsidP="00851632">
            <w:pPr>
              <w:spacing w:before="60" w:after="60"/>
              <w:jc w:val="both"/>
              <w:rPr>
                <w:rFonts w:ascii="Cambria" w:eastAsia="Calibri" w:hAnsi="Cambria" w:cs="Calibri"/>
                <w:b/>
                <w:bCs/>
              </w:rPr>
            </w:pPr>
          </w:p>
        </w:tc>
        <w:tc>
          <w:tcPr>
            <w:tcW w:w="1418" w:type="dxa"/>
          </w:tcPr>
          <w:p w14:paraId="44D0EE0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00D6E63C" w14:textId="77777777" w:rsidTr="00851632">
        <w:tc>
          <w:tcPr>
            <w:tcW w:w="1668" w:type="dxa"/>
          </w:tcPr>
          <w:p w14:paraId="7F28F656" w14:textId="77777777" w:rsidR="00463BC5" w:rsidRPr="00CD13C9" w:rsidRDefault="00463BC5" w:rsidP="00851632">
            <w:pPr>
              <w:rPr>
                <w:rFonts w:ascii="Cambria" w:eastAsia="Calibri" w:hAnsi="Cambria" w:cs="Calibri"/>
              </w:rPr>
            </w:pPr>
            <w:r w:rsidRPr="00CD13C9">
              <w:rPr>
                <w:rFonts w:ascii="Cambria" w:eastAsia="Calibri" w:hAnsi="Cambria" w:cs="Calibri"/>
              </w:rPr>
              <w:t>W_02</w:t>
            </w:r>
          </w:p>
        </w:tc>
        <w:tc>
          <w:tcPr>
            <w:tcW w:w="1701" w:type="dxa"/>
          </w:tcPr>
          <w:p w14:paraId="617F50BA"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6C48E9C7" w14:textId="77777777" w:rsidR="00463BC5" w:rsidRPr="00CD13C9" w:rsidRDefault="00463BC5" w:rsidP="00851632">
            <w:pPr>
              <w:spacing w:before="60" w:after="60"/>
              <w:jc w:val="both"/>
              <w:rPr>
                <w:rFonts w:ascii="Cambria" w:eastAsia="Calibri" w:hAnsi="Cambria" w:cs="Calibri"/>
                <w:b/>
                <w:bCs/>
              </w:rPr>
            </w:pPr>
          </w:p>
        </w:tc>
        <w:tc>
          <w:tcPr>
            <w:tcW w:w="1418" w:type="dxa"/>
          </w:tcPr>
          <w:p w14:paraId="443D5AF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AE5B7E2" w14:textId="77777777" w:rsidTr="00851632">
        <w:tc>
          <w:tcPr>
            <w:tcW w:w="1668" w:type="dxa"/>
          </w:tcPr>
          <w:p w14:paraId="4F4B49FD" w14:textId="77777777" w:rsidR="00463BC5" w:rsidRPr="00CD13C9" w:rsidRDefault="00463BC5" w:rsidP="00851632">
            <w:pPr>
              <w:rPr>
                <w:rFonts w:ascii="Cambria" w:eastAsia="Calibri" w:hAnsi="Cambria" w:cs="Calibri"/>
              </w:rPr>
            </w:pPr>
            <w:r w:rsidRPr="00CD13C9">
              <w:rPr>
                <w:rFonts w:ascii="Cambria" w:eastAsia="Calibri" w:hAnsi="Cambria" w:cs="Calibri"/>
              </w:rPr>
              <w:lastRenderedPageBreak/>
              <w:t>W_03</w:t>
            </w:r>
          </w:p>
        </w:tc>
        <w:tc>
          <w:tcPr>
            <w:tcW w:w="1701" w:type="dxa"/>
          </w:tcPr>
          <w:p w14:paraId="16623F9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522F1AAA" w14:textId="77777777" w:rsidR="00463BC5" w:rsidRPr="00CD13C9" w:rsidRDefault="00463BC5" w:rsidP="00851632">
            <w:pPr>
              <w:spacing w:before="60" w:after="60"/>
              <w:jc w:val="both"/>
              <w:rPr>
                <w:rFonts w:ascii="Cambria" w:eastAsia="Calibri" w:hAnsi="Cambria" w:cs="Calibri"/>
                <w:b/>
                <w:bCs/>
              </w:rPr>
            </w:pPr>
          </w:p>
        </w:tc>
        <w:tc>
          <w:tcPr>
            <w:tcW w:w="1418" w:type="dxa"/>
          </w:tcPr>
          <w:p w14:paraId="741EC12C"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0B91250" w14:textId="77777777" w:rsidTr="00851632">
        <w:tc>
          <w:tcPr>
            <w:tcW w:w="1668" w:type="dxa"/>
          </w:tcPr>
          <w:p w14:paraId="39CC3F87" w14:textId="77777777" w:rsidR="00463BC5" w:rsidRPr="00CD13C9" w:rsidRDefault="00463BC5" w:rsidP="00851632">
            <w:pPr>
              <w:rPr>
                <w:rFonts w:ascii="Cambria" w:eastAsia="Calibri" w:hAnsi="Cambria" w:cs="Calibri"/>
              </w:rPr>
            </w:pPr>
            <w:r w:rsidRPr="00CD13C9">
              <w:rPr>
                <w:rFonts w:ascii="Cambria" w:eastAsia="Calibri" w:hAnsi="Cambria" w:cs="Calibri"/>
              </w:rPr>
              <w:t>W_04</w:t>
            </w:r>
          </w:p>
        </w:tc>
        <w:tc>
          <w:tcPr>
            <w:tcW w:w="1701" w:type="dxa"/>
          </w:tcPr>
          <w:p w14:paraId="6BAE037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0DC8F6BB" w14:textId="77777777" w:rsidR="00463BC5" w:rsidRPr="00CD13C9" w:rsidRDefault="00463BC5" w:rsidP="00851632">
            <w:pPr>
              <w:spacing w:before="60" w:after="60"/>
              <w:jc w:val="both"/>
              <w:rPr>
                <w:rFonts w:ascii="Cambria" w:eastAsia="Calibri" w:hAnsi="Cambria" w:cs="Calibri"/>
                <w:b/>
                <w:bCs/>
              </w:rPr>
            </w:pPr>
          </w:p>
        </w:tc>
        <w:tc>
          <w:tcPr>
            <w:tcW w:w="1418" w:type="dxa"/>
          </w:tcPr>
          <w:p w14:paraId="71AE247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6803C60" w14:textId="77777777" w:rsidTr="00851632">
        <w:tc>
          <w:tcPr>
            <w:tcW w:w="1668" w:type="dxa"/>
          </w:tcPr>
          <w:p w14:paraId="17006C4B" w14:textId="77777777" w:rsidR="00463BC5" w:rsidRPr="00CD13C9" w:rsidRDefault="00463BC5" w:rsidP="00851632">
            <w:pPr>
              <w:rPr>
                <w:rFonts w:ascii="Cambria" w:eastAsia="Calibri" w:hAnsi="Cambria" w:cs="Calibri"/>
              </w:rPr>
            </w:pPr>
            <w:r w:rsidRPr="00CD13C9">
              <w:rPr>
                <w:rFonts w:ascii="Cambria" w:eastAsia="Calibri" w:hAnsi="Cambria" w:cs="Calibri"/>
              </w:rPr>
              <w:t>W_05</w:t>
            </w:r>
          </w:p>
        </w:tc>
        <w:tc>
          <w:tcPr>
            <w:tcW w:w="1701" w:type="dxa"/>
          </w:tcPr>
          <w:p w14:paraId="06473BF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75D30C9F" w14:textId="77777777" w:rsidR="00463BC5" w:rsidRPr="00CD13C9" w:rsidRDefault="00463BC5" w:rsidP="00851632">
            <w:pPr>
              <w:spacing w:before="60" w:after="60"/>
              <w:jc w:val="both"/>
              <w:rPr>
                <w:rFonts w:ascii="Cambria" w:eastAsia="Calibri" w:hAnsi="Cambria" w:cs="Calibri"/>
                <w:b/>
                <w:bCs/>
              </w:rPr>
            </w:pPr>
          </w:p>
        </w:tc>
        <w:tc>
          <w:tcPr>
            <w:tcW w:w="1418" w:type="dxa"/>
          </w:tcPr>
          <w:p w14:paraId="3C9836E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21CB9FA0" w14:textId="77777777" w:rsidTr="00851632">
        <w:tc>
          <w:tcPr>
            <w:tcW w:w="1668" w:type="dxa"/>
          </w:tcPr>
          <w:p w14:paraId="709908A3" w14:textId="77777777" w:rsidR="00463BC5" w:rsidRPr="00CD13C9" w:rsidRDefault="00463BC5" w:rsidP="00851632">
            <w:pPr>
              <w:rPr>
                <w:rFonts w:ascii="Cambria" w:eastAsia="Calibri" w:hAnsi="Cambria" w:cs="Calibri"/>
              </w:rPr>
            </w:pPr>
            <w:r w:rsidRPr="00CD13C9">
              <w:rPr>
                <w:rFonts w:ascii="Cambria" w:eastAsia="Calibri" w:hAnsi="Cambria" w:cs="Calibri"/>
              </w:rPr>
              <w:t>W_06</w:t>
            </w:r>
          </w:p>
        </w:tc>
        <w:tc>
          <w:tcPr>
            <w:tcW w:w="1701" w:type="dxa"/>
          </w:tcPr>
          <w:p w14:paraId="39ED464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5EAE15BD" w14:textId="77777777" w:rsidR="00463BC5" w:rsidRPr="00CD13C9" w:rsidRDefault="00463BC5" w:rsidP="00851632">
            <w:pPr>
              <w:spacing w:before="60" w:after="60"/>
              <w:jc w:val="both"/>
              <w:rPr>
                <w:rFonts w:ascii="Cambria" w:eastAsia="Calibri" w:hAnsi="Cambria" w:cs="Calibri"/>
                <w:b/>
                <w:bCs/>
              </w:rPr>
            </w:pPr>
          </w:p>
        </w:tc>
        <w:tc>
          <w:tcPr>
            <w:tcW w:w="1418" w:type="dxa"/>
          </w:tcPr>
          <w:p w14:paraId="5784EED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5551E8E" w14:textId="77777777" w:rsidTr="00851632">
        <w:tc>
          <w:tcPr>
            <w:tcW w:w="1668" w:type="dxa"/>
          </w:tcPr>
          <w:p w14:paraId="1BB777B9" w14:textId="77777777" w:rsidR="00463BC5" w:rsidRPr="00CD13C9" w:rsidRDefault="00463BC5" w:rsidP="00851632">
            <w:pPr>
              <w:rPr>
                <w:rFonts w:ascii="Cambria" w:eastAsia="Calibri" w:hAnsi="Cambria" w:cs="Calibri"/>
              </w:rPr>
            </w:pPr>
            <w:r w:rsidRPr="00CD13C9">
              <w:rPr>
                <w:rFonts w:ascii="Cambria" w:eastAsia="Calibri" w:hAnsi="Cambria" w:cs="Calibri"/>
              </w:rPr>
              <w:t>W_07</w:t>
            </w:r>
          </w:p>
        </w:tc>
        <w:tc>
          <w:tcPr>
            <w:tcW w:w="1701" w:type="dxa"/>
          </w:tcPr>
          <w:p w14:paraId="6878A95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7804F366" w14:textId="77777777" w:rsidR="00463BC5" w:rsidRPr="00CD13C9" w:rsidRDefault="00463BC5" w:rsidP="00851632">
            <w:pPr>
              <w:spacing w:before="60" w:after="60"/>
              <w:jc w:val="both"/>
              <w:rPr>
                <w:rFonts w:ascii="Cambria" w:eastAsia="Calibri" w:hAnsi="Cambria" w:cs="Calibri"/>
                <w:b/>
                <w:bCs/>
              </w:rPr>
            </w:pPr>
          </w:p>
        </w:tc>
        <w:tc>
          <w:tcPr>
            <w:tcW w:w="1418" w:type="dxa"/>
          </w:tcPr>
          <w:p w14:paraId="70FA81D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341BB4F" w14:textId="77777777" w:rsidTr="00851632">
        <w:tc>
          <w:tcPr>
            <w:tcW w:w="1668" w:type="dxa"/>
          </w:tcPr>
          <w:p w14:paraId="3D81FFA2" w14:textId="77777777" w:rsidR="00463BC5" w:rsidRPr="00CD13C9" w:rsidRDefault="00463BC5" w:rsidP="00851632">
            <w:pPr>
              <w:rPr>
                <w:rFonts w:ascii="Cambria" w:eastAsia="Calibri" w:hAnsi="Cambria" w:cs="Calibri"/>
              </w:rPr>
            </w:pPr>
            <w:r w:rsidRPr="00CD13C9">
              <w:rPr>
                <w:rFonts w:ascii="Cambria" w:eastAsia="Calibri" w:hAnsi="Cambria" w:cs="Calibri"/>
              </w:rPr>
              <w:t>W_08</w:t>
            </w:r>
          </w:p>
        </w:tc>
        <w:tc>
          <w:tcPr>
            <w:tcW w:w="1701" w:type="dxa"/>
          </w:tcPr>
          <w:p w14:paraId="3F38BFB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7F1FD5D3" w14:textId="77777777" w:rsidR="00463BC5" w:rsidRPr="00CD13C9" w:rsidRDefault="00463BC5" w:rsidP="00851632">
            <w:pPr>
              <w:spacing w:before="60" w:after="60"/>
              <w:jc w:val="both"/>
              <w:rPr>
                <w:rFonts w:ascii="Cambria" w:eastAsia="Calibri" w:hAnsi="Cambria" w:cs="Calibri"/>
                <w:b/>
                <w:bCs/>
              </w:rPr>
            </w:pPr>
          </w:p>
        </w:tc>
        <w:tc>
          <w:tcPr>
            <w:tcW w:w="1418" w:type="dxa"/>
          </w:tcPr>
          <w:p w14:paraId="035AF3A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02289B76" w14:textId="77777777" w:rsidTr="00851632">
        <w:tc>
          <w:tcPr>
            <w:tcW w:w="1668" w:type="dxa"/>
          </w:tcPr>
          <w:p w14:paraId="1BBBB2A6" w14:textId="77777777" w:rsidR="00463BC5" w:rsidRPr="00CD13C9" w:rsidRDefault="00463BC5" w:rsidP="00851632">
            <w:pPr>
              <w:rPr>
                <w:rFonts w:ascii="Cambria" w:eastAsia="Calibri" w:hAnsi="Cambria" w:cs="Calibri"/>
              </w:rPr>
            </w:pPr>
            <w:r w:rsidRPr="00CD13C9">
              <w:rPr>
                <w:rFonts w:ascii="Cambria" w:eastAsia="Calibri" w:hAnsi="Cambria" w:cs="Calibri"/>
              </w:rPr>
              <w:t>W_09</w:t>
            </w:r>
          </w:p>
        </w:tc>
        <w:tc>
          <w:tcPr>
            <w:tcW w:w="1701" w:type="dxa"/>
          </w:tcPr>
          <w:p w14:paraId="0AC141D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33072C58" w14:textId="77777777" w:rsidR="00463BC5" w:rsidRPr="00CD13C9" w:rsidRDefault="00463BC5" w:rsidP="00851632">
            <w:pPr>
              <w:spacing w:before="60" w:after="60"/>
              <w:jc w:val="both"/>
              <w:rPr>
                <w:rFonts w:ascii="Cambria" w:eastAsia="Calibri" w:hAnsi="Cambria" w:cs="Calibri"/>
                <w:b/>
                <w:bCs/>
              </w:rPr>
            </w:pPr>
          </w:p>
        </w:tc>
        <w:tc>
          <w:tcPr>
            <w:tcW w:w="1418" w:type="dxa"/>
          </w:tcPr>
          <w:p w14:paraId="353D0D0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08B3E9D" w14:textId="77777777" w:rsidTr="00851632">
        <w:tc>
          <w:tcPr>
            <w:tcW w:w="1668" w:type="dxa"/>
          </w:tcPr>
          <w:p w14:paraId="6AE0A4E7" w14:textId="77777777" w:rsidR="00463BC5" w:rsidRPr="00CD13C9" w:rsidRDefault="00463BC5" w:rsidP="00851632">
            <w:pPr>
              <w:rPr>
                <w:rFonts w:ascii="Cambria" w:eastAsia="Calibri" w:hAnsi="Cambria" w:cs="Calibri"/>
              </w:rPr>
            </w:pPr>
            <w:r w:rsidRPr="00CD13C9">
              <w:rPr>
                <w:rFonts w:ascii="Cambria" w:eastAsia="Calibri" w:hAnsi="Cambria" w:cs="Calibri"/>
              </w:rPr>
              <w:t>W_10</w:t>
            </w:r>
          </w:p>
        </w:tc>
        <w:tc>
          <w:tcPr>
            <w:tcW w:w="1701" w:type="dxa"/>
          </w:tcPr>
          <w:p w14:paraId="4723241C"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2A2D3032" w14:textId="77777777" w:rsidR="00463BC5" w:rsidRPr="00CD13C9" w:rsidRDefault="00463BC5" w:rsidP="00851632">
            <w:pPr>
              <w:spacing w:before="60" w:after="60"/>
              <w:jc w:val="both"/>
              <w:rPr>
                <w:rFonts w:ascii="Cambria" w:eastAsia="Calibri" w:hAnsi="Cambria" w:cs="Calibri"/>
                <w:b/>
                <w:bCs/>
              </w:rPr>
            </w:pPr>
          </w:p>
        </w:tc>
        <w:tc>
          <w:tcPr>
            <w:tcW w:w="1418" w:type="dxa"/>
          </w:tcPr>
          <w:p w14:paraId="229EC8D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0E3EA20C" w14:textId="77777777" w:rsidTr="00851632">
        <w:tc>
          <w:tcPr>
            <w:tcW w:w="1668" w:type="dxa"/>
          </w:tcPr>
          <w:p w14:paraId="38EDDF75" w14:textId="77777777" w:rsidR="00463BC5" w:rsidRPr="00CD13C9" w:rsidRDefault="00463BC5" w:rsidP="00851632">
            <w:pPr>
              <w:rPr>
                <w:rFonts w:ascii="Cambria" w:eastAsia="Calibri" w:hAnsi="Cambria" w:cs="Calibri"/>
              </w:rPr>
            </w:pPr>
            <w:r w:rsidRPr="00CD13C9">
              <w:rPr>
                <w:rFonts w:ascii="Cambria" w:eastAsia="Calibri" w:hAnsi="Cambria" w:cs="Calibri"/>
              </w:rPr>
              <w:t>W_11</w:t>
            </w:r>
          </w:p>
        </w:tc>
        <w:tc>
          <w:tcPr>
            <w:tcW w:w="1701" w:type="dxa"/>
          </w:tcPr>
          <w:p w14:paraId="18A25DDA"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27F73F93" w14:textId="77777777" w:rsidR="00463BC5" w:rsidRPr="00CD13C9" w:rsidRDefault="00463BC5" w:rsidP="00851632">
            <w:pPr>
              <w:spacing w:before="60" w:after="60"/>
              <w:jc w:val="both"/>
              <w:rPr>
                <w:rFonts w:ascii="Cambria" w:eastAsia="Calibri" w:hAnsi="Cambria" w:cs="Calibri"/>
                <w:b/>
                <w:bCs/>
              </w:rPr>
            </w:pPr>
          </w:p>
        </w:tc>
        <w:tc>
          <w:tcPr>
            <w:tcW w:w="1418" w:type="dxa"/>
          </w:tcPr>
          <w:p w14:paraId="534EB9E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0FCFCFC" w14:textId="77777777" w:rsidTr="00851632">
        <w:tc>
          <w:tcPr>
            <w:tcW w:w="1668" w:type="dxa"/>
          </w:tcPr>
          <w:p w14:paraId="13DB52A5" w14:textId="77777777" w:rsidR="00463BC5" w:rsidRPr="00CD13C9" w:rsidRDefault="00463BC5" w:rsidP="00851632">
            <w:pPr>
              <w:rPr>
                <w:rFonts w:ascii="Cambria" w:eastAsia="Calibri" w:hAnsi="Cambria" w:cs="Calibri"/>
              </w:rPr>
            </w:pPr>
            <w:r w:rsidRPr="00CD13C9">
              <w:rPr>
                <w:rFonts w:ascii="Cambria" w:eastAsia="Calibri" w:hAnsi="Cambria" w:cs="Calibri"/>
              </w:rPr>
              <w:t>W_12</w:t>
            </w:r>
          </w:p>
        </w:tc>
        <w:tc>
          <w:tcPr>
            <w:tcW w:w="1701" w:type="dxa"/>
          </w:tcPr>
          <w:p w14:paraId="5FFE44D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38A35E65" w14:textId="77777777" w:rsidR="00463BC5" w:rsidRPr="00CD13C9" w:rsidRDefault="00463BC5" w:rsidP="00851632">
            <w:pPr>
              <w:spacing w:before="60" w:after="60"/>
              <w:jc w:val="center"/>
              <w:rPr>
                <w:rFonts w:ascii="Cambria" w:eastAsia="Calibri" w:hAnsi="Cambria" w:cs="Calibri"/>
                <w:b/>
                <w:bCs/>
              </w:rPr>
            </w:pPr>
          </w:p>
        </w:tc>
        <w:tc>
          <w:tcPr>
            <w:tcW w:w="1418" w:type="dxa"/>
          </w:tcPr>
          <w:p w14:paraId="6E69195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4766BE7" w14:textId="77777777" w:rsidTr="00851632">
        <w:tc>
          <w:tcPr>
            <w:tcW w:w="1668" w:type="dxa"/>
          </w:tcPr>
          <w:p w14:paraId="1482312E" w14:textId="77777777" w:rsidR="00463BC5" w:rsidRPr="00CD13C9" w:rsidRDefault="00463BC5" w:rsidP="00851632">
            <w:pPr>
              <w:rPr>
                <w:rFonts w:ascii="Cambria" w:eastAsia="Calibri" w:hAnsi="Cambria" w:cs="Calibri"/>
              </w:rPr>
            </w:pPr>
            <w:r w:rsidRPr="00CD13C9">
              <w:rPr>
                <w:rFonts w:ascii="Cambria" w:eastAsia="Calibri" w:hAnsi="Cambria" w:cs="Calibri"/>
              </w:rPr>
              <w:t>W_13</w:t>
            </w:r>
          </w:p>
        </w:tc>
        <w:tc>
          <w:tcPr>
            <w:tcW w:w="1701" w:type="dxa"/>
          </w:tcPr>
          <w:p w14:paraId="61A57F2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250D273C" w14:textId="77777777" w:rsidR="00463BC5" w:rsidRPr="00CD13C9" w:rsidRDefault="00463BC5" w:rsidP="00851632">
            <w:pPr>
              <w:spacing w:before="60" w:after="60"/>
              <w:jc w:val="both"/>
              <w:rPr>
                <w:rFonts w:ascii="Cambria" w:eastAsia="Calibri" w:hAnsi="Cambria" w:cs="Calibri"/>
                <w:b/>
                <w:bCs/>
              </w:rPr>
            </w:pPr>
          </w:p>
        </w:tc>
        <w:tc>
          <w:tcPr>
            <w:tcW w:w="1418" w:type="dxa"/>
          </w:tcPr>
          <w:p w14:paraId="04A6F7A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80B6375" w14:textId="77777777" w:rsidTr="00851632">
        <w:tc>
          <w:tcPr>
            <w:tcW w:w="1668" w:type="dxa"/>
          </w:tcPr>
          <w:p w14:paraId="1E1627EE" w14:textId="77777777" w:rsidR="00463BC5" w:rsidRPr="00CD13C9" w:rsidRDefault="00463BC5" w:rsidP="00851632">
            <w:pPr>
              <w:rPr>
                <w:rFonts w:ascii="Cambria" w:eastAsia="Calibri" w:hAnsi="Cambria" w:cs="Calibri"/>
              </w:rPr>
            </w:pPr>
            <w:r w:rsidRPr="00CD13C9">
              <w:rPr>
                <w:rFonts w:ascii="Cambria" w:eastAsia="Calibri" w:hAnsi="Cambria" w:cs="Calibri"/>
              </w:rPr>
              <w:t>W_14</w:t>
            </w:r>
          </w:p>
        </w:tc>
        <w:tc>
          <w:tcPr>
            <w:tcW w:w="1701" w:type="dxa"/>
          </w:tcPr>
          <w:p w14:paraId="530692FA"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3E415F88" w14:textId="77777777" w:rsidR="00463BC5" w:rsidRPr="00CD13C9" w:rsidRDefault="00463BC5" w:rsidP="00851632">
            <w:pPr>
              <w:spacing w:before="60" w:after="60"/>
              <w:jc w:val="both"/>
              <w:rPr>
                <w:rFonts w:ascii="Cambria" w:eastAsia="Calibri" w:hAnsi="Cambria" w:cs="Calibri"/>
                <w:b/>
                <w:bCs/>
              </w:rPr>
            </w:pPr>
          </w:p>
        </w:tc>
        <w:tc>
          <w:tcPr>
            <w:tcW w:w="1418" w:type="dxa"/>
          </w:tcPr>
          <w:p w14:paraId="6CFAAEA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22063AE2" w14:textId="77777777" w:rsidTr="00851632">
        <w:tc>
          <w:tcPr>
            <w:tcW w:w="1668" w:type="dxa"/>
          </w:tcPr>
          <w:p w14:paraId="17F3663C" w14:textId="77777777" w:rsidR="00463BC5" w:rsidRPr="00CD13C9" w:rsidRDefault="00463BC5" w:rsidP="00851632">
            <w:pPr>
              <w:rPr>
                <w:rFonts w:ascii="Cambria" w:eastAsia="Calibri" w:hAnsi="Cambria" w:cs="Calibri"/>
              </w:rPr>
            </w:pPr>
            <w:r w:rsidRPr="00CD13C9">
              <w:rPr>
                <w:rFonts w:ascii="Cambria" w:eastAsia="Calibri" w:hAnsi="Cambria" w:cs="Calibri"/>
              </w:rPr>
              <w:t>W_15</w:t>
            </w:r>
          </w:p>
        </w:tc>
        <w:tc>
          <w:tcPr>
            <w:tcW w:w="1701" w:type="dxa"/>
          </w:tcPr>
          <w:p w14:paraId="6FA5C06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44D2D029" w14:textId="77777777" w:rsidR="00463BC5" w:rsidRPr="00CD13C9" w:rsidRDefault="00463BC5" w:rsidP="00851632">
            <w:pPr>
              <w:spacing w:before="60" w:after="60"/>
              <w:jc w:val="both"/>
              <w:rPr>
                <w:rFonts w:ascii="Cambria" w:eastAsia="Calibri" w:hAnsi="Cambria" w:cs="Calibri"/>
                <w:b/>
                <w:bCs/>
              </w:rPr>
            </w:pPr>
          </w:p>
        </w:tc>
        <w:tc>
          <w:tcPr>
            <w:tcW w:w="1418" w:type="dxa"/>
          </w:tcPr>
          <w:p w14:paraId="66889D4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08A3670" w14:textId="77777777" w:rsidTr="00851632">
        <w:tc>
          <w:tcPr>
            <w:tcW w:w="1668" w:type="dxa"/>
          </w:tcPr>
          <w:p w14:paraId="640DA945" w14:textId="77777777" w:rsidR="00463BC5" w:rsidRPr="00CD13C9" w:rsidRDefault="00463BC5" w:rsidP="00851632">
            <w:pPr>
              <w:rPr>
                <w:rFonts w:ascii="Cambria" w:eastAsia="Calibri" w:hAnsi="Cambria" w:cs="Calibri"/>
              </w:rPr>
            </w:pPr>
            <w:r w:rsidRPr="00CD13C9">
              <w:rPr>
                <w:rFonts w:ascii="Cambria" w:eastAsia="Calibri" w:hAnsi="Cambria" w:cs="Calibri"/>
              </w:rPr>
              <w:t>W_16</w:t>
            </w:r>
          </w:p>
        </w:tc>
        <w:tc>
          <w:tcPr>
            <w:tcW w:w="1701" w:type="dxa"/>
          </w:tcPr>
          <w:p w14:paraId="7B23AC9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22A1AFC5" w14:textId="77777777" w:rsidR="00463BC5" w:rsidRPr="00CD13C9" w:rsidRDefault="00463BC5" w:rsidP="00851632">
            <w:pPr>
              <w:spacing w:before="60" w:after="60"/>
              <w:jc w:val="both"/>
              <w:rPr>
                <w:rFonts w:ascii="Cambria" w:eastAsia="Calibri" w:hAnsi="Cambria" w:cs="Calibri"/>
                <w:b/>
                <w:bCs/>
              </w:rPr>
            </w:pPr>
          </w:p>
        </w:tc>
        <w:tc>
          <w:tcPr>
            <w:tcW w:w="1418" w:type="dxa"/>
          </w:tcPr>
          <w:p w14:paraId="2FE0DCFA"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C9B6818" w14:textId="77777777" w:rsidTr="00851632">
        <w:tc>
          <w:tcPr>
            <w:tcW w:w="1668" w:type="dxa"/>
          </w:tcPr>
          <w:p w14:paraId="31575BCD" w14:textId="77777777" w:rsidR="00463BC5" w:rsidRPr="00CD13C9" w:rsidRDefault="00463BC5" w:rsidP="00851632">
            <w:pPr>
              <w:rPr>
                <w:rFonts w:ascii="Cambria" w:eastAsia="Calibri" w:hAnsi="Cambria" w:cs="Calibri"/>
              </w:rPr>
            </w:pPr>
            <w:r w:rsidRPr="00CD13C9">
              <w:rPr>
                <w:rFonts w:ascii="Cambria" w:eastAsia="Calibri" w:hAnsi="Cambria" w:cs="Calibri"/>
              </w:rPr>
              <w:t>W_17</w:t>
            </w:r>
          </w:p>
        </w:tc>
        <w:tc>
          <w:tcPr>
            <w:tcW w:w="1701" w:type="dxa"/>
          </w:tcPr>
          <w:p w14:paraId="7F699DA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11D17213" w14:textId="77777777" w:rsidR="00463BC5" w:rsidRPr="00CD13C9" w:rsidRDefault="00463BC5" w:rsidP="00851632">
            <w:pPr>
              <w:spacing w:before="60" w:after="60"/>
              <w:jc w:val="both"/>
              <w:rPr>
                <w:rFonts w:ascii="Cambria" w:eastAsia="Calibri" w:hAnsi="Cambria" w:cs="Calibri"/>
                <w:b/>
                <w:bCs/>
              </w:rPr>
            </w:pPr>
          </w:p>
        </w:tc>
        <w:tc>
          <w:tcPr>
            <w:tcW w:w="1418" w:type="dxa"/>
          </w:tcPr>
          <w:p w14:paraId="2B12001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8FDD79D" w14:textId="77777777" w:rsidTr="00851632">
        <w:tc>
          <w:tcPr>
            <w:tcW w:w="1668" w:type="dxa"/>
          </w:tcPr>
          <w:p w14:paraId="20F561D3" w14:textId="77777777" w:rsidR="00463BC5" w:rsidRPr="00CD13C9" w:rsidRDefault="00463BC5" w:rsidP="00851632">
            <w:pPr>
              <w:rPr>
                <w:rFonts w:ascii="Cambria" w:eastAsia="Calibri" w:hAnsi="Cambria" w:cs="Calibri"/>
              </w:rPr>
            </w:pPr>
            <w:r w:rsidRPr="00CD13C9">
              <w:rPr>
                <w:rFonts w:ascii="Cambria" w:eastAsia="Calibri" w:hAnsi="Cambria" w:cs="Calibri"/>
              </w:rPr>
              <w:t>W_18</w:t>
            </w:r>
          </w:p>
        </w:tc>
        <w:tc>
          <w:tcPr>
            <w:tcW w:w="1701" w:type="dxa"/>
          </w:tcPr>
          <w:p w14:paraId="00B68DEF"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rPr>
              <w:t>X</w:t>
            </w:r>
          </w:p>
        </w:tc>
        <w:tc>
          <w:tcPr>
            <w:tcW w:w="850" w:type="dxa"/>
          </w:tcPr>
          <w:p w14:paraId="766FB8BA" w14:textId="77777777" w:rsidR="00463BC5" w:rsidRPr="00CD13C9" w:rsidRDefault="00463BC5" w:rsidP="00851632">
            <w:pPr>
              <w:jc w:val="center"/>
              <w:rPr>
                <w:rFonts w:ascii="Cambria" w:eastAsia="Calibri" w:hAnsi="Cambria" w:cs="Calibri"/>
              </w:rPr>
            </w:pPr>
          </w:p>
        </w:tc>
        <w:tc>
          <w:tcPr>
            <w:tcW w:w="1418" w:type="dxa"/>
          </w:tcPr>
          <w:p w14:paraId="370EAC89"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B33C5E8" w14:textId="77777777" w:rsidTr="00851632">
        <w:tc>
          <w:tcPr>
            <w:tcW w:w="1668" w:type="dxa"/>
          </w:tcPr>
          <w:p w14:paraId="4D4585B0" w14:textId="77777777" w:rsidR="00463BC5" w:rsidRPr="00CD13C9" w:rsidRDefault="00463BC5" w:rsidP="00851632">
            <w:pPr>
              <w:rPr>
                <w:rFonts w:ascii="Cambria" w:eastAsia="Calibri" w:hAnsi="Cambria" w:cs="Calibri"/>
              </w:rPr>
            </w:pPr>
            <w:r w:rsidRPr="00CD13C9">
              <w:rPr>
                <w:rFonts w:ascii="Cambria" w:eastAsia="Calibri" w:hAnsi="Cambria" w:cs="Calibri"/>
              </w:rPr>
              <w:t>U_01</w:t>
            </w:r>
          </w:p>
        </w:tc>
        <w:tc>
          <w:tcPr>
            <w:tcW w:w="1701" w:type="dxa"/>
          </w:tcPr>
          <w:p w14:paraId="7F26A11A" w14:textId="77777777" w:rsidR="00463BC5" w:rsidRPr="00CD13C9" w:rsidRDefault="00463BC5" w:rsidP="00851632">
            <w:pPr>
              <w:spacing w:before="60" w:after="60"/>
              <w:jc w:val="both"/>
              <w:rPr>
                <w:rFonts w:ascii="Cambria" w:eastAsia="Calibri" w:hAnsi="Cambria" w:cs="Calibri"/>
                <w:b/>
                <w:bCs/>
              </w:rPr>
            </w:pPr>
          </w:p>
        </w:tc>
        <w:tc>
          <w:tcPr>
            <w:tcW w:w="850" w:type="dxa"/>
          </w:tcPr>
          <w:p w14:paraId="07FF5F6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6AFCB189"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2F408946" w14:textId="77777777" w:rsidTr="00851632">
        <w:tc>
          <w:tcPr>
            <w:tcW w:w="1668" w:type="dxa"/>
          </w:tcPr>
          <w:p w14:paraId="0C3C6047" w14:textId="77777777" w:rsidR="00463BC5" w:rsidRPr="00CD13C9" w:rsidRDefault="00463BC5" w:rsidP="00851632">
            <w:pPr>
              <w:rPr>
                <w:rFonts w:ascii="Cambria" w:eastAsia="Calibri" w:hAnsi="Cambria" w:cs="Calibri"/>
              </w:rPr>
            </w:pPr>
            <w:r w:rsidRPr="00CD13C9">
              <w:rPr>
                <w:rFonts w:ascii="Cambria" w:eastAsia="Calibri" w:hAnsi="Cambria" w:cs="Calibri"/>
              </w:rPr>
              <w:t>U_02</w:t>
            </w:r>
          </w:p>
        </w:tc>
        <w:tc>
          <w:tcPr>
            <w:tcW w:w="1701" w:type="dxa"/>
          </w:tcPr>
          <w:p w14:paraId="0346352D" w14:textId="77777777" w:rsidR="00463BC5" w:rsidRPr="00CD13C9" w:rsidRDefault="00463BC5" w:rsidP="00851632">
            <w:pPr>
              <w:spacing w:before="60" w:after="60"/>
              <w:jc w:val="both"/>
              <w:rPr>
                <w:rFonts w:ascii="Cambria" w:eastAsia="Calibri" w:hAnsi="Cambria" w:cs="Calibri"/>
                <w:b/>
                <w:bCs/>
              </w:rPr>
            </w:pPr>
          </w:p>
        </w:tc>
        <w:tc>
          <w:tcPr>
            <w:tcW w:w="850" w:type="dxa"/>
          </w:tcPr>
          <w:p w14:paraId="3772A75C"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448B4E1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64BD8C1" w14:textId="77777777" w:rsidTr="00851632">
        <w:tc>
          <w:tcPr>
            <w:tcW w:w="1668" w:type="dxa"/>
          </w:tcPr>
          <w:p w14:paraId="59DF1AFE" w14:textId="77777777" w:rsidR="00463BC5" w:rsidRPr="00CD13C9" w:rsidRDefault="00463BC5" w:rsidP="00851632">
            <w:pPr>
              <w:rPr>
                <w:rFonts w:ascii="Cambria" w:eastAsia="Calibri" w:hAnsi="Cambria" w:cs="Calibri"/>
              </w:rPr>
            </w:pPr>
            <w:r w:rsidRPr="00CD13C9">
              <w:rPr>
                <w:rFonts w:ascii="Cambria" w:eastAsia="Calibri" w:hAnsi="Cambria" w:cs="Calibri"/>
              </w:rPr>
              <w:t>U_03</w:t>
            </w:r>
          </w:p>
        </w:tc>
        <w:tc>
          <w:tcPr>
            <w:tcW w:w="1701" w:type="dxa"/>
          </w:tcPr>
          <w:p w14:paraId="5F1B76EF" w14:textId="77777777" w:rsidR="00463BC5" w:rsidRPr="00CD13C9" w:rsidRDefault="00463BC5" w:rsidP="00851632">
            <w:pPr>
              <w:spacing w:before="60" w:after="60"/>
              <w:jc w:val="both"/>
              <w:rPr>
                <w:rFonts w:ascii="Cambria" w:eastAsia="Calibri" w:hAnsi="Cambria" w:cs="Calibri"/>
                <w:b/>
                <w:bCs/>
              </w:rPr>
            </w:pPr>
          </w:p>
        </w:tc>
        <w:tc>
          <w:tcPr>
            <w:tcW w:w="850" w:type="dxa"/>
          </w:tcPr>
          <w:p w14:paraId="3BAEA7E9"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366C5D8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242D67C" w14:textId="77777777" w:rsidTr="00851632">
        <w:tc>
          <w:tcPr>
            <w:tcW w:w="1668" w:type="dxa"/>
          </w:tcPr>
          <w:p w14:paraId="56C75B79" w14:textId="77777777" w:rsidR="00463BC5" w:rsidRPr="00CD13C9" w:rsidRDefault="00463BC5" w:rsidP="00851632">
            <w:pPr>
              <w:rPr>
                <w:rFonts w:ascii="Cambria" w:eastAsia="Calibri" w:hAnsi="Cambria" w:cs="Calibri"/>
              </w:rPr>
            </w:pPr>
            <w:r w:rsidRPr="00CD13C9">
              <w:rPr>
                <w:rFonts w:ascii="Cambria" w:eastAsia="Calibri" w:hAnsi="Cambria" w:cs="Calibri"/>
              </w:rPr>
              <w:t>U_04</w:t>
            </w:r>
          </w:p>
        </w:tc>
        <w:tc>
          <w:tcPr>
            <w:tcW w:w="1701" w:type="dxa"/>
          </w:tcPr>
          <w:p w14:paraId="390D186F" w14:textId="77777777" w:rsidR="00463BC5" w:rsidRPr="00CD13C9" w:rsidRDefault="00463BC5" w:rsidP="00851632">
            <w:pPr>
              <w:spacing w:before="60" w:after="60"/>
              <w:jc w:val="both"/>
              <w:rPr>
                <w:rFonts w:ascii="Cambria" w:eastAsia="Calibri" w:hAnsi="Cambria" w:cs="Calibri"/>
                <w:b/>
                <w:bCs/>
              </w:rPr>
            </w:pPr>
          </w:p>
        </w:tc>
        <w:tc>
          <w:tcPr>
            <w:tcW w:w="850" w:type="dxa"/>
          </w:tcPr>
          <w:p w14:paraId="466F2E3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324DEB2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A9E5E22" w14:textId="77777777" w:rsidTr="00851632">
        <w:tc>
          <w:tcPr>
            <w:tcW w:w="1668" w:type="dxa"/>
          </w:tcPr>
          <w:p w14:paraId="092B5068" w14:textId="77777777" w:rsidR="00463BC5" w:rsidRPr="00CD13C9" w:rsidRDefault="00463BC5" w:rsidP="00851632">
            <w:pPr>
              <w:rPr>
                <w:rFonts w:ascii="Cambria" w:eastAsia="Calibri" w:hAnsi="Cambria" w:cs="Calibri"/>
              </w:rPr>
            </w:pPr>
            <w:r w:rsidRPr="00CD13C9">
              <w:rPr>
                <w:rFonts w:ascii="Cambria" w:eastAsia="Calibri" w:hAnsi="Cambria" w:cs="Calibri"/>
              </w:rPr>
              <w:t>U_05</w:t>
            </w:r>
          </w:p>
        </w:tc>
        <w:tc>
          <w:tcPr>
            <w:tcW w:w="1701" w:type="dxa"/>
          </w:tcPr>
          <w:p w14:paraId="5DB854E9" w14:textId="77777777" w:rsidR="00463BC5" w:rsidRPr="00CD13C9" w:rsidRDefault="00463BC5" w:rsidP="00851632">
            <w:pPr>
              <w:spacing w:before="60" w:after="60"/>
              <w:jc w:val="both"/>
              <w:rPr>
                <w:rFonts w:ascii="Cambria" w:eastAsia="Calibri" w:hAnsi="Cambria" w:cs="Calibri"/>
                <w:b/>
                <w:bCs/>
              </w:rPr>
            </w:pPr>
          </w:p>
        </w:tc>
        <w:tc>
          <w:tcPr>
            <w:tcW w:w="850" w:type="dxa"/>
          </w:tcPr>
          <w:p w14:paraId="039E522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6BC25E09"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8723565" w14:textId="77777777" w:rsidTr="00851632">
        <w:tc>
          <w:tcPr>
            <w:tcW w:w="1668" w:type="dxa"/>
          </w:tcPr>
          <w:p w14:paraId="488DF054" w14:textId="77777777" w:rsidR="00463BC5" w:rsidRPr="00CD13C9" w:rsidRDefault="00463BC5" w:rsidP="00851632">
            <w:pPr>
              <w:rPr>
                <w:rFonts w:ascii="Cambria" w:eastAsia="Calibri" w:hAnsi="Cambria" w:cs="Calibri"/>
              </w:rPr>
            </w:pPr>
            <w:r w:rsidRPr="00CD13C9">
              <w:rPr>
                <w:rFonts w:ascii="Cambria" w:eastAsia="Calibri" w:hAnsi="Cambria" w:cs="Calibri"/>
              </w:rPr>
              <w:t>U_06</w:t>
            </w:r>
          </w:p>
        </w:tc>
        <w:tc>
          <w:tcPr>
            <w:tcW w:w="1701" w:type="dxa"/>
          </w:tcPr>
          <w:p w14:paraId="0849A647" w14:textId="77777777" w:rsidR="00463BC5" w:rsidRPr="00CD13C9" w:rsidRDefault="00463BC5" w:rsidP="00851632">
            <w:pPr>
              <w:spacing w:before="60" w:after="60"/>
              <w:jc w:val="both"/>
              <w:rPr>
                <w:rFonts w:ascii="Cambria" w:eastAsia="Calibri" w:hAnsi="Cambria" w:cs="Calibri"/>
                <w:b/>
                <w:bCs/>
              </w:rPr>
            </w:pPr>
          </w:p>
        </w:tc>
        <w:tc>
          <w:tcPr>
            <w:tcW w:w="850" w:type="dxa"/>
          </w:tcPr>
          <w:p w14:paraId="0C7CAA8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25A650B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38BF017" w14:textId="77777777" w:rsidTr="00851632">
        <w:tc>
          <w:tcPr>
            <w:tcW w:w="1668" w:type="dxa"/>
          </w:tcPr>
          <w:p w14:paraId="50774C24" w14:textId="77777777" w:rsidR="00463BC5" w:rsidRPr="00CD13C9" w:rsidRDefault="00463BC5" w:rsidP="00851632">
            <w:pPr>
              <w:rPr>
                <w:rFonts w:ascii="Cambria" w:eastAsia="Calibri" w:hAnsi="Cambria" w:cs="Calibri"/>
              </w:rPr>
            </w:pPr>
            <w:r w:rsidRPr="00CD13C9">
              <w:rPr>
                <w:rFonts w:ascii="Cambria" w:eastAsia="Calibri" w:hAnsi="Cambria" w:cs="Calibri"/>
              </w:rPr>
              <w:t>U_07</w:t>
            </w:r>
          </w:p>
        </w:tc>
        <w:tc>
          <w:tcPr>
            <w:tcW w:w="1701" w:type="dxa"/>
          </w:tcPr>
          <w:p w14:paraId="0BB0E303" w14:textId="77777777" w:rsidR="00463BC5" w:rsidRPr="00CD13C9" w:rsidRDefault="00463BC5" w:rsidP="00851632">
            <w:pPr>
              <w:spacing w:before="60" w:after="60"/>
              <w:jc w:val="both"/>
              <w:rPr>
                <w:rFonts w:ascii="Cambria" w:eastAsia="Calibri" w:hAnsi="Cambria" w:cs="Calibri"/>
                <w:b/>
                <w:bCs/>
              </w:rPr>
            </w:pPr>
          </w:p>
        </w:tc>
        <w:tc>
          <w:tcPr>
            <w:tcW w:w="850" w:type="dxa"/>
          </w:tcPr>
          <w:p w14:paraId="1C01AD1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07599A9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56B8051" w14:textId="77777777" w:rsidTr="00851632">
        <w:tc>
          <w:tcPr>
            <w:tcW w:w="1668" w:type="dxa"/>
          </w:tcPr>
          <w:p w14:paraId="7A867167" w14:textId="77777777" w:rsidR="00463BC5" w:rsidRPr="00CD13C9" w:rsidRDefault="00463BC5" w:rsidP="00851632">
            <w:pPr>
              <w:rPr>
                <w:rFonts w:ascii="Cambria" w:eastAsia="Calibri" w:hAnsi="Cambria" w:cs="Calibri"/>
              </w:rPr>
            </w:pPr>
            <w:r w:rsidRPr="00CD13C9">
              <w:rPr>
                <w:rFonts w:ascii="Cambria" w:eastAsia="Calibri" w:hAnsi="Cambria" w:cs="Calibri"/>
              </w:rPr>
              <w:t>U_08</w:t>
            </w:r>
          </w:p>
        </w:tc>
        <w:tc>
          <w:tcPr>
            <w:tcW w:w="1701" w:type="dxa"/>
          </w:tcPr>
          <w:p w14:paraId="12B96E76" w14:textId="77777777" w:rsidR="00463BC5" w:rsidRPr="00CD13C9" w:rsidRDefault="00463BC5" w:rsidP="00851632">
            <w:pPr>
              <w:spacing w:before="60" w:after="60"/>
              <w:jc w:val="both"/>
              <w:rPr>
                <w:rFonts w:ascii="Cambria" w:eastAsia="Calibri" w:hAnsi="Cambria" w:cs="Calibri"/>
                <w:b/>
                <w:bCs/>
              </w:rPr>
            </w:pPr>
          </w:p>
        </w:tc>
        <w:tc>
          <w:tcPr>
            <w:tcW w:w="850" w:type="dxa"/>
          </w:tcPr>
          <w:p w14:paraId="6ECF6A0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26235B1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2BECE0D" w14:textId="77777777" w:rsidTr="00851632">
        <w:tc>
          <w:tcPr>
            <w:tcW w:w="1668" w:type="dxa"/>
          </w:tcPr>
          <w:p w14:paraId="782664E9" w14:textId="77777777" w:rsidR="00463BC5" w:rsidRPr="00CD13C9" w:rsidRDefault="00463BC5" w:rsidP="00851632">
            <w:pPr>
              <w:rPr>
                <w:rFonts w:ascii="Cambria" w:eastAsia="Calibri" w:hAnsi="Cambria" w:cs="Calibri"/>
              </w:rPr>
            </w:pPr>
            <w:r w:rsidRPr="00CD13C9">
              <w:rPr>
                <w:rFonts w:ascii="Cambria" w:eastAsia="Calibri" w:hAnsi="Cambria" w:cs="Calibri"/>
              </w:rPr>
              <w:t>U_09</w:t>
            </w:r>
          </w:p>
        </w:tc>
        <w:tc>
          <w:tcPr>
            <w:tcW w:w="1701" w:type="dxa"/>
          </w:tcPr>
          <w:p w14:paraId="73FA3567" w14:textId="77777777" w:rsidR="00463BC5" w:rsidRPr="00CD13C9" w:rsidRDefault="00463BC5" w:rsidP="00851632">
            <w:pPr>
              <w:spacing w:before="60" w:after="60"/>
              <w:jc w:val="both"/>
              <w:rPr>
                <w:rFonts w:ascii="Cambria" w:eastAsia="Calibri" w:hAnsi="Cambria" w:cs="Calibri"/>
                <w:b/>
                <w:bCs/>
              </w:rPr>
            </w:pPr>
          </w:p>
        </w:tc>
        <w:tc>
          <w:tcPr>
            <w:tcW w:w="850" w:type="dxa"/>
          </w:tcPr>
          <w:p w14:paraId="60DFACD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7FF7DBF9"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C4FB572" w14:textId="77777777" w:rsidTr="00851632">
        <w:tc>
          <w:tcPr>
            <w:tcW w:w="1668" w:type="dxa"/>
          </w:tcPr>
          <w:p w14:paraId="4CF3A675" w14:textId="77777777" w:rsidR="00463BC5" w:rsidRPr="00CD13C9" w:rsidRDefault="00463BC5" w:rsidP="00851632">
            <w:pPr>
              <w:rPr>
                <w:rFonts w:ascii="Cambria" w:eastAsia="Calibri" w:hAnsi="Cambria" w:cs="Calibri"/>
              </w:rPr>
            </w:pPr>
            <w:r w:rsidRPr="00CD13C9">
              <w:rPr>
                <w:rFonts w:ascii="Cambria" w:eastAsia="Calibri" w:hAnsi="Cambria" w:cs="Calibri"/>
              </w:rPr>
              <w:t>U_10</w:t>
            </w:r>
          </w:p>
        </w:tc>
        <w:tc>
          <w:tcPr>
            <w:tcW w:w="1701" w:type="dxa"/>
          </w:tcPr>
          <w:p w14:paraId="3A45B943" w14:textId="77777777" w:rsidR="00463BC5" w:rsidRPr="00CD13C9" w:rsidRDefault="00463BC5" w:rsidP="00851632">
            <w:pPr>
              <w:spacing w:before="60" w:after="60"/>
              <w:jc w:val="both"/>
              <w:rPr>
                <w:rFonts w:ascii="Cambria" w:eastAsia="Calibri" w:hAnsi="Cambria" w:cs="Calibri"/>
                <w:b/>
                <w:bCs/>
              </w:rPr>
            </w:pPr>
          </w:p>
        </w:tc>
        <w:tc>
          <w:tcPr>
            <w:tcW w:w="850" w:type="dxa"/>
          </w:tcPr>
          <w:p w14:paraId="1FE10241"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162032F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1085E31" w14:textId="77777777" w:rsidTr="00851632">
        <w:tc>
          <w:tcPr>
            <w:tcW w:w="1668" w:type="dxa"/>
          </w:tcPr>
          <w:p w14:paraId="48F0CB74" w14:textId="77777777" w:rsidR="00463BC5" w:rsidRPr="00CD13C9" w:rsidRDefault="00463BC5" w:rsidP="00851632">
            <w:pPr>
              <w:rPr>
                <w:rFonts w:ascii="Cambria" w:eastAsia="Calibri" w:hAnsi="Cambria" w:cs="Calibri"/>
              </w:rPr>
            </w:pPr>
            <w:r w:rsidRPr="00CD13C9">
              <w:rPr>
                <w:rFonts w:ascii="Cambria" w:eastAsia="Calibri" w:hAnsi="Cambria" w:cs="Calibri"/>
              </w:rPr>
              <w:t>U_11</w:t>
            </w:r>
          </w:p>
        </w:tc>
        <w:tc>
          <w:tcPr>
            <w:tcW w:w="1701" w:type="dxa"/>
          </w:tcPr>
          <w:p w14:paraId="58B9F07D" w14:textId="77777777" w:rsidR="00463BC5" w:rsidRPr="00CD13C9" w:rsidRDefault="00463BC5" w:rsidP="00851632">
            <w:pPr>
              <w:spacing w:before="60" w:after="60"/>
              <w:jc w:val="both"/>
              <w:rPr>
                <w:rFonts w:ascii="Cambria" w:eastAsia="Calibri" w:hAnsi="Cambria" w:cs="Calibri"/>
                <w:b/>
                <w:bCs/>
              </w:rPr>
            </w:pPr>
          </w:p>
        </w:tc>
        <w:tc>
          <w:tcPr>
            <w:tcW w:w="850" w:type="dxa"/>
          </w:tcPr>
          <w:p w14:paraId="704BD2F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27E9024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2A0FB7E" w14:textId="77777777" w:rsidTr="00851632">
        <w:tc>
          <w:tcPr>
            <w:tcW w:w="1668" w:type="dxa"/>
          </w:tcPr>
          <w:p w14:paraId="29124AD4" w14:textId="77777777" w:rsidR="00463BC5" w:rsidRPr="00CD13C9" w:rsidRDefault="00463BC5" w:rsidP="00851632">
            <w:pPr>
              <w:rPr>
                <w:rFonts w:ascii="Cambria" w:eastAsia="Calibri" w:hAnsi="Cambria" w:cs="Calibri"/>
              </w:rPr>
            </w:pPr>
            <w:r w:rsidRPr="00CD13C9">
              <w:rPr>
                <w:rFonts w:ascii="Cambria" w:eastAsia="Calibri" w:hAnsi="Cambria" w:cs="Calibri"/>
              </w:rPr>
              <w:t>U_12</w:t>
            </w:r>
          </w:p>
        </w:tc>
        <w:tc>
          <w:tcPr>
            <w:tcW w:w="1701" w:type="dxa"/>
          </w:tcPr>
          <w:p w14:paraId="3DCD765D" w14:textId="77777777" w:rsidR="00463BC5" w:rsidRPr="00CD13C9" w:rsidRDefault="00463BC5" w:rsidP="00851632">
            <w:pPr>
              <w:spacing w:before="60" w:after="60"/>
              <w:jc w:val="both"/>
              <w:rPr>
                <w:rFonts w:ascii="Cambria" w:eastAsia="Calibri" w:hAnsi="Cambria" w:cs="Calibri"/>
                <w:b/>
                <w:bCs/>
              </w:rPr>
            </w:pPr>
          </w:p>
        </w:tc>
        <w:tc>
          <w:tcPr>
            <w:tcW w:w="850" w:type="dxa"/>
          </w:tcPr>
          <w:p w14:paraId="0E42B55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30337F2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2F56EA76" w14:textId="77777777" w:rsidTr="00851632">
        <w:tc>
          <w:tcPr>
            <w:tcW w:w="1668" w:type="dxa"/>
          </w:tcPr>
          <w:p w14:paraId="34DCD6D5" w14:textId="77777777" w:rsidR="00463BC5" w:rsidRPr="00CD13C9" w:rsidRDefault="00463BC5" w:rsidP="00851632">
            <w:pPr>
              <w:rPr>
                <w:rFonts w:ascii="Cambria" w:eastAsia="Calibri" w:hAnsi="Cambria" w:cs="Calibri"/>
              </w:rPr>
            </w:pPr>
            <w:r w:rsidRPr="00CD13C9">
              <w:rPr>
                <w:rFonts w:ascii="Cambria" w:eastAsia="Calibri" w:hAnsi="Cambria" w:cs="Calibri"/>
              </w:rPr>
              <w:t>U_13</w:t>
            </w:r>
          </w:p>
        </w:tc>
        <w:tc>
          <w:tcPr>
            <w:tcW w:w="1701" w:type="dxa"/>
          </w:tcPr>
          <w:p w14:paraId="172A7CDA" w14:textId="77777777" w:rsidR="00463BC5" w:rsidRPr="00CD13C9" w:rsidRDefault="00463BC5" w:rsidP="00851632">
            <w:pPr>
              <w:spacing w:before="60" w:after="60"/>
              <w:jc w:val="both"/>
              <w:rPr>
                <w:rFonts w:ascii="Cambria" w:eastAsia="Calibri" w:hAnsi="Cambria" w:cs="Calibri"/>
                <w:b/>
                <w:bCs/>
              </w:rPr>
            </w:pPr>
          </w:p>
        </w:tc>
        <w:tc>
          <w:tcPr>
            <w:tcW w:w="850" w:type="dxa"/>
          </w:tcPr>
          <w:p w14:paraId="5404780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4A7CC32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2E1E3DD4" w14:textId="77777777" w:rsidTr="00851632">
        <w:tc>
          <w:tcPr>
            <w:tcW w:w="1668" w:type="dxa"/>
          </w:tcPr>
          <w:p w14:paraId="346D750E" w14:textId="77777777" w:rsidR="00463BC5" w:rsidRPr="00CD13C9" w:rsidRDefault="00463BC5" w:rsidP="00851632">
            <w:pPr>
              <w:rPr>
                <w:rFonts w:ascii="Cambria" w:eastAsia="Calibri" w:hAnsi="Cambria" w:cs="Calibri"/>
              </w:rPr>
            </w:pPr>
            <w:r w:rsidRPr="00CD13C9">
              <w:rPr>
                <w:rFonts w:ascii="Cambria" w:eastAsia="Calibri" w:hAnsi="Cambria" w:cs="Calibri"/>
              </w:rPr>
              <w:t>U_14</w:t>
            </w:r>
          </w:p>
        </w:tc>
        <w:tc>
          <w:tcPr>
            <w:tcW w:w="1701" w:type="dxa"/>
          </w:tcPr>
          <w:p w14:paraId="663058CD" w14:textId="77777777" w:rsidR="00463BC5" w:rsidRPr="00CD13C9" w:rsidRDefault="00463BC5" w:rsidP="00851632">
            <w:pPr>
              <w:spacing w:before="60" w:after="60"/>
              <w:jc w:val="both"/>
              <w:rPr>
                <w:rFonts w:ascii="Cambria" w:eastAsia="Calibri" w:hAnsi="Cambria" w:cs="Calibri"/>
                <w:b/>
                <w:bCs/>
              </w:rPr>
            </w:pPr>
          </w:p>
        </w:tc>
        <w:tc>
          <w:tcPr>
            <w:tcW w:w="850" w:type="dxa"/>
          </w:tcPr>
          <w:p w14:paraId="67CB8B9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06B6CE8A"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215BB1AA" w14:textId="77777777" w:rsidTr="00851632">
        <w:tc>
          <w:tcPr>
            <w:tcW w:w="1668" w:type="dxa"/>
          </w:tcPr>
          <w:p w14:paraId="5936C29C" w14:textId="77777777" w:rsidR="00463BC5" w:rsidRPr="00CD13C9" w:rsidRDefault="00463BC5" w:rsidP="00851632">
            <w:pPr>
              <w:rPr>
                <w:rFonts w:ascii="Cambria" w:eastAsia="Calibri" w:hAnsi="Cambria" w:cs="Calibri"/>
              </w:rPr>
            </w:pPr>
            <w:r w:rsidRPr="00CD13C9">
              <w:rPr>
                <w:rFonts w:ascii="Cambria" w:eastAsia="Calibri" w:hAnsi="Cambria" w:cs="Calibri"/>
              </w:rPr>
              <w:t>U_15</w:t>
            </w:r>
          </w:p>
        </w:tc>
        <w:tc>
          <w:tcPr>
            <w:tcW w:w="1701" w:type="dxa"/>
          </w:tcPr>
          <w:p w14:paraId="24D4B749" w14:textId="77777777" w:rsidR="00463BC5" w:rsidRPr="00CD13C9" w:rsidRDefault="00463BC5" w:rsidP="00851632">
            <w:pPr>
              <w:spacing w:before="60" w:after="60"/>
              <w:jc w:val="both"/>
              <w:rPr>
                <w:rFonts w:ascii="Cambria" w:eastAsia="Calibri" w:hAnsi="Cambria" w:cs="Calibri"/>
                <w:b/>
                <w:bCs/>
              </w:rPr>
            </w:pPr>
          </w:p>
        </w:tc>
        <w:tc>
          <w:tcPr>
            <w:tcW w:w="850" w:type="dxa"/>
          </w:tcPr>
          <w:p w14:paraId="0F88327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77054CA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AB7E0DA" w14:textId="77777777" w:rsidTr="00851632">
        <w:tc>
          <w:tcPr>
            <w:tcW w:w="1668" w:type="dxa"/>
          </w:tcPr>
          <w:p w14:paraId="55BB8360" w14:textId="77777777" w:rsidR="00463BC5" w:rsidRPr="00CD13C9" w:rsidRDefault="00463BC5" w:rsidP="00851632">
            <w:pPr>
              <w:rPr>
                <w:rFonts w:ascii="Cambria" w:eastAsia="Calibri" w:hAnsi="Cambria" w:cs="Calibri"/>
              </w:rPr>
            </w:pPr>
            <w:r w:rsidRPr="00CD13C9">
              <w:rPr>
                <w:rFonts w:ascii="Cambria" w:eastAsia="Calibri" w:hAnsi="Cambria" w:cs="Calibri"/>
              </w:rPr>
              <w:t>U_16</w:t>
            </w:r>
          </w:p>
        </w:tc>
        <w:tc>
          <w:tcPr>
            <w:tcW w:w="1701" w:type="dxa"/>
          </w:tcPr>
          <w:p w14:paraId="15ABD1B2" w14:textId="77777777" w:rsidR="00463BC5" w:rsidRPr="00CD13C9" w:rsidRDefault="00463BC5" w:rsidP="00851632">
            <w:pPr>
              <w:spacing w:before="60" w:after="60"/>
              <w:jc w:val="both"/>
              <w:rPr>
                <w:rFonts w:ascii="Cambria" w:eastAsia="Calibri" w:hAnsi="Cambria" w:cs="Calibri"/>
                <w:b/>
                <w:bCs/>
              </w:rPr>
            </w:pPr>
          </w:p>
        </w:tc>
        <w:tc>
          <w:tcPr>
            <w:tcW w:w="850" w:type="dxa"/>
          </w:tcPr>
          <w:p w14:paraId="7B9848A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1C27B78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C5C9BC9" w14:textId="77777777" w:rsidTr="00851632">
        <w:tc>
          <w:tcPr>
            <w:tcW w:w="1668" w:type="dxa"/>
          </w:tcPr>
          <w:p w14:paraId="3B39D0E1" w14:textId="77777777" w:rsidR="00463BC5" w:rsidRPr="00CD13C9" w:rsidRDefault="00463BC5" w:rsidP="00851632">
            <w:pPr>
              <w:rPr>
                <w:rFonts w:ascii="Cambria" w:eastAsia="Calibri" w:hAnsi="Cambria" w:cs="Calibri"/>
              </w:rPr>
            </w:pPr>
            <w:r w:rsidRPr="00CD13C9">
              <w:rPr>
                <w:rFonts w:ascii="Cambria" w:eastAsia="Calibri" w:hAnsi="Cambria" w:cs="Calibri"/>
              </w:rPr>
              <w:t>U_17</w:t>
            </w:r>
          </w:p>
        </w:tc>
        <w:tc>
          <w:tcPr>
            <w:tcW w:w="1701" w:type="dxa"/>
          </w:tcPr>
          <w:p w14:paraId="340F1EBB" w14:textId="77777777" w:rsidR="00463BC5" w:rsidRPr="00CD13C9" w:rsidRDefault="00463BC5" w:rsidP="00851632">
            <w:pPr>
              <w:spacing w:before="60" w:after="60"/>
              <w:jc w:val="both"/>
              <w:rPr>
                <w:rFonts w:ascii="Cambria" w:eastAsia="Calibri" w:hAnsi="Cambria" w:cs="Calibri"/>
                <w:b/>
                <w:bCs/>
              </w:rPr>
            </w:pPr>
          </w:p>
        </w:tc>
        <w:tc>
          <w:tcPr>
            <w:tcW w:w="850" w:type="dxa"/>
          </w:tcPr>
          <w:p w14:paraId="431AC15A"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7478763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7CF54EB" w14:textId="77777777" w:rsidTr="00851632">
        <w:tc>
          <w:tcPr>
            <w:tcW w:w="1668" w:type="dxa"/>
          </w:tcPr>
          <w:p w14:paraId="17D14CA8" w14:textId="77777777" w:rsidR="00463BC5" w:rsidRPr="00CD13C9" w:rsidRDefault="00463BC5" w:rsidP="00851632">
            <w:pPr>
              <w:rPr>
                <w:rFonts w:ascii="Cambria" w:eastAsia="Calibri" w:hAnsi="Cambria" w:cs="Calibri"/>
              </w:rPr>
            </w:pPr>
            <w:r w:rsidRPr="00CD13C9">
              <w:rPr>
                <w:rFonts w:ascii="Cambria" w:eastAsia="Calibri" w:hAnsi="Cambria" w:cs="Calibri"/>
              </w:rPr>
              <w:t>U_18</w:t>
            </w:r>
          </w:p>
        </w:tc>
        <w:tc>
          <w:tcPr>
            <w:tcW w:w="1701" w:type="dxa"/>
          </w:tcPr>
          <w:p w14:paraId="53768C51" w14:textId="77777777" w:rsidR="00463BC5" w:rsidRPr="00CD13C9" w:rsidRDefault="00463BC5" w:rsidP="00851632">
            <w:pPr>
              <w:spacing w:before="60" w:after="60"/>
              <w:jc w:val="both"/>
              <w:rPr>
                <w:rFonts w:ascii="Cambria" w:eastAsia="Calibri" w:hAnsi="Cambria" w:cs="Calibri"/>
                <w:b/>
                <w:bCs/>
              </w:rPr>
            </w:pPr>
          </w:p>
        </w:tc>
        <w:tc>
          <w:tcPr>
            <w:tcW w:w="850" w:type="dxa"/>
          </w:tcPr>
          <w:p w14:paraId="05F1DD9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2ACF8FE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06FE89AD" w14:textId="77777777" w:rsidTr="00851632">
        <w:tc>
          <w:tcPr>
            <w:tcW w:w="1668" w:type="dxa"/>
          </w:tcPr>
          <w:p w14:paraId="67F9C5B0" w14:textId="77777777" w:rsidR="00463BC5" w:rsidRPr="00CD13C9" w:rsidRDefault="00463BC5" w:rsidP="00851632">
            <w:pPr>
              <w:rPr>
                <w:rFonts w:ascii="Cambria" w:eastAsia="Calibri" w:hAnsi="Cambria" w:cs="Calibri"/>
              </w:rPr>
            </w:pPr>
            <w:r w:rsidRPr="00CD13C9">
              <w:rPr>
                <w:rFonts w:ascii="Cambria" w:eastAsia="Calibri" w:hAnsi="Cambria" w:cs="Calibri"/>
              </w:rPr>
              <w:lastRenderedPageBreak/>
              <w:t>U_19</w:t>
            </w:r>
          </w:p>
        </w:tc>
        <w:tc>
          <w:tcPr>
            <w:tcW w:w="1701" w:type="dxa"/>
          </w:tcPr>
          <w:p w14:paraId="7421D6C3" w14:textId="77777777" w:rsidR="00463BC5" w:rsidRPr="00CD13C9" w:rsidRDefault="00463BC5" w:rsidP="00851632">
            <w:pPr>
              <w:spacing w:before="60" w:after="60"/>
              <w:jc w:val="both"/>
              <w:rPr>
                <w:rFonts w:ascii="Cambria" w:eastAsia="Calibri" w:hAnsi="Cambria" w:cs="Calibri"/>
                <w:b/>
                <w:bCs/>
              </w:rPr>
            </w:pPr>
          </w:p>
        </w:tc>
        <w:tc>
          <w:tcPr>
            <w:tcW w:w="850" w:type="dxa"/>
          </w:tcPr>
          <w:p w14:paraId="5138F14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108CDCC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2CB538A" w14:textId="77777777" w:rsidTr="00851632">
        <w:tc>
          <w:tcPr>
            <w:tcW w:w="1668" w:type="dxa"/>
          </w:tcPr>
          <w:p w14:paraId="6DF45AFB" w14:textId="77777777" w:rsidR="00463BC5" w:rsidRPr="00CD13C9" w:rsidRDefault="00463BC5" w:rsidP="00851632">
            <w:pPr>
              <w:rPr>
                <w:rFonts w:ascii="Cambria" w:eastAsia="Calibri" w:hAnsi="Cambria" w:cs="Calibri"/>
              </w:rPr>
            </w:pPr>
            <w:r w:rsidRPr="00CD13C9">
              <w:rPr>
                <w:rFonts w:ascii="Cambria" w:eastAsia="Calibri" w:hAnsi="Cambria" w:cs="Calibri"/>
              </w:rPr>
              <w:t>U_20</w:t>
            </w:r>
          </w:p>
        </w:tc>
        <w:tc>
          <w:tcPr>
            <w:tcW w:w="1701" w:type="dxa"/>
          </w:tcPr>
          <w:p w14:paraId="525344AC" w14:textId="77777777" w:rsidR="00463BC5" w:rsidRPr="00CD13C9" w:rsidRDefault="00463BC5" w:rsidP="00851632">
            <w:pPr>
              <w:spacing w:before="60" w:after="60"/>
              <w:jc w:val="both"/>
              <w:rPr>
                <w:rFonts w:ascii="Cambria" w:eastAsia="Calibri" w:hAnsi="Cambria" w:cs="Calibri"/>
                <w:b/>
                <w:bCs/>
              </w:rPr>
            </w:pPr>
          </w:p>
        </w:tc>
        <w:tc>
          <w:tcPr>
            <w:tcW w:w="850" w:type="dxa"/>
          </w:tcPr>
          <w:p w14:paraId="5F7E4D21"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0B61D23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9F1DC98" w14:textId="77777777" w:rsidTr="00851632">
        <w:tc>
          <w:tcPr>
            <w:tcW w:w="1668" w:type="dxa"/>
          </w:tcPr>
          <w:p w14:paraId="0D50A5C2" w14:textId="77777777" w:rsidR="00463BC5" w:rsidRPr="00CD13C9" w:rsidRDefault="00463BC5" w:rsidP="00851632">
            <w:pPr>
              <w:rPr>
                <w:rFonts w:ascii="Cambria" w:eastAsia="Calibri" w:hAnsi="Cambria" w:cs="Calibri"/>
              </w:rPr>
            </w:pPr>
            <w:r w:rsidRPr="00CD13C9">
              <w:rPr>
                <w:rFonts w:ascii="Cambria" w:eastAsia="Calibri" w:hAnsi="Cambria" w:cs="Calibri"/>
              </w:rPr>
              <w:t>U_21</w:t>
            </w:r>
          </w:p>
        </w:tc>
        <w:tc>
          <w:tcPr>
            <w:tcW w:w="1701" w:type="dxa"/>
          </w:tcPr>
          <w:p w14:paraId="69F3C809" w14:textId="77777777" w:rsidR="00463BC5" w:rsidRPr="00CD13C9" w:rsidRDefault="00463BC5" w:rsidP="00851632">
            <w:pPr>
              <w:spacing w:before="60" w:after="60"/>
              <w:jc w:val="both"/>
              <w:rPr>
                <w:rFonts w:ascii="Cambria" w:eastAsia="Calibri" w:hAnsi="Cambria" w:cs="Calibri"/>
                <w:b/>
                <w:bCs/>
              </w:rPr>
            </w:pPr>
          </w:p>
        </w:tc>
        <w:tc>
          <w:tcPr>
            <w:tcW w:w="850" w:type="dxa"/>
          </w:tcPr>
          <w:p w14:paraId="484DE2D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6F03A58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0F8BADFD" w14:textId="77777777" w:rsidTr="00851632">
        <w:tc>
          <w:tcPr>
            <w:tcW w:w="1668" w:type="dxa"/>
          </w:tcPr>
          <w:p w14:paraId="4EA8A808" w14:textId="77777777" w:rsidR="00463BC5" w:rsidRPr="00CD13C9" w:rsidRDefault="00463BC5" w:rsidP="00851632">
            <w:pPr>
              <w:rPr>
                <w:rFonts w:ascii="Cambria" w:eastAsia="Calibri" w:hAnsi="Cambria" w:cs="Calibri"/>
              </w:rPr>
            </w:pPr>
            <w:r w:rsidRPr="00CD13C9">
              <w:rPr>
                <w:rFonts w:ascii="Cambria" w:eastAsia="Calibri" w:hAnsi="Cambria" w:cs="Calibri"/>
              </w:rPr>
              <w:t>U_22</w:t>
            </w:r>
          </w:p>
        </w:tc>
        <w:tc>
          <w:tcPr>
            <w:tcW w:w="1701" w:type="dxa"/>
          </w:tcPr>
          <w:p w14:paraId="37431BA4" w14:textId="77777777" w:rsidR="00463BC5" w:rsidRPr="00CD13C9" w:rsidRDefault="00463BC5" w:rsidP="00851632">
            <w:pPr>
              <w:spacing w:before="60" w:after="60"/>
              <w:jc w:val="both"/>
              <w:rPr>
                <w:rFonts w:ascii="Cambria" w:eastAsia="Calibri" w:hAnsi="Cambria" w:cs="Calibri"/>
                <w:b/>
                <w:bCs/>
              </w:rPr>
            </w:pPr>
          </w:p>
        </w:tc>
        <w:tc>
          <w:tcPr>
            <w:tcW w:w="850" w:type="dxa"/>
          </w:tcPr>
          <w:p w14:paraId="2488292A"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169FE7C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E1261BA" w14:textId="77777777" w:rsidTr="00851632">
        <w:tc>
          <w:tcPr>
            <w:tcW w:w="1668" w:type="dxa"/>
          </w:tcPr>
          <w:p w14:paraId="7C9E7D93" w14:textId="77777777" w:rsidR="00463BC5" w:rsidRPr="00CD13C9" w:rsidRDefault="00463BC5" w:rsidP="00851632">
            <w:pPr>
              <w:rPr>
                <w:rFonts w:ascii="Cambria" w:eastAsia="Calibri" w:hAnsi="Cambria" w:cs="Calibri"/>
              </w:rPr>
            </w:pPr>
            <w:r w:rsidRPr="00CD13C9">
              <w:rPr>
                <w:rFonts w:ascii="Cambria" w:eastAsia="Calibri" w:hAnsi="Cambria" w:cs="Calibri"/>
              </w:rPr>
              <w:t>U_23</w:t>
            </w:r>
          </w:p>
        </w:tc>
        <w:tc>
          <w:tcPr>
            <w:tcW w:w="1701" w:type="dxa"/>
          </w:tcPr>
          <w:p w14:paraId="67447938" w14:textId="77777777" w:rsidR="00463BC5" w:rsidRPr="00CD13C9" w:rsidRDefault="00463BC5" w:rsidP="00851632">
            <w:pPr>
              <w:spacing w:before="60" w:after="60"/>
              <w:jc w:val="both"/>
              <w:rPr>
                <w:rFonts w:ascii="Cambria" w:eastAsia="Calibri" w:hAnsi="Cambria" w:cs="Calibri"/>
                <w:b/>
                <w:bCs/>
              </w:rPr>
            </w:pPr>
          </w:p>
        </w:tc>
        <w:tc>
          <w:tcPr>
            <w:tcW w:w="850" w:type="dxa"/>
          </w:tcPr>
          <w:p w14:paraId="48EB4D4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05FFB6B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1D5F281" w14:textId="77777777" w:rsidTr="00851632">
        <w:tc>
          <w:tcPr>
            <w:tcW w:w="1668" w:type="dxa"/>
          </w:tcPr>
          <w:p w14:paraId="623BFA14" w14:textId="77777777" w:rsidR="00463BC5" w:rsidRPr="00CD13C9" w:rsidRDefault="00463BC5" w:rsidP="00851632">
            <w:pPr>
              <w:rPr>
                <w:rFonts w:ascii="Cambria" w:eastAsia="Calibri" w:hAnsi="Cambria" w:cs="Calibri"/>
              </w:rPr>
            </w:pPr>
            <w:r w:rsidRPr="00CD13C9">
              <w:rPr>
                <w:rFonts w:ascii="Cambria" w:eastAsia="Calibri" w:hAnsi="Cambria" w:cs="Calibri"/>
              </w:rPr>
              <w:t>U_24</w:t>
            </w:r>
          </w:p>
        </w:tc>
        <w:tc>
          <w:tcPr>
            <w:tcW w:w="1701" w:type="dxa"/>
          </w:tcPr>
          <w:p w14:paraId="31F5C57B" w14:textId="77777777" w:rsidR="00463BC5" w:rsidRPr="00CD13C9" w:rsidRDefault="00463BC5" w:rsidP="00851632">
            <w:pPr>
              <w:spacing w:before="60" w:after="60"/>
              <w:jc w:val="both"/>
              <w:rPr>
                <w:rFonts w:ascii="Cambria" w:eastAsia="Calibri" w:hAnsi="Cambria" w:cs="Calibri"/>
                <w:b/>
                <w:bCs/>
              </w:rPr>
            </w:pPr>
          </w:p>
        </w:tc>
        <w:tc>
          <w:tcPr>
            <w:tcW w:w="850" w:type="dxa"/>
          </w:tcPr>
          <w:p w14:paraId="3CA5CEF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40016D9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309213D" w14:textId="77777777" w:rsidTr="00851632">
        <w:tc>
          <w:tcPr>
            <w:tcW w:w="1668" w:type="dxa"/>
          </w:tcPr>
          <w:p w14:paraId="57C4FEA0" w14:textId="77777777" w:rsidR="00463BC5" w:rsidRPr="00CD13C9" w:rsidRDefault="00463BC5" w:rsidP="00851632">
            <w:pPr>
              <w:rPr>
                <w:rFonts w:ascii="Cambria" w:eastAsia="Calibri" w:hAnsi="Cambria" w:cs="Calibri"/>
              </w:rPr>
            </w:pPr>
            <w:r w:rsidRPr="00CD13C9">
              <w:rPr>
                <w:rFonts w:ascii="Cambria" w:eastAsia="Calibri" w:hAnsi="Cambria" w:cs="Calibri"/>
              </w:rPr>
              <w:t>U_25</w:t>
            </w:r>
          </w:p>
        </w:tc>
        <w:tc>
          <w:tcPr>
            <w:tcW w:w="1701" w:type="dxa"/>
          </w:tcPr>
          <w:p w14:paraId="3B693012" w14:textId="77777777" w:rsidR="00463BC5" w:rsidRPr="00CD13C9" w:rsidRDefault="00463BC5" w:rsidP="00851632">
            <w:pPr>
              <w:spacing w:before="60" w:after="60"/>
              <w:jc w:val="both"/>
              <w:rPr>
                <w:rFonts w:ascii="Cambria" w:eastAsia="Calibri" w:hAnsi="Cambria" w:cs="Calibri"/>
                <w:b/>
                <w:bCs/>
              </w:rPr>
            </w:pPr>
          </w:p>
        </w:tc>
        <w:tc>
          <w:tcPr>
            <w:tcW w:w="850" w:type="dxa"/>
          </w:tcPr>
          <w:p w14:paraId="4D65E44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58F2508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A3EB903" w14:textId="77777777" w:rsidTr="00851632">
        <w:tc>
          <w:tcPr>
            <w:tcW w:w="1668" w:type="dxa"/>
          </w:tcPr>
          <w:p w14:paraId="704D1034" w14:textId="77777777" w:rsidR="00463BC5" w:rsidRPr="00CD13C9" w:rsidRDefault="00463BC5" w:rsidP="00851632">
            <w:pPr>
              <w:rPr>
                <w:rFonts w:ascii="Cambria" w:eastAsia="Calibri" w:hAnsi="Cambria" w:cs="Calibri"/>
              </w:rPr>
            </w:pPr>
            <w:r w:rsidRPr="00CD13C9">
              <w:rPr>
                <w:rFonts w:ascii="Cambria" w:eastAsia="Calibri" w:hAnsi="Cambria" w:cs="Calibri"/>
              </w:rPr>
              <w:t>U_26</w:t>
            </w:r>
          </w:p>
        </w:tc>
        <w:tc>
          <w:tcPr>
            <w:tcW w:w="1701" w:type="dxa"/>
          </w:tcPr>
          <w:p w14:paraId="57737C12" w14:textId="77777777" w:rsidR="00463BC5" w:rsidRPr="00CD13C9" w:rsidRDefault="00463BC5" w:rsidP="00851632">
            <w:pPr>
              <w:spacing w:before="60" w:after="60"/>
              <w:jc w:val="both"/>
              <w:rPr>
                <w:rFonts w:ascii="Cambria" w:eastAsia="Calibri" w:hAnsi="Cambria" w:cs="Calibri"/>
                <w:b/>
                <w:bCs/>
              </w:rPr>
            </w:pPr>
          </w:p>
        </w:tc>
        <w:tc>
          <w:tcPr>
            <w:tcW w:w="850" w:type="dxa"/>
          </w:tcPr>
          <w:p w14:paraId="046BAF0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3225ABD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43A1370" w14:textId="77777777" w:rsidTr="00851632">
        <w:tc>
          <w:tcPr>
            <w:tcW w:w="1668" w:type="dxa"/>
          </w:tcPr>
          <w:p w14:paraId="034C9ABC" w14:textId="77777777" w:rsidR="00463BC5" w:rsidRPr="00CD13C9" w:rsidRDefault="00463BC5" w:rsidP="00851632">
            <w:pPr>
              <w:rPr>
                <w:rFonts w:ascii="Cambria" w:eastAsia="Calibri" w:hAnsi="Cambria" w:cs="Calibri"/>
              </w:rPr>
            </w:pPr>
            <w:r w:rsidRPr="00CD13C9">
              <w:rPr>
                <w:rFonts w:ascii="Cambria" w:eastAsia="Calibri" w:hAnsi="Cambria" w:cs="Calibri"/>
              </w:rPr>
              <w:t>U_27</w:t>
            </w:r>
          </w:p>
        </w:tc>
        <w:tc>
          <w:tcPr>
            <w:tcW w:w="1701" w:type="dxa"/>
          </w:tcPr>
          <w:p w14:paraId="2CD8CE54" w14:textId="77777777" w:rsidR="00463BC5" w:rsidRPr="00CD13C9" w:rsidRDefault="00463BC5" w:rsidP="00851632">
            <w:pPr>
              <w:spacing w:before="60" w:after="60"/>
              <w:jc w:val="both"/>
              <w:rPr>
                <w:rFonts w:ascii="Cambria" w:eastAsia="Calibri" w:hAnsi="Cambria" w:cs="Calibri"/>
                <w:b/>
                <w:bCs/>
              </w:rPr>
            </w:pPr>
          </w:p>
        </w:tc>
        <w:tc>
          <w:tcPr>
            <w:tcW w:w="850" w:type="dxa"/>
          </w:tcPr>
          <w:p w14:paraId="1470308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2F037F5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46CE6AB" w14:textId="77777777" w:rsidTr="00851632">
        <w:tc>
          <w:tcPr>
            <w:tcW w:w="1668" w:type="dxa"/>
          </w:tcPr>
          <w:p w14:paraId="330884CF" w14:textId="77777777" w:rsidR="00463BC5" w:rsidRPr="00CD13C9" w:rsidRDefault="00463BC5" w:rsidP="00851632">
            <w:pPr>
              <w:rPr>
                <w:rFonts w:ascii="Cambria" w:eastAsia="Calibri" w:hAnsi="Cambria" w:cs="Calibri"/>
              </w:rPr>
            </w:pPr>
            <w:r w:rsidRPr="00CD13C9">
              <w:rPr>
                <w:rFonts w:ascii="Cambria" w:eastAsia="Calibri" w:hAnsi="Cambria" w:cs="Calibri"/>
              </w:rPr>
              <w:t>U_28</w:t>
            </w:r>
          </w:p>
        </w:tc>
        <w:tc>
          <w:tcPr>
            <w:tcW w:w="1701" w:type="dxa"/>
          </w:tcPr>
          <w:p w14:paraId="68DBB9DC" w14:textId="77777777" w:rsidR="00463BC5" w:rsidRPr="00CD13C9" w:rsidRDefault="00463BC5" w:rsidP="00851632">
            <w:pPr>
              <w:spacing w:before="60" w:after="60"/>
              <w:jc w:val="both"/>
              <w:rPr>
                <w:rFonts w:ascii="Cambria" w:eastAsia="Calibri" w:hAnsi="Cambria" w:cs="Calibri"/>
                <w:b/>
                <w:bCs/>
              </w:rPr>
            </w:pPr>
          </w:p>
        </w:tc>
        <w:tc>
          <w:tcPr>
            <w:tcW w:w="850" w:type="dxa"/>
          </w:tcPr>
          <w:p w14:paraId="507623C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5F46A67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4E751A4" w14:textId="77777777" w:rsidTr="00851632">
        <w:tc>
          <w:tcPr>
            <w:tcW w:w="1668" w:type="dxa"/>
          </w:tcPr>
          <w:p w14:paraId="50D9F3E1" w14:textId="77777777" w:rsidR="00463BC5" w:rsidRPr="00CD13C9" w:rsidRDefault="00463BC5" w:rsidP="00851632">
            <w:pPr>
              <w:rPr>
                <w:rFonts w:ascii="Cambria" w:eastAsia="Calibri" w:hAnsi="Cambria" w:cs="Calibri"/>
              </w:rPr>
            </w:pPr>
            <w:r w:rsidRPr="00CD13C9">
              <w:rPr>
                <w:rFonts w:ascii="Cambria" w:eastAsia="Calibri" w:hAnsi="Cambria" w:cs="Calibri"/>
              </w:rPr>
              <w:t>U_29</w:t>
            </w:r>
          </w:p>
        </w:tc>
        <w:tc>
          <w:tcPr>
            <w:tcW w:w="1701" w:type="dxa"/>
          </w:tcPr>
          <w:p w14:paraId="546DDCB3" w14:textId="77777777" w:rsidR="00463BC5" w:rsidRPr="00CD13C9" w:rsidRDefault="00463BC5" w:rsidP="00851632">
            <w:pPr>
              <w:spacing w:before="60" w:after="60"/>
              <w:jc w:val="both"/>
              <w:rPr>
                <w:rFonts w:ascii="Cambria" w:eastAsia="Calibri" w:hAnsi="Cambria" w:cs="Calibri"/>
                <w:b/>
                <w:bCs/>
              </w:rPr>
            </w:pPr>
          </w:p>
        </w:tc>
        <w:tc>
          <w:tcPr>
            <w:tcW w:w="850" w:type="dxa"/>
          </w:tcPr>
          <w:p w14:paraId="15B8905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64859D1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2FDED8CA" w14:textId="77777777" w:rsidTr="00851632">
        <w:tc>
          <w:tcPr>
            <w:tcW w:w="1668" w:type="dxa"/>
          </w:tcPr>
          <w:p w14:paraId="6933F0D2" w14:textId="77777777" w:rsidR="00463BC5" w:rsidRPr="00CD13C9" w:rsidRDefault="00463BC5" w:rsidP="00851632">
            <w:pPr>
              <w:rPr>
                <w:rFonts w:ascii="Cambria" w:eastAsia="Calibri" w:hAnsi="Cambria" w:cs="Calibri"/>
              </w:rPr>
            </w:pPr>
            <w:r w:rsidRPr="00CD13C9">
              <w:rPr>
                <w:rFonts w:ascii="Cambria" w:eastAsia="Calibri" w:hAnsi="Cambria" w:cs="Calibri"/>
              </w:rPr>
              <w:t>U_30</w:t>
            </w:r>
          </w:p>
        </w:tc>
        <w:tc>
          <w:tcPr>
            <w:tcW w:w="1701" w:type="dxa"/>
          </w:tcPr>
          <w:p w14:paraId="08AA8607" w14:textId="77777777" w:rsidR="00463BC5" w:rsidRPr="00CD13C9" w:rsidRDefault="00463BC5" w:rsidP="00851632">
            <w:pPr>
              <w:spacing w:before="60" w:after="60"/>
              <w:jc w:val="both"/>
              <w:rPr>
                <w:rFonts w:ascii="Cambria" w:eastAsia="Calibri" w:hAnsi="Cambria" w:cs="Calibri"/>
                <w:b/>
                <w:bCs/>
              </w:rPr>
            </w:pPr>
          </w:p>
        </w:tc>
        <w:tc>
          <w:tcPr>
            <w:tcW w:w="850" w:type="dxa"/>
          </w:tcPr>
          <w:p w14:paraId="10E476F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27B3981A"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E6A20AA" w14:textId="77777777" w:rsidTr="00851632">
        <w:tc>
          <w:tcPr>
            <w:tcW w:w="1668" w:type="dxa"/>
          </w:tcPr>
          <w:p w14:paraId="132F91D4" w14:textId="77777777" w:rsidR="00463BC5" w:rsidRPr="00CD13C9" w:rsidRDefault="00463BC5" w:rsidP="00851632">
            <w:pPr>
              <w:rPr>
                <w:rFonts w:ascii="Cambria" w:eastAsia="Calibri" w:hAnsi="Cambria" w:cs="Calibri"/>
              </w:rPr>
            </w:pPr>
            <w:r w:rsidRPr="00CD13C9">
              <w:rPr>
                <w:rFonts w:ascii="Cambria" w:eastAsia="Calibri" w:hAnsi="Cambria" w:cs="Calibri"/>
              </w:rPr>
              <w:t>U_31</w:t>
            </w:r>
          </w:p>
        </w:tc>
        <w:tc>
          <w:tcPr>
            <w:tcW w:w="1701" w:type="dxa"/>
          </w:tcPr>
          <w:p w14:paraId="22FA40B1" w14:textId="77777777" w:rsidR="00463BC5" w:rsidRPr="00CD13C9" w:rsidRDefault="00463BC5" w:rsidP="00851632">
            <w:pPr>
              <w:spacing w:before="60" w:after="60"/>
              <w:jc w:val="both"/>
              <w:rPr>
                <w:rFonts w:ascii="Cambria" w:eastAsia="Calibri" w:hAnsi="Cambria" w:cs="Calibri"/>
                <w:b/>
                <w:bCs/>
              </w:rPr>
            </w:pPr>
          </w:p>
        </w:tc>
        <w:tc>
          <w:tcPr>
            <w:tcW w:w="850" w:type="dxa"/>
          </w:tcPr>
          <w:p w14:paraId="7590957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46C4291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8658B93" w14:textId="77777777" w:rsidTr="00851632">
        <w:tc>
          <w:tcPr>
            <w:tcW w:w="1668" w:type="dxa"/>
          </w:tcPr>
          <w:p w14:paraId="7873FF82" w14:textId="77777777" w:rsidR="00463BC5" w:rsidRPr="00CD13C9" w:rsidRDefault="00463BC5" w:rsidP="00851632">
            <w:pPr>
              <w:rPr>
                <w:rFonts w:ascii="Cambria" w:eastAsia="Calibri" w:hAnsi="Cambria" w:cs="Calibri"/>
              </w:rPr>
            </w:pPr>
            <w:r w:rsidRPr="00CD13C9">
              <w:rPr>
                <w:rFonts w:ascii="Cambria" w:eastAsia="Calibri" w:hAnsi="Cambria" w:cs="Calibri"/>
              </w:rPr>
              <w:t>K_01</w:t>
            </w:r>
          </w:p>
        </w:tc>
        <w:tc>
          <w:tcPr>
            <w:tcW w:w="1701" w:type="dxa"/>
          </w:tcPr>
          <w:p w14:paraId="151E11D8"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rPr>
              <w:t>X</w:t>
            </w:r>
          </w:p>
        </w:tc>
        <w:tc>
          <w:tcPr>
            <w:tcW w:w="850" w:type="dxa"/>
          </w:tcPr>
          <w:p w14:paraId="3D9F496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22D1097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2460062" w14:textId="77777777" w:rsidTr="00851632">
        <w:tc>
          <w:tcPr>
            <w:tcW w:w="1668" w:type="dxa"/>
          </w:tcPr>
          <w:p w14:paraId="7AA862B6" w14:textId="77777777" w:rsidR="00463BC5" w:rsidRPr="00CD13C9" w:rsidRDefault="00463BC5" w:rsidP="00851632">
            <w:pPr>
              <w:rPr>
                <w:rFonts w:ascii="Cambria" w:eastAsia="Calibri" w:hAnsi="Cambria" w:cs="Calibri"/>
              </w:rPr>
            </w:pPr>
            <w:r w:rsidRPr="00CD13C9">
              <w:rPr>
                <w:rFonts w:ascii="Cambria" w:eastAsia="Calibri" w:hAnsi="Cambria" w:cs="Calibri"/>
              </w:rPr>
              <w:t>K_02</w:t>
            </w:r>
          </w:p>
        </w:tc>
        <w:tc>
          <w:tcPr>
            <w:tcW w:w="1701" w:type="dxa"/>
          </w:tcPr>
          <w:p w14:paraId="28DFD7E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2E6B8A0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418" w:type="dxa"/>
          </w:tcPr>
          <w:p w14:paraId="6E9AC35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bl>
    <w:p w14:paraId="12898699" w14:textId="77777777" w:rsidR="00463BC5" w:rsidRPr="00CD13C9" w:rsidRDefault="00463BC5" w:rsidP="00463BC5">
      <w:pPr>
        <w:spacing w:before="60" w:after="60" w:line="276" w:lineRule="auto"/>
        <w:jc w:val="both"/>
        <w:rPr>
          <w:rFonts w:ascii="Cambria" w:eastAsia="Calibri" w:hAnsi="Cambria" w:cs="Calibri"/>
          <w:b/>
          <w:kern w:val="0"/>
          <w:sz w:val="22"/>
          <w:szCs w:val="22"/>
          <w14:ligatures w14:val="none"/>
        </w:rPr>
      </w:pPr>
    </w:p>
    <w:p w14:paraId="40FD4AA3" w14:textId="77777777" w:rsidR="00463BC5" w:rsidRPr="00CD13C9" w:rsidRDefault="00463BC5" w:rsidP="00463BC5">
      <w:pPr>
        <w:spacing w:before="60" w:after="60" w:line="276"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9. Opis sposobu ustalania oceny końcowej </w:t>
      </w:r>
      <w:r w:rsidRPr="00CD13C9">
        <w:rPr>
          <w:rFonts w:ascii="Cambria" w:eastAsia="Calibri" w:hAnsi="Cambria" w:cs="Calibri"/>
          <w:b/>
          <w:kern w:val="0"/>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463BC5" w:rsidRPr="00CD13C9" w14:paraId="4AD825A5" w14:textId="77777777" w:rsidTr="00851632">
        <w:trPr>
          <w:trHeight w:val="93"/>
          <w:jc w:val="center"/>
        </w:trPr>
        <w:tc>
          <w:tcPr>
            <w:tcW w:w="9776" w:type="dxa"/>
          </w:tcPr>
          <w:p w14:paraId="50252BC0"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3D0C4B1A" w14:textId="77777777" w:rsidR="00463BC5" w:rsidRPr="00CD13C9" w:rsidRDefault="00463BC5" w:rsidP="0085163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Egzamin odbywać się będzie w formie testu ukierunkowanego na sprawdzenie stopnia osiągnięcia efektów uczenia się według następujących kryteriów przyznawania oceny końcowej:</w:t>
            </w:r>
          </w:p>
          <w:p w14:paraId="1BAA02EF" w14:textId="77777777" w:rsidR="00463BC5" w:rsidRPr="00CD13C9" w:rsidRDefault="00463BC5" w:rsidP="0085163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b/>
                <w:kern w:val="0"/>
                <w:sz w:val="20"/>
                <w:szCs w:val="20"/>
                <w14:ligatures w14:val="none"/>
              </w:rPr>
              <w:t>100% - 95%;</w:t>
            </w:r>
          </w:p>
          <w:p w14:paraId="643F402C" w14:textId="77777777" w:rsidR="00463BC5" w:rsidRPr="00CD13C9" w:rsidRDefault="00463BC5" w:rsidP="0085163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b/>
                <w:kern w:val="0"/>
                <w:sz w:val="20"/>
                <w:szCs w:val="20"/>
                <w14:ligatures w14:val="none"/>
              </w:rPr>
              <w:t>94% - 88%;</w:t>
            </w:r>
          </w:p>
          <w:p w14:paraId="698DBE69" w14:textId="77777777" w:rsidR="00463BC5" w:rsidRPr="00CD13C9" w:rsidRDefault="00463BC5" w:rsidP="0085163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b/>
                <w:kern w:val="0"/>
                <w:sz w:val="20"/>
                <w:szCs w:val="20"/>
                <w14:ligatures w14:val="none"/>
              </w:rPr>
              <w:t>87% - 80%;</w:t>
            </w:r>
          </w:p>
          <w:p w14:paraId="7DCEA798" w14:textId="77777777" w:rsidR="00463BC5" w:rsidRPr="00CD13C9" w:rsidRDefault="00463BC5" w:rsidP="0085163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b/>
                <w:kern w:val="0"/>
                <w:sz w:val="20"/>
                <w:szCs w:val="20"/>
                <w14:ligatures w14:val="none"/>
              </w:rPr>
              <w:t>79% - 70%;</w:t>
            </w:r>
          </w:p>
          <w:p w14:paraId="7C00702B" w14:textId="77777777" w:rsidR="00463BC5" w:rsidRPr="00CD13C9" w:rsidRDefault="00463BC5" w:rsidP="0085163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b/>
                <w:kern w:val="0"/>
                <w:sz w:val="20"/>
                <w:szCs w:val="20"/>
                <w14:ligatures w14:val="none"/>
              </w:rPr>
              <w:t>69% - 60%;</w:t>
            </w:r>
          </w:p>
          <w:p w14:paraId="37DC2EDD" w14:textId="77777777" w:rsidR="00463BC5" w:rsidRPr="00CD13C9" w:rsidRDefault="00463BC5" w:rsidP="0085163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b/>
                <w:kern w:val="0"/>
                <w:sz w:val="20"/>
                <w:szCs w:val="20"/>
                <w14:ligatures w14:val="none"/>
              </w:rPr>
              <w:t>poniżej 60%</w:t>
            </w:r>
          </w:p>
          <w:p w14:paraId="14FE96E6" w14:textId="77777777" w:rsidR="00463BC5" w:rsidRPr="00CD13C9" w:rsidRDefault="00463BC5" w:rsidP="0085163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Egzamin poprawkowy odbywać się będzie wg zasad i kryteriów podanych wyżej. </w:t>
            </w:r>
          </w:p>
          <w:p w14:paraId="05EFBB64"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p w14:paraId="58F4A9E4" w14:textId="77777777" w:rsidR="00463BC5" w:rsidRPr="00CD13C9" w:rsidRDefault="00463BC5" w:rsidP="0085163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3D26835E" w14:textId="77777777" w:rsidR="00463BC5" w:rsidRPr="00CD13C9" w:rsidRDefault="00463BC5" w:rsidP="0085163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aktywność na zajęciach (wykonywanie przydzielonych zadań) – 75%</w:t>
            </w:r>
          </w:p>
          <w:p w14:paraId="098A8A70" w14:textId="77777777" w:rsidR="00463BC5" w:rsidRPr="00CD13C9" w:rsidRDefault="00463BC5" w:rsidP="0085163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kolokwium zaliczeniowe – 25%</w:t>
            </w:r>
          </w:p>
          <w:p w14:paraId="22EDA3A3" w14:textId="77777777" w:rsidR="00463BC5" w:rsidRPr="00CD13C9" w:rsidRDefault="00463BC5" w:rsidP="0085163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Zaliczenie poprawkowe jest możliwe po uzupełnieniu braków (odbycie wszystkich godzin zajęć przewidzianych w planie studiów) oraz zaliczenie kolokwium wg takich samych kryteriów . </w:t>
            </w:r>
          </w:p>
          <w:p w14:paraId="11AB597E"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Kryteria przyznawania oceny końcowej z zakresu zajęć praktycznych</w:t>
            </w:r>
          </w:p>
          <w:p w14:paraId="7594EFDE"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602"/>
              <w:gridCol w:w="1602"/>
              <w:gridCol w:w="1583"/>
              <w:gridCol w:w="1583"/>
              <w:gridCol w:w="1587"/>
            </w:tblGrid>
            <w:tr w:rsidR="00463BC5" w:rsidRPr="00CD13C9" w14:paraId="26CEB0AA" w14:textId="77777777" w:rsidTr="00851632">
              <w:tc>
                <w:tcPr>
                  <w:tcW w:w="1613" w:type="dxa"/>
                </w:tcPr>
                <w:p w14:paraId="6DC30138"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6D12BEFF"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03362E02"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508FAF75"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334B0635"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6039DC8B"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463BC5" w:rsidRPr="00CD13C9" w14:paraId="1BC2AB8C" w14:textId="77777777" w:rsidTr="00851632">
              <w:tc>
                <w:tcPr>
                  <w:tcW w:w="1613" w:type="dxa"/>
                </w:tcPr>
                <w:p w14:paraId="625C4060"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081E7BD2" w14:textId="77777777" w:rsidR="00463BC5" w:rsidRPr="00CD13C9" w:rsidRDefault="00463BC5"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w:t>
                  </w:r>
                </w:p>
              </w:tc>
              <w:tc>
                <w:tcPr>
                  <w:tcW w:w="1613" w:type="dxa"/>
                </w:tcPr>
                <w:p w14:paraId="1480CBB5" w14:textId="77777777" w:rsidR="00463BC5" w:rsidRPr="00CD13C9" w:rsidRDefault="00463BC5"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3,5</w:t>
                  </w:r>
                </w:p>
              </w:tc>
              <w:tc>
                <w:tcPr>
                  <w:tcW w:w="1614" w:type="dxa"/>
                </w:tcPr>
                <w:p w14:paraId="2C139CDF" w14:textId="77777777" w:rsidR="00463BC5" w:rsidRPr="00CD13C9" w:rsidRDefault="00463BC5"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w:t>
                  </w:r>
                </w:p>
              </w:tc>
              <w:tc>
                <w:tcPr>
                  <w:tcW w:w="1614" w:type="dxa"/>
                </w:tcPr>
                <w:p w14:paraId="0775E0BF" w14:textId="77777777" w:rsidR="00463BC5" w:rsidRPr="00CD13C9" w:rsidRDefault="00463BC5"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4,5</w:t>
                  </w:r>
                </w:p>
              </w:tc>
              <w:tc>
                <w:tcPr>
                  <w:tcW w:w="1614" w:type="dxa"/>
                </w:tcPr>
                <w:p w14:paraId="503BA8AC" w14:textId="77777777" w:rsidR="00463BC5" w:rsidRPr="00CD13C9" w:rsidRDefault="00463BC5"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5</w:t>
                  </w:r>
                </w:p>
              </w:tc>
            </w:tr>
            <w:tr w:rsidR="00463BC5" w:rsidRPr="00CD13C9" w14:paraId="42FBA4E8" w14:textId="77777777" w:rsidTr="00851632">
              <w:tc>
                <w:tcPr>
                  <w:tcW w:w="1613" w:type="dxa"/>
                </w:tcPr>
                <w:p w14:paraId="163BE444"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Pr>
                <w:p w14:paraId="12B0C658" w14:textId="77777777" w:rsidR="00463BC5" w:rsidRPr="00CD13C9" w:rsidRDefault="00463BC5"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dostateczny</w:t>
                  </w:r>
                </w:p>
              </w:tc>
              <w:tc>
                <w:tcPr>
                  <w:tcW w:w="1613" w:type="dxa"/>
                </w:tcPr>
                <w:p w14:paraId="22B5D5F1" w14:textId="77777777" w:rsidR="00463BC5" w:rsidRPr="00CD13C9" w:rsidRDefault="00463BC5"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dostateczny plus</w:t>
                  </w:r>
                </w:p>
              </w:tc>
              <w:tc>
                <w:tcPr>
                  <w:tcW w:w="1614" w:type="dxa"/>
                </w:tcPr>
                <w:p w14:paraId="34DD4C54" w14:textId="77777777" w:rsidR="00463BC5" w:rsidRPr="00CD13C9" w:rsidRDefault="00463BC5"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dobry</w:t>
                  </w:r>
                </w:p>
              </w:tc>
              <w:tc>
                <w:tcPr>
                  <w:tcW w:w="1614" w:type="dxa"/>
                </w:tcPr>
                <w:p w14:paraId="28C5FAD3" w14:textId="77777777" w:rsidR="00463BC5" w:rsidRPr="00CD13C9" w:rsidRDefault="00463BC5"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dobry plus</w:t>
                  </w:r>
                </w:p>
              </w:tc>
              <w:tc>
                <w:tcPr>
                  <w:tcW w:w="1614" w:type="dxa"/>
                </w:tcPr>
                <w:p w14:paraId="4E342EFE" w14:textId="77777777" w:rsidR="00463BC5" w:rsidRPr="00CD13C9" w:rsidRDefault="00463BC5" w:rsidP="0085163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bardzo dobry</w:t>
                  </w:r>
                </w:p>
              </w:tc>
            </w:tr>
          </w:tbl>
          <w:p w14:paraId="4AF241EE" w14:textId="77777777" w:rsidR="00463BC5" w:rsidRPr="00CD13C9" w:rsidRDefault="00463BC5" w:rsidP="00851632">
            <w:pPr>
              <w:spacing w:before="60" w:after="60" w:line="276" w:lineRule="auto"/>
              <w:jc w:val="both"/>
              <w:rPr>
                <w:rFonts w:ascii="Cambria" w:eastAsia="Calibri" w:hAnsi="Cambria" w:cs="Calibri"/>
                <w:b/>
                <w:bCs/>
                <w:kern w:val="0"/>
                <w:sz w:val="20"/>
                <w:szCs w:val="20"/>
                <w14:ligatures w14:val="none"/>
              </w:rPr>
            </w:pPr>
          </w:p>
        </w:tc>
      </w:tr>
    </w:tbl>
    <w:p w14:paraId="61291124" w14:textId="77777777" w:rsidR="00463BC5" w:rsidRPr="00CD13C9" w:rsidRDefault="00463BC5" w:rsidP="00463BC5">
      <w:pPr>
        <w:spacing w:before="60" w:after="60" w:line="276"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6"/>
      </w:tblGrid>
      <w:tr w:rsidR="00463BC5" w:rsidRPr="00CD13C9" w14:paraId="742B35DD" w14:textId="77777777" w:rsidTr="00851632">
        <w:trPr>
          <w:trHeight w:val="540"/>
        </w:trPr>
        <w:tc>
          <w:tcPr>
            <w:tcW w:w="9706" w:type="dxa"/>
          </w:tcPr>
          <w:p w14:paraId="7F8388FC" w14:textId="77777777" w:rsidR="00463BC5" w:rsidRPr="00CD13C9" w:rsidRDefault="00463BC5" w:rsidP="00851632">
            <w:pPr>
              <w:spacing w:before="60" w:after="60" w:line="276" w:lineRule="auto"/>
              <w:jc w:val="both"/>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Egzamin</w:t>
            </w:r>
          </w:p>
        </w:tc>
      </w:tr>
    </w:tbl>
    <w:p w14:paraId="38BE451D"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463BC5" w:rsidRPr="00CD13C9" w14:paraId="21DDE3B6" w14:textId="77777777" w:rsidTr="00851632">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766E3DAD"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7E41155F"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5A9A8FD2" w14:textId="77777777" w:rsidTr="00851632">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58757CE1"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2E44B3AF"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1CAE024A"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3BF9696B" w14:textId="77777777" w:rsidTr="00851632">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3309A092" w14:textId="14C7D0C5" w:rsidR="00463BC5" w:rsidRPr="00CC597A" w:rsidRDefault="00CC597A" w:rsidP="00CC597A">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1361D902"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90</w:t>
            </w:r>
          </w:p>
        </w:tc>
        <w:tc>
          <w:tcPr>
            <w:tcW w:w="1985" w:type="dxa"/>
            <w:tcBorders>
              <w:top w:val="single" w:sz="4" w:space="0" w:color="auto"/>
              <w:left w:val="single" w:sz="4" w:space="0" w:color="auto"/>
              <w:bottom w:val="single" w:sz="4" w:space="0" w:color="auto"/>
              <w:right w:val="single" w:sz="4" w:space="0" w:color="auto"/>
            </w:tcBorders>
            <w:vAlign w:val="center"/>
          </w:tcPr>
          <w:p w14:paraId="2BCEEA25"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4B759653" w14:textId="77777777" w:rsidTr="00851632">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6A4DF324" w14:textId="749CB54C"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463BC5" w:rsidRPr="00CD13C9" w14:paraId="6AA06E5C" w14:textId="77777777" w:rsidTr="00851632">
        <w:trPr>
          <w:gridAfter w:val="1"/>
          <w:wAfter w:w="7" w:type="dxa"/>
          <w:trHeight w:val="391"/>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7914DDB8"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kolokwium zaliczeniowych</w:t>
            </w:r>
          </w:p>
        </w:tc>
        <w:tc>
          <w:tcPr>
            <w:tcW w:w="1984" w:type="dxa"/>
            <w:tcBorders>
              <w:top w:val="single" w:sz="4" w:space="0" w:color="000000"/>
              <w:left w:val="single" w:sz="4" w:space="0" w:color="000000"/>
              <w:bottom w:val="single" w:sz="4" w:space="0" w:color="000000"/>
              <w:right w:val="single" w:sz="4" w:space="0" w:color="000000"/>
            </w:tcBorders>
            <w:vAlign w:val="center"/>
          </w:tcPr>
          <w:p w14:paraId="308AC771"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57120D98"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671DDAF1" w14:textId="77777777" w:rsidTr="00851632">
        <w:trPr>
          <w:gridAfter w:val="1"/>
          <w:wAfter w:w="7" w:type="dxa"/>
          <w:trHeight w:val="412"/>
          <w:jc w:val="center"/>
        </w:trPr>
        <w:tc>
          <w:tcPr>
            <w:tcW w:w="5920" w:type="dxa"/>
            <w:tcBorders>
              <w:top w:val="single" w:sz="4" w:space="0" w:color="000000"/>
              <w:left w:val="single" w:sz="4" w:space="0" w:color="000000"/>
              <w:bottom w:val="single" w:sz="4" w:space="0" w:color="000000"/>
              <w:right w:val="single" w:sz="4" w:space="0" w:color="000000"/>
            </w:tcBorders>
          </w:tcPr>
          <w:p w14:paraId="27B6C013"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testu</w:t>
            </w:r>
          </w:p>
        </w:tc>
        <w:tc>
          <w:tcPr>
            <w:tcW w:w="1984" w:type="dxa"/>
            <w:tcBorders>
              <w:top w:val="single" w:sz="4" w:space="0" w:color="000000"/>
              <w:left w:val="single" w:sz="4" w:space="0" w:color="000000"/>
              <w:bottom w:val="single" w:sz="4" w:space="0" w:color="000000"/>
              <w:right w:val="single" w:sz="4" w:space="0" w:color="000000"/>
            </w:tcBorders>
            <w:vAlign w:val="center"/>
          </w:tcPr>
          <w:p w14:paraId="28F36E06"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1DD09CD8"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336E5312" w14:textId="77777777" w:rsidTr="00851632">
        <w:trPr>
          <w:gridAfter w:val="1"/>
          <w:wAfter w:w="7" w:type="dxa"/>
          <w:trHeight w:val="453"/>
          <w:jc w:val="center"/>
        </w:trPr>
        <w:tc>
          <w:tcPr>
            <w:tcW w:w="5920" w:type="dxa"/>
            <w:tcBorders>
              <w:top w:val="single" w:sz="4" w:space="0" w:color="000000"/>
              <w:left w:val="single" w:sz="4" w:space="0" w:color="000000"/>
              <w:bottom w:val="single" w:sz="4" w:space="0" w:color="000000"/>
              <w:right w:val="single" w:sz="4" w:space="0" w:color="000000"/>
            </w:tcBorders>
          </w:tcPr>
          <w:p w14:paraId="7F652C89" w14:textId="24DD2B54" w:rsidR="00463BC5" w:rsidRPr="00CD13C9" w:rsidRDefault="00CC597A"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463BC5"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4" w:type="dxa"/>
            <w:tcBorders>
              <w:top w:val="single" w:sz="4" w:space="0" w:color="000000"/>
              <w:left w:val="single" w:sz="4" w:space="0" w:color="000000"/>
              <w:bottom w:val="single" w:sz="4" w:space="0" w:color="000000"/>
              <w:right w:val="single" w:sz="4" w:space="0" w:color="000000"/>
            </w:tcBorders>
            <w:vAlign w:val="center"/>
          </w:tcPr>
          <w:p w14:paraId="676A6D91"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985" w:type="dxa"/>
            <w:tcBorders>
              <w:top w:val="single" w:sz="4" w:space="0" w:color="000000"/>
              <w:left w:val="single" w:sz="4" w:space="0" w:color="000000"/>
              <w:bottom w:val="single" w:sz="4" w:space="0" w:color="000000"/>
              <w:right w:val="single" w:sz="4" w:space="0" w:color="000000"/>
            </w:tcBorders>
            <w:vAlign w:val="center"/>
          </w:tcPr>
          <w:p w14:paraId="78FA3FCB"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122D6DDD"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2A75AAFD"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7F2D7064"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120</w:t>
            </w:r>
          </w:p>
        </w:tc>
        <w:tc>
          <w:tcPr>
            <w:tcW w:w="1985" w:type="dxa"/>
            <w:tcBorders>
              <w:top w:val="single" w:sz="4" w:space="0" w:color="000000"/>
              <w:left w:val="single" w:sz="4" w:space="0" w:color="000000"/>
              <w:bottom w:val="single" w:sz="4" w:space="0" w:color="000000"/>
              <w:right w:val="single" w:sz="4" w:space="0" w:color="000000"/>
            </w:tcBorders>
            <w:vAlign w:val="center"/>
          </w:tcPr>
          <w:p w14:paraId="0D3DAD48"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113AE338" w14:textId="77777777" w:rsidTr="00851632">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73DC6E6E"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6A85662C"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w:t>
            </w:r>
          </w:p>
        </w:tc>
        <w:tc>
          <w:tcPr>
            <w:tcW w:w="1985" w:type="dxa"/>
            <w:tcBorders>
              <w:top w:val="single" w:sz="4" w:space="0" w:color="000000"/>
              <w:left w:val="single" w:sz="4" w:space="0" w:color="000000"/>
              <w:bottom w:val="single" w:sz="4" w:space="0" w:color="000000"/>
              <w:right w:val="single" w:sz="4" w:space="0" w:color="000000"/>
            </w:tcBorders>
            <w:vAlign w:val="center"/>
          </w:tcPr>
          <w:p w14:paraId="1AAD9BB3"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bookmarkEnd w:id="2"/>
    <w:p w14:paraId="713B1E26" w14:textId="77777777" w:rsidR="00463BC5" w:rsidRPr="00CD13C9" w:rsidRDefault="00463BC5" w:rsidP="00463BC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76"/>
      </w:tblGrid>
      <w:tr w:rsidR="00463BC5" w:rsidRPr="00CD13C9" w14:paraId="42CFBB87" w14:textId="77777777" w:rsidTr="00851632">
        <w:tc>
          <w:tcPr>
            <w:tcW w:w="9776" w:type="dxa"/>
          </w:tcPr>
          <w:p w14:paraId="0400843B" w14:textId="77777777" w:rsidR="00463BC5" w:rsidRPr="00CD13C9" w:rsidRDefault="00463BC5"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22DD789E" w14:textId="77777777" w:rsidR="00463BC5" w:rsidRPr="00CD13C9" w:rsidRDefault="00463BC5" w:rsidP="00655020">
            <w:pPr>
              <w:numPr>
                <w:ilvl w:val="0"/>
                <w:numId w:val="20"/>
              </w:num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USTAWA z dnia 8 września 2006 r. o Państwowym Ratownictwie Medycznym. Dz. U. 2006 Nr 191 poz. 1410.</w:t>
            </w:r>
          </w:p>
          <w:p w14:paraId="25690D2F" w14:textId="77777777" w:rsidR="00463BC5" w:rsidRPr="00CD13C9" w:rsidRDefault="00463BC5" w:rsidP="00655020">
            <w:pPr>
              <w:numPr>
                <w:ilvl w:val="0"/>
                <w:numId w:val="20"/>
              </w:num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Gucwa J., Ostrowski M.: Zaawansowane zabiegi resuscytacyjne i wybrane stany nagłe. Medycyna Praktyczna, Kraków 2018.</w:t>
            </w:r>
          </w:p>
          <w:p w14:paraId="4A2B7800" w14:textId="77777777" w:rsidR="00463BC5" w:rsidRPr="00CD13C9" w:rsidRDefault="00463BC5" w:rsidP="00655020">
            <w:pPr>
              <w:numPr>
                <w:ilvl w:val="0"/>
                <w:numId w:val="20"/>
              </w:num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lang w:val="en-GB"/>
                <w14:ligatures w14:val="none"/>
              </w:rPr>
              <w:t xml:space="preserve">Campbell J.E., RL Alson: ITLS International Trauma Life Support. </w:t>
            </w:r>
            <w:r w:rsidRPr="00CD13C9">
              <w:rPr>
                <w:rFonts w:ascii="Cambria" w:eastAsia="Calibri" w:hAnsi="Cambria" w:cs="Calibri"/>
                <w:kern w:val="0"/>
                <w:sz w:val="20"/>
                <w:szCs w:val="20"/>
                <w14:ligatures w14:val="none"/>
              </w:rPr>
              <w:t>Ratownictwo przedszpitalne w urazach. Medycyna Praktyczna, Kraków 2022.</w:t>
            </w:r>
          </w:p>
          <w:p w14:paraId="00A76D1F" w14:textId="77777777" w:rsidR="00463BC5" w:rsidRPr="00CD13C9" w:rsidRDefault="00463BC5" w:rsidP="00655020">
            <w:pPr>
              <w:numPr>
                <w:ilvl w:val="0"/>
                <w:numId w:val="20"/>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Guła P., Machała W.: Postępowanie przedszpitalne w obrażeniach ciała. PZWL Wydawnictwo Lekarskie, Warszawa 2015. </w:t>
            </w:r>
          </w:p>
          <w:p w14:paraId="3211FEED" w14:textId="77777777" w:rsidR="00463BC5" w:rsidRPr="00CD13C9" w:rsidRDefault="00463BC5" w:rsidP="00655020">
            <w:pPr>
              <w:numPr>
                <w:ilvl w:val="0"/>
                <w:numId w:val="20"/>
              </w:numPr>
              <w:spacing w:after="0" w:line="240" w:lineRule="auto"/>
              <w:ind w:right="1922"/>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Wytyczne 2021 resuscytacji krążeniowo-oddechowej. ERC-PRR Kraków,2022</w:t>
            </w:r>
          </w:p>
          <w:p w14:paraId="776D9A92" w14:textId="77777777" w:rsidR="00463BC5" w:rsidRPr="00CD13C9" w:rsidRDefault="00463BC5" w:rsidP="00655020">
            <w:pPr>
              <w:numPr>
                <w:ilvl w:val="0"/>
                <w:numId w:val="20"/>
              </w:numPr>
              <w:spacing w:after="0" w:line="240" w:lineRule="auto"/>
              <w:ind w:right="1922"/>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Ładny JR, Wojewódzka M. red. Medycyna Ratunkowa w pytaniach i odpowiedziach. </w:t>
            </w:r>
            <w:proofErr w:type="spellStart"/>
            <w:r w:rsidRPr="00CD13C9">
              <w:rPr>
                <w:rFonts w:ascii="Cambria" w:eastAsia="Calibri" w:hAnsi="Cambria" w:cs="Calibri"/>
                <w:kern w:val="0"/>
                <w:sz w:val="20"/>
                <w:szCs w:val="20"/>
                <w14:ligatures w14:val="none"/>
              </w:rPr>
              <w:t>Medipage</w:t>
            </w:r>
            <w:proofErr w:type="spellEnd"/>
            <w:r w:rsidRPr="00CD13C9">
              <w:rPr>
                <w:rFonts w:ascii="Cambria" w:eastAsia="Calibri" w:hAnsi="Cambria" w:cs="Calibri"/>
                <w:kern w:val="0"/>
                <w:sz w:val="20"/>
                <w:szCs w:val="20"/>
                <w14:ligatures w14:val="none"/>
              </w:rPr>
              <w:t xml:space="preserve"> 2016 r. </w:t>
            </w:r>
          </w:p>
        </w:tc>
      </w:tr>
      <w:tr w:rsidR="00463BC5" w:rsidRPr="00CD13C9" w14:paraId="2FEA7990" w14:textId="77777777" w:rsidTr="00851632">
        <w:tc>
          <w:tcPr>
            <w:tcW w:w="9776" w:type="dxa"/>
          </w:tcPr>
          <w:p w14:paraId="3659FC3D" w14:textId="77777777" w:rsidR="00463BC5" w:rsidRPr="00CD13C9" w:rsidRDefault="00463BC5"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352E93F7" w14:textId="77777777" w:rsidR="00463BC5" w:rsidRPr="00CD13C9" w:rsidRDefault="00463BC5" w:rsidP="00655020">
            <w:pPr>
              <w:numPr>
                <w:ilvl w:val="0"/>
                <w:numId w:val="21"/>
              </w:num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Mitręga K.A., Krzemiński T.F.: Farmakologia i farmakoterapia dla ratowników medycznych. </w:t>
            </w:r>
            <w:proofErr w:type="spellStart"/>
            <w:r w:rsidRPr="00CD13C9">
              <w:rPr>
                <w:rFonts w:ascii="Cambria" w:eastAsia="Calibri" w:hAnsi="Cambria" w:cs="Calibri"/>
                <w:kern w:val="0"/>
                <w:sz w:val="20"/>
                <w:szCs w:val="20"/>
                <w14:ligatures w14:val="none"/>
              </w:rPr>
              <w:t>Elsevier</w:t>
            </w:r>
            <w:proofErr w:type="spellEnd"/>
            <w:r w:rsidRPr="00CD13C9">
              <w:rPr>
                <w:rFonts w:ascii="Cambria" w:eastAsia="Calibri" w:hAnsi="Cambria" w:cs="Calibri"/>
                <w:kern w:val="0"/>
                <w:sz w:val="20"/>
                <w:szCs w:val="20"/>
                <w14:ligatures w14:val="none"/>
              </w:rPr>
              <w:t xml:space="preserve"> Urban &amp; Partner, 2017.</w:t>
            </w:r>
          </w:p>
          <w:p w14:paraId="56EF4278" w14:textId="77777777" w:rsidR="00463BC5" w:rsidRPr="00CD13C9" w:rsidRDefault="00463BC5" w:rsidP="00655020">
            <w:pPr>
              <w:numPr>
                <w:ilvl w:val="0"/>
                <w:numId w:val="21"/>
              </w:num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Kleszczyński J., Zawadzki M.: Leki w ratownictwie medycznym. Wydawnictwo PZWL, Warszawa 2017.</w:t>
            </w:r>
          </w:p>
          <w:p w14:paraId="33D5EA55" w14:textId="77777777" w:rsidR="00463BC5" w:rsidRPr="00CD13C9" w:rsidRDefault="00463BC5" w:rsidP="00655020">
            <w:pPr>
              <w:numPr>
                <w:ilvl w:val="0"/>
                <w:numId w:val="21"/>
              </w:numPr>
              <w:spacing w:after="0" w:line="276" w:lineRule="auto"/>
              <w:jc w:val="both"/>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Plantz</w:t>
            </w:r>
            <w:proofErr w:type="spellEnd"/>
            <w:r w:rsidRPr="00CD13C9">
              <w:rPr>
                <w:rFonts w:ascii="Cambria" w:eastAsia="Calibri" w:hAnsi="Cambria" w:cs="Calibri"/>
                <w:kern w:val="0"/>
                <w:sz w:val="20"/>
                <w:szCs w:val="20"/>
                <w14:ligatures w14:val="none"/>
              </w:rPr>
              <w:t xml:space="preserve"> SH, </w:t>
            </w:r>
            <w:proofErr w:type="spellStart"/>
            <w:r w:rsidRPr="00CD13C9">
              <w:rPr>
                <w:rFonts w:ascii="Cambria" w:eastAsia="Calibri" w:hAnsi="Cambria" w:cs="Calibri"/>
                <w:kern w:val="0"/>
                <w:sz w:val="20"/>
                <w:szCs w:val="20"/>
                <w14:ligatures w14:val="none"/>
              </w:rPr>
              <w:t>Wipfler</w:t>
            </w:r>
            <w:proofErr w:type="spellEnd"/>
            <w:r w:rsidRPr="00CD13C9">
              <w:rPr>
                <w:rFonts w:ascii="Cambria" w:eastAsia="Calibri" w:hAnsi="Cambria" w:cs="Calibri"/>
                <w:kern w:val="0"/>
                <w:sz w:val="20"/>
                <w:szCs w:val="20"/>
                <w14:ligatures w14:val="none"/>
              </w:rPr>
              <w:t xml:space="preserve"> EJ, </w:t>
            </w:r>
            <w:proofErr w:type="spellStart"/>
            <w:r w:rsidRPr="00CD13C9">
              <w:rPr>
                <w:rFonts w:ascii="Cambria" w:eastAsia="Calibri" w:hAnsi="Cambria" w:cs="Calibri"/>
                <w:kern w:val="0"/>
                <w:sz w:val="20"/>
                <w:szCs w:val="20"/>
                <w14:ligatures w14:val="none"/>
              </w:rPr>
              <w:t>Jakubaszko</w:t>
            </w:r>
            <w:proofErr w:type="spellEnd"/>
            <w:r w:rsidRPr="00CD13C9">
              <w:rPr>
                <w:rFonts w:ascii="Cambria" w:eastAsia="Calibri" w:hAnsi="Cambria" w:cs="Calibri"/>
                <w:kern w:val="0"/>
                <w:sz w:val="20"/>
                <w:szCs w:val="20"/>
                <w14:ligatures w14:val="none"/>
              </w:rPr>
              <w:t xml:space="preserve"> J (red. wyd. pol.): NMS: Medycyna Ratunkowa. </w:t>
            </w:r>
            <w:proofErr w:type="spellStart"/>
            <w:r w:rsidRPr="00CD13C9">
              <w:rPr>
                <w:rFonts w:ascii="Cambria" w:eastAsia="Calibri" w:hAnsi="Cambria" w:cs="Calibri"/>
                <w:kern w:val="0"/>
                <w:sz w:val="20"/>
                <w:szCs w:val="20"/>
                <w14:ligatures w14:val="none"/>
              </w:rPr>
              <w:t>Elsevier</w:t>
            </w:r>
            <w:proofErr w:type="spellEnd"/>
            <w:r w:rsidRPr="00CD13C9">
              <w:rPr>
                <w:rFonts w:ascii="Cambria" w:eastAsia="Calibri" w:hAnsi="Cambria" w:cs="Calibri"/>
                <w:kern w:val="0"/>
                <w:sz w:val="20"/>
                <w:szCs w:val="20"/>
                <w14:ligatures w14:val="none"/>
              </w:rPr>
              <w:t xml:space="preserve"> Urban &amp; Partner, Wrocław 2008.</w:t>
            </w:r>
          </w:p>
          <w:p w14:paraId="308B9892" w14:textId="77777777" w:rsidR="00463BC5" w:rsidRPr="00CD13C9" w:rsidRDefault="00463BC5" w:rsidP="00655020">
            <w:pPr>
              <w:numPr>
                <w:ilvl w:val="0"/>
                <w:numId w:val="21"/>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 xml:space="preserve">Gaszyński W.: Intensywna terapia i medycyna ratunkowa. PZWL Wydawnictwo Lekarskie, Warszawa 2019 </w:t>
            </w:r>
          </w:p>
          <w:p w14:paraId="7668DCC5" w14:textId="77777777" w:rsidR="00463BC5" w:rsidRPr="00CD13C9" w:rsidRDefault="00463BC5" w:rsidP="00655020">
            <w:pPr>
              <w:numPr>
                <w:ilvl w:val="0"/>
                <w:numId w:val="21"/>
              </w:numPr>
              <w:spacing w:after="0" w:line="240" w:lineRule="auto"/>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Ł.Szarpak</w:t>
            </w:r>
            <w:proofErr w:type="spellEnd"/>
            <w:r w:rsidRPr="00CD13C9">
              <w:rPr>
                <w:rFonts w:ascii="Cambria" w:eastAsia="Calibri" w:hAnsi="Cambria" w:cs="Calibri"/>
                <w:kern w:val="0"/>
                <w:sz w:val="20"/>
                <w:szCs w:val="20"/>
                <w14:ligatures w14:val="none"/>
              </w:rPr>
              <w:t xml:space="preserve"> Organizacja Ratownictwa Medycznego, Promotor Kraków 2012 r. </w:t>
            </w:r>
          </w:p>
        </w:tc>
      </w:tr>
    </w:tbl>
    <w:p w14:paraId="514656DD"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lastRenderedPageBreak/>
        <w:t>13. Informacje dodatkowe</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788"/>
      </w:tblGrid>
      <w:tr w:rsidR="00463BC5" w:rsidRPr="00CD13C9" w14:paraId="5A45421B" w14:textId="77777777" w:rsidTr="00851632">
        <w:tc>
          <w:tcPr>
            <w:tcW w:w="3846" w:type="dxa"/>
          </w:tcPr>
          <w:p w14:paraId="127F360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788" w:type="dxa"/>
          </w:tcPr>
          <w:p w14:paraId="35495B6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Bartosz Bujko</w:t>
            </w:r>
          </w:p>
        </w:tc>
      </w:tr>
      <w:tr w:rsidR="00B31D31" w:rsidRPr="00CD13C9" w14:paraId="0A3A4DBA" w14:textId="77777777" w:rsidTr="00851632">
        <w:tc>
          <w:tcPr>
            <w:tcW w:w="3846" w:type="dxa"/>
          </w:tcPr>
          <w:p w14:paraId="2E05FA06"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788" w:type="dxa"/>
          </w:tcPr>
          <w:p w14:paraId="36558774" w14:textId="6A2E0C4E"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B31D31" w:rsidRPr="00CD13C9" w14:paraId="7E79E8D3" w14:textId="77777777" w:rsidTr="00851632">
        <w:tc>
          <w:tcPr>
            <w:tcW w:w="3846" w:type="dxa"/>
          </w:tcPr>
          <w:p w14:paraId="79C49137"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788" w:type="dxa"/>
          </w:tcPr>
          <w:p w14:paraId="0503D11D" w14:textId="77777777" w:rsidR="00B31D31" w:rsidRPr="00CD13C9" w:rsidRDefault="00B31D31" w:rsidP="00B31D31">
            <w:pPr>
              <w:spacing w:before="60" w:after="60" w:line="240" w:lineRule="auto"/>
              <w:rPr>
                <w:rFonts w:ascii="Cambria" w:eastAsia="Calibri" w:hAnsi="Cambria" w:cs="Calibri"/>
                <w:color w:val="0070C0"/>
                <w:kern w:val="0"/>
                <w:sz w:val="20"/>
                <w:szCs w:val="20"/>
                <w:u w:val="single"/>
                <w14:ligatures w14:val="none"/>
              </w:rPr>
            </w:pPr>
            <w:r w:rsidRPr="00CD13C9">
              <w:rPr>
                <w:rFonts w:ascii="Cambria" w:eastAsia="Calibri" w:hAnsi="Cambria" w:cs="Calibri"/>
                <w:color w:val="0070C0"/>
                <w:kern w:val="0"/>
                <w:sz w:val="20"/>
                <w:szCs w:val="20"/>
                <w:u w:val="single"/>
                <w14:ligatures w14:val="none"/>
              </w:rPr>
              <w:t>bbujko940@interia.pl</w:t>
            </w:r>
          </w:p>
        </w:tc>
      </w:tr>
      <w:tr w:rsidR="00B31D31" w:rsidRPr="00CD13C9" w14:paraId="3234849B" w14:textId="77777777" w:rsidTr="00851632">
        <w:tc>
          <w:tcPr>
            <w:tcW w:w="3846" w:type="dxa"/>
            <w:tcBorders>
              <w:bottom w:val="single" w:sz="4" w:space="0" w:color="000000"/>
            </w:tcBorders>
          </w:tcPr>
          <w:p w14:paraId="25E5D5B3" w14:textId="7CDC08EC"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788" w:type="dxa"/>
            <w:tcBorders>
              <w:bottom w:val="single" w:sz="4" w:space="0" w:color="000000"/>
            </w:tcBorders>
          </w:tcPr>
          <w:p w14:paraId="7D43EEFE"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p>
        </w:tc>
      </w:tr>
    </w:tbl>
    <w:p w14:paraId="23CFEB61" w14:textId="77777777" w:rsidR="00463BC5" w:rsidRPr="00CD13C9" w:rsidRDefault="00463BC5" w:rsidP="00463BC5">
      <w:pPr>
        <w:rPr>
          <w:rFonts w:ascii="Cambria" w:hAnsi="Cambria" w:cs="Calibri"/>
        </w:rPr>
      </w:pPr>
    </w:p>
    <w:p w14:paraId="472CF81C" w14:textId="77777777" w:rsidR="00241ED0" w:rsidRDefault="00241ED0">
      <w:r>
        <w:br w:type="page"/>
      </w:r>
    </w:p>
    <w:tbl>
      <w:tblPr>
        <w:tblpPr w:leftFromText="141" w:rightFromText="141" w:vertAnchor="page" w:horzAnchor="margin" w:tblpXSpec="center" w:tblpY="1958"/>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4990"/>
      </w:tblGrid>
      <w:tr w:rsidR="00463BC5" w:rsidRPr="00CD13C9" w14:paraId="7323A95E" w14:textId="77777777" w:rsidTr="00851632">
        <w:trPr>
          <w:trHeight w:val="269"/>
        </w:trPr>
        <w:tc>
          <w:tcPr>
            <w:tcW w:w="1968" w:type="dxa"/>
            <w:vMerge w:val="restart"/>
          </w:tcPr>
          <w:p w14:paraId="3EF81E33" w14:textId="01DAEFC5" w:rsidR="00463BC5" w:rsidRPr="00CD13C9" w:rsidRDefault="00463BC5"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57CFE626" wp14:editId="5DBD36A4">
                  <wp:extent cx="1066800" cy="1066800"/>
                  <wp:effectExtent l="0" t="0" r="0" b="0"/>
                  <wp:docPr id="8" name="Obraz 8"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kademia_logo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4FAB6EDB"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990" w:type="dxa"/>
            <w:tcBorders>
              <w:bottom w:val="single" w:sz="4" w:space="0" w:color="000000"/>
            </w:tcBorders>
            <w:vAlign w:val="center"/>
          </w:tcPr>
          <w:p w14:paraId="7EC8A9B6"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463BC5" w:rsidRPr="00CD13C9" w14:paraId="02DE0526" w14:textId="77777777" w:rsidTr="00851632">
        <w:trPr>
          <w:trHeight w:val="275"/>
        </w:trPr>
        <w:tc>
          <w:tcPr>
            <w:tcW w:w="1968" w:type="dxa"/>
            <w:vMerge/>
          </w:tcPr>
          <w:p w14:paraId="3A257DE6"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4B5BB90B"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990" w:type="dxa"/>
            <w:tcBorders>
              <w:bottom w:val="single" w:sz="4" w:space="0" w:color="000000"/>
            </w:tcBorders>
            <w:vAlign w:val="center"/>
          </w:tcPr>
          <w:p w14:paraId="18D6C8B2"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463BC5" w:rsidRPr="00CD13C9" w14:paraId="3DB041A0" w14:textId="77777777" w:rsidTr="00851632">
        <w:trPr>
          <w:trHeight w:val="139"/>
        </w:trPr>
        <w:tc>
          <w:tcPr>
            <w:tcW w:w="1968" w:type="dxa"/>
            <w:vMerge/>
            <w:tcBorders>
              <w:bottom w:val="single" w:sz="4" w:space="0" w:color="000000"/>
            </w:tcBorders>
          </w:tcPr>
          <w:p w14:paraId="1A7823ED"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0E06F985"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990" w:type="dxa"/>
            <w:tcBorders>
              <w:bottom w:val="single" w:sz="4" w:space="0" w:color="000000"/>
            </w:tcBorders>
            <w:vAlign w:val="center"/>
          </w:tcPr>
          <w:p w14:paraId="3C9F1332"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463BC5" w:rsidRPr="00CD13C9" w14:paraId="472E9781" w14:textId="77777777" w:rsidTr="00851632">
        <w:trPr>
          <w:trHeight w:val="139"/>
        </w:trPr>
        <w:tc>
          <w:tcPr>
            <w:tcW w:w="1968" w:type="dxa"/>
            <w:vMerge/>
            <w:tcBorders>
              <w:bottom w:val="single" w:sz="4" w:space="0" w:color="000000"/>
            </w:tcBorders>
          </w:tcPr>
          <w:p w14:paraId="2DD27683"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7E193BD4" w14:textId="77777777" w:rsidR="00463BC5" w:rsidRPr="00CD13C9" w:rsidRDefault="00463BC5"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990" w:type="dxa"/>
            <w:tcBorders>
              <w:bottom w:val="single" w:sz="4" w:space="0" w:color="000000"/>
            </w:tcBorders>
            <w:vAlign w:val="center"/>
          </w:tcPr>
          <w:p w14:paraId="291935B8"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463BC5" w:rsidRPr="00CD13C9" w14:paraId="50B87E58" w14:textId="77777777" w:rsidTr="00851632">
        <w:trPr>
          <w:trHeight w:val="139"/>
        </w:trPr>
        <w:tc>
          <w:tcPr>
            <w:tcW w:w="1968" w:type="dxa"/>
            <w:vMerge/>
          </w:tcPr>
          <w:p w14:paraId="61770A86"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vAlign w:val="center"/>
          </w:tcPr>
          <w:p w14:paraId="2EDBAEA4"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990" w:type="dxa"/>
            <w:vAlign w:val="center"/>
          </w:tcPr>
          <w:p w14:paraId="3CC79C00"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463BC5" w:rsidRPr="00CD13C9" w14:paraId="2CBD7C86" w14:textId="77777777" w:rsidTr="00851632">
        <w:trPr>
          <w:trHeight w:val="139"/>
        </w:trPr>
        <w:tc>
          <w:tcPr>
            <w:tcW w:w="4786" w:type="dxa"/>
            <w:gridSpan w:val="2"/>
            <w:tcBorders>
              <w:bottom w:val="single" w:sz="4" w:space="0" w:color="000000"/>
            </w:tcBorders>
          </w:tcPr>
          <w:p w14:paraId="50D3E7B6"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Pozycja w planie studiów</w:t>
            </w:r>
          </w:p>
        </w:tc>
        <w:tc>
          <w:tcPr>
            <w:tcW w:w="4990" w:type="dxa"/>
            <w:tcBorders>
              <w:bottom w:val="single" w:sz="4" w:space="0" w:color="000000"/>
            </w:tcBorders>
            <w:vAlign w:val="center"/>
          </w:tcPr>
          <w:p w14:paraId="6C6D009D" w14:textId="34ED3403"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sidR="00E57ED7">
              <w:rPr>
                <w:rFonts w:ascii="Cambria" w:eastAsia="Calibri" w:hAnsi="Cambria" w:cs="Calibri"/>
                <w:bCs/>
                <w:kern w:val="0"/>
                <w14:ligatures w14:val="none"/>
              </w:rPr>
              <w:t>9</w:t>
            </w:r>
          </w:p>
        </w:tc>
      </w:tr>
    </w:tbl>
    <w:p w14:paraId="432EBAF2" w14:textId="77777777" w:rsidR="00463BC5" w:rsidRPr="00CD13C9" w:rsidRDefault="00463BC5" w:rsidP="00463BC5">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72C6B479"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Informacje ogólne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273"/>
      </w:tblGrid>
      <w:tr w:rsidR="00463BC5" w:rsidRPr="00CD13C9" w14:paraId="053B0F05" w14:textId="77777777" w:rsidTr="00851632">
        <w:trPr>
          <w:trHeight w:val="328"/>
        </w:trPr>
        <w:tc>
          <w:tcPr>
            <w:tcW w:w="4503" w:type="dxa"/>
            <w:vAlign w:val="center"/>
          </w:tcPr>
          <w:p w14:paraId="4C0668A3"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273" w:type="dxa"/>
            <w:vAlign w:val="center"/>
          </w:tcPr>
          <w:p w14:paraId="2CE91799"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PROCEDURY RATUNKOWE WEWNĄTRZSZPITALNE</w:t>
            </w:r>
          </w:p>
        </w:tc>
      </w:tr>
      <w:tr w:rsidR="00463BC5" w:rsidRPr="00CD13C9" w14:paraId="3C082332" w14:textId="77777777" w:rsidTr="00851632">
        <w:tc>
          <w:tcPr>
            <w:tcW w:w="4503" w:type="dxa"/>
            <w:vAlign w:val="center"/>
          </w:tcPr>
          <w:p w14:paraId="45BBDC6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273" w:type="dxa"/>
            <w:vAlign w:val="center"/>
          </w:tcPr>
          <w:p w14:paraId="53032DFD"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w:t>
            </w:r>
          </w:p>
        </w:tc>
      </w:tr>
      <w:tr w:rsidR="00463BC5" w:rsidRPr="00CD13C9" w14:paraId="26AEBCCA" w14:textId="77777777" w:rsidTr="00851632">
        <w:tc>
          <w:tcPr>
            <w:tcW w:w="4503" w:type="dxa"/>
            <w:vAlign w:val="center"/>
          </w:tcPr>
          <w:p w14:paraId="1F3AF84D"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273" w:type="dxa"/>
            <w:vAlign w:val="center"/>
          </w:tcPr>
          <w:p w14:paraId="34547239"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463BC5" w:rsidRPr="00CD13C9" w14:paraId="68B26447" w14:textId="77777777" w:rsidTr="00851632">
        <w:tc>
          <w:tcPr>
            <w:tcW w:w="4503" w:type="dxa"/>
            <w:vAlign w:val="center"/>
          </w:tcPr>
          <w:p w14:paraId="188D612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273" w:type="dxa"/>
            <w:vAlign w:val="center"/>
          </w:tcPr>
          <w:p w14:paraId="02D60CB6"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463BC5" w:rsidRPr="00CD13C9" w14:paraId="6AAF879B" w14:textId="77777777" w:rsidTr="00851632">
        <w:tc>
          <w:tcPr>
            <w:tcW w:w="4503" w:type="dxa"/>
            <w:vAlign w:val="center"/>
          </w:tcPr>
          <w:p w14:paraId="1EBDE08C"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273" w:type="dxa"/>
            <w:vAlign w:val="center"/>
          </w:tcPr>
          <w:p w14:paraId="755C22CA"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63BC5" w:rsidRPr="00CD13C9" w14:paraId="7FCCB2AE" w14:textId="77777777" w:rsidTr="00851632">
        <w:tc>
          <w:tcPr>
            <w:tcW w:w="4503" w:type="dxa"/>
            <w:vAlign w:val="center"/>
          </w:tcPr>
          <w:p w14:paraId="6AF2389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273" w:type="dxa"/>
            <w:vAlign w:val="center"/>
          </w:tcPr>
          <w:p w14:paraId="69731A81"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w:t>
            </w:r>
          </w:p>
        </w:tc>
      </w:tr>
      <w:tr w:rsidR="00463BC5" w:rsidRPr="00CD13C9" w14:paraId="2EE589DD" w14:textId="77777777" w:rsidTr="00851632">
        <w:tc>
          <w:tcPr>
            <w:tcW w:w="4503" w:type="dxa"/>
            <w:vAlign w:val="center"/>
          </w:tcPr>
          <w:p w14:paraId="6AEFCC06"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273" w:type="dxa"/>
            <w:vAlign w:val="center"/>
          </w:tcPr>
          <w:p w14:paraId="0C72E41D"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Koordynator: mgr Robert Zenka</w:t>
            </w:r>
          </w:p>
          <w:p w14:paraId="2EA5EF99"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Prowadzący: lic. Bujko Bartosz</w:t>
            </w:r>
          </w:p>
        </w:tc>
      </w:tr>
    </w:tbl>
    <w:p w14:paraId="36E6AF7D"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410"/>
        <w:gridCol w:w="2263"/>
        <w:gridCol w:w="2556"/>
      </w:tblGrid>
      <w:tr w:rsidR="00463BC5" w:rsidRPr="00CD13C9" w14:paraId="56E8FAA8" w14:textId="77777777" w:rsidTr="00851632">
        <w:tc>
          <w:tcPr>
            <w:tcW w:w="2547" w:type="dxa"/>
            <w:vAlign w:val="center"/>
          </w:tcPr>
          <w:p w14:paraId="4AE71DD5"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1F7062E7"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358EE853"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467378AA"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63BC5" w:rsidRPr="00CD13C9" w14:paraId="334AF5D8" w14:textId="77777777" w:rsidTr="00851632">
        <w:tc>
          <w:tcPr>
            <w:tcW w:w="2547" w:type="dxa"/>
          </w:tcPr>
          <w:p w14:paraId="42E4E442"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6215A106"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72CF5657"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II/III-IV</w:t>
            </w:r>
          </w:p>
        </w:tc>
        <w:tc>
          <w:tcPr>
            <w:tcW w:w="2556" w:type="dxa"/>
            <w:vMerge w:val="restart"/>
            <w:vAlign w:val="center"/>
          </w:tcPr>
          <w:p w14:paraId="17304EC7"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w:t>
            </w:r>
          </w:p>
        </w:tc>
      </w:tr>
      <w:tr w:rsidR="00463BC5" w:rsidRPr="00CD13C9" w14:paraId="22F709D4" w14:textId="77777777" w:rsidTr="00851632">
        <w:tc>
          <w:tcPr>
            <w:tcW w:w="2547" w:type="dxa"/>
          </w:tcPr>
          <w:p w14:paraId="5DC6393B"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2410" w:type="dxa"/>
            <w:vAlign w:val="center"/>
          </w:tcPr>
          <w:p w14:paraId="188E7D81"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60</w:t>
            </w:r>
          </w:p>
        </w:tc>
        <w:tc>
          <w:tcPr>
            <w:tcW w:w="2263" w:type="dxa"/>
            <w:vAlign w:val="center"/>
          </w:tcPr>
          <w:p w14:paraId="2D717503"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II/III-IV</w:t>
            </w:r>
          </w:p>
        </w:tc>
        <w:tc>
          <w:tcPr>
            <w:tcW w:w="2556" w:type="dxa"/>
            <w:vMerge/>
          </w:tcPr>
          <w:p w14:paraId="74A2C1F0"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bl>
    <w:p w14:paraId="7A40C462"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p>
    <w:p w14:paraId="21BAD08D" w14:textId="77777777" w:rsidR="00463BC5" w:rsidRPr="00CD13C9" w:rsidRDefault="00463BC5" w:rsidP="00463BC5">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6"/>
      </w:tblGrid>
      <w:tr w:rsidR="00463BC5" w:rsidRPr="00CD13C9" w14:paraId="13C7F176" w14:textId="77777777" w:rsidTr="00851632">
        <w:trPr>
          <w:trHeight w:val="301"/>
        </w:trPr>
        <w:tc>
          <w:tcPr>
            <w:tcW w:w="9886" w:type="dxa"/>
          </w:tcPr>
          <w:p w14:paraId="16DF68E6"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Znajomość zagadnień z zakresu anatomii, fizjologii, patofizjologii</w:t>
            </w:r>
          </w:p>
        </w:tc>
      </w:tr>
    </w:tbl>
    <w:p w14:paraId="7886EE4A"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463BC5" w:rsidRPr="00CD13C9" w14:paraId="4B01363F" w14:textId="77777777" w:rsidTr="00851632">
        <w:trPr>
          <w:trHeight w:val="178"/>
        </w:trPr>
        <w:tc>
          <w:tcPr>
            <w:tcW w:w="9776" w:type="dxa"/>
          </w:tcPr>
          <w:p w14:paraId="6B709673" w14:textId="77777777" w:rsidR="00463BC5" w:rsidRPr="00CD13C9" w:rsidRDefault="00463BC5" w:rsidP="00851632">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bCs/>
                <w:kern w:val="0"/>
                <w:sz w:val="20"/>
                <w:szCs w:val="20"/>
                <w14:ligatures w14:val="none"/>
              </w:rPr>
              <w:t>Rozszerzenie dotychczasowej wiedzy niezbędnej do wykonywania medycznych czynności ratunkowych będących w kompetencjach ratownika medycznego w warunkach wewnątrzszpitalnych.</w:t>
            </w:r>
          </w:p>
          <w:p w14:paraId="5948A67F"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Nabycie nowych i utrwalenie już posiadanych umiejętności wykonywania medycznych czynności ratunkowych będących w kompetencjach ratownika medycznego w warunkach wewnątrzszpitalnych.</w:t>
            </w:r>
          </w:p>
          <w:p w14:paraId="5328458E"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Kształtowanie poczucia stałego doskonalenia zawodowego oraz dbałości o sprzęt medyczny będący na wyposażeniu oddziałów szpitalnych.</w:t>
            </w:r>
          </w:p>
        </w:tc>
      </w:tr>
    </w:tbl>
    <w:p w14:paraId="088AEAAD"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dla zajęć wraz z odniesieniem do efektów kierunkowych</w:t>
      </w:r>
    </w:p>
    <w:tbl>
      <w:tblPr>
        <w:tblStyle w:val="Tabela-Siatka2"/>
        <w:tblW w:w="9889" w:type="dxa"/>
        <w:tblLook w:val="04A0" w:firstRow="1" w:lastRow="0" w:firstColumn="1" w:lastColumn="0" w:noHBand="0" w:noVBand="1"/>
      </w:tblPr>
      <w:tblGrid>
        <w:gridCol w:w="1384"/>
        <w:gridCol w:w="6946"/>
        <w:gridCol w:w="1559"/>
      </w:tblGrid>
      <w:tr w:rsidR="00463BC5" w:rsidRPr="00CD13C9" w14:paraId="0DF50426" w14:textId="77777777" w:rsidTr="00E57ED7">
        <w:tc>
          <w:tcPr>
            <w:tcW w:w="1384" w:type="dxa"/>
            <w:vAlign w:val="center"/>
          </w:tcPr>
          <w:p w14:paraId="5459B5E1" w14:textId="77777777" w:rsidR="00463BC5" w:rsidRPr="00CD13C9" w:rsidRDefault="00463BC5" w:rsidP="00E57ED7">
            <w:pPr>
              <w:spacing w:before="20" w:after="20"/>
              <w:jc w:val="center"/>
              <w:rPr>
                <w:rFonts w:ascii="Cambria" w:eastAsia="Calibri" w:hAnsi="Cambria" w:cs="Calibri"/>
                <w:b/>
                <w:sz w:val="20"/>
                <w:szCs w:val="20"/>
              </w:rPr>
            </w:pPr>
            <w:r w:rsidRPr="00CD13C9">
              <w:rPr>
                <w:rFonts w:ascii="Cambria" w:eastAsia="Calibri" w:hAnsi="Cambria" w:cs="Calibri"/>
                <w:b/>
                <w:sz w:val="20"/>
                <w:szCs w:val="20"/>
              </w:rPr>
              <w:t>Symbol efektu uczenia się</w:t>
            </w:r>
          </w:p>
        </w:tc>
        <w:tc>
          <w:tcPr>
            <w:tcW w:w="6946" w:type="dxa"/>
          </w:tcPr>
          <w:p w14:paraId="10A35A13" w14:textId="77777777" w:rsidR="00463BC5" w:rsidRPr="00CD13C9" w:rsidRDefault="00463BC5" w:rsidP="00851632">
            <w:pPr>
              <w:spacing w:before="20" w:after="20"/>
              <w:jc w:val="center"/>
              <w:rPr>
                <w:rFonts w:ascii="Cambria" w:eastAsia="Calibri" w:hAnsi="Cambria" w:cs="Calibri"/>
                <w:b/>
                <w:sz w:val="20"/>
                <w:szCs w:val="20"/>
              </w:rPr>
            </w:pPr>
            <w:r w:rsidRPr="00CD13C9">
              <w:rPr>
                <w:rFonts w:ascii="Cambria" w:eastAsia="Calibri" w:hAnsi="Cambria" w:cs="Calibri"/>
                <w:b/>
                <w:sz w:val="20"/>
                <w:szCs w:val="20"/>
              </w:rPr>
              <w:t>Opis efektu uczenia się</w:t>
            </w:r>
          </w:p>
        </w:tc>
        <w:tc>
          <w:tcPr>
            <w:tcW w:w="1559" w:type="dxa"/>
            <w:vAlign w:val="center"/>
          </w:tcPr>
          <w:p w14:paraId="65C33C81" w14:textId="77777777" w:rsidR="00463BC5" w:rsidRPr="00CD13C9" w:rsidRDefault="00463BC5" w:rsidP="00E57ED7">
            <w:pPr>
              <w:spacing w:before="20" w:after="20"/>
              <w:jc w:val="center"/>
              <w:rPr>
                <w:rFonts w:ascii="Cambria" w:eastAsia="Calibri" w:hAnsi="Cambria" w:cs="Calibri"/>
                <w:b/>
                <w:sz w:val="20"/>
                <w:szCs w:val="20"/>
              </w:rPr>
            </w:pPr>
            <w:r w:rsidRPr="00CD13C9">
              <w:rPr>
                <w:rFonts w:ascii="Cambria" w:eastAsia="Calibri" w:hAnsi="Cambria" w:cs="Calibri"/>
                <w:b/>
                <w:sz w:val="20"/>
                <w:szCs w:val="20"/>
              </w:rPr>
              <w:t>Odniesienie do efektu kierunkowego</w:t>
            </w:r>
          </w:p>
        </w:tc>
      </w:tr>
      <w:tr w:rsidR="00463BC5" w:rsidRPr="00CD13C9" w14:paraId="7F38666C" w14:textId="77777777" w:rsidTr="00E57ED7">
        <w:tc>
          <w:tcPr>
            <w:tcW w:w="9889" w:type="dxa"/>
            <w:gridSpan w:val="3"/>
            <w:vAlign w:val="center"/>
          </w:tcPr>
          <w:p w14:paraId="0BACCCC5" w14:textId="77777777" w:rsidR="00463BC5" w:rsidRPr="00CD13C9" w:rsidRDefault="00463BC5" w:rsidP="00E57ED7">
            <w:pPr>
              <w:spacing w:before="60" w:after="60"/>
              <w:jc w:val="center"/>
              <w:rPr>
                <w:rFonts w:ascii="Cambria" w:eastAsia="Calibri" w:hAnsi="Cambria" w:cs="Calibri"/>
                <w:b/>
                <w:bCs/>
              </w:rPr>
            </w:pPr>
            <w:r w:rsidRPr="00CD13C9">
              <w:rPr>
                <w:rFonts w:ascii="Cambria" w:eastAsia="Calibri" w:hAnsi="Cambria" w:cs="Calibri"/>
                <w:b/>
                <w:bCs/>
              </w:rPr>
              <w:t>Wiedza</w:t>
            </w:r>
          </w:p>
        </w:tc>
      </w:tr>
      <w:tr w:rsidR="00463BC5" w:rsidRPr="00CD13C9" w14:paraId="34B92B11" w14:textId="77777777" w:rsidTr="00E57ED7">
        <w:tc>
          <w:tcPr>
            <w:tcW w:w="1384" w:type="dxa"/>
            <w:vAlign w:val="center"/>
          </w:tcPr>
          <w:p w14:paraId="31BE3AAA"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W_01</w:t>
            </w:r>
          </w:p>
        </w:tc>
        <w:tc>
          <w:tcPr>
            <w:tcW w:w="6946" w:type="dxa"/>
          </w:tcPr>
          <w:p w14:paraId="69DD684B"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i rozumie medyczne czynności ratunkowe i świadczenia zdrowotne inne niż medyczne czynności ratunkowe podejmowane przez ratownika medycznego.</w:t>
            </w:r>
          </w:p>
        </w:tc>
        <w:tc>
          <w:tcPr>
            <w:tcW w:w="1559" w:type="dxa"/>
            <w:vAlign w:val="center"/>
          </w:tcPr>
          <w:p w14:paraId="6DF6EB98"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K_W01</w:t>
            </w:r>
          </w:p>
        </w:tc>
      </w:tr>
      <w:tr w:rsidR="00463BC5" w:rsidRPr="00CD13C9" w14:paraId="6BB299F3" w14:textId="77777777" w:rsidTr="00E57ED7">
        <w:tc>
          <w:tcPr>
            <w:tcW w:w="1384" w:type="dxa"/>
            <w:vAlign w:val="center"/>
          </w:tcPr>
          <w:p w14:paraId="3EB606F7"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W_02</w:t>
            </w:r>
          </w:p>
        </w:tc>
        <w:tc>
          <w:tcPr>
            <w:tcW w:w="6946" w:type="dxa"/>
          </w:tcPr>
          <w:p w14:paraId="6835F8C3"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zasady przygotowania do zabiegów medycznych w stanach nagłego zagrożenia zdrowotnego.</w:t>
            </w:r>
          </w:p>
        </w:tc>
        <w:tc>
          <w:tcPr>
            <w:tcW w:w="1559" w:type="dxa"/>
            <w:vAlign w:val="center"/>
          </w:tcPr>
          <w:p w14:paraId="7995322B"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K_W168</w:t>
            </w:r>
          </w:p>
        </w:tc>
      </w:tr>
      <w:tr w:rsidR="00463BC5" w:rsidRPr="00CD13C9" w14:paraId="64E16D07" w14:textId="77777777" w:rsidTr="00E57ED7">
        <w:tc>
          <w:tcPr>
            <w:tcW w:w="1384" w:type="dxa"/>
            <w:vAlign w:val="center"/>
          </w:tcPr>
          <w:p w14:paraId="3DC8E2B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lastRenderedPageBreak/>
              <w:t>W_03</w:t>
            </w:r>
          </w:p>
        </w:tc>
        <w:tc>
          <w:tcPr>
            <w:tcW w:w="6946" w:type="dxa"/>
          </w:tcPr>
          <w:p w14:paraId="5EAE1517"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techniki zabiegów medycznych wykonywanych samodzielnie przez ratownika medycznego.</w:t>
            </w:r>
          </w:p>
        </w:tc>
        <w:tc>
          <w:tcPr>
            <w:tcW w:w="1559" w:type="dxa"/>
            <w:vAlign w:val="center"/>
          </w:tcPr>
          <w:p w14:paraId="576BFD4E"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K_W172</w:t>
            </w:r>
          </w:p>
        </w:tc>
      </w:tr>
      <w:tr w:rsidR="00463BC5" w:rsidRPr="00CD13C9" w14:paraId="46557554" w14:textId="77777777" w:rsidTr="00E57ED7">
        <w:tc>
          <w:tcPr>
            <w:tcW w:w="1384" w:type="dxa"/>
            <w:vAlign w:val="center"/>
          </w:tcPr>
          <w:p w14:paraId="3720A1A0"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W_04</w:t>
            </w:r>
          </w:p>
        </w:tc>
        <w:tc>
          <w:tcPr>
            <w:tcW w:w="6946" w:type="dxa"/>
          </w:tcPr>
          <w:p w14:paraId="79E5492B"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zasady aseptyki i antyseptyki.</w:t>
            </w:r>
          </w:p>
        </w:tc>
        <w:tc>
          <w:tcPr>
            <w:tcW w:w="1559" w:type="dxa"/>
            <w:vAlign w:val="center"/>
          </w:tcPr>
          <w:p w14:paraId="6C34F2DA"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K_W173</w:t>
            </w:r>
          </w:p>
        </w:tc>
      </w:tr>
      <w:tr w:rsidR="00463BC5" w:rsidRPr="00CD13C9" w14:paraId="59738F3E" w14:textId="77777777" w:rsidTr="00E57ED7">
        <w:tc>
          <w:tcPr>
            <w:tcW w:w="1384" w:type="dxa"/>
            <w:vAlign w:val="center"/>
          </w:tcPr>
          <w:p w14:paraId="5782F327"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W_05</w:t>
            </w:r>
          </w:p>
        </w:tc>
        <w:tc>
          <w:tcPr>
            <w:tcW w:w="6946" w:type="dxa"/>
          </w:tcPr>
          <w:p w14:paraId="55B6FEA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Student zna wskazania do wykonania </w:t>
            </w:r>
            <w:proofErr w:type="spellStart"/>
            <w:r w:rsidRPr="00CD13C9">
              <w:rPr>
                <w:rFonts w:ascii="Cambria" w:eastAsia="Calibri" w:hAnsi="Cambria" w:cs="Calibri"/>
                <w:sz w:val="20"/>
                <w:szCs w:val="20"/>
              </w:rPr>
              <w:t>kaniulacji</w:t>
            </w:r>
            <w:proofErr w:type="spellEnd"/>
            <w:r w:rsidRPr="00CD13C9">
              <w:rPr>
                <w:rFonts w:ascii="Cambria" w:eastAsia="Calibri" w:hAnsi="Cambria" w:cs="Calibri"/>
                <w:sz w:val="20"/>
                <w:szCs w:val="20"/>
              </w:rPr>
              <w:t xml:space="preserve"> żył obwodowych kończyn górnych i dolnych oraz żyły szyjnej zewnętrznej oraz techniki jej wykonania.</w:t>
            </w:r>
          </w:p>
        </w:tc>
        <w:tc>
          <w:tcPr>
            <w:tcW w:w="1559" w:type="dxa"/>
            <w:vAlign w:val="center"/>
          </w:tcPr>
          <w:p w14:paraId="685329B2"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K_W190</w:t>
            </w:r>
          </w:p>
        </w:tc>
      </w:tr>
      <w:tr w:rsidR="00463BC5" w:rsidRPr="00CD13C9" w14:paraId="3A21451A" w14:textId="77777777" w:rsidTr="00E57ED7">
        <w:tc>
          <w:tcPr>
            <w:tcW w:w="1384" w:type="dxa"/>
            <w:vAlign w:val="center"/>
          </w:tcPr>
          <w:p w14:paraId="414B27D9"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W_06</w:t>
            </w:r>
          </w:p>
        </w:tc>
        <w:tc>
          <w:tcPr>
            <w:tcW w:w="6946" w:type="dxa"/>
          </w:tcPr>
          <w:p w14:paraId="7B448001"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Student zna zasady wykonywania dostępu </w:t>
            </w:r>
            <w:proofErr w:type="spellStart"/>
            <w:r w:rsidRPr="00CD13C9">
              <w:rPr>
                <w:rFonts w:ascii="Cambria" w:eastAsia="Calibri" w:hAnsi="Cambria" w:cs="Calibri"/>
                <w:sz w:val="20"/>
                <w:szCs w:val="20"/>
              </w:rPr>
              <w:t>doszpikowego</w:t>
            </w:r>
            <w:proofErr w:type="spellEnd"/>
            <w:r w:rsidRPr="00CD13C9">
              <w:rPr>
                <w:rFonts w:ascii="Cambria" w:eastAsia="Calibri" w:hAnsi="Cambria" w:cs="Calibri"/>
                <w:sz w:val="20"/>
                <w:szCs w:val="20"/>
              </w:rPr>
              <w:t xml:space="preserve"> przy użyciu gotowego zestawu.</w:t>
            </w:r>
          </w:p>
        </w:tc>
        <w:tc>
          <w:tcPr>
            <w:tcW w:w="1559" w:type="dxa"/>
            <w:vAlign w:val="center"/>
          </w:tcPr>
          <w:p w14:paraId="0DEF8DD8"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K_W192</w:t>
            </w:r>
          </w:p>
        </w:tc>
      </w:tr>
      <w:tr w:rsidR="00463BC5" w:rsidRPr="00CD13C9" w14:paraId="7CE83D7C" w14:textId="77777777" w:rsidTr="00E57ED7">
        <w:tc>
          <w:tcPr>
            <w:tcW w:w="1384" w:type="dxa"/>
            <w:vAlign w:val="center"/>
          </w:tcPr>
          <w:p w14:paraId="2964C1AD"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W_07</w:t>
            </w:r>
          </w:p>
        </w:tc>
        <w:tc>
          <w:tcPr>
            <w:tcW w:w="6946" w:type="dxa"/>
          </w:tcPr>
          <w:p w14:paraId="1966CB6A"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zasady podawania produktów leczniczych zgodnie z charakterystyką produktu leczniczego i aktualną wiedzą medyczną.</w:t>
            </w:r>
          </w:p>
        </w:tc>
        <w:tc>
          <w:tcPr>
            <w:tcW w:w="1559" w:type="dxa"/>
            <w:vAlign w:val="center"/>
          </w:tcPr>
          <w:p w14:paraId="17965284"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K_W193</w:t>
            </w:r>
          </w:p>
        </w:tc>
      </w:tr>
      <w:tr w:rsidR="00463BC5" w:rsidRPr="00CD13C9" w14:paraId="040DF243" w14:textId="77777777" w:rsidTr="00E57ED7">
        <w:tc>
          <w:tcPr>
            <w:tcW w:w="1384" w:type="dxa"/>
            <w:vAlign w:val="center"/>
          </w:tcPr>
          <w:p w14:paraId="748BAC57"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W_08</w:t>
            </w:r>
          </w:p>
        </w:tc>
        <w:tc>
          <w:tcPr>
            <w:tcW w:w="6946" w:type="dxa"/>
          </w:tcPr>
          <w:p w14:paraId="2D5F6DD5"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procedury medyczne stosowane przez ratownika medycznego (tamowanie krwotoków, unieruchamianie złamań i kręgosłupa, zaopatrywanie ran i oparzeń).</w:t>
            </w:r>
          </w:p>
        </w:tc>
        <w:tc>
          <w:tcPr>
            <w:tcW w:w="1559" w:type="dxa"/>
            <w:vAlign w:val="center"/>
          </w:tcPr>
          <w:p w14:paraId="4105515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K_W201</w:t>
            </w:r>
          </w:p>
        </w:tc>
      </w:tr>
      <w:tr w:rsidR="00463BC5" w:rsidRPr="00CD13C9" w14:paraId="1DE05AF1" w14:textId="77777777" w:rsidTr="00E57ED7">
        <w:tc>
          <w:tcPr>
            <w:tcW w:w="1384" w:type="dxa"/>
            <w:vAlign w:val="center"/>
          </w:tcPr>
          <w:p w14:paraId="2613B9A7"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W_09</w:t>
            </w:r>
          </w:p>
        </w:tc>
        <w:tc>
          <w:tcPr>
            <w:tcW w:w="6946" w:type="dxa"/>
          </w:tcPr>
          <w:p w14:paraId="5DC5EFD1"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zasady i metody postępowania w nagłych zatrzymaniach krążenia i niewydolności oddechowej, w tym zaawansowane metody RKO.</w:t>
            </w:r>
          </w:p>
        </w:tc>
        <w:tc>
          <w:tcPr>
            <w:tcW w:w="1559" w:type="dxa"/>
            <w:vAlign w:val="center"/>
          </w:tcPr>
          <w:p w14:paraId="0D8E0EF4"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K_W209</w:t>
            </w:r>
          </w:p>
        </w:tc>
      </w:tr>
      <w:tr w:rsidR="00463BC5" w:rsidRPr="00CD13C9" w14:paraId="34693453" w14:textId="77777777" w:rsidTr="00E57ED7">
        <w:tc>
          <w:tcPr>
            <w:tcW w:w="1384" w:type="dxa"/>
            <w:vAlign w:val="center"/>
          </w:tcPr>
          <w:p w14:paraId="430DA126"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W_10</w:t>
            </w:r>
          </w:p>
        </w:tc>
        <w:tc>
          <w:tcPr>
            <w:tcW w:w="6946" w:type="dxa"/>
          </w:tcPr>
          <w:p w14:paraId="7CEC0139"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zasady stosowania wyrobów medycznych, w tym sprzętu monitorującego i leczniczego.</w:t>
            </w:r>
          </w:p>
        </w:tc>
        <w:tc>
          <w:tcPr>
            <w:tcW w:w="1559" w:type="dxa"/>
            <w:vAlign w:val="center"/>
          </w:tcPr>
          <w:p w14:paraId="04F7E06C"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K_W210</w:t>
            </w:r>
          </w:p>
        </w:tc>
      </w:tr>
      <w:tr w:rsidR="00463BC5" w:rsidRPr="00CD13C9" w14:paraId="0D397871" w14:textId="77777777" w:rsidTr="00E57ED7">
        <w:tc>
          <w:tcPr>
            <w:tcW w:w="1384" w:type="dxa"/>
            <w:vAlign w:val="center"/>
          </w:tcPr>
          <w:p w14:paraId="43092A9F"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W_11</w:t>
            </w:r>
          </w:p>
        </w:tc>
        <w:tc>
          <w:tcPr>
            <w:tcW w:w="6946" w:type="dxa"/>
          </w:tcPr>
          <w:p w14:paraId="51B4E0C4"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zasady i procedury udzielania świadczeń w ostrych zespołach wieńcowych, udarze mózgu, niewydolności oddechowej i zaburzeniach rytmu serca.</w:t>
            </w:r>
          </w:p>
        </w:tc>
        <w:tc>
          <w:tcPr>
            <w:tcW w:w="1559" w:type="dxa"/>
            <w:vAlign w:val="center"/>
          </w:tcPr>
          <w:p w14:paraId="231F923A"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K_W219</w:t>
            </w:r>
          </w:p>
        </w:tc>
      </w:tr>
      <w:tr w:rsidR="00463BC5" w:rsidRPr="00CD13C9" w14:paraId="2A23CF93" w14:textId="77777777" w:rsidTr="00E57ED7">
        <w:tc>
          <w:tcPr>
            <w:tcW w:w="1384" w:type="dxa"/>
            <w:vAlign w:val="center"/>
          </w:tcPr>
          <w:p w14:paraId="70CE317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W_12</w:t>
            </w:r>
          </w:p>
        </w:tc>
        <w:tc>
          <w:tcPr>
            <w:tcW w:w="6946" w:type="dxa"/>
          </w:tcPr>
          <w:p w14:paraId="314C4E5D"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wskazania i techniki wentylacji zastępczej oraz intubacji dotchawiczej.</w:t>
            </w:r>
          </w:p>
        </w:tc>
        <w:tc>
          <w:tcPr>
            <w:tcW w:w="1559" w:type="dxa"/>
            <w:vAlign w:val="center"/>
          </w:tcPr>
          <w:p w14:paraId="57671F2C"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K_W220</w:t>
            </w:r>
          </w:p>
        </w:tc>
      </w:tr>
      <w:tr w:rsidR="00463BC5" w:rsidRPr="00CD13C9" w14:paraId="6F682AB0" w14:textId="77777777" w:rsidTr="00E57ED7">
        <w:tc>
          <w:tcPr>
            <w:tcW w:w="1384" w:type="dxa"/>
            <w:vAlign w:val="center"/>
          </w:tcPr>
          <w:p w14:paraId="3ADF0628"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W_13</w:t>
            </w:r>
          </w:p>
        </w:tc>
        <w:tc>
          <w:tcPr>
            <w:tcW w:w="6946" w:type="dxa"/>
          </w:tcPr>
          <w:p w14:paraId="18FBF883"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wskazania i zasady stosowania tlenoterapii biernej i czynnej.</w:t>
            </w:r>
          </w:p>
        </w:tc>
        <w:tc>
          <w:tcPr>
            <w:tcW w:w="1559" w:type="dxa"/>
            <w:vAlign w:val="center"/>
          </w:tcPr>
          <w:p w14:paraId="1579741D"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K_W221</w:t>
            </w:r>
          </w:p>
        </w:tc>
      </w:tr>
      <w:tr w:rsidR="00463BC5" w:rsidRPr="00CD13C9" w14:paraId="613F64D6" w14:textId="77777777" w:rsidTr="00E57ED7">
        <w:tc>
          <w:tcPr>
            <w:tcW w:w="1384" w:type="dxa"/>
            <w:vAlign w:val="center"/>
          </w:tcPr>
          <w:p w14:paraId="0A3A9DF3"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W_14</w:t>
            </w:r>
          </w:p>
        </w:tc>
        <w:tc>
          <w:tcPr>
            <w:tcW w:w="6946" w:type="dxa"/>
          </w:tcPr>
          <w:p w14:paraId="05CA1812"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Student zna procedury udrażniania dróg oddechowych z wykorzystaniem przyrządów </w:t>
            </w:r>
            <w:proofErr w:type="spellStart"/>
            <w:r w:rsidRPr="00CD13C9">
              <w:rPr>
                <w:rFonts w:ascii="Cambria" w:eastAsia="Calibri" w:hAnsi="Cambria" w:cs="Calibri"/>
                <w:sz w:val="20"/>
                <w:szCs w:val="20"/>
              </w:rPr>
              <w:t>nadgłośniowych</w:t>
            </w:r>
            <w:proofErr w:type="spellEnd"/>
            <w:r w:rsidRPr="00CD13C9">
              <w:rPr>
                <w:rFonts w:ascii="Cambria" w:eastAsia="Calibri" w:hAnsi="Cambria" w:cs="Calibri"/>
                <w:sz w:val="20"/>
                <w:szCs w:val="20"/>
              </w:rPr>
              <w:t>.</w:t>
            </w:r>
          </w:p>
        </w:tc>
        <w:tc>
          <w:tcPr>
            <w:tcW w:w="1559" w:type="dxa"/>
            <w:vAlign w:val="center"/>
          </w:tcPr>
          <w:p w14:paraId="350A2522"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K_W222</w:t>
            </w:r>
          </w:p>
        </w:tc>
      </w:tr>
      <w:tr w:rsidR="00463BC5" w:rsidRPr="00CD13C9" w14:paraId="2E6F82F9" w14:textId="77777777" w:rsidTr="00E57ED7">
        <w:tc>
          <w:tcPr>
            <w:tcW w:w="1384" w:type="dxa"/>
            <w:vAlign w:val="center"/>
          </w:tcPr>
          <w:p w14:paraId="580C5DA0"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W_15</w:t>
            </w:r>
          </w:p>
        </w:tc>
        <w:tc>
          <w:tcPr>
            <w:tcW w:w="6946" w:type="dxa"/>
          </w:tcPr>
          <w:p w14:paraId="6D70B4F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zasady stosowania defibrylacji, kardiowersji oraz stymulacji elektrycznej.</w:t>
            </w:r>
          </w:p>
        </w:tc>
        <w:tc>
          <w:tcPr>
            <w:tcW w:w="1559" w:type="dxa"/>
            <w:vAlign w:val="center"/>
          </w:tcPr>
          <w:p w14:paraId="17DA580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K_W223</w:t>
            </w:r>
          </w:p>
        </w:tc>
      </w:tr>
      <w:tr w:rsidR="00463BC5" w:rsidRPr="00CD13C9" w14:paraId="22DFEC88" w14:textId="77777777" w:rsidTr="00E57ED7">
        <w:tc>
          <w:tcPr>
            <w:tcW w:w="1384" w:type="dxa"/>
            <w:vAlign w:val="center"/>
          </w:tcPr>
          <w:p w14:paraId="0700450E"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W_16</w:t>
            </w:r>
          </w:p>
        </w:tc>
        <w:tc>
          <w:tcPr>
            <w:tcW w:w="6946" w:type="dxa"/>
          </w:tcPr>
          <w:p w14:paraId="3065DF36"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zasady monitorowania funkcji życiowych pacjenta.</w:t>
            </w:r>
          </w:p>
        </w:tc>
        <w:tc>
          <w:tcPr>
            <w:tcW w:w="1559" w:type="dxa"/>
            <w:vAlign w:val="center"/>
          </w:tcPr>
          <w:p w14:paraId="4F30EC23"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K_W225</w:t>
            </w:r>
          </w:p>
        </w:tc>
      </w:tr>
      <w:tr w:rsidR="00463BC5" w:rsidRPr="00CD13C9" w14:paraId="19632EB5" w14:textId="77777777" w:rsidTr="00E57ED7">
        <w:tc>
          <w:tcPr>
            <w:tcW w:w="1384" w:type="dxa"/>
            <w:vAlign w:val="center"/>
          </w:tcPr>
          <w:p w14:paraId="0381F3E1"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W_17</w:t>
            </w:r>
          </w:p>
        </w:tc>
        <w:tc>
          <w:tcPr>
            <w:tcW w:w="6946" w:type="dxa"/>
          </w:tcPr>
          <w:p w14:paraId="2B75A361"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zna procedury i zasady stosowania leków w stanach nagłych.</w:t>
            </w:r>
          </w:p>
        </w:tc>
        <w:tc>
          <w:tcPr>
            <w:tcW w:w="1559" w:type="dxa"/>
            <w:vAlign w:val="center"/>
          </w:tcPr>
          <w:p w14:paraId="5B099342"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K_W226</w:t>
            </w:r>
          </w:p>
        </w:tc>
      </w:tr>
      <w:tr w:rsidR="00463BC5" w:rsidRPr="00CD13C9" w14:paraId="60185B8A" w14:textId="77777777" w:rsidTr="00E57ED7">
        <w:tc>
          <w:tcPr>
            <w:tcW w:w="9889" w:type="dxa"/>
            <w:gridSpan w:val="3"/>
            <w:vAlign w:val="center"/>
          </w:tcPr>
          <w:p w14:paraId="0D03A688" w14:textId="57BF8892" w:rsidR="00463BC5" w:rsidRPr="00CD13C9" w:rsidRDefault="00463BC5" w:rsidP="00E57ED7">
            <w:pPr>
              <w:spacing w:before="60" w:after="60"/>
              <w:jc w:val="center"/>
              <w:rPr>
                <w:rFonts w:ascii="Cambria" w:eastAsia="Calibri" w:hAnsi="Cambria" w:cs="Calibri"/>
                <w:b/>
                <w:bCs/>
                <w:sz w:val="20"/>
                <w:szCs w:val="20"/>
              </w:rPr>
            </w:pPr>
            <w:r w:rsidRPr="00CD13C9">
              <w:rPr>
                <w:rFonts w:ascii="Cambria" w:eastAsia="Calibri" w:hAnsi="Cambria" w:cs="Calibri"/>
                <w:b/>
                <w:sz w:val="20"/>
                <w:szCs w:val="20"/>
              </w:rPr>
              <w:t>Umiejętności</w:t>
            </w:r>
          </w:p>
        </w:tc>
      </w:tr>
      <w:tr w:rsidR="00463BC5" w:rsidRPr="00CD13C9" w14:paraId="57B3850B" w14:textId="77777777" w:rsidTr="00E57ED7">
        <w:tc>
          <w:tcPr>
            <w:tcW w:w="1384" w:type="dxa"/>
            <w:vAlign w:val="center"/>
          </w:tcPr>
          <w:p w14:paraId="217C9673"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U_01</w:t>
            </w:r>
          </w:p>
        </w:tc>
        <w:tc>
          <w:tcPr>
            <w:tcW w:w="6946" w:type="dxa"/>
          </w:tcPr>
          <w:p w14:paraId="43A48109"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prowadzić wywiad medyczny i badanie fizykalne pacjenta dorosłego.</w:t>
            </w:r>
          </w:p>
        </w:tc>
        <w:tc>
          <w:tcPr>
            <w:tcW w:w="1559" w:type="dxa"/>
            <w:vAlign w:val="center"/>
          </w:tcPr>
          <w:p w14:paraId="18F7062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K_U51</w:t>
            </w:r>
          </w:p>
        </w:tc>
      </w:tr>
      <w:tr w:rsidR="00463BC5" w:rsidRPr="00CD13C9" w14:paraId="5BD1AC5E" w14:textId="77777777" w:rsidTr="00E57ED7">
        <w:tc>
          <w:tcPr>
            <w:tcW w:w="1384" w:type="dxa"/>
            <w:vAlign w:val="center"/>
          </w:tcPr>
          <w:p w14:paraId="1D03DB67"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U_02</w:t>
            </w:r>
          </w:p>
        </w:tc>
        <w:tc>
          <w:tcPr>
            <w:tcW w:w="6946" w:type="dxa"/>
          </w:tcPr>
          <w:p w14:paraId="3804C12E"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stosować różne techniki komunikacji z pacjentem, jego rodziną oraz zespołem terapeutycznym.</w:t>
            </w:r>
          </w:p>
        </w:tc>
        <w:tc>
          <w:tcPr>
            <w:tcW w:w="1559" w:type="dxa"/>
            <w:vAlign w:val="center"/>
          </w:tcPr>
          <w:p w14:paraId="2973D57C"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K_U57</w:t>
            </w:r>
          </w:p>
        </w:tc>
      </w:tr>
      <w:tr w:rsidR="00463BC5" w:rsidRPr="00CD13C9" w14:paraId="7154971E" w14:textId="77777777" w:rsidTr="00E57ED7">
        <w:tc>
          <w:tcPr>
            <w:tcW w:w="1384" w:type="dxa"/>
            <w:vAlign w:val="center"/>
          </w:tcPr>
          <w:p w14:paraId="15CE8671"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U_03</w:t>
            </w:r>
          </w:p>
        </w:tc>
        <w:tc>
          <w:tcPr>
            <w:tcW w:w="6946" w:type="dxa"/>
          </w:tcPr>
          <w:p w14:paraId="2F084CEE"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Student potrafi ocenić stan pacjenta z użyciem </w:t>
            </w:r>
            <w:proofErr w:type="spellStart"/>
            <w:r w:rsidRPr="00CD13C9">
              <w:rPr>
                <w:rFonts w:ascii="Cambria" w:eastAsia="Calibri" w:hAnsi="Cambria" w:cs="Calibri"/>
                <w:sz w:val="20"/>
                <w:szCs w:val="20"/>
              </w:rPr>
              <w:t>skal</w:t>
            </w:r>
            <w:proofErr w:type="spellEnd"/>
            <w:r w:rsidRPr="00CD13C9">
              <w:rPr>
                <w:rFonts w:ascii="Cambria" w:eastAsia="Calibri" w:hAnsi="Cambria" w:cs="Calibri"/>
                <w:sz w:val="20"/>
                <w:szCs w:val="20"/>
              </w:rPr>
              <w:t xml:space="preserve"> klinicznych (np. GCS, AVPU, NEWS).</w:t>
            </w:r>
          </w:p>
        </w:tc>
        <w:tc>
          <w:tcPr>
            <w:tcW w:w="1559" w:type="dxa"/>
            <w:vAlign w:val="center"/>
          </w:tcPr>
          <w:p w14:paraId="6C7C22EC"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K_U67</w:t>
            </w:r>
          </w:p>
        </w:tc>
      </w:tr>
      <w:tr w:rsidR="00463BC5" w:rsidRPr="00CD13C9" w14:paraId="4CE2481C" w14:textId="77777777" w:rsidTr="00E57ED7">
        <w:tc>
          <w:tcPr>
            <w:tcW w:w="1384" w:type="dxa"/>
            <w:vAlign w:val="center"/>
          </w:tcPr>
          <w:p w14:paraId="55363C94"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U_04</w:t>
            </w:r>
          </w:p>
        </w:tc>
        <w:tc>
          <w:tcPr>
            <w:tcW w:w="6946" w:type="dxa"/>
          </w:tcPr>
          <w:p w14:paraId="1CBEDC26"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rozpoznać stany nagłego zagrożenia zdrowotnego i wdrożyć odpowiednie procedury.</w:t>
            </w:r>
          </w:p>
        </w:tc>
        <w:tc>
          <w:tcPr>
            <w:tcW w:w="1559" w:type="dxa"/>
            <w:vAlign w:val="center"/>
          </w:tcPr>
          <w:p w14:paraId="6110643C"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K_U69</w:t>
            </w:r>
          </w:p>
        </w:tc>
      </w:tr>
      <w:tr w:rsidR="00463BC5" w:rsidRPr="00CD13C9" w14:paraId="492833FD" w14:textId="77777777" w:rsidTr="00E57ED7">
        <w:tc>
          <w:tcPr>
            <w:tcW w:w="1384" w:type="dxa"/>
            <w:vAlign w:val="center"/>
          </w:tcPr>
          <w:p w14:paraId="1FF52CBF"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U_05</w:t>
            </w:r>
          </w:p>
        </w:tc>
        <w:tc>
          <w:tcPr>
            <w:tcW w:w="6946" w:type="dxa"/>
          </w:tcPr>
          <w:p w14:paraId="1BC2554F"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zastosować podstawowe i zaawansowane metody resuscytacji krążeniowo-oddechowej.</w:t>
            </w:r>
          </w:p>
        </w:tc>
        <w:tc>
          <w:tcPr>
            <w:tcW w:w="1559" w:type="dxa"/>
            <w:vAlign w:val="center"/>
          </w:tcPr>
          <w:p w14:paraId="094F7AD7"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K_U70</w:t>
            </w:r>
          </w:p>
        </w:tc>
      </w:tr>
      <w:tr w:rsidR="00463BC5" w:rsidRPr="00CD13C9" w14:paraId="2FA9D91D" w14:textId="77777777" w:rsidTr="00E57ED7">
        <w:tc>
          <w:tcPr>
            <w:tcW w:w="1384" w:type="dxa"/>
            <w:vAlign w:val="center"/>
          </w:tcPr>
          <w:p w14:paraId="265F5F5B"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U_06</w:t>
            </w:r>
          </w:p>
        </w:tc>
        <w:tc>
          <w:tcPr>
            <w:tcW w:w="6946" w:type="dxa"/>
          </w:tcPr>
          <w:p w14:paraId="33D9F5DC"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stosować przyrządowe techniki udrażniania dróg oddechowych i prowadzić wentylację zastępczą.</w:t>
            </w:r>
          </w:p>
        </w:tc>
        <w:tc>
          <w:tcPr>
            <w:tcW w:w="1559" w:type="dxa"/>
            <w:vAlign w:val="center"/>
          </w:tcPr>
          <w:p w14:paraId="4BB9BD8E"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K_U71</w:t>
            </w:r>
          </w:p>
        </w:tc>
      </w:tr>
      <w:tr w:rsidR="00463BC5" w:rsidRPr="00CD13C9" w14:paraId="29A95103" w14:textId="77777777" w:rsidTr="00E57ED7">
        <w:tc>
          <w:tcPr>
            <w:tcW w:w="1384" w:type="dxa"/>
            <w:vAlign w:val="center"/>
          </w:tcPr>
          <w:p w14:paraId="21FAEFEC"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U_07</w:t>
            </w:r>
          </w:p>
        </w:tc>
        <w:tc>
          <w:tcPr>
            <w:tcW w:w="6946" w:type="dxa"/>
          </w:tcPr>
          <w:p w14:paraId="32D30807"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tamować krwotoki i opatrywać rany.</w:t>
            </w:r>
          </w:p>
        </w:tc>
        <w:tc>
          <w:tcPr>
            <w:tcW w:w="1559" w:type="dxa"/>
            <w:vAlign w:val="center"/>
          </w:tcPr>
          <w:p w14:paraId="64E7BF78"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K_U75</w:t>
            </w:r>
          </w:p>
        </w:tc>
      </w:tr>
      <w:tr w:rsidR="00463BC5" w:rsidRPr="00CD13C9" w14:paraId="64A3FB59" w14:textId="77777777" w:rsidTr="00E57ED7">
        <w:tc>
          <w:tcPr>
            <w:tcW w:w="1384" w:type="dxa"/>
            <w:vAlign w:val="center"/>
          </w:tcPr>
          <w:p w14:paraId="5F95A193"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U_08</w:t>
            </w:r>
          </w:p>
        </w:tc>
        <w:tc>
          <w:tcPr>
            <w:tcW w:w="6946" w:type="dxa"/>
          </w:tcPr>
          <w:p w14:paraId="0A647B2B"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Student potrafi wykonywać dostęp </w:t>
            </w:r>
            <w:proofErr w:type="spellStart"/>
            <w:r w:rsidRPr="00CD13C9">
              <w:rPr>
                <w:rFonts w:ascii="Cambria" w:eastAsia="Calibri" w:hAnsi="Cambria" w:cs="Calibri"/>
                <w:sz w:val="20"/>
                <w:szCs w:val="20"/>
              </w:rPr>
              <w:t>donaczyniowy</w:t>
            </w:r>
            <w:proofErr w:type="spellEnd"/>
            <w:r w:rsidRPr="00CD13C9">
              <w:rPr>
                <w:rFonts w:ascii="Cambria" w:eastAsia="Calibri" w:hAnsi="Cambria" w:cs="Calibri"/>
                <w:sz w:val="20"/>
                <w:szCs w:val="20"/>
              </w:rPr>
              <w:t xml:space="preserve"> i </w:t>
            </w:r>
            <w:proofErr w:type="spellStart"/>
            <w:r w:rsidRPr="00CD13C9">
              <w:rPr>
                <w:rFonts w:ascii="Cambria" w:eastAsia="Calibri" w:hAnsi="Cambria" w:cs="Calibri"/>
                <w:sz w:val="20"/>
                <w:szCs w:val="20"/>
              </w:rPr>
              <w:t>doszpikowy</w:t>
            </w:r>
            <w:proofErr w:type="spellEnd"/>
            <w:r w:rsidRPr="00CD13C9">
              <w:rPr>
                <w:rFonts w:ascii="Cambria" w:eastAsia="Calibri" w:hAnsi="Cambria" w:cs="Calibri"/>
                <w:sz w:val="20"/>
                <w:szCs w:val="20"/>
              </w:rPr>
              <w:t>.</w:t>
            </w:r>
          </w:p>
        </w:tc>
        <w:tc>
          <w:tcPr>
            <w:tcW w:w="1559" w:type="dxa"/>
            <w:vAlign w:val="center"/>
          </w:tcPr>
          <w:p w14:paraId="4BD5D046"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K_U78</w:t>
            </w:r>
          </w:p>
        </w:tc>
      </w:tr>
      <w:tr w:rsidR="00463BC5" w:rsidRPr="00CD13C9" w14:paraId="2FB26EED" w14:textId="77777777" w:rsidTr="00E57ED7">
        <w:tc>
          <w:tcPr>
            <w:tcW w:w="1384" w:type="dxa"/>
            <w:vAlign w:val="center"/>
          </w:tcPr>
          <w:p w14:paraId="01EE711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U_09</w:t>
            </w:r>
          </w:p>
        </w:tc>
        <w:tc>
          <w:tcPr>
            <w:tcW w:w="6946" w:type="dxa"/>
          </w:tcPr>
          <w:p w14:paraId="3374EDC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Student potrafi przygotować i podać leki drogą dożylną, </w:t>
            </w:r>
            <w:proofErr w:type="spellStart"/>
            <w:r w:rsidRPr="00CD13C9">
              <w:rPr>
                <w:rFonts w:ascii="Cambria" w:eastAsia="Calibri" w:hAnsi="Cambria" w:cs="Calibri"/>
                <w:sz w:val="20"/>
                <w:szCs w:val="20"/>
              </w:rPr>
              <w:t>doszpikową</w:t>
            </w:r>
            <w:proofErr w:type="spellEnd"/>
            <w:r w:rsidRPr="00CD13C9">
              <w:rPr>
                <w:rFonts w:ascii="Cambria" w:eastAsia="Calibri" w:hAnsi="Cambria" w:cs="Calibri"/>
                <w:sz w:val="20"/>
                <w:szCs w:val="20"/>
              </w:rPr>
              <w:t>, domięśniową, podskórną i doustną.</w:t>
            </w:r>
          </w:p>
        </w:tc>
        <w:tc>
          <w:tcPr>
            <w:tcW w:w="1559" w:type="dxa"/>
            <w:vAlign w:val="center"/>
          </w:tcPr>
          <w:p w14:paraId="27D19E4B"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K_U86</w:t>
            </w:r>
          </w:p>
        </w:tc>
      </w:tr>
      <w:tr w:rsidR="00463BC5" w:rsidRPr="00CD13C9" w14:paraId="3A6146EB" w14:textId="77777777" w:rsidTr="00E57ED7">
        <w:tc>
          <w:tcPr>
            <w:tcW w:w="1384" w:type="dxa"/>
            <w:vAlign w:val="center"/>
          </w:tcPr>
          <w:p w14:paraId="6B563F1B"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U_10</w:t>
            </w:r>
          </w:p>
        </w:tc>
        <w:tc>
          <w:tcPr>
            <w:tcW w:w="6946" w:type="dxa"/>
          </w:tcPr>
          <w:p w14:paraId="66BFD3CF"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stosować zasady aseptyki i antyseptyki podczas wykonywania procedur.</w:t>
            </w:r>
          </w:p>
        </w:tc>
        <w:tc>
          <w:tcPr>
            <w:tcW w:w="1559" w:type="dxa"/>
            <w:vAlign w:val="center"/>
          </w:tcPr>
          <w:p w14:paraId="682DA6B4"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K_U87</w:t>
            </w:r>
          </w:p>
        </w:tc>
      </w:tr>
      <w:tr w:rsidR="00463BC5" w:rsidRPr="00CD13C9" w14:paraId="30E6578C" w14:textId="77777777" w:rsidTr="00E57ED7">
        <w:tc>
          <w:tcPr>
            <w:tcW w:w="1384" w:type="dxa"/>
            <w:vAlign w:val="center"/>
          </w:tcPr>
          <w:p w14:paraId="40EA850E"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U_11</w:t>
            </w:r>
          </w:p>
        </w:tc>
        <w:tc>
          <w:tcPr>
            <w:tcW w:w="6946" w:type="dxa"/>
          </w:tcPr>
          <w:p w14:paraId="7FFF4233"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zakładać i zmieniać jałowe opatrunki chirurgiczne.</w:t>
            </w:r>
          </w:p>
        </w:tc>
        <w:tc>
          <w:tcPr>
            <w:tcW w:w="1559" w:type="dxa"/>
            <w:vAlign w:val="center"/>
          </w:tcPr>
          <w:p w14:paraId="7E9B8FBE"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K_U88</w:t>
            </w:r>
          </w:p>
        </w:tc>
      </w:tr>
      <w:tr w:rsidR="00463BC5" w:rsidRPr="00CD13C9" w14:paraId="34221E69" w14:textId="77777777" w:rsidTr="00E57ED7">
        <w:tc>
          <w:tcPr>
            <w:tcW w:w="1384" w:type="dxa"/>
            <w:vAlign w:val="center"/>
          </w:tcPr>
          <w:p w14:paraId="0FB96284"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U_12</w:t>
            </w:r>
          </w:p>
        </w:tc>
        <w:tc>
          <w:tcPr>
            <w:tcW w:w="6946" w:type="dxa"/>
          </w:tcPr>
          <w:p w14:paraId="56050E76"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obsługiwać sprzęt medyczny stosowany w monitorowaniu funkcji życiowych pacjenta.</w:t>
            </w:r>
          </w:p>
        </w:tc>
        <w:tc>
          <w:tcPr>
            <w:tcW w:w="1559" w:type="dxa"/>
            <w:vAlign w:val="center"/>
          </w:tcPr>
          <w:p w14:paraId="1B089AAA"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K_U89</w:t>
            </w:r>
          </w:p>
        </w:tc>
      </w:tr>
      <w:tr w:rsidR="00463BC5" w:rsidRPr="00CD13C9" w14:paraId="4757B1A0" w14:textId="77777777" w:rsidTr="00E57ED7">
        <w:tc>
          <w:tcPr>
            <w:tcW w:w="1384" w:type="dxa"/>
            <w:vAlign w:val="center"/>
          </w:tcPr>
          <w:p w14:paraId="1BF573E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U_13</w:t>
            </w:r>
          </w:p>
        </w:tc>
        <w:tc>
          <w:tcPr>
            <w:tcW w:w="6946" w:type="dxa"/>
          </w:tcPr>
          <w:p w14:paraId="326BD23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ocenić wyniki badań laboratoryjnych i obrazowych w stanach nagłych.</w:t>
            </w:r>
          </w:p>
        </w:tc>
        <w:tc>
          <w:tcPr>
            <w:tcW w:w="1559" w:type="dxa"/>
            <w:vAlign w:val="center"/>
          </w:tcPr>
          <w:p w14:paraId="6D6B458A"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K_U90</w:t>
            </w:r>
          </w:p>
        </w:tc>
      </w:tr>
      <w:tr w:rsidR="00463BC5" w:rsidRPr="00CD13C9" w14:paraId="15B92963" w14:textId="77777777" w:rsidTr="00E57ED7">
        <w:tc>
          <w:tcPr>
            <w:tcW w:w="1384" w:type="dxa"/>
            <w:vAlign w:val="center"/>
          </w:tcPr>
          <w:p w14:paraId="0A460F96"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U_14</w:t>
            </w:r>
          </w:p>
        </w:tc>
        <w:tc>
          <w:tcPr>
            <w:tcW w:w="6946" w:type="dxa"/>
          </w:tcPr>
          <w:p w14:paraId="3CD09368"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prowadzić farmakoterapię zgodnie ze wskazaniami klinicznymi i zleceniami lekarskimi.</w:t>
            </w:r>
          </w:p>
        </w:tc>
        <w:tc>
          <w:tcPr>
            <w:tcW w:w="1559" w:type="dxa"/>
            <w:vAlign w:val="center"/>
          </w:tcPr>
          <w:p w14:paraId="28B3D32D"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K_U91</w:t>
            </w:r>
          </w:p>
        </w:tc>
      </w:tr>
      <w:tr w:rsidR="00463BC5" w:rsidRPr="00CD13C9" w14:paraId="5A2E243F" w14:textId="77777777" w:rsidTr="00E57ED7">
        <w:tc>
          <w:tcPr>
            <w:tcW w:w="1384" w:type="dxa"/>
            <w:vAlign w:val="center"/>
          </w:tcPr>
          <w:p w14:paraId="7B756BBD"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lastRenderedPageBreak/>
              <w:t>U_15</w:t>
            </w:r>
          </w:p>
        </w:tc>
        <w:tc>
          <w:tcPr>
            <w:tcW w:w="6946" w:type="dxa"/>
          </w:tcPr>
          <w:p w14:paraId="62B33B6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wdrażać postępowanie terapeutyczne w ostrych zespołach wieńcowych, zaburzeniach rytmu, udarze mózgu, ostrej niewydolności oddechowej.</w:t>
            </w:r>
          </w:p>
        </w:tc>
        <w:tc>
          <w:tcPr>
            <w:tcW w:w="1559" w:type="dxa"/>
            <w:vAlign w:val="center"/>
          </w:tcPr>
          <w:p w14:paraId="10F9CCB0"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K_U92</w:t>
            </w:r>
          </w:p>
        </w:tc>
      </w:tr>
      <w:tr w:rsidR="00463BC5" w:rsidRPr="00CD13C9" w14:paraId="0BBF5043" w14:textId="77777777" w:rsidTr="00E57ED7">
        <w:tc>
          <w:tcPr>
            <w:tcW w:w="1384" w:type="dxa"/>
            <w:vAlign w:val="center"/>
          </w:tcPr>
          <w:p w14:paraId="37317A73"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U_16</w:t>
            </w:r>
          </w:p>
        </w:tc>
        <w:tc>
          <w:tcPr>
            <w:tcW w:w="6946" w:type="dxa"/>
          </w:tcPr>
          <w:p w14:paraId="00336765"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prowadzić segregację medyczną w zdarzeniach masowych i w warunkach szpitalnych.</w:t>
            </w:r>
          </w:p>
        </w:tc>
        <w:tc>
          <w:tcPr>
            <w:tcW w:w="1559" w:type="dxa"/>
            <w:vAlign w:val="center"/>
          </w:tcPr>
          <w:p w14:paraId="4F124A7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K_U93</w:t>
            </w:r>
          </w:p>
        </w:tc>
      </w:tr>
      <w:tr w:rsidR="00463BC5" w:rsidRPr="00CD13C9" w14:paraId="3A1C6D38" w14:textId="77777777" w:rsidTr="00E57ED7">
        <w:tc>
          <w:tcPr>
            <w:tcW w:w="1384" w:type="dxa"/>
            <w:vAlign w:val="center"/>
          </w:tcPr>
          <w:p w14:paraId="4576CF77"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U_17</w:t>
            </w:r>
          </w:p>
        </w:tc>
        <w:tc>
          <w:tcPr>
            <w:tcW w:w="6946" w:type="dxa"/>
          </w:tcPr>
          <w:p w14:paraId="7A01D9C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prowadzić postępowanie w stanach urazowych (obrażenia klatki piersiowej, brzucha, kręgosłupa, kończyn).</w:t>
            </w:r>
          </w:p>
        </w:tc>
        <w:tc>
          <w:tcPr>
            <w:tcW w:w="1559" w:type="dxa"/>
            <w:vAlign w:val="center"/>
          </w:tcPr>
          <w:p w14:paraId="340B8C91"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K_U94</w:t>
            </w:r>
          </w:p>
        </w:tc>
      </w:tr>
      <w:tr w:rsidR="00463BC5" w:rsidRPr="00CD13C9" w14:paraId="11AF221A" w14:textId="77777777" w:rsidTr="00E57ED7">
        <w:tc>
          <w:tcPr>
            <w:tcW w:w="1384" w:type="dxa"/>
            <w:vAlign w:val="center"/>
          </w:tcPr>
          <w:p w14:paraId="6F96CF50"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U_18</w:t>
            </w:r>
          </w:p>
        </w:tc>
        <w:tc>
          <w:tcPr>
            <w:tcW w:w="6946" w:type="dxa"/>
          </w:tcPr>
          <w:p w14:paraId="079C2554"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prowadzić postępowanie z pacjentem pediatrycznym i geriatrycznym w stanach nagłych.</w:t>
            </w:r>
          </w:p>
        </w:tc>
        <w:tc>
          <w:tcPr>
            <w:tcW w:w="1559" w:type="dxa"/>
            <w:vAlign w:val="center"/>
          </w:tcPr>
          <w:p w14:paraId="0C50C556"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K_U95</w:t>
            </w:r>
          </w:p>
        </w:tc>
      </w:tr>
      <w:tr w:rsidR="00463BC5" w:rsidRPr="00CD13C9" w14:paraId="2B2FAB52" w14:textId="77777777" w:rsidTr="00E57ED7">
        <w:tc>
          <w:tcPr>
            <w:tcW w:w="1384" w:type="dxa"/>
            <w:vAlign w:val="center"/>
          </w:tcPr>
          <w:p w14:paraId="06BBF938"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U_19</w:t>
            </w:r>
          </w:p>
        </w:tc>
        <w:tc>
          <w:tcPr>
            <w:tcW w:w="6946" w:type="dxa"/>
          </w:tcPr>
          <w:p w14:paraId="74548E8A"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przygotować i transportować pacjenta w stanie zagrożenia życia.</w:t>
            </w:r>
          </w:p>
        </w:tc>
        <w:tc>
          <w:tcPr>
            <w:tcW w:w="1559" w:type="dxa"/>
            <w:vAlign w:val="center"/>
          </w:tcPr>
          <w:p w14:paraId="6AED42FC"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K_U96</w:t>
            </w:r>
          </w:p>
        </w:tc>
      </w:tr>
      <w:tr w:rsidR="00463BC5" w:rsidRPr="00CD13C9" w14:paraId="5463D3E0" w14:textId="77777777" w:rsidTr="00E57ED7">
        <w:tc>
          <w:tcPr>
            <w:tcW w:w="1384" w:type="dxa"/>
            <w:vAlign w:val="center"/>
          </w:tcPr>
          <w:p w14:paraId="5ECC204F"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U_20</w:t>
            </w:r>
          </w:p>
        </w:tc>
        <w:tc>
          <w:tcPr>
            <w:tcW w:w="6946" w:type="dxa"/>
          </w:tcPr>
          <w:p w14:paraId="58006764"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współpracować z zespołem terapeutycznym w warunkach szpitalnych i przedszpitalnych.</w:t>
            </w:r>
          </w:p>
        </w:tc>
        <w:tc>
          <w:tcPr>
            <w:tcW w:w="1559" w:type="dxa"/>
            <w:vAlign w:val="center"/>
          </w:tcPr>
          <w:p w14:paraId="228B485D"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K_U97</w:t>
            </w:r>
          </w:p>
        </w:tc>
      </w:tr>
      <w:tr w:rsidR="00463BC5" w:rsidRPr="00CD13C9" w14:paraId="78B5F4D4" w14:textId="77777777" w:rsidTr="00E57ED7">
        <w:tc>
          <w:tcPr>
            <w:tcW w:w="1384" w:type="dxa"/>
            <w:vAlign w:val="center"/>
          </w:tcPr>
          <w:p w14:paraId="14C42C24"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U_21</w:t>
            </w:r>
          </w:p>
        </w:tc>
        <w:tc>
          <w:tcPr>
            <w:tcW w:w="6946" w:type="dxa"/>
          </w:tcPr>
          <w:p w14:paraId="44DE2CE8"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udzielać świadczeń w warunkach SOR i oddziałów szpitalnych, przestrzegając zasad dokumentacji medycznej.</w:t>
            </w:r>
          </w:p>
        </w:tc>
        <w:tc>
          <w:tcPr>
            <w:tcW w:w="1559" w:type="dxa"/>
            <w:vAlign w:val="center"/>
          </w:tcPr>
          <w:p w14:paraId="1A6D933B"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K_U98</w:t>
            </w:r>
          </w:p>
        </w:tc>
      </w:tr>
      <w:tr w:rsidR="00463BC5" w:rsidRPr="00CD13C9" w14:paraId="5B9DA612" w14:textId="77777777" w:rsidTr="00E57ED7">
        <w:tc>
          <w:tcPr>
            <w:tcW w:w="1384" w:type="dxa"/>
            <w:vAlign w:val="center"/>
          </w:tcPr>
          <w:p w14:paraId="777E644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U_22</w:t>
            </w:r>
          </w:p>
        </w:tc>
        <w:tc>
          <w:tcPr>
            <w:tcW w:w="6946" w:type="dxa"/>
          </w:tcPr>
          <w:p w14:paraId="46D9A3A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prowadzić edukację pacjenta i jego rodziny w zakresie profilaktyki i postępowania w stanach nagłych.</w:t>
            </w:r>
          </w:p>
        </w:tc>
        <w:tc>
          <w:tcPr>
            <w:tcW w:w="1559" w:type="dxa"/>
            <w:vAlign w:val="center"/>
          </w:tcPr>
          <w:p w14:paraId="26671502"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K_U100</w:t>
            </w:r>
          </w:p>
        </w:tc>
      </w:tr>
      <w:tr w:rsidR="00463BC5" w:rsidRPr="00CD13C9" w14:paraId="27378536" w14:textId="77777777" w:rsidTr="00E57ED7">
        <w:tc>
          <w:tcPr>
            <w:tcW w:w="1384" w:type="dxa"/>
            <w:vAlign w:val="center"/>
          </w:tcPr>
          <w:p w14:paraId="49F8F128"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U_23</w:t>
            </w:r>
          </w:p>
        </w:tc>
        <w:tc>
          <w:tcPr>
            <w:tcW w:w="6946" w:type="dxa"/>
          </w:tcPr>
          <w:p w14:paraId="6E486598"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stosować techniki minimalizujące stres pacjenta i jego rodziny w stanach zagrożenia życia.</w:t>
            </w:r>
          </w:p>
        </w:tc>
        <w:tc>
          <w:tcPr>
            <w:tcW w:w="1559" w:type="dxa"/>
            <w:vAlign w:val="center"/>
          </w:tcPr>
          <w:p w14:paraId="6A6E5ECB"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K_U101</w:t>
            </w:r>
          </w:p>
        </w:tc>
      </w:tr>
      <w:tr w:rsidR="00463BC5" w:rsidRPr="00CD13C9" w14:paraId="197C365C" w14:textId="77777777" w:rsidTr="00E57ED7">
        <w:tc>
          <w:tcPr>
            <w:tcW w:w="1384" w:type="dxa"/>
            <w:vAlign w:val="center"/>
          </w:tcPr>
          <w:p w14:paraId="17FE3EF0"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U_24</w:t>
            </w:r>
          </w:p>
        </w:tc>
        <w:tc>
          <w:tcPr>
            <w:tcW w:w="6946" w:type="dxa"/>
          </w:tcPr>
          <w:p w14:paraId="0FC13A42"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prowadzić segregację pierwotną i wtórną oraz podejmować decyzje terapeutyczne.</w:t>
            </w:r>
          </w:p>
        </w:tc>
        <w:tc>
          <w:tcPr>
            <w:tcW w:w="1559" w:type="dxa"/>
            <w:vAlign w:val="center"/>
          </w:tcPr>
          <w:p w14:paraId="02E4AAE1"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K_U103</w:t>
            </w:r>
          </w:p>
        </w:tc>
      </w:tr>
      <w:tr w:rsidR="00463BC5" w:rsidRPr="00CD13C9" w14:paraId="365DF90D" w14:textId="77777777" w:rsidTr="00E57ED7">
        <w:tc>
          <w:tcPr>
            <w:tcW w:w="1384" w:type="dxa"/>
            <w:vAlign w:val="center"/>
          </w:tcPr>
          <w:p w14:paraId="4D3E18E0"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U_25</w:t>
            </w:r>
          </w:p>
        </w:tc>
        <w:tc>
          <w:tcPr>
            <w:tcW w:w="6946" w:type="dxa"/>
          </w:tcPr>
          <w:p w14:paraId="624D35B8"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posługiwać się wyrobami medycznymi wykorzystywanymi w stanach nagłych.</w:t>
            </w:r>
          </w:p>
        </w:tc>
        <w:tc>
          <w:tcPr>
            <w:tcW w:w="1559" w:type="dxa"/>
            <w:vAlign w:val="center"/>
          </w:tcPr>
          <w:p w14:paraId="4712C6B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K_U104</w:t>
            </w:r>
          </w:p>
        </w:tc>
      </w:tr>
      <w:tr w:rsidR="00463BC5" w:rsidRPr="00CD13C9" w14:paraId="52908ED7" w14:textId="77777777" w:rsidTr="00E57ED7">
        <w:tc>
          <w:tcPr>
            <w:tcW w:w="1384" w:type="dxa"/>
            <w:vAlign w:val="center"/>
          </w:tcPr>
          <w:p w14:paraId="4E2845C2"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U_26</w:t>
            </w:r>
          </w:p>
        </w:tc>
        <w:tc>
          <w:tcPr>
            <w:tcW w:w="6946" w:type="dxa"/>
          </w:tcPr>
          <w:p w14:paraId="7A08FBBD"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przeprowadzić kardiowersję, defibrylację i stymulację serca.</w:t>
            </w:r>
          </w:p>
        </w:tc>
        <w:tc>
          <w:tcPr>
            <w:tcW w:w="1559" w:type="dxa"/>
            <w:vAlign w:val="center"/>
          </w:tcPr>
          <w:p w14:paraId="45AE80D0"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K_U105</w:t>
            </w:r>
          </w:p>
        </w:tc>
      </w:tr>
      <w:tr w:rsidR="00463BC5" w:rsidRPr="00CD13C9" w14:paraId="7987A947" w14:textId="77777777" w:rsidTr="00E57ED7">
        <w:tc>
          <w:tcPr>
            <w:tcW w:w="1384" w:type="dxa"/>
            <w:vAlign w:val="center"/>
          </w:tcPr>
          <w:p w14:paraId="0EC4C1CC"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U_27</w:t>
            </w:r>
          </w:p>
        </w:tc>
        <w:tc>
          <w:tcPr>
            <w:tcW w:w="6946" w:type="dxa"/>
          </w:tcPr>
          <w:p w14:paraId="2D4B73F8"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przeprowadzać intubację dotchawiczą i stosować alternatywne metody udrażniania dróg oddechowych.</w:t>
            </w:r>
          </w:p>
        </w:tc>
        <w:tc>
          <w:tcPr>
            <w:tcW w:w="1559" w:type="dxa"/>
            <w:vAlign w:val="center"/>
          </w:tcPr>
          <w:p w14:paraId="42ACC829"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K_U106</w:t>
            </w:r>
          </w:p>
        </w:tc>
      </w:tr>
      <w:tr w:rsidR="00463BC5" w:rsidRPr="00CD13C9" w14:paraId="2305ACBB" w14:textId="77777777" w:rsidTr="00E57ED7">
        <w:tc>
          <w:tcPr>
            <w:tcW w:w="1384" w:type="dxa"/>
            <w:vAlign w:val="center"/>
          </w:tcPr>
          <w:p w14:paraId="64760792"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U_28</w:t>
            </w:r>
          </w:p>
        </w:tc>
        <w:tc>
          <w:tcPr>
            <w:tcW w:w="6946" w:type="dxa"/>
          </w:tcPr>
          <w:p w14:paraId="1F0D52C5"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prowadzić wentylację mechaniczną w warunkach szpitalnych.</w:t>
            </w:r>
          </w:p>
        </w:tc>
        <w:tc>
          <w:tcPr>
            <w:tcW w:w="1559" w:type="dxa"/>
            <w:vAlign w:val="center"/>
          </w:tcPr>
          <w:p w14:paraId="5D2D042A"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K_U107</w:t>
            </w:r>
          </w:p>
        </w:tc>
      </w:tr>
      <w:tr w:rsidR="00463BC5" w:rsidRPr="00CD13C9" w14:paraId="48BBC5C9" w14:textId="77777777" w:rsidTr="00E57ED7">
        <w:tc>
          <w:tcPr>
            <w:tcW w:w="1384" w:type="dxa"/>
            <w:vAlign w:val="center"/>
          </w:tcPr>
          <w:p w14:paraId="2BC043DF"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U_29</w:t>
            </w:r>
          </w:p>
        </w:tc>
        <w:tc>
          <w:tcPr>
            <w:tcW w:w="6946" w:type="dxa"/>
          </w:tcPr>
          <w:p w14:paraId="09F895DC"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 xml:space="preserve">Student potrafi monitorować pacjenta z wykorzystaniem </w:t>
            </w:r>
            <w:proofErr w:type="spellStart"/>
            <w:r w:rsidRPr="00CD13C9">
              <w:rPr>
                <w:rFonts w:ascii="Cambria" w:eastAsia="Calibri" w:hAnsi="Cambria" w:cs="Calibri"/>
                <w:sz w:val="20"/>
                <w:szCs w:val="20"/>
              </w:rPr>
              <w:t>skal</w:t>
            </w:r>
            <w:proofErr w:type="spellEnd"/>
            <w:r w:rsidRPr="00CD13C9">
              <w:rPr>
                <w:rFonts w:ascii="Cambria" w:eastAsia="Calibri" w:hAnsi="Cambria" w:cs="Calibri"/>
                <w:sz w:val="20"/>
                <w:szCs w:val="20"/>
              </w:rPr>
              <w:t xml:space="preserve"> oceny stanu klinicznego.</w:t>
            </w:r>
          </w:p>
        </w:tc>
        <w:tc>
          <w:tcPr>
            <w:tcW w:w="1559" w:type="dxa"/>
            <w:vAlign w:val="center"/>
          </w:tcPr>
          <w:p w14:paraId="2099D637"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K_U111</w:t>
            </w:r>
          </w:p>
        </w:tc>
      </w:tr>
      <w:tr w:rsidR="00463BC5" w:rsidRPr="00CD13C9" w14:paraId="5D81542D" w14:textId="77777777" w:rsidTr="00E57ED7">
        <w:tc>
          <w:tcPr>
            <w:tcW w:w="1384" w:type="dxa"/>
            <w:vAlign w:val="center"/>
          </w:tcPr>
          <w:p w14:paraId="669F86A2"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U_30</w:t>
            </w:r>
          </w:p>
        </w:tc>
        <w:tc>
          <w:tcPr>
            <w:tcW w:w="6946" w:type="dxa"/>
          </w:tcPr>
          <w:p w14:paraId="10FCF428"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prowadzić dokumentację medyczną zgodną z wymogami prawnymi.</w:t>
            </w:r>
          </w:p>
        </w:tc>
        <w:tc>
          <w:tcPr>
            <w:tcW w:w="1559" w:type="dxa"/>
            <w:vAlign w:val="center"/>
          </w:tcPr>
          <w:p w14:paraId="532F6D4F"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K_U113</w:t>
            </w:r>
          </w:p>
        </w:tc>
      </w:tr>
      <w:tr w:rsidR="00463BC5" w:rsidRPr="00CD13C9" w14:paraId="0EEF54EA" w14:textId="77777777" w:rsidTr="00E57ED7">
        <w:tc>
          <w:tcPr>
            <w:tcW w:w="1384" w:type="dxa"/>
            <w:vAlign w:val="center"/>
          </w:tcPr>
          <w:p w14:paraId="45873271"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U_31</w:t>
            </w:r>
          </w:p>
        </w:tc>
        <w:tc>
          <w:tcPr>
            <w:tcW w:w="6946" w:type="dxa"/>
          </w:tcPr>
          <w:p w14:paraId="6EA6E8B2"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analizować i krytycznie oceniać własną praktykę kliniczną.</w:t>
            </w:r>
          </w:p>
        </w:tc>
        <w:tc>
          <w:tcPr>
            <w:tcW w:w="1559" w:type="dxa"/>
            <w:vAlign w:val="center"/>
          </w:tcPr>
          <w:p w14:paraId="1439F817"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K_U116</w:t>
            </w:r>
          </w:p>
        </w:tc>
      </w:tr>
      <w:tr w:rsidR="00463BC5" w:rsidRPr="00CD13C9" w14:paraId="2A299A3F" w14:textId="77777777" w:rsidTr="00E57ED7">
        <w:tc>
          <w:tcPr>
            <w:tcW w:w="1384" w:type="dxa"/>
            <w:vAlign w:val="center"/>
          </w:tcPr>
          <w:p w14:paraId="0E993E39"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U_32</w:t>
            </w:r>
          </w:p>
        </w:tc>
        <w:tc>
          <w:tcPr>
            <w:tcW w:w="6946" w:type="dxa"/>
          </w:tcPr>
          <w:p w14:paraId="27F4C070"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wykonywać zadania w zespole terapeutycznym w warunkach szpitalnych i przedszpitalnych.</w:t>
            </w:r>
          </w:p>
        </w:tc>
        <w:tc>
          <w:tcPr>
            <w:tcW w:w="1559" w:type="dxa"/>
            <w:vAlign w:val="center"/>
          </w:tcPr>
          <w:p w14:paraId="73875736"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K_U124</w:t>
            </w:r>
          </w:p>
        </w:tc>
      </w:tr>
      <w:tr w:rsidR="00463BC5" w:rsidRPr="00CD13C9" w14:paraId="4BCA2964" w14:textId="77777777" w:rsidTr="00E57ED7">
        <w:tc>
          <w:tcPr>
            <w:tcW w:w="1384" w:type="dxa"/>
            <w:vAlign w:val="center"/>
          </w:tcPr>
          <w:p w14:paraId="190F1E75"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U_33</w:t>
            </w:r>
          </w:p>
        </w:tc>
        <w:tc>
          <w:tcPr>
            <w:tcW w:w="6946" w:type="dxa"/>
          </w:tcPr>
          <w:p w14:paraId="7410317D"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potrafi organizować własną pracę i współdziałać w ramach zespołu terapeutycznego.</w:t>
            </w:r>
          </w:p>
        </w:tc>
        <w:tc>
          <w:tcPr>
            <w:tcW w:w="1559" w:type="dxa"/>
            <w:vAlign w:val="center"/>
          </w:tcPr>
          <w:p w14:paraId="2C477116"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K_U127</w:t>
            </w:r>
          </w:p>
        </w:tc>
      </w:tr>
      <w:tr w:rsidR="00463BC5" w:rsidRPr="00CD13C9" w14:paraId="6E6098E3" w14:textId="77777777" w:rsidTr="00E57ED7">
        <w:tc>
          <w:tcPr>
            <w:tcW w:w="9889" w:type="dxa"/>
            <w:gridSpan w:val="3"/>
            <w:vAlign w:val="center"/>
          </w:tcPr>
          <w:p w14:paraId="25A2B759" w14:textId="69E7225A" w:rsidR="00463BC5" w:rsidRPr="00CD13C9" w:rsidRDefault="00463BC5" w:rsidP="00E57ED7">
            <w:pPr>
              <w:spacing w:before="60" w:after="60"/>
              <w:jc w:val="center"/>
              <w:rPr>
                <w:rFonts w:ascii="Cambria" w:eastAsia="Calibri" w:hAnsi="Cambria" w:cs="Calibri"/>
                <w:b/>
                <w:bCs/>
                <w:sz w:val="20"/>
                <w:szCs w:val="20"/>
              </w:rPr>
            </w:pPr>
            <w:r w:rsidRPr="00CD13C9">
              <w:rPr>
                <w:rFonts w:ascii="Cambria" w:eastAsia="Calibri" w:hAnsi="Cambria" w:cs="Calibri"/>
                <w:b/>
                <w:sz w:val="20"/>
                <w:szCs w:val="20"/>
              </w:rPr>
              <w:t>Kompetencje społeczne</w:t>
            </w:r>
          </w:p>
        </w:tc>
      </w:tr>
      <w:tr w:rsidR="00463BC5" w:rsidRPr="00CD13C9" w14:paraId="48DE4F5E" w14:textId="77777777" w:rsidTr="00E57ED7">
        <w:tc>
          <w:tcPr>
            <w:tcW w:w="1384" w:type="dxa"/>
            <w:vAlign w:val="center"/>
          </w:tcPr>
          <w:p w14:paraId="0AD62837"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K_01</w:t>
            </w:r>
          </w:p>
        </w:tc>
        <w:tc>
          <w:tcPr>
            <w:tcW w:w="6946" w:type="dxa"/>
          </w:tcPr>
          <w:p w14:paraId="54D1813F" w14:textId="77777777" w:rsidR="00463BC5" w:rsidRPr="00CD13C9" w:rsidRDefault="00463BC5" w:rsidP="00851632">
            <w:pPr>
              <w:rPr>
                <w:rFonts w:ascii="Cambria" w:eastAsia="Calibri" w:hAnsi="Cambria" w:cs="Calibri"/>
                <w:sz w:val="20"/>
                <w:szCs w:val="20"/>
              </w:rPr>
            </w:pPr>
            <w:r w:rsidRPr="00CD13C9">
              <w:rPr>
                <w:rFonts w:ascii="Cambria" w:eastAsia="Calibri" w:hAnsi="Cambria" w:cs="Calibri"/>
                <w:sz w:val="20"/>
                <w:szCs w:val="20"/>
              </w:rPr>
              <w:t>Student jest świadomy własnych ograniczeń, potrafi dokonywać samooceny, identyfikować deficyty i potrzeby edukacyjne, a także dąży do ustawicznego rozwoju zawodowego.</w:t>
            </w:r>
          </w:p>
        </w:tc>
        <w:tc>
          <w:tcPr>
            <w:tcW w:w="1559" w:type="dxa"/>
            <w:vAlign w:val="center"/>
          </w:tcPr>
          <w:p w14:paraId="045841BB" w14:textId="77777777" w:rsidR="00463BC5" w:rsidRPr="00CD13C9" w:rsidRDefault="00463BC5" w:rsidP="00E57ED7">
            <w:pPr>
              <w:jc w:val="center"/>
              <w:rPr>
                <w:rFonts w:ascii="Cambria" w:eastAsia="Calibri" w:hAnsi="Cambria" w:cs="Calibri"/>
                <w:sz w:val="20"/>
                <w:szCs w:val="20"/>
              </w:rPr>
            </w:pPr>
            <w:r w:rsidRPr="00CD13C9">
              <w:rPr>
                <w:rFonts w:ascii="Cambria" w:eastAsia="Calibri" w:hAnsi="Cambria" w:cs="Calibri"/>
                <w:sz w:val="20"/>
                <w:szCs w:val="20"/>
              </w:rPr>
              <w:t>K_K01</w:t>
            </w:r>
          </w:p>
        </w:tc>
      </w:tr>
    </w:tbl>
    <w:p w14:paraId="139797FA"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p>
    <w:p w14:paraId="39AE0898"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5652"/>
        <w:gridCol w:w="1516"/>
        <w:gridCol w:w="1806"/>
      </w:tblGrid>
      <w:tr w:rsidR="00463BC5" w:rsidRPr="00CD13C9" w14:paraId="4EAD39FB" w14:textId="77777777" w:rsidTr="00851632">
        <w:trPr>
          <w:trHeight w:val="340"/>
        </w:trPr>
        <w:tc>
          <w:tcPr>
            <w:tcW w:w="661" w:type="dxa"/>
            <w:vMerge w:val="restart"/>
            <w:tcBorders>
              <w:top w:val="single" w:sz="4" w:space="0" w:color="auto"/>
              <w:left w:val="single" w:sz="4" w:space="0" w:color="auto"/>
              <w:bottom w:val="single" w:sz="4" w:space="0" w:color="auto"/>
              <w:right w:val="single" w:sz="4" w:space="0" w:color="auto"/>
            </w:tcBorders>
            <w:vAlign w:val="center"/>
          </w:tcPr>
          <w:p w14:paraId="648C809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13" w:type="dxa"/>
            <w:vMerge w:val="restart"/>
            <w:tcBorders>
              <w:top w:val="single" w:sz="4" w:space="0" w:color="auto"/>
              <w:left w:val="single" w:sz="4" w:space="0" w:color="auto"/>
              <w:bottom w:val="single" w:sz="4" w:space="0" w:color="auto"/>
              <w:right w:val="single" w:sz="4" w:space="0" w:color="auto"/>
            </w:tcBorders>
            <w:vAlign w:val="center"/>
          </w:tcPr>
          <w:p w14:paraId="7D2E04BB"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wykładów</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69787F01"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74472FB4" w14:textId="77777777" w:rsidTr="00851632">
        <w:trPr>
          <w:trHeight w:val="196"/>
        </w:trPr>
        <w:tc>
          <w:tcPr>
            <w:tcW w:w="661" w:type="dxa"/>
            <w:vMerge/>
          </w:tcPr>
          <w:p w14:paraId="66962C3F"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13" w:type="dxa"/>
            <w:vMerge/>
          </w:tcPr>
          <w:p w14:paraId="2A2C537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454" w:type="dxa"/>
          </w:tcPr>
          <w:p w14:paraId="018AC943"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Pr>
          <w:p w14:paraId="4457B853"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16A420E5" w14:textId="77777777" w:rsidTr="00851632">
        <w:trPr>
          <w:trHeight w:val="225"/>
        </w:trPr>
        <w:tc>
          <w:tcPr>
            <w:tcW w:w="661" w:type="dxa"/>
          </w:tcPr>
          <w:p w14:paraId="69FDF2B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713" w:type="dxa"/>
          </w:tcPr>
          <w:p w14:paraId="4E5641A8"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Mnogie obrażenia ciała-priorytety transportowe.</w:t>
            </w:r>
          </w:p>
        </w:tc>
        <w:tc>
          <w:tcPr>
            <w:tcW w:w="1454" w:type="dxa"/>
          </w:tcPr>
          <w:p w14:paraId="5E21B3A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4DF6F86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8AFF678" w14:textId="77777777" w:rsidTr="00851632">
        <w:trPr>
          <w:trHeight w:val="293"/>
        </w:trPr>
        <w:tc>
          <w:tcPr>
            <w:tcW w:w="661" w:type="dxa"/>
          </w:tcPr>
          <w:p w14:paraId="318EC1BE" w14:textId="549A8D11"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w:t>
            </w:r>
            <w:r w:rsidR="00454DDE">
              <w:rPr>
                <w:rFonts w:ascii="Cambria" w:eastAsia="Calibri" w:hAnsi="Cambria" w:cs="Calibri"/>
                <w:kern w:val="0"/>
                <w:sz w:val="20"/>
                <w:szCs w:val="20"/>
                <w14:ligatures w14:val="none"/>
              </w:rPr>
              <w:t>3</w:t>
            </w:r>
          </w:p>
        </w:tc>
        <w:tc>
          <w:tcPr>
            <w:tcW w:w="5713" w:type="dxa"/>
          </w:tcPr>
          <w:p w14:paraId="4CAB539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Zasada segregacji chorych w SOR –priorytety terapeutyczne.</w:t>
            </w:r>
          </w:p>
        </w:tc>
        <w:tc>
          <w:tcPr>
            <w:tcW w:w="1454" w:type="dxa"/>
          </w:tcPr>
          <w:p w14:paraId="63B393B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7B36999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C325435" w14:textId="77777777" w:rsidTr="00851632">
        <w:tc>
          <w:tcPr>
            <w:tcW w:w="661" w:type="dxa"/>
          </w:tcPr>
          <w:p w14:paraId="118F6317" w14:textId="76CA6520"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w:t>
            </w:r>
            <w:r w:rsidR="00454DDE">
              <w:rPr>
                <w:rFonts w:ascii="Cambria" w:eastAsia="Calibri" w:hAnsi="Cambria" w:cs="Calibri"/>
                <w:kern w:val="0"/>
                <w:sz w:val="20"/>
                <w:szCs w:val="20"/>
                <w14:ligatures w14:val="none"/>
              </w:rPr>
              <w:t>3</w:t>
            </w:r>
          </w:p>
        </w:tc>
        <w:tc>
          <w:tcPr>
            <w:tcW w:w="5713" w:type="dxa"/>
          </w:tcPr>
          <w:p w14:paraId="44D928D2"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Procedury postępowania z chorym urazowym w SOR, diagnostyka, leczenie operacyjne, zasada „</w:t>
            </w:r>
            <w:proofErr w:type="spellStart"/>
            <w:r w:rsidRPr="00CD13C9">
              <w:rPr>
                <w:rFonts w:ascii="Cambria" w:eastAsia="Calibri" w:hAnsi="Cambria" w:cs="Calibri"/>
                <w:kern w:val="0"/>
                <w:sz w:val="20"/>
                <w:szCs w:val="20"/>
                <w14:ligatures w14:val="none"/>
              </w:rPr>
              <w:t>damage</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control</w:t>
            </w:r>
            <w:proofErr w:type="spellEnd"/>
            <w:r w:rsidRPr="00CD13C9">
              <w:rPr>
                <w:rFonts w:ascii="Cambria" w:eastAsia="Calibri" w:hAnsi="Cambria" w:cs="Calibri"/>
                <w:kern w:val="0"/>
                <w:sz w:val="20"/>
                <w:szCs w:val="20"/>
                <w14:ligatures w14:val="none"/>
              </w:rPr>
              <w:t>”.</w:t>
            </w:r>
          </w:p>
        </w:tc>
        <w:tc>
          <w:tcPr>
            <w:tcW w:w="1454" w:type="dxa"/>
          </w:tcPr>
          <w:p w14:paraId="59FFD45B" w14:textId="037E2906" w:rsidR="00463BC5" w:rsidRPr="00CD13C9" w:rsidRDefault="004D0F34" w:rsidP="00851632">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806" w:type="dxa"/>
          </w:tcPr>
          <w:p w14:paraId="46829F9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6091DFA" w14:textId="77777777" w:rsidTr="00851632">
        <w:tc>
          <w:tcPr>
            <w:tcW w:w="661" w:type="dxa"/>
          </w:tcPr>
          <w:p w14:paraId="51D526A2" w14:textId="20E0C71B"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w:t>
            </w:r>
            <w:r w:rsidR="00454DDE">
              <w:rPr>
                <w:rFonts w:ascii="Cambria" w:eastAsia="Calibri" w:hAnsi="Cambria" w:cs="Calibri"/>
                <w:kern w:val="0"/>
                <w:sz w:val="20"/>
                <w:szCs w:val="20"/>
                <w14:ligatures w14:val="none"/>
              </w:rPr>
              <w:t>4</w:t>
            </w:r>
          </w:p>
        </w:tc>
        <w:tc>
          <w:tcPr>
            <w:tcW w:w="5713" w:type="dxa"/>
          </w:tcPr>
          <w:p w14:paraId="7937E339"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w:t>
            </w:r>
            <w:proofErr w:type="spellStart"/>
            <w:r w:rsidRPr="00CD13C9">
              <w:rPr>
                <w:rFonts w:ascii="Cambria" w:eastAsia="Calibri" w:hAnsi="Cambria" w:cs="Calibri"/>
                <w:kern w:val="0"/>
                <w:sz w:val="20"/>
                <w:szCs w:val="20"/>
                <w14:ligatures w14:val="none"/>
              </w:rPr>
              <w:t>płynoterapii</w:t>
            </w:r>
            <w:proofErr w:type="spellEnd"/>
            <w:r w:rsidRPr="00CD13C9">
              <w:rPr>
                <w:rFonts w:ascii="Cambria" w:eastAsia="Calibri" w:hAnsi="Cambria" w:cs="Calibri"/>
                <w:kern w:val="0"/>
                <w:sz w:val="20"/>
                <w:szCs w:val="20"/>
                <w14:ligatures w14:val="none"/>
              </w:rPr>
              <w:t xml:space="preserve"> w mnogich obrażeniach ciała.</w:t>
            </w:r>
          </w:p>
        </w:tc>
        <w:tc>
          <w:tcPr>
            <w:tcW w:w="1454" w:type="dxa"/>
          </w:tcPr>
          <w:p w14:paraId="701501C2" w14:textId="1952CC26" w:rsidR="00463BC5" w:rsidRPr="00CD13C9" w:rsidRDefault="00E64A54" w:rsidP="00851632">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806" w:type="dxa"/>
          </w:tcPr>
          <w:p w14:paraId="70F159A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4092450" w14:textId="77777777" w:rsidTr="00851632">
        <w:tc>
          <w:tcPr>
            <w:tcW w:w="661" w:type="dxa"/>
          </w:tcPr>
          <w:p w14:paraId="56CFF695" w14:textId="2E15C8D5"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w:t>
            </w:r>
            <w:r w:rsidR="00454DDE">
              <w:rPr>
                <w:rFonts w:ascii="Cambria" w:eastAsia="Calibri" w:hAnsi="Cambria" w:cs="Calibri"/>
                <w:kern w:val="0"/>
                <w:sz w:val="20"/>
                <w:szCs w:val="20"/>
                <w14:ligatures w14:val="none"/>
              </w:rPr>
              <w:t>5</w:t>
            </w:r>
          </w:p>
        </w:tc>
        <w:tc>
          <w:tcPr>
            <w:tcW w:w="5713" w:type="dxa"/>
          </w:tcPr>
          <w:p w14:paraId="0333883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dziećmi z mnogimi obrażeniami ciała.</w:t>
            </w:r>
          </w:p>
        </w:tc>
        <w:tc>
          <w:tcPr>
            <w:tcW w:w="1454" w:type="dxa"/>
          </w:tcPr>
          <w:p w14:paraId="6AFDC13B" w14:textId="6A73A37B" w:rsidR="00463BC5" w:rsidRPr="00CD13C9" w:rsidRDefault="004D0F34" w:rsidP="00851632">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806" w:type="dxa"/>
          </w:tcPr>
          <w:p w14:paraId="23EADC1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F8ACFAC" w14:textId="77777777" w:rsidTr="00851632">
        <w:tc>
          <w:tcPr>
            <w:tcW w:w="661" w:type="dxa"/>
          </w:tcPr>
          <w:p w14:paraId="6DC2C403" w14:textId="19844419"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w:t>
            </w:r>
            <w:r w:rsidR="00454DDE">
              <w:rPr>
                <w:rFonts w:ascii="Cambria" w:eastAsia="Calibri" w:hAnsi="Cambria" w:cs="Calibri"/>
                <w:kern w:val="0"/>
                <w:sz w:val="20"/>
                <w:szCs w:val="20"/>
                <w14:ligatures w14:val="none"/>
              </w:rPr>
              <w:t>6</w:t>
            </w:r>
          </w:p>
        </w:tc>
        <w:tc>
          <w:tcPr>
            <w:tcW w:w="5713" w:type="dxa"/>
          </w:tcPr>
          <w:p w14:paraId="63E694B5"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Mnogie obrażenia ciała u pacjentów geriatrycznych.</w:t>
            </w:r>
          </w:p>
        </w:tc>
        <w:tc>
          <w:tcPr>
            <w:tcW w:w="1454" w:type="dxa"/>
          </w:tcPr>
          <w:p w14:paraId="1FE3DA1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033190C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2E97FE7" w14:textId="77777777" w:rsidTr="00851632">
        <w:tc>
          <w:tcPr>
            <w:tcW w:w="661" w:type="dxa"/>
          </w:tcPr>
          <w:p w14:paraId="2B4DBCA0" w14:textId="36DBE046"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w:t>
            </w:r>
            <w:r w:rsidR="00454DDE">
              <w:rPr>
                <w:rFonts w:ascii="Cambria" w:eastAsia="Calibri" w:hAnsi="Cambria" w:cs="Calibri"/>
                <w:kern w:val="0"/>
                <w:sz w:val="20"/>
                <w:szCs w:val="20"/>
                <w14:ligatures w14:val="none"/>
              </w:rPr>
              <w:t>7</w:t>
            </w:r>
          </w:p>
        </w:tc>
        <w:tc>
          <w:tcPr>
            <w:tcW w:w="5713" w:type="dxa"/>
          </w:tcPr>
          <w:p w14:paraId="604A0703"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Techniki monitorowania pacjentów z mnogimi obrażeniami ciała.</w:t>
            </w:r>
          </w:p>
        </w:tc>
        <w:tc>
          <w:tcPr>
            <w:tcW w:w="1454" w:type="dxa"/>
          </w:tcPr>
          <w:p w14:paraId="12FBE37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6452433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CA95C16" w14:textId="77777777" w:rsidTr="00851632">
        <w:tc>
          <w:tcPr>
            <w:tcW w:w="661" w:type="dxa"/>
          </w:tcPr>
          <w:p w14:paraId="12DCA27A" w14:textId="51614CF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w:t>
            </w:r>
            <w:r w:rsidR="00454DDE">
              <w:rPr>
                <w:rFonts w:ascii="Cambria" w:eastAsia="Calibri" w:hAnsi="Cambria" w:cs="Calibri"/>
                <w:kern w:val="0"/>
                <w:sz w:val="20"/>
                <w:szCs w:val="20"/>
                <w14:ligatures w14:val="none"/>
              </w:rPr>
              <w:t>8</w:t>
            </w:r>
          </w:p>
        </w:tc>
        <w:tc>
          <w:tcPr>
            <w:tcW w:w="5713" w:type="dxa"/>
          </w:tcPr>
          <w:p w14:paraId="3551E8D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Trauma team –skład, rola członków, zadania ratownika medycznego.</w:t>
            </w:r>
          </w:p>
        </w:tc>
        <w:tc>
          <w:tcPr>
            <w:tcW w:w="1454" w:type="dxa"/>
          </w:tcPr>
          <w:p w14:paraId="225DE3E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06FE164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6FE5A5F" w14:textId="77777777" w:rsidTr="00851632">
        <w:tc>
          <w:tcPr>
            <w:tcW w:w="661" w:type="dxa"/>
          </w:tcPr>
          <w:p w14:paraId="683E9DF8" w14:textId="79E2CF14"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w:t>
            </w:r>
            <w:r w:rsidR="00454DDE">
              <w:rPr>
                <w:rFonts w:ascii="Cambria" w:eastAsia="Calibri" w:hAnsi="Cambria" w:cs="Calibri"/>
                <w:kern w:val="0"/>
                <w:sz w:val="20"/>
                <w:szCs w:val="20"/>
                <w14:ligatures w14:val="none"/>
              </w:rPr>
              <w:t>9</w:t>
            </w:r>
          </w:p>
        </w:tc>
        <w:tc>
          <w:tcPr>
            <w:tcW w:w="5713" w:type="dxa"/>
          </w:tcPr>
          <w:p w14:paraId="453F151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Mnogie obrażenia ciała –priorytety terapeutyczne.</w:t>
            </w:r>
          </w:p>
        </w:tc>
        <w:tc>
          <w:tcPr>
            <w:tcW w:w="1454" w:type="dxa"/>
          </w:tcPr>
          <w:p w14:paraId="20195067" w14:textId="2E8064A0" w:rsidR="00463BC5" w:rsidRPr="00CD13C9" w:rsidRDefault="004D0F34" w:rsidP="00851632">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806" w:type="dxa"/>
          </w:tcPr>
          <w:p w14:paraId="062E3D9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D4066B1" w14:textId="77777777" w:rsidTr="00851632">
        <w:tc>
          <w:tcPr>
            <w:tcW w:w="661" w:type="dxa"/>
          </w:tcPr>
          <w:p w14:paraId="56DDBA0A" w14:textId="65E3E072"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r w:rsidR="00454DDE">
              <w:rPr>
                <w:rFonts w:ascii="Cambria" w:eastAsia="Calibri" w:hAnsi="Cambria" w:cs="Calibri"/>
                <w:kern w:val="0"/>
                <w:sz w:val="20"/>
                <w:szCs w:val="20"/>
                <w14:ligatures w14:val="none"/>
              </w:rPr>
              <w:t>0</w:t>
            </w:r>
          </w:p>
        </w:tc>
        <w:tc>
          <w:tcPr>
            <w:tcW w:w="5713" w:type="dxa"/>
          </w:tcPr>
          <w:p w14:paraId="1336EF12"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Diagnostyka obrazowa w mnogich obrażeniach ciała.</w:t>
            </w:r>
          </w:p>
        </w:tc>
        <w:tc>
          <w:tcPr>
            <w:tcW w:w="1454" w:type="dxa"/>
          </w:tcPr>
          <w:p w14:paraId="3D7E4C6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31469EA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30B5A05" w14:textId="77777777" w:rsidTr="00851632">
        <w:tc>
          <w:tcPr>
            <w:tcW w:w="661" w:type="dxa"/>
          </w:tcPr>
          <w:p w14:paraId="2AB09D32" w14:textId="4644B98C"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r w:rsidR="00454DDE">
              <w:rPr>
                <w:rFonts w:ascii="Cambria" w:eastAsia="Calibri" w:hAnsi="Cambria" w:cs="Calibri"/>
                <w:kern w:val="0"/>
                <w:sz w:val="20"/>
                <w:szCs w:val="20"/>
                <w14:ligatures w14:val="none"/>
              </w:rPr>
              <w:t>1</w:t>
            </w:r>
          </w:p>
        </w:tc>
        <w:tc>
          <w:tcPr>
            <w:tcW w:w="5713" w:type="dxa"/>
          </w:tcPr>
          <w:p w14:paraId="548B5B9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Podsumowanie wiadomości i przygotowanie studenta do zajęć klinicznych.</w:t>
            </w:r>
          </w:p>
        </w:tc>
        <w:tc>
          <w:tcPr>
            <w:tcW w:w="1454" w:type="dxa"/>
          </w:tcPr>
          <w:p w14:paraId="01463E5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7ED2AB8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1D1DBA4" w14:textId="77777777" w:rsidTr="00851632">
        <w:tc>
          <w:tcPr>
            <w:tcW w:w="661" w:type="dxa"/>
            <w:tcBorders>
              <w:top w:val="single" w:sz="4" w:space="0" w:color="auto"/>
              <w:left w:val="single" w:sz="4" w:space="0" w:color="auto"/>
              <w:bottom w:val="single" w:sz="4" w:space="0" w:color="auto"/>
              <w:right w:val="single" w:sz="4" w:space="0" w:color="auto"/>
            </w:tcBorders>
          </w:tcPr>
          <w:p w14:paraId="1589607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p>
        </w:tc>
        <w:tc>
          <w:tcPr>
            <w:tcW w:w="5713" w:type="dxa"/>
            <w:tcBorders>
              <w:top w:val="single" w:sz="4" w:space="0" w:color="auto"/>
              <w:left w:val="single" w:sz="4" w:space="0" w:color="auto"/>
              <w:bottom w:val="single" w:sz="4" w:space="0" w:color="auto"/>
              <w:right w:val="single" w:sz="4" w:space="0" w:color="auto"/>
            </w:tcBorders>
          </w:tcPr>
          <w:p w14:paraId="524759D3" w14:textId="77777777" w:rsidR="00463BC5" w:rsidRPr="00CD13C9" w:rsidRDefault="00463BC5" w:rsidP="00851632">
            <w:pPr>
              <w:spacing w:after="0" w:line="276" w:lineRule="auto"/>
              <w:rPr>
                <w:rFonts w:ascii="Cambria" w:eastAsia="Calibri" w:hAnsi="Cambria" w:cs="Calibri"/>
                <w:b/>
                <w:kern w:val="0"/>
                <w:sz w:val="20"/>
                <w:szCs w:val="20"/>
                <w:lang w:val="en-US"/>
                <w14:ligatures w14:val="none"/>
              </w:rPr>
            </w:pPr>
            <w:proofErr w:type="spellStart"/>
            <w:r w:rsidRPr="00CD13C9">
              <w:rPr>
                <w:rFonts w:ascii="Cambria" w:eastAsia="Calibri" w:hAnsi="Cambria" w:cs="Calibri"/>
                <w:b/>
                <w:kern w:val="0"/>
                <w:sz w:val="20"/>
                <w:szCs w:val="20"/>
                <w:lang w:val="en-US"/>
                <w14:ligatures w14:val="none"/>
              </w:rPr>
              <w:t>Razem</w:t>
            </w:r>
            <w:proofErr w:type="spellEnd"/>
            <w:r w:rsidRPr="00CD13C9">
              <w:rPr>
                <w:rFonts w:ascii="Cambria" w:eastAsia="Calibri" w:hAnsi="Cambria" w:cs="Calibri"/>
                <w:b/>
                <w:kern w:val="0"/>
                <w:sz w:val="20"/>
                <w:szCs w:val="20"/>
                <w:lang w:val="en-US"/>
                <w14:ligatures w14:val="none"/>
              </w:rPr>
              <w:t xml:space="preserve"> </w:t>
            </w:r>
            <w:proofErr w:type="spellStart"/>
            <w:r w:rsidRPr="00CD13C9">
              <w:rPr>
                <w:rFonts w:ascii="Cambria" w:eastAsia="Calibri" w:hAnsi="Cambria" w:cs="Calibri"/>
                <w:b/>
                <w:kern w:val="0"/>
                <w:sz w:val="20"/>
                <w:szCs w:val="20"/>
                <w:lang w:val="en-US"/>
                <w14:ligatures w14:val="none"/>
              </w:rPr>
              <w:t>liczba</w:t>
            </w:r>
            <w:proofErr w:type="spellEnd"/>
            <w:r w:rsidRPr="00CD13C9">
              <w:rPr>
                <w:rFonts w:ascii="Cambria" w:eastAsia="Calibri" w:hAnsi="Cambria" w:cs="Calibri"/>
                <w:b/>
                <w:kern w:val="0"/>
                <w:sz w:val="20"/>
                <w:szCs w:val="20"/>
                <w:lang w:val="en-US"/>
                <w14:ligatures w14:val="none"/>
              </w:rPr>
              <w:t xml:space="preserve"> </w:t>
            </w:r>
            <w:proofErr w:type="spellStart"/>
            <w:r w:rsidRPr="00CD13C9">
              <w:rPr>
                <w:rFonts w:ascii="Cambria" w:eastAsia="Calibri" w:hAnsi="Cambria" w:cs="Calibri"/>
                <w:b/>
                <w:kern w:val="0"/>
                <w:sz w:val="20"/>
                <w:szCs w:val="20"/>
                <w:lang w:val="en-US"/>
                <w14:ligatures w14:val="none"/>
              </w:rPr>
              <w:t>godzin</w:t>
            </w:r>
            <w:proofErr w:type="spellEnd"/>
            <w:r w:rsidRPr="00CD13C9">
              <w:rPr>
                <w:rFonts w:ascii="Cambria" w:eastAsia="Calibri" w:hAnsi="Cambria" w:cs="Calibri"/>
                <w:b/>
                <w:kern w:val="0"/>
                <w:sz w:val="20"/>
                <w:szCs w:val="20"/>
                <w:lang w:val="en-US"/>
                <w14:ligatures w14:val="none"/>
              </w:rPr>
              <w:t xml:space="preserve"> </w:t>
            </w:r>
            <w:proofErr w:type="spellStart"/>
            <w:r w:rsidRPr="00CD13C9">
              <w:rPr>
                <w:rFonts w:ascii="Cambria" w:eastAsia="Calibri" w:hAnsi="Cambria" w:cs="Calibri"/>
                <w:b/>
                <w:kern w:val="0"/>
                <w:sz w:val="20"/>
                <w:szCs w:val="20"/>
                <w:lang w:val="en-US"/>
                <w14:ligatures w14:val="none"/>
              </w:rPr>
              <w:t>wykładów</w:t>
            </w:r>
            <w:proofErr w:type="spellEnd"/>
          </w:p>
        </w:tc>
        <w:tc>
          <w:tcPr>
            <w:tcW w:w="1454" w:type="dxa"/>
            <w:tcBorders>
              <w:top w:val="single" w:sz="4" w:space="0" w:color="auto"/>
              <w:left w:val="single" w:sz="4" w:space="0" w:color="auto"/>
              <w:bottom w:val="single" w:sz="4" w:space="0" w:color="auto"/>
              <w:right w:val="single" w:sz="4" w:space="0" w:color="auto"/>
            </w:tcBorders>
          </w:tcPr>
          <w:p w14:paraId="164DD94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30</w:t>
            </w:r>
          </w:p>
        </w:tc>
        <w:tc>
          <w:tcPr>
            <w:tcW w:w="1806" w:type="dxa"/>
            <w:tcBorders>
              <w:top w:val="single" w:sz="4" w:space="0" w:color="auto"/>
              <w:left w:val="single" w:sz="4" w:space="0" w:color="auto"/>
              <w:bottom w:val="single" w:sz="4" w:space="0" w:color="auto"/>
              <w:right w:val="single" w:sz="4" w:space="0" w:color="auto"/>
            </w:tcBorders>
          </w:tcPr>
          <w:p w14:paraId="4394782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5AE3DEE5"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5602"/>
        <w:gridCol w:w="1516"/>
        <w:gridCol w:w="1809"/>
      </w:tblGrid>
      <w:tr w:rsidR="00463BC5" w:rsidRPr="00CD13C9" w14:paraId="265BD78B" w14:textId="77777777" w:rsidTr="00851632">
        <w:trPr>
          <w:trHeight w:val="340"/>
        </w:trPr>
        <w:tc>
          <w:tcPr>
            <w:tcW w:w="715" w:type="dxa"/>
            <w:vMerge w:val="restart"/>
            <w:vAlign w:val="center"/>
          </w:tcPr>
          <w:p w14:paraId="72EAD97F"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612" w:type="dxa"/>
            <w:vMerge w:val="restart"/>
            <w:vAlign w:val="center"/>
          </w:tcPr>
          <w:p w14:paraId="36A6C2F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zajęć praktyczne</w:t>
            </w:r>
          </w:p>
        </w:tc>
        <w:tc>
          <w:tcPr>
            <w:tcW w:w="3315" w:type="dxa"/>
            <w:gridSpan w:val="2"/>
            <w:vAlign w:val="center"/>
          </w:tcPr>
          <w:p w14:paraId="369251E0"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33F529C5" w14:textId="77777777" w:rsidTr="00851632">
        <w:trPr>
          <w:trHeight w:val="196"/>
        </w:trPr>
        <w:tc>
          <w:tcPr>
            <w:tcW w:w="715" w:type="dxa"/>
            <w:vMerge/>
          </w:tcPr>
          <w:p w14:paraId="2C68A8D1"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612" w:type="dxa"/>
            <w:vMerge/>
          </w:tcPr>
          <w:p w14:paraId="4621320B"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506" w:type="dxa"/>
          </w:tcPr>
          <w:p w14:paraId="02899ADB"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Pr>
          <w:p w14:paraId="74066247"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0A4753A0" w14:textId="77777777" w:rsidTr="00851632">
        <w:trPr>
          <w:trHeight w:val="225"/>
        </w:trPr>
        <w:tc>
          <w:tcPr>
            <w:tcW w:w="715" w:type="dxa"/>
          </w:tcPr>
          <w:p w14:paraId="5F502B3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w:t>
            </w:r>
          </w:p>
        </w:tc>
        <w:tc>
          <w:tcPr>
            <w:tcW w:w="5612" w:type="dxa"/>
          </w:tcPr>
          <w:p w14:paraId="219746E9"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Zapoznanie z zasadami organizacji i funkcjonowania zakładu opieki zdrowotnej. Rola i zakres opieki w warunkach </w:t>
            </w:r>
            <w:proofErr w:type="spellStart"/>
            <w:r w:rsidRPr="00CD13C9">
              <w:rPr>
                <w:rFonts w:ascii="Cambria" w:eastAsia="Calibri" w:hAnsi="Cambria" w:cs="Calibri"/>
                <w:kern w:val="0"/>
                <w:sz w:val="20"/>
                <w:szCs w:val="20"/>
                <w14:ligatures w14:val="none"/>
              </w:rPr>
              <w:t>szpitalnych.Procedury</w:t>
            </w:r>
            <w:proofErr w:type="spellEnd"/>
            <w:r w:rsidRPr="00CD13C9">
              <w:rPr>
                <w:rFonts w:ascii="Cambria" w:eastAsia="Calibri" w:hAnsi="Cambria" w:cs="Calibri"/>
                <w:kern w:val="0"/>
                <w:sz w:val="20"/>
                <w:szCs w:val="20"/>
                <w14:ligatures w14:val="none"/>
              </w:rPr>
              <w:t xml:space="preserve"> postępowania z pacjentem w warunkach </w:t>
            </w:r>
            <w:proofErr w:type="spellStart"/>
            <w:r w:rsidRPr="00CD13C9">
              <w:rPr>
                <w:rFonts w:ascii="Cambria" w:eastAsia="Calibri" w:hAnsi="Cambria" w:cs="Calibri"/>
                <w:kern w:val="0"/>
                <w:sz w:val="20"/>
                <w:szCs w:val="20"/>
                <w14:ligatures w14:val="none"/>
              </w:rPr>
              <w:t>wewnątrzszpitalnych.Zasady</w:t>
            </w:r>
            <w:proofErr w:type="spellEnd"/>
            <w:r w:rsidRPr="00CD13C9">
              <w:rPr>
                <w:rFonts w:ascii="Cambria" w:eastAsia="Calibri" w:hAnsi="Cambria" w:cs="Calibri"/>
                <w:kern w:val="0"/>
                <w:sz w:val="20"/>
                <w:szCs w:val="20"/>
                <w14:ligatures w14:val="none"/>
              </w:rPr>
              <w:t xml:space="preserve"> dokumentowania wykonanych medycznych czynności ratunkowych.</w:t>
            </w:r>
          </w:p>
        </w:tc>
        <w:tc>
          <w:tcPr>
            <w:tcW w:w="1506" w:type="dxa"/>
          </w:tcPr>
          <w:p w14:paraId="43880F4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55BE8D8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52F859D" w14:textId="77777777" w:rsidTr="00851632">
        <w:trPr>
          <w:trHeight w:val="474"/>
        </w:trPr>
        <w:tc>
          <w:tcPr>
            <w:tcW w:w="715" w:type="dxa"/>
          </w:tcPr>
          <w:p w14:paraId="6D5FD8B8"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ZP2</w:t>
            </w:r>
          </w:p>
        </w:tc>
        <w:tc>
          <w:tcPr>
            <w:tcW w:w="5612" w:type="dxa"/>
          </w:tcPr>
          <w:p w14:paraId="110A0282"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Priorytety w postępowaniu z pacjentem w stanie bezpośredniego zagrożenia zdrowia i </w:t>
            </w:r>
            <w:proofErr w:type="spellStart"/>
            <w:r w:rsidRPr="00CD13C9">
              <w:rPr>
                <w:rFonts w:ascii="Cambria" w:eastAsia="Calibri" w:hAnsi="Cambria" w:cs="Calibri"/>
                <w:kern w:val="0"/>
                <w:sz w:val="20"/>
                <w:szCs w:val="20"/>
                <w14:ligatures w14:val="none"/>
              </w:rPr>
              <w:t>życia.Farmakoterapia</w:t>
            </w:r>
            <w:proofErr w:type="spellEnd"/>
            <w:r w:rsidRPr="00CD13C9">
              <w:rPr>
                <w:rFonts w:ascii="Cambria" w:eastAsia="Calibri" w:hAnsi="Cambria" w:cs="Calibri"/>
                <w:kern w:val="0"/>
                <w:sz w:val="20"/>
                <w:szCs w:val="20"/>
                <w14:ligatures w14:val="none"/>
              </w:rPr>
              <w:t xml:space="preserve"> i resuscytacja płynowa w ramach opieki nad pacjentem w warunkach </w:t>
            </w:r>
            <w:proofErr w:type="spellStart"/>
            <w:r w:rsidRPr="00CD13C9">
              <w:rPr>
                <w:rFonts w:ascii="Cambria" w:eastAsia="Calibri" w:hAnsi="Cambria" w:cs="Calibri"/>
                <w:kern w:val="0"/>
                <w:sz w:val="20"/>
                <w:szCs w:val="20"/>
                <w14:ligatures w14:val="none"/>
              </w:rPr>
              <w:t>szpitalnych.Zasady</w:t>
            </w:r>
            <w:proofErr w:type="spellEnd"/>
            <w:r w:rsidRPr="00CD13C9">
              <w:rPr>
                <w:rFonts w:ascii="Cambria" w:eastAsia="Calibri" w:hAnsi="Cambria" w:cs="Calibri"/>
                <w:kern w:val="0"/>
                <w:sz w:val="20"/>
                <w:szCs w:val="20"/>
                <w14:ligatures w14:val="none"/>
              </w:rPr>
              <w:t xml:space="preserve"> zbierania wywiadu </w:t>
            </w:r>
            <w:proofErr w:type="spellStart"/>
            <w:r w:rsidRPr="00CD13C9">
              <w:rPr>
                <w:rFonts w:ascii="Cambria" w:eastAsia="Calibri" w:hAnsi="Cambria" w:cs="Calibri"/>
                <w:kern w:val="0"/>
                <w:sz w:val="20"/>
                <w:szCs w:val="20"/>
                <w14:ligatures w14:val="none"/>
              </w:rPr>
              <w:t>medycznego.Opieka</w:t>
            </w:r>
            <w:proofErr w:type="spellEnd"/>
            <w:r w:rsidRPr="00CD13C9">
              <w:rPr>
                <w:rFonts w:ascii="Cambria" w:eastAsia="Calibri" w:hAnsi="Cambria" w:cs="Calibri"/>
                <w:kern w:val="0"/>
                <w:sz w:val="20"/>
                <w:szCs w:val="20"/>
                <w14:ligatures w14:val="none"/>
              </w:rPr>
              <w:t xml:space="preserve"> psychologiczna nad pacjentem i jego rodziną.</w:t>
            </w:r>
          </w:p>
        </w:tc>
        <w:tc>
          <w:tcPr>
            <w:tcW w:w="1506" w:type="dxa"/>
          </w:tcPr>
          <w:p w14:paraId="480EEBD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7F7ACDA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22C064F" w14:textId="77777777" w:rsidTr="00851632">
        <w:trPr>
          <w:trHeight w:val="474"/>
        </w:trPr>
        <w:tc>
          <w:tcPr>
            <w:tcW w:w="715" w:type="dxa"/>
          </w:tcPr>
          <w:p w14:paraId="2B258FB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ZP3</w:t>
            </w:r>
          </w:p>
        </w:tc>
        <w:tc>
          <w:tcPr>
            <w:tcW w:w="5612" w:type="dxa"/>
          </w:tcPr>
          <w:p w14:paraId="5B06EB0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monitorowania </w:t>
            </w:r>
            <w:proofErr w:type="spellStart"/>
            <w:r w:rsidRPr="00CD13C9">
              <w:rPr>
                <w:rFonts w:ascii="Cambria" w:eastAsia="Calibri" w:hAnsi="Cambria" w:cs="Calibri"/>
                <w:kern w:val="0"/>
                <w:sz w:val="20"/>
                <w:szCs w:val="20"/>
                <w14:ligatures w14:val="none"/>
              </w:rPr>
              <w:t>pacjentów.Skale</w:t>
            </w:r>
            <w:proofErr w:type="spellEnd"/>
            <w:r w:rsidRPr="00CD13C9">
              <w:rPr>
                <w:rFonts w:ascii="Cambria" w:eastAsia="Calibri" w:hAnsi="Cambria" w:cs="Calibri"/>
                <w:kern w:val="0"/>
                <w:sz w:val="20"/>
                <w:szCs w:val="20"/>
                <w14:ligatures w14:val="none"/>
              </w:rPr>
              <w:t xml:space="preserve"> oceny świadomości. Skala AVPU, skala GCS. Udział w segregacji medycznej prowadzonej w SOR</w:t>
            </w:r>
          </w:p>
        </w:tc>
        <w:tc>
          <w:tcPr>
            <w:tcW w:w="1506" w:type="dxa"/>
          </w:tcPr>
          <w:p w14:paraId="3372F79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5C91D88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E3EF644" w14:textId="77777777" w:rsidTr="00851632">
        <w:trPr>
          <w:trHeight w:val="474"/>
        </w:trPr>
        <w:tc>
          <w:tcPr>
            <w:tcW w:w="715" w:type="dxa"/>
          </w:tcPr>
          <w:p w14:paraId="4DFAF40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ZP4</w:t>
            </w:r>
          </w:p>
        </w:tc>
        <w:tc>
          <w:tcPr>
            <w:tcW w:w="5612" w:type="dxa"/>
          </w:tcPr>
          <w:p w14:paraId="2F7120B1"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Resuscytacja krążeniowo-</w:t>
            </w:r>
            <w:proofErr w:type="spellStart"/>
            <w:r w:rsidRPr="00CD13C9">
              <w:rPr>
                <w:rFonts w:ascii="Cambria" w:eastAsia="Calibri" w:hAnsi="Cambria" w:cs="Calibri"/>
                <w:kern w:val="0"/>
                <w:sz w:val="20"/>
                <w:szCs w:val="20"/>
                <w14:ligatures w14:val="none"/>
              </w:rPr>
              <w:t>oddechowa.Przyrządowe</w:t>
            </w:r>
            <w:proofErr w:type="spellEnd"/>
            <w:r w:rsidRPr="00CD13C9">
              <w:rPr>
                <w:rFonts w:ascii="Cambria" w:eastAsia="Calibri" w:hAnsi="Cambria" w:cs="Calibri"/>
                <w:kern w:val="0"/>
                <w:sz w:val="20"/>
                <w:szCs w:val="20"/>
                <w14:ligatures w14:val="none"/>
              </w:rPr>
              <w:t xml:space="preserve"> techniki zabezpieczania drożności dróg oddechowych. Wentylacja mechaniczna w warunkach SOR. Farmakoterapia w resuscytacji. Postępowanie </w:t>
            </w:r>
            <w:proofErr w:type="spellStart"/>
            <w:r w:rsidRPr="00CD13C9">
              <w:rPr>
                <w:rFonts w:ascii="Cambria" w:eastAsia="Calibri" w:hAnsi="Cambria" w:cs="Calibri"/>
                <w:kern w:val="0"/>
                <w:sz w:val="20"/>
                <w:szCs w:val="20"/>
                <w14:ligatures w14:val="none"/>
              </w:rPr>
              <w:t>poresuscytacyjne</w:t>
            </w:r>
            <w:proofErr w:type="spellEnd"/>
            <w:r w:rsidRPr="00CD13C9">
              <w:rPr>
                <w:rFonts w:ascii="Cambria" w:eastAsia="Calibri" w:hAnsi="Cambria" w:cs="Calibri"/>
                <w:kern w:val="0"/>
                <w:sz w:val="20"/>
                <w:szCs w:val="20"/>
                <w14:ligatures w14:val="none"/>
              </w:rPr>
              <w:t>.</w:t>
            </w:r>
          </w:p>
        </w:tc>
        <w:tc>
          <w:tcPr>
            <w:tcW w:w="1506" w:type="dxa"/>
          </w:tcPr>
          <w:p w14:paraId="21FFDFD9" w14:textId="5FE4EA25"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703B4E7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7D8D93E" w14:textId="77777777" w:rsidTr="00851632">
        <w:trPr>
          <w:trHeight w:val="474"/>
        </w:trPr>
        <w:tc>
          <w:tcPr>
            <w:tcW w:w="715" w:type="dxa"/>
          </w:tcPr>
          <w:p w14:paraId="407A551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ZP5</w:t>
            </w:r>
          </w:p>
        </w:tc>
        <w:tc>
          <w:tcPr>
            <w:tcW w:w="5612" w:type="dxa"/>
          </w:tcPr>
          <w:p w14:paraId="301E0FCB"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pacjentem z obrażeniami  ciała. Diagnostyka obrazowa w praktyce postępowania wewnątrzszpitalnego. Badanie urazowe według schematu ITLS. Skale ciężkości obrażeń w opiece nad pacjentem.</w:t>
            </w:r>
          </w:p>
        </w:tc>
        <w:tc>
          <w:tcPr>
            <w:tcW w:w="1506" w:type="dxa"/>
          </w:tcPr>
          <w:p w14:paraId="0C50B57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0F4D699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5F33CF1" w14:textId="77777777" w:rsidTr="00851632">
        <w:trPr>
          <w:trHeight w:val="474"/>
        </w:trPr>
        <w:tc>
          <w:tcPr>
            <w:tcW w:w="715" w:type="dxa"/>
          </w:tcPr>
          <w:p w14:paraId="4512DE0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ZP6</w:t>
            </w:r>
          </w:p>
        </w:tc>
        <w:tc>
          <w:tcPr>
            <w:tcW w:w="5612" w:type="dxa"/>
          </w:tcPr>
          <w:p w14:paraId="7FDC05A8"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Stosowanie procedur związanych z tamowaniem krwotoków i krwawień oraz zaopatrywaniem ran. Podawanie leków różnymi drogami podania zgodnie ze zleceniem lekarskim. Pobieranie materiału do badań </w:t>
            </w:r>
            <w:proofErr w:type="spellStart"/>
            <w:r w:rsidRPr="00CD13C9">
              <w:rPr>
                <w:rFonts w:ascii="Cambria" w:eastAsia="Calibri" w:hAnsi="Cambria" w:cs="Calibri"/>
                <w:kern w:val="0"/>
                <w:sz w:val="20"/>
                <w:szCs w:val="20"/>
                <w14:ligatures w14:val="none"/>
              </w:rPr>
              <w:t>laboratoryjnych.Zasady</w:t>
            </w:r>
            <w:proofErr w:type="spellEnd"/>
            <w:r w:rsidRPr="00CD13C9">
              <w:rPr>
                <w:rFonts w:ascii="Cambria" w:eastAsia="Calibri" w:hAnsi="Cambria" w:cs="Calibri"/>
                <w:kern w:val="0"/>
                <w:sz w:val="20"/>
                <w:szCs w:val="20"/>
                <w14:ligatures w14:val="none"/>
              </w:rPr>
              <w:t xml:space="preserve"> wykonania dostępu </w:t>
            </w:r>
            <w:proofErr w:type="spellStart"/>
            <w:r w:rsidRPr="00CD13C9">
              <w:rPr>
                <w:rFonts w:ascii="Cambria" w:eastAsia="Calibri" w:hAnsi="Cambria" w:cs="Calibri"/>
                <w:kern w:val="0"/>
                <w:sz w:val="20"/>
                <w:szCs w:val="20"/>
                <w14:ligatures w14:val="none"/>
              </w:rPr>
              <w:t>donaczyniowego</w:t>
            </w:r>
            <w:proofErr w:type="spellEnd"/>
            <w:r w:rsidRPr="00CD13C9">
              <w:rPr>
                <w:rFonts w:ascii="Cambria" w:eastAsia="Calibri" w:hAnsi="Cambria" w:cs="Calibri"/>
                <w:kern w:val="0"/>
                <w:sz w:val="20"/>
                <w:szCs w:val="20"/>
                <w14:ligatures w14:val="none"/>
              </w:rPr>
              <w:t xml:space="preserve"> i </w:t>
            </w:r>
            <w:proofErr w:type="spellStart"/>
            <w:r w:rsidRPr="00CD13C9">
              <w:rPr>
                <w:rFonts w:ascii="Cambria" w:eastAsia="Calibri" w:hAnsi="Cambria" w:cs="Calibri"/>
                <w:kern w:val="0"/>
                <w:sz w:val="20"/>
                <w:szCs w:val="20"/>
                <w14:ligatures w14:val="none"/>
              </w:rPr>
              <w:t>doszpikowego</w:t>
            </w:r>
            <w:proofErr w:type="spellEnd"/>
            <w:r w:rsidRPr="00CD13C9">
              <w:rPr>
                <w:rFonts w:ascii="Cambria" w:eastAsia="Calibri" w:hAnsi="Cambria" w:cs="Calibri"/>
                <w:kern w:val="0"/>
                <w:sz w:val="20"/>
                <w:szCs w:val="20"/>
                <w14:ligatures w14:val="none"/>
              </w:rPr>
              <w:t>.</w:t>
            </w:r>
          </w:p>
        </w:tc>
        <w:tc>
          <w:tcPr>
            <w:tcW w:w="1506" w:type="dxa"/>
          </w:tcPr>
          <w:p w14:paraId="36D205C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3235686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DCDDCA3" w14:textId="77777777" w:rsidTr="00851632">
        <w:trPr>
          <w:trHeight w:val="474"/>
        </w:trPr>
        <w:tc>
          <w:tcPr>
            <w:tcW w:w="715" w:type="dxa"/>
          </w:tcPr>
          <w:p w14:paraId="1F75B74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ZP7</w:t>
            </w:r>
          </w:p>
        </w:tc>
        <w:tc>
          <w:tcPr>
            <w:tcW w:w="5612" w:type="dxa"/>
          </w:tcPr>
          <w:p w14:paraId="0203F9F4"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Stosowanie procedur związanych z udzielaniem świadczeń w wybranych stanach zagrożenia życia – ostry zespół wieńcowy, zaburzenia rytmu serca udar mózgu, ostra niewydolność oddechowa.</w:t>
            </w:r>
          </w:p>
        </w:tc>
        <w:tc>
          <w:tcPr>
            <w:tcW w:w="1506" w:type="dxa"/>
          </w:tcPr>
          <w:p w14:paraId="6D98C81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19416BB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4DF36C0" w14:textId="77777777" w:rsidTr="00851632">
        <w:trPr>
          <w:trHeight w:val="474"/>
        </w:trPr>
        <w:tc>
          <w:tcPr>
            <w:tcW w:w="715" w:type="dxa"/>
          </w:tcPr>
          <w:p w14:paraId="5D9649E8"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ZP8</w:t>
            </w:r>
          </w:p>
        </w:tc>
        <w:tc>
          <w:tcPr>
            <w:tcW w:w="5612" w:type="dxa"/>
          </w:tcPr>
          <w:p w14:paraId="699E2A50"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pacjentem pediatrycznym w SOR. Współpraca z rodzicami lub opiekunami dziecka.</w:t>
            </w:r>
          </w:p>
        </w:tc>
        <w:tc>
          <w:tcPr>
            <w:tcW w:w="1506" w:type="dxa"/>
          </w:tcPr>
          <w:p w14:paraId="73CA218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2C74B8B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A24726C" w14:textId="77777777" w:rsidTr="00851632">
        <w:trPr>
          <w:trHeight w:val="474"/>
        </w:trPr>
        <w:tc>
          <w:tcPr>
            <w:tcW w:w="715" w:type="dxa"/>
          </w:tcPr>
          <w:p w14:paraId="5244174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ZP9</w:t>
            </w:r>
          </w:p>
        </w:tc>
        <w:tc>
          <w:tcPr>
            <w:tcW w:w="5612" w:type="dxa"/>
          </w:tcPr>
          <w:p w14:paraId="193EBD9E"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pacjentem z oparzeniem ciała w warunkach wewnątrzszpitalnych.</w:t>
            </w:r>
          </w:p>
        </w:tc>
        <w:tc>
          <w:tcPr>
            <w:tcW w:w="1506" w:type="dxa"/>
          </w:tcPr>
          <w:p w14:paraId="16FD054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03C14FF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001E879" w14:textId="77777777" w:rsidTr="00851632">
        <w:trPr>
          <w:trHeight w:val="474"/>
        </w:trPr>
        <w:tc>
          <w:tcPr>
            <w:tcW w:w="715" w:type="dxa"/>
          </w:tcPr>
          <w:p w14:paraId="5346509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ZP10</w:t>
            </w:r>
          </w:p>
        </w:tc>
        <w:tc>
          <w:tcPr>
            <w:tcW w:w="5612" w:type="dxa"/>
          </w:tcPr>
          <w:p w14:paraId="4B8F2D10"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Doskonalenie nabytych umiejętności. Posumowanie i zaliczenie</w:t>
            </w:r>
          </w:p>
        </w:tc>
        <w:tc>
          <w:tcPr>
            <w:tcW w:w="1506" w:type="dxa"/>
          </w:tcPr>
          <w:p w14:paraId="4EC0A81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806" w:type="dxa"/>
          </w:tcPr>
          <w:p w14:paraId="4FFD35B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7F56244" w14:textId="77777777" w:rsidTr="00851632">
        <w:tc>
          <w:tcPr>
            <w:tcW w:w="715" w:type="dxa"/>
          </w:tcPr>
          <w:p w14:paraId="244038A2"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612" w:type="dxa"/>
          </w:tcPr>
          <w:p w14:paraId="4EC96E0D"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zajęć klinicznych</w:t>
            </w:r>
          </w:p>
        </w:tc>
        <w:tc>
          <w:tcPr>
            <w:tcW w:w="1506" w:type="dxa"/>
          </w:tcPr>
          <w:p w14:paraId="208FC25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60</w:t>
            </w:r>
          </w:p>
        </w:tc>
        <w:tc>
          <w:tcPr>
            <w:tcW w:w="1806" w:type="dxa"/>
          </w:tcPr>
          <w:p w14:paraId="461F405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5BC797CE"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850"/>
        <w:gridCol w:w="3118"/>
      </w:tblGrid>
      <w:tr w:rsidR="00463BC5" w:rsidRPr="00CD13C9" w14:paraId="59968C73" w14:textId="77777777" w:rsidTr="00851632">
        <w:tc>
          <w:tcPr>
            <w:tcW w:w="1666" w:type="dxa"/>
          </w:tcPr>
          <w:p w14:paraId="13179028"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Forma zajęć</w:t>
            </w:r>
          </w:p>
        </w:tc>
        <w:tc>
          <w:tcPr>
            <w:tcW w:w="4850" w:type="dxa"/>
          </w:tcPr>
          <w:p w14:paraId="0A020B9A"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118" w:type="dxa"/>
          </w:tcPr>
          <w:p w14:paraId="0B83C7D9"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63BC5" w:rsidRPr="00CD13C9" w14:paraId="7513CE14" w14:textId="77777777" w:rsidTr="00851632">
        <w:tc>
          <w:tcPr>
            <w:tcW w:w="1666" w:type="dxa"/>
          </w:tcPr>
          <w:p w14:paraId="7F96EF97"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850" w:type="dxa"/>
          </w:tcPr>
          <w:p w14:paraId="5C726F90"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wykład informacyjny</w:t>
            </w:r>
          </w:p>
        </w:tc>
        <w:tc>
          <w:tcPr>
            <w:tcW w:w="3118" w:type="dxa"/>
          </w:tcPr>
          <w:p w14:paraId="2D2EBCF5"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r w:rsidR="00463BC5" w:rsidRPr="00CD13C9" w14:paraId="4EE7313D" w14:textId="77777777" w:rsidTr="00851632">
        <w:tc>
          <w:tcPr>
            <w:tcW w:w="1666" w:type="dxa"/>
          </w:tcPr>
          <w:p w14:paraId="13D5D59F"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4850" w:type="dxa"/>
          </w:tcPr>
          <w:p w14:paraId="0D70EE16" w14:textId="77777777" w:rsidR="00463BC5" w:rsidRPr="00CD13C9" w:rsidRDefault="00463BC5" w:rsidP="00851632">
            <w:pPr>
              <w:spacing w:before="60" w:after="60" w:line="240" w:lineRule="auto"/>
              <w:rPr>
                <w:rFonts w:ascii="Cambria" w:eastAsia="Calibri" w:hAnsi="Cambria" w:cs="Calibri"/>
                <w:bCs/>
                <w:kern w:val="0"/>
                <w:sz w:val="20"/>
                <w:szCs w:val="20"/>
                <w14:ligatures w14:val="none"/>
              </w:rPr>
            </w:pPr>
            <w:r w:rsidRPr="00CD13C9">
              <w:rPr>
                <w:rFonts w:ascii="Cambria" w:eastAsia="Times New Roman" w:hAnsi="Cambria" w:cs="Calibri"/>
                <w:kern w:val="0"/>
                <w:sz w:val="20"/>
                <w:szCs w:val="20"/>
                <w:lang w:eastAsia="pl-PL"/>
                <w14:ligatures w14:val="none"/>
              </w:rPr>
              <w:t>M5 - analiza raportów, analiza dokumentacji medycznej, działania praktyczne</w:t>
            </w:r>
          </w:p>
        </w:tc>
        <w:tc>
          <w:tcPr>
            <w:tcW w:w="3118" w:type="dxa"/>
          </w:tcPr>
          <w:p w14:paraId="406A73BF"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Wyposażenie placówki szkoleniowej</w:t>
            </w:r>
          </w:p>
        </w:tc>
      </w:tr>
    </w:tbl>
    <w:p w14:paraId="1658DC9C"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6A141247"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990"/>
        <w:gridCol w:w="3118"/>
      </w:tblGrid>
      <w:tr w:rsidR="00463BC5" w:rsidRPr="00CD13C9" w14:paraId="32834F2B" w14:textId="77777777" w:rsidTr="00851632">
        <w:tc>
          <w:tcPr>
            <w:tcW w:w="1526" w:type="dxa"/>
          </w:tcPr>
          <w:p w14:paraId="1F0E242F"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990" w:type="dxa"/>
          </w:tcPr>
          <w:p w14:paraId="7C8ED23F"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118" w:type="dxa"/>
          </w:tcPr>
          <w:p w14:paraId="0E24BD6A" w14:textId="77777777" w:rsidR="00463BC5" w:rsidRPr="00CD13C9" w:rsidRDefault="00463BC5"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63BC5" w:rsidRPr="00CD13C9" w14:paraId="410AB602" w14:textId="77777777" w:rsidTr="00851632">
        <w:tc>
          <w:tcPr>
            <w:tcW w:w="1526" w:type="dxa"/>
          </w:tcPr>
          <w:p w14:paraId="7280FF4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990" w:type="dxa"/>
          </w:tcPr>
          <w:p w14:paraId="59CE651D"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c>
          <w:tcPr>
            <w:tcW w:w="3118" w:type="dxa"/>
          </w:tcPr>
          <w:p w14:paraId="5E0A0265"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 egzamin pisemny</w:t>
            </w:r>
          </w:p>
        </w:tc>
      </w:tr>
      <w:tr w:rsidR="00463BC5" w:rsidRPr="00CD13C9" w14:paraId="0FF6FC92" w14:textId="77777777" w:rsidTr="00851632">
        <w:tc>
          <w:tcPr>
            <w:tcW w:w="1526" w:type="dxa"/>
          </w:tcPr>
          <w:p w14:paraId="52F531F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4990" w:type="dxa"/>
          </w:tcPr>
          <w:p w14:paraId="238B606C"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podczas zajęć / aktywność</w:t>
            </w:r>
          </w:p>
        </w:tc>
        <w:tc>
          <w:tcPr>
            <w:tcW w:w="3118" w:type="dxa"/>
          </w:tcPr>
          <w:p w14:paraId="34FEDAD7"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P2 – kolokwium ustne – 25%</w:t>
            </w:r>
          </w:p>
          <w:p w14:paraId="301E2826"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P3 – ocena podsumowująca z F2 – 75%</w:t>
            </w:r>
          </w:p>
        </w:tc>
      </w:tr>
    </w:tbl>
    <w:p w14:paraId="11441A73" w14:textId="77777777" w:rsidR="00463BC5" w:rsidRPr="00CD13C9" w:rsidRDefault="00463BC5" w:rsidP="00463BC5">
      <w:pPr>
        <w:spacing w:before="60" w:after="60" w:line="276" w:lineRule="auto"/>
        <w:jc w:val="both"/>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p w14:paraId="7CB76419" w14:textId="77777777" w:rsidR="00463BC5" w:rsidRPr="00CD13C9" w:rsidRDefault="00463BC5" w:rsidP="00463BC5">
      <w:pPr>
        <w:spacing w:before="60" w:after="60" w:line="276" w:lineRule="auto"/>
        <w:jc w:val="both"/>
        <w:rPr>
          <w:rFonts w:ascii="Cambria" w:eastAsia="Calibri" w:hAnsi="Cambria" w:cs="Calibri"/>
          <w:b/>
          <w:bCs/>
          <w:kern w:val="0"/>
          <w:sz w:val="22"/>
          <w:szCs w:val="22"/>
          <w14:ligatures w14:val="none"/>
        </w:rPr>
      </w:pPr>
    </w:p>
    <w:tbl>
      <w:tblPr>
        <w:tblStyle w:val="Tabela-Siatka2"/>
        <w:tblW w:w="0" w:type="auto"/>
        <w:tblLook w:val="04A0" w:firstRow="1" w:lastRow="0" w:firstColumn="1" w:lastColumn="0" w:noHBand="0" w:noVBand="1"/>
      </w:tblPr>
      <w:tblGrid>
        <w:gridCol w:w="1242"/>
        <w:gridCol w:w="1418"/>
        <w:gridCol w:w="850"/>
        <w:gridCol w:w="1276"/>
      </w:tblGrid>
      <w:tr w:rsidR="00463BC5" w:rsidRPr="00CD13C9" w14:paraId="16ABD3CA" w14:textId="77777777" w:rsidTr="00851632">
        <w:tc>
          <w:tcPr>
            <w:tcW w:w="1242" w:type="dxa"/>
            <w:vMerge w:val="restart"/>
          </w:tcPr>
          <w:p w14:paraId="2288075F"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sz w:val="20"/>
                <w:szCs w:val="20"/>
              </w:rPr>
              <w:t>Symbol efektu</w:t>
            </w:r>
          </w:p>
        </w:tc>
        <w:tc>
          <w:tcPr>
            <w:tcW w:w="1418" w:type="dxa"/>
          </w:tcPr>
          <w:p w14:paraId="578F9DC1"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sz w:val="20"/>
                <w:szCs w:val="20"/>
              </w:rPr>
              <w:t>Wykład</w:t>
            </w:r>
          </w:p>
        </w:tc>
        <w:tc>
          <w:tcPr>
            <w:tcW w:w="2126" w:type="dxa"/>
            <w:gridSpan w:val="2"/>
          </w:tcPr>
          <w:p w14:paraId="3BA3D193"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sz w:val="20"/>
                <w:szCs w:val="20"/>
              </w:rPr>
              <w:t>Zajęcia praktyczne</w:t>
            </w:r>
          </w:p>
        </w:tc>
      </w:tr>
      <w:tr w:rsidR="00463BC5" w:rsidRPr="00CD13C9" w14:paraId="5F988338" w14:textId="77777777" w:rsidTr="00851632">
        <w:tc>
          <w:tcPr>
            <w:tcW w:w="1242" w:type="dxa"/>
            <w:vMerge/>
          </w:tcPr>
          <w:p w14:paraId="58E8A8A0" w14:textId="77777777" w:rsidR="00463BC5" w:rsidRPr="00CD13C9" w:rsidRDefault="00463BC5" w:rsidP="00851632">
            <w:pPr>
              <w:spacing w:before="60" w:after="60"/>
              <w:jc w:val="center"/>
              <w:rPr>
                <w:rFonts w:ascii="Cambria" w:eastAsia="Calibri" w:hAnsi="Cambria" w:cs="Calibri"/>
                <w:b/>
                <w:bCs/>
              </w:rPr>
            </w:pPr>
          </w:p>
        </w:tc>
        <w:tc>
          <w:tcPr>
            <w:tcW w:w="1418" w:type="dxa"/>
          </w:tcPr>
          <w:p w14:paraId="7099DD76"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rPr>
              <w:t>P1</w:t>
            </w:r>
          </w:p>
        </w:tc>
        <w:tc>
          <w:tcPr>
            <w:tcW w:w="850" w:type="dxa"/>
          </w:tcPr>
          <w:p w14:paraId="59D1E1D1"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rPr>
              <w:t>F2</w:t>
            </w:r>
          </w:p>
        </w:tc>
        <w:tc>
          <w:tcPr>
            <w:tcW w:w="1276" w:type="dxa"/>
          </w:tcPr>
          <w:p w14:paraId="63D0E2C5"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rPr>
              <w:t>P3</w:t>
            </w:r>
          </w:p>
        </w:tc>
      </w:tr>
      <w:tr w:rsidR="00463BC5" w:rsidRPr="00CD13C9" w14:paraId="4FB10291" w14:textId="77777777" w:rsidTr="00851632">
        <w:tc>
          <w:tcPr>
            <w:tcW w:w="1242" w:type="dxa"/>
          </w:tcPr>
          <w:p w14:paraId="78EEEB82"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W_01</w:t>
            </w:r>
          </w:p>
        </w:tc>
        <w:tc>
          <w:tcPr>
            <w:tcW w:w="1418" w:type="dxa"/>
          </w:tcPr>
          <w:p w14:paraId="00CDD736" w14:textId="77777777" w:rsidR="00463BC5" w:rsidRPr="00CD13C9" w:rsidRDefault="00463BC5" w:rsidP="00851632">
            <w:pPr>
              <w:spacing w:before="60" w:after="60"/>
              <w:jc w:val="center"/>
              <w:rPr>
                <w:rFonts w:ascii="Cambria" w:eastAsia="Calibri" w:hAnsi="Cambria" w:cs="Calibri"/>
                <w:b/>
                <w:bCs/>
              </w:rPr>
            </w:pPr>
            <w:r w:rsidRPr="00CD13C9">
              <w:rPr>
                <w:rFonts w:ascii="Cambria" w:eastAsia="Calibri" w:hAnsi="Cambria" w:cs="Calibri"/>
                <w:b/>
                <w:bCs/>
              </w:rPr>
              <w:t>X</w:t>
            </w:r>
          </w:p>
        </w:tc>
        <w:tc>
          <w:tcPr>
            <w:tcW w:w="850" w:type="dxa"/>
          </w:tcPr>
          <w:p w14:paraId="73C5E531" w14:textId="77777777" w:rsidR="00463BC5" w:rsidRPr="00CD13C9" w:rsidRDefault="00463BC5" w:rsidP="00851632">
            <w:pPr>
              <w:spacing w:before="60" w:after="60"/>
              <w:jc w:val="both"/>
              <w:rPr>
                <w:rFonts w:ascii="Cambria" w:eastAsia="Calibri" w:hAnsi="Cambria" w:cs="Calibri"/>
                <w:b/>
                <w:bCs/>
              </w:rPr>
            </w:pPr>
          </w:p>
        </w:tc>
        <w:tc>
          <w:tcPr>
            <w:tcW w:w="1276" w:type="dxa"/>
          </w:tcPr>
          <w:p w14:paraId="09F679F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7F599F7" w14:textId="77777777" w:rsidTr="00851632">
        <w:tc>
          <w:tcPr>
            <w:tcW w:w="1242" w:type="dxa"/>
          </w:tcPr>
          <w:p w14:paraId="54BC63B8"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W_02</w:t>
            </w:r>
          </w:p>
        </w:tc>
        <w:tc>
          <w:tcPr>
            <w:tcW w:w="1418" w:type="dxa"/>
          </w:tcPr>
          <w:p w14:paraId="5A4A6B0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73F8B592" w14:textId="77777777" w:rsidR="00463BC5" w:rsidRPr="00CD13C9" w:rsidRDefault="00463BC5" w:rsidP="00851632">
            <w:pPr>
              <w:spacing w:before="60" w:after="60"/>
              <w:jc w:val="both"/>
              <w:rPr>
                <w:rFonts w:ascii="Cambria" w:eastAsia="Calibri" w:hAnsi="Cambria" w:cs="Calibri"/>
                <w:b/>
                <w:bCs/>
              </w:rPr>
            </w:pPr>
          </w:p>
        </w:tc>
        <w:tc>
          <w:tcPr>
            <w:tcW w:w="1276" w:type="dxa"/>
          </w:tcPr>
          <w:p w14:paraId="275A8D9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FBC5893" w14:textId="77777777" w:rsidTr="00851632">
        <w:tc>
          <w:tcPr>
            <w:tcW w:w="1242" w:type="dxa"/>
          </w:tcPr>
          <w:p w14:paraId="04206B9B"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W_03</w:t>
            </w:r>
          </w:p>
        </w:tc>
        <w:tc>
          <w:tcPr>
            <w:tcW w:w="1418" w:type="dxa"/>
          </w:tcPr>
          <w:p w14:paraId="6ACCC8BC"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4D3DD3AD" w14:textId="77777777" w:rsidR="00463BC5" w:rsidRPr="00CD13C9" w:rsidRDefault="00463BC5" w:rsidP="00851632">
            <w:pPr>
              <w:spacing w:before="60" w:after="60"/>
              <w:jc w:val="both"/>
              <w:rPr>
                <w:rFonts w:ascii="Cambria" w:eastAsia="Calibri" w:hAnsi="Cambria" w:cs="Calibri"/>
                <w:b/>
                <w:bCs/>
              </w:rPr>
            </w:pPr>
          </w:p>
        </w:tc>
        <w:tc>
          <w:tcPr>
            <w:tcW w:w="1276" w:type="dxa"/>
          </w:tcPr>
          <w:p w14:paraId="57EE659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E35FDF4" w14:textId="77777777" w:rsidTr="00851632">
        <w:tc>
          <w:tcPr>
            <w:tcW w:w="1242" w:type="dxa"/>
          </w:tcPr>
          <w:p w14:paraId="279EEFDF"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W_04</w:t>
            </w:r>
          </w:p>
        </w:tc>
        <w:tc>
          <w:tcPr>
            <w:tcW w:w="1418" w:type="dxa"/>
          </w:tcPr>
          <w:p w14:paraId="17650A3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1A45AF68" w14:textId="77777777" w:rsidR="00463BC5" w:rsidRPr="00CD13C9" w:rsidRDefault="00463BC5" w:rsidP="00851632">
            <w:pPr>
              <w:spacing w:before="60" w:after="60"/>
              <w:jc w:val="both"/>
              <w:rPr>
                <w:rFonts w:ascii="Cambria" w:eastAsia="Calibri" w:hAnsi="Cambria" w:cs="Calibri"/>
                <w:b/>
                <w:bCs/>
              </w:rPr>
            </w:pPr>
          </w:p>
        </w:tc>
        <w:tc>
          <w:tcPr>
            <w:tcW w:w="1276" w:type="dxa"/>
          </w:tcPr>
          <w:p w14:paraId="7E66F0E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CBF040F" w14:textId="77777777" w:rsidTr="00851632">
        <w:tc>
          <w:tcPr>
            <w:tcW w:w="1242" w:type="dxa"/>
          </w:tcPr>
          <w:p w14:paraId="085C60AC"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W_05</w:t>
            </w:r>
          </w:p>
        </w:tc>
        <w:tc>
          <w:tcPr>
            <w:tcW w:w="1418" w:type="dxa"/>
          </w:tcPr>
          <w:p w14:paraId="5AF5509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1021B435" w14:textId="77777777" w:rsidR="00463BC5" w:rsidRPr="00CD13C9" w:rsidRDefault="00463BC5" w:rsidP="00851632">
            <w:pPr>
              <w:spacing w:before="60" w:after="60"/>
              <w:jc w:val="both"/>
              <w:rPr>
                <w:rFonts w:ascii="Cambria" w:eastAsia="Calibri" w:hAnsi="Cambria" w:cs="Calibri"/>
                <w:b/>
                <w:bCs/>
              </w:rPr>
            </w:pPr>
          </w:p>
        </w:tc>
        <w:tc>
          <w:tcPr>
            <w:tcW w:w="1276" w:type="dxa"/>
          </w:tcPr>
          <w:p w14:paraId="780B18B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80AA1C6" w14:textId="77777777" w:rsidTr="00851632">
        <w:tc>
          <w:tcPr>
            <w:tcW w:w="1242" w:type="dxa"/>
          </w:tcPr>
          <w:p w14:paraId="270B917C"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W_06</w:t>
            </w:r>
          </w:p>
        </w:tc>
        <w:tc>
          <w:tcPr>
            <w:tcW w:w="1418" w:type="dxa"/>
          </w:tcPr>
          <w:p w14:paraId="01D91A51"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00D347DB" w14:textId="77777777" w:rsidR="00463BC5" w:rsidRPr="00CD13C9" w:rsidRDefault="00463BC5" w:rsidP="00851632">
            <w:pPr>
              <w:spacing w:before="60" w:after="60"/>
              <w:jc w:val="both"/>
              <w:rPr>
                <w:rFonts w:ascii="Cambria" w:eastAsia="Calibri" w:hAnsi="Cambria" w:cs="Calibri"/>
                <w:b/>
                <w:bCs/>
              </w:rPr>
            </w:pPr>
          </w:p>
        </w:tc>
        <w:tc>
          <w:tcPr>
            <w:tcW w:w="1276" w:type="dxa"/>
          </w:tcPr>
          <w:p w14:paraId="4478596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D25F4B0" w14:textId="77777777" w:rsidTr="00851632">
        <w:tc>
          <w:tcPr>
            <w:tcW w:w="1242" w:type="dxa"/>
          </w:tcPr>
          <w:p w14:paraId="2AECFC1A"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W_07</w:t>
            </w:r>
          </w:p>
        </w:tc>
        <w:tc>
          <w:tcPr>
            <w:tcW w:w="1418" w:type="dxa"/>
          </w:tcPr>
          <w:p w14:paraId="60903CB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18775A49" w14:textId="77777777" w:rsidR="00463BC5" w:rsidRPr="00CD13C9" w:rsidRDefault="00463BC5" w:rsidP="00851632">
            <w:pPr>
              <w:spacing w:before="60" w:after="60"/>
              <w:jc w:val="both"/>
              <w:rPr>
                <w:rFonts w:ascii="Cambria" w:eastAsia="Calibri" w:hAnsi="Cambria" w:cs="Calibri"/>
                <w:b/>
                <w:bCs/>
              </w:rPr>
            </w:pPr>
          </w:p>
        </w:tc>
        <w:tc>
          <w:tcPr>
            <w:tcW w:w="1276" w:type="dxa"/>
          </w:tcPr>
          <w:p w14:paraId="35CF4F6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896E0C1" w14:textId="77777777" w:rsidTr="00851632">
        <w:tc>
          <w:tcPr>
            <w:tcW w:w="1242" w:type="dxa"/>
          </w:tcPr>
          <w:p w14:paraId="6428EEB5"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W_08</w:t>
            </w:r>
          </w:p>
        </w:tc>
        <w:tc>
          <w:tcPr>
            <w:tcW w:w="1418" w:type="dxa"/>
          </w:tcPr>
          <w:p w14:paraId="115A8FD1"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5A4BF447" w14:textId="77777777" w:rsidR="00463BC5" w:rsidRPr="00CD13C9" w:rsidRDefault="00463BC5" w:rsidP="00851632">
            <w:pPr>
              <w:spacing w:before="60" w:after="60"/>
              <w:jc w:val="both"/>
              <w:rPr>
                <w:rFonts w:ascii="Cambria" w:eastAsia="Calibri" w:hAnsi="Cambria" w:cs="Calibri"/>
                <w:b/>
                <w:bCs/>
              </w:rPr>
            </w:pPr>
          </w:p>
        </w:tc>
        <w:tc>
          <w:tcPr>
            <w:tcW w:w="1276" w:type="dxa"/>
          </w:tcPr>
          <w:p w14:paraId="2EE7403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9418049" w14:textId="77777777" w:rsidTr="00851632">
        <w:tc>
          <w:tcPr>
            <w:tcW w:w="1242" w:type="dxa"/>
          </w:tcPr>
          <w:p w14:paraId="4F395276"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W_09</w:t>
            </w:r>
          </w:p>
        </w:tc>
        <w:tc>
          <w:tcPr>
            <w:tcW w:w="1418" w:type="dxa"/>
          </w:tcPr>
          <w:p w14:paraId="651D4691"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2F291061" w14:textId="77777777" w:rsidR="00463BC5" w:rsidRPr="00CD13C9" w:rsidRDefault="00463BC5" w:rsidP="00851632">
            <w:pPr>
              <w:spacing w:before="60" w:after="60"/>
              <w:jc w:val="both"/>
              <w:rPr>
                <w:rFonts w:ascii="Cambria" w:eastAsia="Calibri" w:hAnsi="Cambria" w:cs="Calibri"/>
                <w:b/>
                <w:bCs/>
              </w:rPr>
            </w:pPr>
          </w:p>
        </w:tc>
        <w:tc>
          <w:tcPr>
            <w:tcW w:w="1276" w:type="dxa"/>
          </w:tcPr>
          <w:p w14:paraId="55661BB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04681503" w14:textId="77777777" w:rsidTr="00851632">
        <w:tc>
          <w:tcPr>
            <w:tcW w:w="1242" w:type="dxa"/>
          </w:tcPr>
          <w:p w14:paraId="70E35DB0"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W_10</w:t>
            </w:r>
          </w:p>
        </w:tc>
        <w:tc>
          <w:tcPr>
            <w:tcW w:w="1418" w:type="dxa"/>
          </w:tcPr>
          <w:p w14:paraId="5D8E1BBA"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2FCA92E7" w14:textId="77777777" w:rsidR="00463BC5" w:rsidRPr="00CD13C9" w:rsidRDefault="00463BC5" w:rsidP="00851632">
            <w:pPr>
              <w:spacing w:before="60" w:after="60"/>
              <w:jc w:val="both"/>
              <w:rPr>
                <w:rFonts w:ascii="Cambria" w:eastAsia="Calibri" w:hAnsi="Cambria" w:cs="Calibri"/>
                <w:b/>
                <w:bCs/>
              </w:rPr>
            </w:pPr>
          </w:p>
        </w:tc>
        <w:tc>
          <w:tcPr>
            <w:tcW w:w="1276" w:type="dxa"/>
          </w:tcPr>
          <w:p w14:paraId="097263B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7B85641" w14:textId="77777777" w:rsidTr="00851632">
        <w:tc>
          <w:tcPr>
            <w:tcW w:w="1242" w:type="dxa"/>
          </w:tcPr>
          <w:p w14:paraId="27FACA0A"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W_11</w:t>
            </w:r>
          </w:p>
        </w:tc>
        <w:tc>
          <w:tcPr>
            <w:tcW w:w="1418" w:type="dxa"/>
          </w:tcPr>
          <w:p w14:paraId="5B25B31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5053F11D" w14:textId="77777777" w:rsidR="00463BC5" w:rsidRPr="00CD13C9" w:rsidRDefault="00463BC5" w:rsidP="00851632">
            <w:pPr>
              <w:spacing w:before="60" w:after="60"/>
              <w:jc w:val="both"/>
              <w:rPr>
                <w:rFonts w:ascii="Cambria" w:eastAsia="Calibri" w:hAnsi="Cambria" w:cs="Calibri"/>
                <w:b/>
                <w:bCs/>
              </w:rPr>
            </w:pPr>
          </w:p>
        </w:tc>
        <w:tc>
          <w:tcPr>
            <w:tcW w:w="1276" w:type="dxa"/>
          </w:tcPr>
          <w:p w14:paraId="3F55C02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2631A09" w14:textId="77777777" w:rsidTr="00851632">
        <w:tc>
          <w:tcPr>
            <w:tcW w:w="1242" w:type="dxa"/>
          </w:tcPr>
          <w:p w14:paraId="55D1D228"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W_12</w:t>
            </w:r>
          </w:p>
        </w:tc>
        <w:tc>
          <w:tcPr>
            <w:tcW w:w="1418" w:type="dxa"/>
          </w:tcPr>
          <w:p w14:paraId="6D781A8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339D95C4" w14:textId="77777777" w:rsidR="00463BC5" w:rsidRPr="00CD13C9" w:rsidRDefault="00463BC5" w:rsidP="00851632">
            <w:pPr>
              <w:spacing w:before="60" w:after="60"/>
              <w:jc w:val="center"/>
              <w:rPr>
                <w:rFonts w:ascii="Cambria" w:eastAsia="Calibri" w:hAnsi="Cambria" w:cs="Calibri"/>
                <w:b/>
                <w:bCs/>
              </w:rPr>
            </w:pPr>
          </w:p>
        </w:tc>
        <w:tc>
          <w:tcPr>
            <w:tcW w:w="1276" w:type="dxa"/>
          </w:tcPr>
          <w:p w14:paraId="3F873E0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126DD55" w14:textId="77777777" w:rsidTr="00851632">
        <w:tc>
          <w:tcPr>
            <w:tcW w:w="1242" w:type="dxa"/>
          </w:tcPr>
          <w:p w14:paraId="6EEAAB66"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W_13</w:t>
            </w:r>
          </w:p>
        </w:tc>
        <w:tc>
          <w:tcPr>
            <w:tcW w:w="1418" w:type="dxa"/>
          </w:tcPr>
          <w:p w14:paraId="3BBE69F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12F49AD4" w14:textId="77777777" w:rsidR="00463BC5" w:rsidRPr="00CD13C9" w:rsidRDefault="00463BC5" w:rsidP="00851632">
            <w:pPr>
              <w:spacing w:before="60" w:after="60"/>
              <w:jc w:val="both"/>
              <w:rPr>
                <w:rFonts w:ascii="Cambria" w:eastAsia="Calibri" w:hAnsi="Cambria" w:cs="Calibri"/>
                <w:b/>
                <w:bCs/>
              </w:rPr>
            </w:pPr>
          </w:p>
        </w:tc>
        <w:tc>
          <w:tcPr>
            <w:tcW w:w="1276" w:type="dxa"/>
          </w:tcPr>
          <w:p w14:paraId="4CE465EC"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A726F06" w14:textId="77777777" w:rsidTr="00851632">
        <w:tc>
          <w:tcPr>
            <w:tcW w:w="1242" w:type="dxa"/>
          </w:tcPr>
          <w:p w14:paraId="7B05F478"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W_14</w:t>
            </w:r>
          </w:p>
        </w:tc>
        <w:tc>
          <w:tcPr>
            <w:tcW w:w="1418" w:type="dxa"/>
          </w:tcPr>
          <w:p w14:paraId="2E80A3B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1814A022" w14:textId="77777777" w:rsidR="00463BC5" w:rsidRPr="00CD13C9" w:rsidRDefault="00463BC5" w:rsidP="00851632">
            <w:pPr>
              <w:spacing w:before="60" w:after="60"/>
              <w:jc w:val="both"/>
              <w:rPr>
                <w:rFonts w:ascii="Cambria" w:eastAsia="Calibri" w:hAnsi="Cambria" w:cs="Calibri"/>
                <w:b/>
                <w:bCs/>
              </w:rPr>
            </w:pPr>
          </w:p>
        </w:tc>
        <w:tc>
          <w:tcPr>
            <w:tcW w:w="1276" w:type="dxa"/>
          </w:tcPr>
          <w:p w14:paraId="6A50023B" w14:textId="77777777" w:rsidR="00463BC5" w:rsidRPr="00CD13C9" w:rsidRDefault="00463BC5" w:rsidP="00851632">
            <w:pPr>
              <w:rPr>
                <w:rFonts w:ascii="Cambria" w:eastAsia="Calibri" w:hAnsi="Cambria" w:cs="Calibri"/>
              </w:rPr>
            </w:pPr>
            <w:r w:rsidRPr="00CD13C9">
              <w:rPr>
                <w:rFonts w:ascii="Cambria" w:eastAsia="Calibri" w:hAnsi="Cambria" w:cs="Calibri"/>
                <w:b/>
                <w:bCs/>
              </w:rPr>
              <w:t>X</w:t>
            </w:r>
          </w:p>
        </w:tc>
      </w:tr>
      <w:tr w:rsidR="00463BC5" w:rsidRPr="00CD13C9" w14:paraId="339DBE22" w14:textId="77777777" w:rsidTr="00851632">
        <w:tc>
          <w:tcPr>
            <w:tcW w:w="1242" w:type="dxa"/>
          </w:tcPr>
          <w:p w14:paraId="3319E7A3"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W_15</w:t>
            </w:r>
          </w:p>
        </w:tc>
        <w:tc>
          <w:tcPr>
            <w:tcW w:w="1418" w:type="dxa"/>
          </w:tcPr>
          <w:p w14:paraId="03D8235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15D1AE1C" w14:textId="77777777" w:rsidR="00463BC5" w:rsidRPr="00CD13C9" w:rsidRDefault="00463BC5" w:rsidP="00851632">
            <w:pPr>
              <w:spacing w:before="60" w:after="60"/>
              <w:jc w:val="both"/>
              <w:rPr>
                <w:rFonts w:ascii="Cambria" w:eastAsia="Calibri" w:hAnsi="Cambria" w:cs="Calibri"/>
                <w:b/>
                <w:bCs/>
              </w:rPr>
            </w:pPr>
          </w:p>
        </w:tc>
        <w:tc>
          <w:tcPr>
            <w:tcW w:w="1276" w:type="dxa"/>
          </w:tcPr>
          <w:p w14:paraId="28111D4C" w14:textId="77777777" w:rsidR="00463BC5" w:rsidRPr="00CD13C9" w:rsidRDefault="00463BC5" w:rsidP="00851632">
            <w:pPr>
              <w:rPr>
                <w:rFonts w:ascii="Cambria" w:eastAsia="Calibri" w:hAnsi="Cambria" w:cs="Calibri"/>
              </w:rPr>
            </w:pPr>
            <w:r w:rsidRPr="00CD13C9">
              <w:rPr>
                <w:rFonts w:ascii="Cambria" w:eastAsia="Calibri" w:hAnsi="Cambria" w:cs="Calibri"/>
                <w:b/>
                <w:bCs/>
              </w:rPr>
              <w:t>X</w:t>
            </w:r>
          </w:p>
        </w:tc>
      </w:tr>
      <w:tr w:rsidR="00463BC5" w:rsidRPr="00CD13C9" w14:paraId="34FC1EDB" w14:textId="77777777" w:rsidTr="00851632">
        <w:tc>
          <w:tcPr>
            <w:tcW w:w="1242" w:type="dxa"/>
          </w:tcPr>
          <w:p w14:paraId="4593E9CE"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W_16</w:t>
            </w:r>
          </w:p>
        </w:tc>
        <w:tc>
          <w:tcPr>
            <w:tcW w:w="1418" w:type="dxa"/>
          </w:tcPr>
          <w:p w14:paraId="567D5A4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21FE2D57" w14:textId="77777777" w:rsidR="00463BC5" w:rsidRPr="00CD13C9" w:rsidRDefault="00463BC5" w:rsidP="00851632">
            <w:pPr>
              <w:spacing w:before="60" w:after="60"/>
              <w:jc w:val="both"/>
              <w:rPr>
                <w:rFonts w:ascii="Cambria" w:eastAsia="Calibri" w:hAnsi="Cambria" w:cs="Calibri"/>
                <w:b/>
                <w:bCs/>
              </w:rPr>
            </w:pPr>
          </w:p>
        </w:tc>
        <w:tc>
          <w:tcPr>
            <w:tcW w:w="1276" w:type="dxa"/>
          </w:tcPr>
          <w:p w14:paraId="2F1E35A1" w14:textId="77777777" w:rsidR="00463BC5" w:rsidRPr="00CD13C9" w:rsidRDefault="00463BC5" w:rsidP="00851632">
            <w:pPr>
              <w:rPr>
                <w:rFonts w:ascii="Cambria" w:eastAsia="Calibri" w:hAnsi="Cambria" w:cs="Calibri"/>
              </w:rPr>
            </w:pPr>
            <w:r w:rsidRPr="00CD13C9">
              <w:rPr>
                <w:rFonts w:ascii="Cambria" w:eastAsia="Calibri" w:hAnsi="Cambria" w:cs="Calibri"/>
                <w:b/>
                <w:bCs/>
              </w:rPr>
              <w:t>X</w:t>
            </w:r>
          </w:p>
        </w:tc>
      </w:tr>
      <w:tr w:rsidR="00463BC5" w:rsidRPr="00CD13C9" w14:paraId="55BD4152" w14:textId="77777777" w:rsidTr="00851632">
        <w:tc>
          <w:tcPr>
            <w:tcW w:w="1242" w:type="dxa"/>
          </w:tcPr>
          <w:p w14:paraId="47388855"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W_17</w:t>
            </w:r>
          </w:p>
        </w:tc>
        <w:tc>
          <w:tcPr>
            <w:tcW w:w="1418" w:type="dxa"/>
          </w:tcPr>
          <w:p w14:paraId="5ED2F76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5E68F730" w14:textId="77777777" w:rsidR="00463BC5" w:rsidRPr="00CD13C9" w:rsidRDefault="00463BC5" w:rsidP="00851632">
            <w:pPr>
              <w:spacing w:before="60" w:after="60"/>
              <w:jc w:val="both"/>
              <w:rPr>
                <w:rFonts w:ascii="Cambria" w:eastAsia="Calibri" w:hAnsi="Cambria" w:cs="Calibri"/>
                <w:b/>
                <w:bCs/>
              </w:rPr>
            </w:pPr>
          </w:p>
        </w:tc>
        <w:tc>
          <w:tcPr>
            <w:tcW w:w="1276" w:type="dxa"/>
          </w:tcPr>
          <w:p w14:paraId="7BDFDA0E" w14:textId="77777777" w:rsidR="00463BC5" w:rsidRPr="00CD13C9" w:rsidRDefault="00463BC5" w:rsidP="00851632">
            <w:pPr>
              <w:rPr>
                <w:rFonts w:ascii="Cambria" w:eastAsia="Calibri" w:hAnsi="Cambria" w:cs="Calibri"/>
              </w:rPr>
            </w:pPr>
            <w:r w:rsidRPr="00CD13C9">
              <w:rPr>
                <w:rFonts w:ascii="Cambria" w:eastAsia="Calibri" w:hAnsi="Cambria" w:cs="Calibri"/>
                <w:b/>
                <w:bCs/>
              </w:rPr>
              <w:t>X</w:t>
            </w:r>
          </w:p>
        </w:tc>
      </w:tr>
      <w:tr w:rsidR="00463BC5" w:rsidRPr="00CD13C9" w14:paraId="2751ECB2" w14:textId="77777777" w:rsidTr="00851632">
        <w:tc>
          <w:tcPr>
            <w:tcW w:w="1242" w:type="dxa"/>
          </w:tcPr>
          <w:p w14:paraId="587FD8E7"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U_01</w:t>
            </w:r>
          </w:p>
        </w:tc>
        <w:tc>
          <w:tcPr>
            <w:tcW w:w="1418" w:type="dxa"/>
          </w:tcPr>
          <w:p w14:paraId="3BB10842" w14:textId="77777777" w:rsidR="00463BC5" w:rsidRPr="00CD13C9" w:rsidRDefault="00463BC5" w:rsidP="00851632">
            <w:pPr>
              <w:spacing w:before="60" w:after="60"/>
              <w:jc w:val="both"/>
              <w:rPr>
                <w:rFonts w:ascii="Cambria" w:eastAsia="Calibri" w:hAnsi="Cambria" w:cs="Calibri"/>
                <w:b/>
                <w:bCs/>
              </w:rPr>
            </w:pPr>
          </w:p>
        </w:tc>
        <w:tc>
          <w:tcPr>
            <w:tcW w:w="850" w:type="dxa"/>
          </w:tcPr>
          <w:p w14:paraId="1196ACD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5C724871"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9B8C553" w14:textId="77777777" w:rsidTr="00851632">
        <w:tc>
          <w:tcPr>
            <w:tcW w:w="1242" w:type="dxa"/>
          </w:tcPr>
          <w:p w14:paraId="0CF233BF"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lastRenderedPageBreak/>
              <w:t>U_02</w:t>
            </w:r>
          </w:p>
        </w:tc>
        <w:tc>
          <w:tcPr>
            <w:tcW w:w="1418" w:type="dxa"/>
          </w:tcPr>
          <w:p w14:paraId="42B7DA03" w14:textId="77777777" w:rsidR="00463BC5" w:rsidRPr="00CD13C9" w:rsidRDefault="00463BC5" w:rsidP="00851632">
            <w:pPr>
              <w:spacing w:before="60" w:after="60"/>
              <w:jc w:val="both"/>
              <w:rPr>
                <w:rFonts w:ascii="Cambria" w:eastAsia="Calibri" w:hAnsi="Cambria" w:cs="Calibri"/>
                <w:b/>
                <w:bCs/>
              </w:rPr>
            </w:pPr>
          </w:p>
        </w:tc>
        <w:tc>
          <w:tcPr>
            <w:tcW w:w="850" w:type="dxa"/>
          </w:tcPr>
          <w:p w14:paraId="223384B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2D76982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6C3D839" w14:textId="77777777" w:rsidTr="00851632">
        <w:tc>
          <w:tcPr>
            <w:tcW w:w="1242" w:type="dxa"/>
          </w:tcPr>
          <w:p w14:paraId="0076C5DE"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U_03</w:t>
            </w:r>
          </w:p>
        </w:tc>
        <w:tc>
          <w:tcPr>
            <w:tcW w:w="1418" w:type="dxa"/>
          </w:tcPr>
          <w:p w14:paraId="6791786A" w14:textId="77777777" w:rsidR="00463BC5" w:rsidRPr="00CD13C9" w:rsidRDefault="00463BC5" w:rsidP="00851632">
            <w:pPr>
              <w:spacing w:before="60" w:after="60"/>
              <w:jc w:val="both"/>
              <w:rPr>
                <w:rFonts w:ascii="Cambria" w:eastAsia="Calibri" w:hAnsi="Cambria" w:cs="Calibri"/>
                <w:b/>
                <w:bCs/>
              </w:rPr>
            </w:pPr>
          </w:p>
        </w:tc>
        <w:tc>
          <w:tcPr>
            <w:tcW w:w="850" w:type="dxa"/>
          </w:tcPr>
          <w:p w14:paraId="52C55F2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78DFA4D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C215B01" w14:textId="77777777" w:rsidTr="00851632">
        <w:tc>
          <w:tcPr>
            <w:tcW w:w="1242" w:type="dxa"/>
          </w:tcPr>
          <w:p w14:paraId="124ACFF6"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U_04</w:t>
            </w:r>
          </w:p>
        </w:tc>
        <w:tc>
          <w:tcPr>
            <w:tcW w:w="1418" w:type="dxa"/>
          </w:tcPr>
          <w:p w14:paraId="5B18CE42" w14:textId="77777777" w:rsidR="00463BC5" w:rsidRPr="00CD13C9" w:rsidRDefault="00463BC5" w:rsidP="00851632">
            <w:pPr>
              <w:spacing w:before="60" w:after="60"/>
              <w:jc w:val="both"/>
              <w:rPr>
                <w:rFonts w:ascii="Cambria" w:eastAsia="Calibri" w:hAnsi="Cambria" w:cs="Calibri"/>
                <w:b/>
                <w:bCs/>
              </w:rPr>
            </w:pPr>
          </w:p>
        </w:tc>
        <w:tc>
          <w:tcPr>
            <w:tcW w:w="850" w:type="dxa"/>
          </w:tcPr>
          <w:p w14:paraId="61AD952A"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5B40484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664F52B" w14:textId="77777777" w:rsidTr="00851632">
        <w:tc>
          <w:tcPr>
            <w:tcW w:w="1242" w:type="dxa"/>
          </w:tcPr>
          <w:p w14:paraId="36AD0A55"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U_05</w:t>
            </w:r>
          </w:p>
        </w:tc>
        <w:tc>
          <w:tcPr>
            <w:tcW w:w="1418" w:type="dxa"/>
          </w:tcPr>
          <w:p w14:paraId="277237F8" w14:textId="77777777" w:rsidR="00463BC5" w:rsidRPr="00CD13C9" w:rsidRDefault="00463BC5" w:rsidP="00851632">
            <w:pPr>
              <w:spacing w:before="60" w:after="60"/>
              <w:jc w:val="both"/>
              <w:rPr>
                <w:rFonts w:ascii="Cambria" w:eastAsia="Calibri" w:hAnsi="Cambria" w:cs="Calibri"/>
                <w:b/>
                <w:bCs/>
              </w:rPr>
            </w:pPr>
          </w:p>
        </w:tc>
        <w:tc>
          <w:tcPr>
            <w:tcW w:w="850" w:type="dxa"/>
          </w:tcPr>
          <w:p w14:paraId="63D9FDC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3CEACA7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2912B62B" w14:textId="77777777" w:rsidTr="00851632">
        <w:tc>
          <w:tcPr>
            <w:tcW w:w="1242" w:type="dxa"/>
          </w:tcPr>
          <w:p w14:paraId="3A1E3B3A"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U_06</w:t>
            </w:r>
          </w:p>
        </w:tc>
        <w:tc>
          <w:tcPr>
            <w:tcW w:w="1418" w:type="dxa"/>
          </w:tcPr>
          <w:p w14:paraId="34D2FA49" w14:textId="77777777" w:rsidR="00463BC5" w:rsidRPr="00CD13C9" w:rsidRDefault="00463BC5" w:rsidP="00851632">
            <w:pPr>
              <w:spacing w:before="60" w:after="60"/>
              <w:jc w:val="both"/>
              <w:rPr>
                <w:rFonts w:ascii="Cambria" w:eastAsia="Calibri" w:hAnsi="Cambria" w:cs="Calibri"/>
                <w:b/>
                <w:bCs/>
              </w:rPr>
            </w:pPr>
          </w:p>
        </w:tc>
        <w:tc>
          <w:tcPr>
            <w:tcW w:w="850" w:type="dxa"/>
          </w:tcPr>
          <w:p w14:paraId="1CD890AC"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3B32DB4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C6804F3" w14:textId="77777777" w:rsidTr="00851632">
        <w:tc>
          <w:tcPr>
            <w:tcW w:w="1242" w:type="dxa"/>
          </w:tcPr>
          <w:p w14:paraId="4DE349C4"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U_07</w:t>
            </w:r>
          </w:p>
        </w:tc>
        <w:tc>
          <w:tcPr>
            <w:tcW w:w="1418" w:type="dxa"/>
          </w:tcPr>
          <w:p w14:paraId="2391BC3F" w14:textId="77777777" w:rsidR="00463BC5" w:rsidRPr="00CD13C9" w:rsidRDefault="00463BC5" w:rsidP="00851632">
            <w:pPr>
              <w:spacing w:before="60" w:after="60"/>
              <w:jc w:val="both"/>
              <w:rPr>
                <w:rFonts w:ascii="Cambria" w:eastAsia="Calibri" w:hAnsi="Cambria" w:cs="Calibri"/>
                <w:b/>
                <w:bCs/>
              </w:rPr>
            </w:pPr>
          </w:p>
        </w:tc>
        <w:tc>
          <w:tcPr>
            <w:tcW w:w="850" w:type="dxa"/>
          </w:tcPr>
          <w:p w14:paraId="28EF80C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072BF52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FB9B9D9" w14:textId="77777777" w:rsidTr="00851632">
        <w:tc>
          <w:tcPr>
            <w:tcW w:w="1242" w:type="dxa"/>
          </w:tcPr>
          <w:p w14:paraId="7D92B1D2"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U_08</w:t>
            </w:r>
          </w:p>
        </w:tc>
        <w:tc>
          <w:tcPr>
            <w:tcW w:w="1418" w:type="dxa"/>
          </w:tcPr>
          <w:p w14:paraId="7FBCB36E" w14:textId="77777777" w:rsidR="00463BC5" w:rsidRPr="00CD13C9" w:rsidRDefault="00463BC5" w:rsidP="00851632">
            <w:pPr>
              <w:spacing w:before="60" w:after="60"/>
              <w:jc w:val="both"/>
              <w:rPr>
                <w:rFonts w:ascii="Cambria" w:eastAsia="Calibri" w:hAnsi="Cambria" w:cs="Calibri"/>
                <w:b/>
                <w:bCs/>
              </w:rPr>
            </w:pPr>
          </w:p>
        </w:tc>
        <w:tc>
          <w:tcPr>
            <w:tcW w:w="850" w:type="dxa"/>
          </w:tcPr>
          <w:p w14:paraId="053C83C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7D97B2F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2434BC21" w14:textId="77777777" w:rsidTr="00851632">
        <w:tc>
          <w:tcPr>
            <w:tcW w:w="1242" w:type="dxa"/>
          </w:tcPr>
          <w:p w14:paraId="531B8715"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U_09</w:t>
            </w:r>
          </w:p>
        </w:tc>
        <w:tc>
          <w:tcPr>
            <w:tcW w:w="1418" w:type="dxa"/>
          </w:tcPr>
          <w:p w14:paraId="621A14E2" w14:textId="77777777" w:rsidR="00463BC5" w:rsidRPr="00CD13C9" w:rsidRDefault="00463BC5" w:rsidP="00851632">
            <w:pPr>
              <w:spacing w:before="60" w:after="60"/>
              <w:jc w:val="both"/>
              <w:rPr>
                <w:rFonts w:ascii="Cambria" w:eastAsia="Calibri" w:hAnsi="Cambria" w:cs="Calibri"/>
                <w:b/>
                <w:bCs/>
              </w:rPr>
            </w:pPr>
          </w:p>
        </w:tc>
        <w:tc>
          <w:tcPr>
            <w:tcW w:w="850" w:type="dxa"/>
          </w:tcPr>
          <w:p w14:paraId="1D9FFD4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1DC4DBE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F695FCA" w14:textId="77777777" w:rsidTr="00851632">
        <w:tc>
          <w:tcPr>
            <w:tcW w:w="1242" w:type="dxa"/>
          </w:tcPr>
          <w:p w14:paraId="162212F6"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U_10</w:t>
            </w:r>
          </w:p>
        </w:tc>
        <w:tc>
          <w:tcPr>
            <w:tcW w:w="1418" w:type="dxa"/>
          </w:tcPr>
          <w:p w14:paraId="343E1A18" w14:textId="77777777" w:rsidR="00463BC5" w:rsidRPr="00CD13C9" w:rsidRDefault="00463BC5" w:rsidP="00851632">
            <w:pPr>
              <w:spacing w:before="60" w:after="60"/>
              <w:jc w:val="both"/>
              <w:rPr>
                <w:rFonts w:ascii="Cambria" w:eastAsia="Calibri" w:hAnsi="Cambria" w:cs="Calibri"/>
                <w:b/>
                <w:bCs/>
              </w:rPr>
            </w:pPr>
          </w:p>
        </w:tc>
        <w:tc>
          <w:tcPr>
            <w:tcW w:w="850" w:type="dxa"/>
          </w:tcPr>
          <w:p w14:paraId="4D7BE36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24D0F590"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C833C91" w14:textId="77777777" w:rsidTr="00851632">
        <w:tc>
          <w:tcPr>
            <w:tcW w:w="1242" w:type="dxa"/>
          </w:tcPr>
          <w:p w14:paraId="088CB75B"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U_11</w:t>
            </w:r>
          </w:p>
        </w:tc>
        <w:tc>
          <w:tcPr>
            <w:tcW w:w="1418" w:type="dxa"/>
          </w:tcPr>
          <w:p w14:paraId="1962D1FD" w14:textId="77777777" w:rsidR="00463BC5" w:rsidRPr="00CD13C9" w:rsidRDefault="00463BC5" w:rsidP="00851632">
            <w:pPr>
              <w:spacing w:before="60" w:after="60"/>
              <w:jc w:val="both"/>
              <w:rPr>
                <w:rFonts w:ascii="Cambria" w:eastAsia="Calibri" w:hAnsi="Cambria" w:cs="Calibri"/>
                <w:b/>
                <w:bCs/>
              </w:rPr>
            </w:pPr>
          </w:p>
        </w:tc>
        <w:tc>
          <w:tcPr>
            <w:tcW w:w="850" w:type="dxa"/>
          </w:tcPr>
          <w:p w14:paraId="7F1E85A9"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50FAB1C9"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030C948" w14:textId="77777777" w:rsidTr="00851632">
        <w:tc>
          <w:tcPr>
            <w:tcW w:w="1242" w:type="dxa"/>
          </w:tcPr>
          <w:p w14:paraId="11B76AA2"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U_12</w:t>
            </w:r>
          </w:p>
        </w:tc>
        <w:tc>
          <w:tcPr>
            <w:tcW w:w="1418" w:type="dxa"/>
          </w:tcPr>
          <w:p w14:paraId="4482882B" w14:textId="77777777" w:rsidR="00463BC5" w:rsidRPr="00CD13C9" w:rsidRDefault="00463BC5" w:rsidP="00851632">
            <w:pPr>
              <w:spacing w:before="60" w:after="60"/>
              <w:jc w:val="both"/>
              <w:rPr>
                <w:rFonts w:ascii="Cambria" w:eastAsia="Calibri" w:hAnsi="Cambria" w:cs="Calibri"/>
                <w:b/>
                <w:bCs/>
              </w:rPr>
            </w:pPr>
          </w:p>
        </w:tc>
        <w:tc>
          <w:tcPr>
            <w:tcW w:w="850" w:type="dxa"/>
          </w:tcPr>
          <w:p w14:paraId="5EAE9FC1"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6C33898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8CD580D" w14:textId="77777777" w:rsidTr="00851632">
        <w:tc>
          <w:tcPr>
            <w:tcW w:w="1242" w:type="dxa"/>
          </w:tcPr>
          <w:p w14:paraId="3AA687BA"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U_13</w:t>
            </w:r>
          </w:p>
        </w:tc>
        <w:tc>
          <w:tcPr>
            <w:tcW w:w="1418" w:type="dxa"/>
          </w:tcPr>
          <w:p w14:paraId="21B1C9BB" w14:textId="77777777" w:rsidR="00463BC5" w:rsidRPr="00CD13C9" w:rsidRDefault="00463BC5" w:rsidP="00851632">
            <w:pPr>
              <w:spacing w:before="60" w:after="60"/>
              <w:jc w:val="both"/>
              <w:rPr>
                <w:rFonts w:ascii="Cambria" w:eastAsia="Calibri" w:hAnsi="Cambria" w:cs="Calibri"/>
                <w:b/>
                <w:bCs/>
              </w:rPr>
            </w:pPr>
          </w:p>
        </w:tc>
        <w:tc>
          <w:tcPr>
            <w:tcW w:w="850" w:type="dxa"/>
          </w:tcPr>
          <w:p w14:paraId="3C94D8A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3547A68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DD49E1B" w14:textId="77777777" w:rsidTr="00851632">
        <w:tc>
          <w:tcPr>
            <w:tcW w:w="1242" w:type="dxa"/>
          </w:tcPr>
          <w:p w14:paraId="18B7A29F"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U_14</w:t>
            </w:r>
          </w:p>
        </w:tc>
        <w:tc>
          <w:tcPr>
            <w:tcW w:w="1418" w:type="dxa"/>
          </w:tcPr>
          <w:p w14:paraId="57E67491" w14:textId="77777777" w:rsidR="00463BC5" w:rsidRPr="00CD13C9" w:rsidRDefault="00463BC5" w:rsidP="00851632">
            <w:pPr>
              <w:spacing w:before="60" w:after="60"/>
              <w:jc w:val="both"/>
              <w:rPr>
                <w:rFonts w:ascii="Cambria" w:eastAsia="Calibri" w:hAnsi="Cambria" w:cs="Calibri"/>
                <w:b/>
                <w:bCs/>
              </w:rPr>
            </w:pPr>
          </w:p>
        </w:tc>
        <w:tc>
          <w:tcPr>
            <w:tcW w:w="850" w:type="dxa"/>
          </w:tcPr>
          <w:p w14:paraId="3F12D17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4FFAA68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6D0DB7F" w14:textId="77777777" w:rsidTr="00851632">
        <w:tc>
          <w:tcPr>
            <w:tcW w:w="1242" w:type="dxa"/>
          </w:tcPr>
          <w:p w14:paraId="40C249B3"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U_15</w:t>
            </w:r>
          </w:p>
        </w:tc>
        <w:tc>
          <w:tcPr>
            <w:tcW w:w="1418" w:type="dxa"/>
          </w:tcPr>
          <w:p w14:paraId="78923456" w14:textId="77777777" w:rsidR="00463BC5" w:rsidRPr="00CD13C9" w:rsidRDefault="00463BC5" w:rsidP="00851632">
            <w:pPr>
              <w:spacing w:before="60" w:after="60"/>
              <w:jc w:val="both"/>
              <w:rPr>
                <w:rFonts w:ascii="Cambria" w:eastAsia="Calibri" w:hAnsi="Cambria" w:cs="Calibri"/>
                <w:b/>
                <w:bCs/>
              </w:rPr>
            </w:pPr>
          </w:p>
        </w:tc>
        <w:tc>
          <w:tcPr>
            <w:tcW w:w="850" w:type="dxa"/>
          </w:tcPr>
          <w:p w14:paraId="1BEEBF0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312440A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34EB078" w14:textId="77777777" w:rsidTr="00851632">
        <w:tc>
          <w:tcPr>
            <w:tcW w:w="1242" w:type="dxa"/>
          </w:tcPr>
          <w:p w14:paraId="25818402"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U_16</w:t>
            </w:r>
          </w:p>
        </w:tc>
        <w:tc>
          <w:tcPr>
            <w:tcW w:w="1418" w:type="dxa"/>
          </w:tcPr>
          <w:p w14:paraId="74B217A4" w14:textId="77777777" w:rsidR="00463BC5" w:rsidRPr="00CD13C9" w:rsidRDefault="00463BC5" w:rsidP="00851632">
            <w:pPr>
              <w:spacing w:before="60" w:after="60"/>
              <w:jc w:val="both"/>
              <w:rPr>
                <w:rFonts w:ascii="Cambria" w:eastAsia="Calibri" w:hAnsi="Cambria" w:cs="Calibri"/>
                <w:b/>
                <w:bCs/>
              </w:rPr>
            </w:pPr>
          </w:p>
        </w:tc>
        <w:tc>
          <w:tcPr>
            <w:tcW w:w="850" w:type="dxa"/>
          </w:tcPr>
          <w:p w14:paraId="6F41E36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4DBD540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7D332B4" w14:textId="77777777" w:rsidTr="00851632">
        <w:tc>
          <w:tcPr>
            <w:tcW w:w="1242" w:type="dxa"/>
          </w:tcPr>
          <w:p w14:paraId="2CD4D073"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U_17</w:t>
            </w:r>
          </w:p>
        </w:tc>
        <w:tc>
          <w:tcPr>
            <w:tcW w:w="1418" w:type="dxa"/>
          </w:tcPr>
          <w:p w14:paraId="7B4D9222" w14:textId="77777777" w:rsidR="00463BC5" w:rsidRPr="00CD13C9" w:rsidRDefault="00463BC5" w:rsidP="00851632">
            <w:pPr>
              <w:spacing w:before="60" w:after="60"/>
              <w:jc w:val="both"/>
              <w:rPr>
                <w:rFonts w:ascii="Cambria" w:eastAsia="Calibri" w:hAnsi="Cambria" w:cs="Calibri"/>
                <w:b/>
                <w:bCs/>
              </w:rPr>
            </w:pPr>
          </w:p>
        </w:tc>
        <w:tc>
          <w:tcPr>
            <w:tcW w:w="850" w:type="dxa"/>
          </w:tcPr>
          <w:p w14:paraId="69EC11B1"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206FB08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CEE13C2" w14:textId="77777777" w:rsidTr="00851632">
        <w:tc>
          <w:tcPr>
            <w:tcW w:w="1242" w:type="dxa"/>
          </w:tcPr>
          <w:p w14:paraId="7C4D2E87"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U_18</w:t>
            </w:r>
          </w:p>
        </w:tc>
        <w:tc>
          <w:tcPr>
            <w:tcW w:w="1418" w:type="dxa"/>
          </w:tcPr>
          <w:p w14:paraId="37FEFD16" w14:textId="77777777" w:rsidR="00463BC5" w:rsidRPr="00CD13C9" w:rsidRDefault="00463BC5" w:rsidP="00851632">
            <w:pPr>
              <w:spacing w:before="60" w:after="60"/>
              <w:jc w:val="both"/>
              <w:rPr>
                <w:rFonts w:ascii="Cambria" w:eastAsia="Calibri" w:hAnsi="Cambria" w:cs="Calibri"/>
                <w:b/>
                <w:bCs/>
              </w:rPr>
            </w:pPr>
          </w:p>
        </w:tc>
        <w:tc>
          <w:tcPr>
            <w:tcW w:w="850" w:type="dxa"/>
          </w:tcPr>
          <w:p w14:paraId="4C3FFB33"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4D94B4E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53A2607" w14:textId="77777777" w:rsidTr="00851632">
        <w:tc>
          <w:tcPr>
            <w:tcW w:w="1242" w:type="dxa"/>
          </w:tcPr>
          <w:p w14:paraId="3478D8A3"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U_19</w:t>
            </w:r>
          </w:p>
        </w:tc>
        <w:tc>
          <w:tcPr>
            <w:tcW w:w="1418" w:type="dxa"/>
          </w:tcPr>
          <w:p w14:paraId="1B1BB2EB" w14:textId="77777777" w:rsidR="00463BC5" w:rsidRPr="00CD13C9" w:rsidRDefault="00463BC5" w:rsidP="00851632">
            <w:pPr>
              <w:spacing w:before="60" w:after="60"/>
              <w:jc w:val="both"/>
              <w:rPr>
                <w:rFonts w:ascii="Cambria" w:eastAsia="Calibri" w:hAnsi="Cambria" w:cs="Calibri"/>
                <w:b/>
                <w:bCs/>
              </w:rPr>
            </w:pPr>
          </w:p>
        </w:tc>
        <w:tc>
          <w:tcPr>
            <w:tcW w:w="850" w:type="dxa"/>
          </w:tcPr>
          <w:p w14:paraId="10ABA2B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238DE295"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6C930DB" w14:textId="77777777" w:rsidTr="00851632">
        <w:tc>
          <w:tcPr>
            <w:tcW w:w="1242" w:type="dxa"/>
          </w:tcPr>
          <w:p w14:paraId="72D1A159"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U_20</w:t>
            </w:r>
          </w:p>
        </w:tc>
        <w:tc>
          <w:tcPr>
            <w:tcW w:w="1418" w:type="dxa"/>
          </w:tcPr>
          <w:p w14:paraId="6F27C61F" w14:textId="77777777" w:rsidR="00463BC5" w:rsidRPr="00CD13C9" w:rsidRDefault="00463BC5" w:rsidP="00851632">
            <w:pPr>
              <w:spacing w:before="60" w:after="60"/>
              <w:jc w:val="both"/>
              <w:rPr>
                <w:rFonts w:ascii="Cambria" w:eastAsia="Calibri" w:hAnsi="Cambria" w:cs="Calibri"/>
                <w:b/>
                <w:bCs/>
              </w:rPr>
            </w:pPr>
          </w:p>
        </w:tc>
        <w:tc>
          <w:tcPr>
            <w:tcW w:w="850" w:type="dxa"/>
          </w:tcPr>
          <w:p w14:paraId="63E8779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6840BE1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045657E1" w14:textId="77777777" w:rsidTr="00851632">
        <w:tc>
          <w:tcPr>
            <w:tcW w:w="1242" w:type="dxa"/>
          </w:tcPr>
          <w:p w14:paraId="3F63F363"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U_21</w:t>
            </w:r>
          </w:p>
        </w:tc>
        <w:tc>
          <w:tcPr>
            <w:tcW w:w="1418" w:type="dxa"/>
          </w:tcPr>
          <w:p w14:paraId="787CEEC9" w14:textId="77777777" w:rsidR="00463BC5" w:rsidRPr="00CD13C9" w:rsidRDefault="00463BC5" w:rsidP="00851632">
            <w:pPr>
              <w:spacing w:before="60" w:after="60"/>
              <w:jc w:val="both"/>
              <w:rPr>
                <w:rFonts w:ascii="Cambria" w:eastAsia="Calibri" w:hAnsi="Cambria" w:cs="Calibri"/>
                <w:b/>
                <w:bCs/>
              </w:rPr>
            </w:pPr>
          </w:p>
        </w:tc>
        <w:tc>
          <w:tcPr>
            <w:tcW w:w="850" w:type="dxa"/>
          </w:tcPr>
          <w:p w14:paraId="6BE17C5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446C286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76E0C82" w14:textId="77777777" w:rsidTr="00851632">
        <w:tc>
          <w:tcPr>
            <w:tcW w:w="1242" w:type="dxa"/>
          </w:tcPr>
          <w:p w14:paraId="7F75F427"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U_22</w:t>
            </w:r>
          </w:p>
        </w:tc>
        <w:tc>
          <w:tcPr>
            <w:tcW w:w="1418" w:type="dxa"/>
          </w:tcPr>
          <w:p w14:paraId="6B247CD1" w14:textId="77777777" w:rsidR="00463BC5" w:rsidRPr="00CD13C9" w:rsidRDefault="00463BC5" w:rsidP="00851632">
            <w:pPr>
              <w:spacing w:before="60" w:after="60"/>
              <w:jc w:val="both"/>
              <w:rPr>
                <w:rFonts w:ascii="Cambria" w:eastAsia="Calibri" w:hAnsi="Cambria" w:cs="Calibri"/>
                <w:b/>
                <w:bCs/>
              </w:rPr>
            </w:pPr>
          </w:p>
        </w:tc>
        <w:tc>
          <w:tcPr>
            <w:tcW w:w="850" w:type="dxa"/>
          </w:tcPr>
          <w:p w14:paraId="71D5597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20D6B1C1"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7AC36F0" w14:textId="77777777" w:rsidTr="00851632">
        <w:tc>
          <w:tcPr>
            <w:tcW w:w="1242" w:type="dxa"/>
          </w:tcPr>
          <w:p w14:paraId="03E2B770"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U_23</w:t>
            </w:r>
          </w:p>
        </w:tc>
        <w:tc>
          <w:tcPr>
            <w:tcW w:w="1418" w:type="dxa"/>
          </w:tcPr>
          <w:p w14:paraId="2BA3FFDB" w14:textId="77777777" w:rsidR="00463BC5" w:rsidRPr="00CD13C9" w:rsidRDefault="00463BC5" w:rsidP="00851632">
            <w:pPr>
              <w:spacing w:before="60" w:after="60"/>
              <w:jc w:val="both"/>
              <w:rPr>
                <w:rFonts w:ascii="Cambria" w:eastAsia="Calibri" w:hAnsi="Cambria" w:cs="Calibri"/>
                <w:b/>
                <w:bCs/>
              </w:rPr>
            </w:pPr>
          </w:p>
        </w:tc>
        <w:tc>
          <w:tcPr>
            <w:tcW w:w="850" w:type="dxa"/>
          </w:tcPr>
          <w:p w14:paraId="4D9B48E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59499A2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9B31697" w14:textId="77777777" w:rsidTr="00851632">
        <w:tc>
          <w:tcPr>
            <w:tcW w:w="1242" w:type="dxa"/>
          </w:tcPr>
          <w:p w14:paraId="24C494CB"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U_24</w:t>
            </w:r>
          </w:p>
        </w:tc>
        <w:tc>
          <w:tcPr>
            <w:tcW w:w="1418" w:type="dxa"/>
          </w:tcPr>
          <w:p w14:paraId="248CF01D" w14:textId="77777777" w:rsidR="00463BC5" w:rsidRPr="00CD13C9" w:rsidRDefault="00463BC5" w:rsidP="00851632">
            <w:pPr>
              <w:spacing w:before="60" w:after="60"/>
              <w:jc w:val="both"/>
              <w:rPr>
                <w:rFonts w:ascii="Cambria" w:eastAsia="Calibri" w:hAnsi="Cambria" w:cs="Calibri"/>
                <w:b/>
                <w:bCs/>
              </w:rPr>
            </w:pPr>
          </w:p>
        </w:tc>
        <w:tc>
          <w:tcPr>
            <w:tcW w:w="850" w:type="dxa"/>
          </w:tcPr>
          <w:p w14:paraId="4DE43D2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480A2ED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B25FC47" w14:textId="77777777" w:rsidTr="00851632">
        <w:tc>
          <w:tcPr>
            <w:tcW w:w="1242" w:type="dxa"/>
          </w:tcPr>
          <w:p w14:paraId="767672B2"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U_25</w:t>
            </w:r>
          </w:p>
        </w:tc>
        <w:tc>
          <w:tcPr>
            <w:tcW w:w="1418" w:type="dxa"/>
          </w:tcPr>
          <w:p w14:paraId="391B20AF" w14:textId="77777777" w:rsidR="00463BC5" w:rsidRPr="00CD13C9" w:rsidRDefault="00463BC5" w:rsidP="00851632">
            <w:pPr>
              <w:spacing w:before="60" w:after="60"/>
              <w:jc w:val="both"/>
              <w:rPr>
                <w:rFonts w:ascii="Cambria" w:eastAsia="Calibri" w:hAnsi="Cambria" w:cs="Calibri"/>
                <w:b/>
                <w:bCs/>
              </w:rPr>
            </w:pPr>
          </w:p>
        </w:tc>
        <w:tc>
          <w:tcPr>
            <w:tcW w:w="850" w:type="dxa"/>
          </w:tcPr>
          <w:p w14:paraId="60C1A38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7FAB569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20238EFA" w14:textId="77777777" w:rsidTr="00851632">
        <w:tc>
          <w:tcPr>
            <w:tcW w:w="1242" w:type="dxa"/>
          </w:tcPr>
          <w:p w14:paraId="2B4C21C3"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U_26</w:t>
            </w:r>
          </w:p>
        </w:tc>
        <w:tc>
          <w:tcPr>
            <w:tcW w:w="1418" w:type="dxa"/>
          </w:tcPr>
          <w:p w14:paraId="22B7F3F5" w14:textId="77777777" w:rsidR="00463BC5" w:rsidRPr="00CD13C9" w:rsidRDefault="00463BC5" w:rsidP="00851632">
            <w:pPr>
              <w:spacing w:before="60" w:after="60"/>
              <w:jc w:val="both"/>
              <w:rPr>
                <w:rFonts w:ascii="Cambria" w:eastAsia="Calibri" w:hAnsi="Cambria" w:cs="Calibri"/>
                <w:b/>
                <w:bCs/>
              </w:rPr>
            </w:pPr>
          </w:p>
        </w:tc>
        <w:tc>
          <w:tcPr>
            <w:tcW w:w="850" w:type="dxa"/>
          </w:tcPr>
          <w:p w14:paraId="0616C7B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32F946F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0414FA8" w14:textId="77777777" w:rsidTr="00851632">
        <w:tc>
          <w:tcPr>
            <w:tcW w:w="1242" w:type="dxa"/>
          </w:tcPr>
          <w:p w14:paraId="0F30D73A"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U_27</w:t>
            </w:r>
          </w:p>
        </w:tc>
        <w:tc>
          <w:tcPr>
            <w:tcW w:w="1418" w:type="dxa"/>
          </w:tcPr>
          <w:p w14:paraId="5FBD8DB5" w14:textId="77777777" w:rsidR="00463BC5" w:rsidRPr="00CD13C9" w:rsidRDefault="00463BC5" w:rsidP="00851632">
            <w:pPr>
              <w:spacing w:before="60" w:after="60"/>
              <w:jc w:val="both"/>
              <w:rPr>
                <w:rFonts w:ascii="Cambria" w:eastAsia="Calibri" w:hAnsi="Cambria" w:cs="Calibri"/>
                <w:b/>
                <w:bCs/>
              </w:rPr>
            </w:pPr>
          </w:p>
        </w:tc>
        <w:tc>
          <w:tcPr>
            <w:tcW w:w="850" w:type="dxa"/>
          </w:tcPr>
          <w:p w14:paraId="05F2371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38383B22"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5017C343" w14:textId="77777777" w:rsidTr="00851632">
        <w:tc>
          <w:tcPr>
            <w:tcW w:w="1242" w:type="dxa"/>
          </w:tcPr>
          <w:p w14:paraId="4499C4BC"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U_28</w:t>
            </w:r>
          </w:p>
        </w:tc>
        <w:tc>
          <w:tcPr>
            <w:tcW w:w="1418" w:type="dxa"/>
          </w:tcPr>
          <w:p w14:paraId="5A1D3EEE" w14:textId="77777777" w:rsidR="00463BC5" w:rsidRPr="00CD13C9" w:rsidRDefault="00463BC5" w:rsidP="00851632">
            <w:pPr>
              <w:spacing w:before="60" w:after="60"/>
              <w:jc w:val="both"/>
              <w:rPr>
                <w:rFonts w:ascii="Cambria" w:eastAsia="Calibri" w:hAnsi="Cambria" w:cs="Calibri"/>
                <w:b/>
                <w:bCs/>
              </w:rPr>
            </w:pPr>
          </w:p>
        </w:tc>
        <w:tc>
          <w:tcPr>
            <w:tcW w:w="850" w:type="dxa"/>
          </w:tcPr>
          <w:p w14:paraId="2F041A1C"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4B6A825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4DDE4F7F" w14:textId="77777777" w:rsidTr="00851632">
        <w:tc>
          <w:tcPr>
            <w:tcW w:w="1242" w:type="dxa"/>
          </w:tcPr>
          <w:p w14:paraId="3AAAB1E3"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U_29</w:t>
            </w:r>
          </w:p>
        </w:tc>
        <w:tc>
          <w:tcPr>
            <w:tcW w:w="1418" w:type="dxa"/>
          </w:tcPr>
          <w:p w14:paraId="4177356B" w14:textId="77777777" w:rsidR="00463BC5" w:rsidRPr="00CD13C9" w:rsidRDefault="00463BC5" w:rsidP="00851632">
            <w:pPr>
              <w:spacing w:before="60" w:after="60"/>
              <w:jc w:val="both"/>
              <w:rPr>
                <w:rFonts w:ascii="Cambria" w:eastAsia="Calibri" w:hAnsi="Cambria" w:cs="Calibri"/>
                <w:b/>
                <w:bCs/>
              </w:rPr>
            </w:pPr>
          </w:p>
        </w:tc>
        <w:tc>
          <w:tcPr>
            <w:tcW w:w="850" w:type="dxa"/>
          </w:tcPr>
          <w:p w14:paraId="15492F8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33B1FA5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7FA1FF42" w14:textId="77777777" w:rsidTr="00851632">
        <w:tc>
          <w:tcPr>
            <w:tcW w:w="1242" w:type="dxa"/>
          </w:tcPr>
          <w:p w14:paraId="649C9E31"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U_30</w:t>
            </w:r>
          </w:p>
        </w:tc>
        <w:tc>
          <w:tcPr>
            <w:tcW w:w="1418" w:type="dxa"/>
          </w:tcPr>
          <w:p w14:paraId="676D9C95" w14:textId="77777777" w:rsidR="00463BC5" w:rsidRPr="00CD13C9" w:rsidRDefault="00463BC5" w:rsidP="00851632">
            <w:pPr>
              <w:spacing w:before="60" w:after="60"/>
              <w:jc w:val="both"/>
              <w:rPr>
                <w:rFonts w:ascii="Cambria" w:eastAsia="Calibri" w:hAnsi="Cambria" w:cs="Calibri"/>
                <w:b/>
                <w:bCs/>
              </w:rPr>
            </w:pPr>
          </w:p>
        </w:tc>
        <w:tc>
          <w:tcPr>
            <w:tcW w:w="850" w:type="dxa"/>
          </w:tcPr>
          <w:p w14:paraId="731CF7B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3957FD6D"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1CDFA489" w14:textId="77777777" w:rsidTr="00851632">
        <w:tc>
          <w:tcPr>
            <w:tcW w:w="1242" w:type="dxa"/>
          </w:tcPr>
          <w:p w14:paraId="04CA7DD1"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U_31</w:t>
            </w:r>
          </w:p>
        </w:tc>
        <w:tc>
          <w:tcPr>
            <w:tcW w:w="1418" w:type="dxa"/>
          </w:tcPr>
          <w:p w14:paraId="674971B2" w14:textId="77777777" w:rsidR="00463BC5" w:rsidRPr="00CD13C9" w:rsidRDefault="00463BC5" w:rsidP="00851632">
            <w:pPr>
              <w:spacing w:before="60" w:after="60"/>
              <w:jc w:val="both"/>
              <w:rPr>
                <w:rFonts w:ascii="Cambria" w:eastAsia="Calibri" w:hAnsi="Cambria" w:cs="Calibri"/>
                <w:b/>
                <w:bCs/>
              </w:rPr>
            </w:pPr>
          </w:p>
        </w:tc>
        <w:tc>
          <w:tcPr>
            <w:tcW w:w="850" w:type="dxa"/>
          </w:tcPr>
          <w:p w14:paraId="079BB167"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7AF179EE"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3269A4E" w14:textId="77777777" w:rsidTr="00851632">
        <w:tc>
          <w:tcPr>
            <w:tcW w:w="1242" w:type="dxa"/>
          </w:tcPr>
          <w:p w14:paraId="4AB7E606"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U_32</w:t>
            </w:r>
          </w:p>
        </w:tc>
        <w:tc>
          <w:tcPr>
            <w:tcW w:w="1418" w:type="dxa"/>
          </w:tcPr>
          <w:p w14:paraId="0C004E3F" w14:textId="77777777" w:rsidR="00463BC5" w:rsidRPr="00CD13C9" w:rsidRDefault="00463BC5" w:rsidP="00851632">
            <w:pPr>
              <w:spacing w:before="60" w:after="60"/>
              <w:jc w:val="both"/>
              <w:rPr>
                <w:rFonts w:ascii="Cambria" w:eastAsia="Calibri" w:hAnsi="Cambria" w:cs="Calibri"/>
                <w:b/>
                <w:bCs/>
              </w:rPr>
            </w:pPr>
          </w:p>
        </w:tc>
        <w:tc>
          <w:tcPr>
            <w:tcW w:w="850" w:type="dxa"/>
          </w:tcPr>
          <w:p w14:paraId="02C6871B"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1539BD79"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32C6053F" w14:textId="77777777" w:rsidTr="00851632">
        <w:tc>
          <w:tcPr>
            <w:tcW w:w="1242" w:type="dxa"/>
          </w:tcPr>
          <w:p w14:paraId="5AFAA0E3"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U_33</w:t>
            </w:r>
          </w:p>
        </w:tc>
        <w:tc>
          <w:tcPr>
            <w:tcW w:w="1418" w:type="dxa"/>
          </w:tcPr>
          <w:p w14:paraId="5BFB1CA6" w14:textId="77777777" w:rsidR="00463BC5" w:rsidRPr="00CD13C9" w:rsidRDefault="00463BC5" w:rsidP="00851632">
            <w:pPr>
              <w:spacing w:before="60" w:after="60"/>
              <w:jc w:val="both"/>
              <w:rPr>
                <w:rFonts w:ascii="Cambria" w:eastAsia="Calibri" w:hAnsi="Cambria" w:cs="Calibri"/>
                <w:b/>
                <w:bCs/>
              </w:rPr>
            </w:pPr>
          </w:p>
        </w:tc>
        <w:tc>
          <w:tcPr>
            <w:tcW w:w="850" w:type="dxa"/>
          </w:tcPr>
          <w:p w14:paraId="4B86F3A1"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133D53D6"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r w:rsidR="00463BC5" w:rsidRPr="00CD13C9" w14:paraId="61D2797D" w14:textId="77777777" w:rsidTr="00851632">
        <w:tc>
          <w:tcPr>
            <w:tcW w:w="1242" w:type="dxa"/>
          </w:tcPr>
          <w:p w14:paraId="71C406D1" w14:textId="77777777" w:rsidR="00463BC5" w:rsidRPr="00CD13C9" w:rsidRDefault="00463BC5" w:rsidP="00851632">
            <w:pPr>
              <w:jc w:val="center"/>
              <w:rPr>
                <w:rFonts w:ascii="Cambria" w:eastAsia="Calibri" w:hAnsi="Cambria" w:cs="Calibri"/>
              </w:rPr>
            </w:pPr>
            <w:r w:rsidRPr="00CD13C9">
              <w:rPr>
                <w:rFonts w:ascii="Cambria" w:eastAsia="Calibri" w:hAnsi="Cambria" w:cs="Calibri"/>
              </w:rPr>
              <w:t>K_01</w:t>
            </w:r>
          </w:p>
        </w:tc>
        <w:tc>
          <w:tcPr>
            <w:tcW w:w="1418" w:type="dxa"/>
          </w:tcPr>
          <w:p w14:paraId="08468454"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850" w:type="dxa"/>
          </w:tcPr>
          <w:p w14:paraId="144F3C7F"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c>
          <w:tcPr>
            <w:tcW w:w="1276" w:type="dxa"/>
          </w:tcPr>
          <w:p w14:paraId="3ED08D88" w14:textId="77777777" w:rsidR="00463BC5" w:rsidRPr="00CD13C9" w:rsidRDefault="00463BC5" w:rsidP="00851632">
            <w:pPr>
              <w:jc w:val="center"/>
              <w:rPr>
                <w:rFonts w:ascii="Cambria" w:eastAsia="Calibri" w:hAnsi="Cambria" w:cs="Calibri"/>
              </w:rPr>
            </w:pPr>
            <w:r w:rsidRPr="00CD13C9">
              <w:rPr>
                <w:rFonts w:ascii="Cambria" w:eastAsia="Calibri" w:hAnsi="Cambria" w:cs="Calibri"/>
                <w:b/>
                <w:bCs/>
              </w:rPr>
              <w:t>X</w:t>
            </w:r>
          </w:p>
        </w:tc>
      </w:tr>
    </w:tbl>
    <w:p w14:paraId="628B9D81" w14:textId="77777777" w:rsidR="00463BC5" w:rsidRPr="00CD13C9" w:rsidRDefault="00463BC5" w:rsidP="00463BC5">
      <w:pPr>
        <w:spacing w:before="60" w:after="60" w:line="276" w:lineRule="auto"/>
        <w:jc w:val="both"/>
        <w:rPr>
          <w:rFonts w:ascii="Cambria" w:eastAsia="Calibri" w:hAnsi="Cambria" w:cs="Calibri"/>
          <w:b/>
          <w:bCs/>
          <w:kern w:val="0"/>
          <w:sz w:val="22"/>
          <w:szCs w:val="22"/>
          <w14:ligatures w14:val="none"/>
        </w:rPr>
      </w:pPr>
    </w:p>
    <w:p w14:paraId="212649B0" w14:textId="77777777" w:rsidR="00463BC5" w:rsidRPr="00CD13C9" w:rsidRDefault="00463BC5" w:rsidP="00463BC5">
      <w:pPr>
        <w:spacing w:before="60" w:after="60" w:line="276"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 xml:space="preserve">9. Opis sposobu ustalania oceny końcowej </w:t>
      </w:r>
      <w:r w:rsidRPr="00CD13C9">
        <w:rPr>
          <w:rFonts w:ascii="Cambria" w:eastAsia="Calibri" w:hAnsi="Cambria" w:cs="Calibri"/>
          <w:b/>
          <w:kern w:val="0"/>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463BC5" w:rsidRPr="00CD13C9" w14:paraId="79B35B80" w14:textId="77777777" w:rsidTr="00851632">
        <w:trPr>
          <w:trHeight w:val="93"/>
          <w:jc w:val="center"/>
        </w:trPr>
        <w:tc>
          <w:tcPr>
            <w:tcW w:w="9776" w:type="dxa"/>
          </w:tcPr>
          <w:p w14:paraId="54E5A706"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094572F7"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Egzamin odbywać się będzie w formie testu ukierunkowanego na sprawdzenie stopnia osiągnięcia efektów uczenia się według następujących kryteriów przyznawania oceny końcowej:</w:t>
            </w:r>
          </w:p>
          <w:p w14:paraId="485822C8" w14:textId="77777777" w:rsidR="00463BC5" w:rsidRPr="00CD13C9" w:rsidRDefault="00463BC5" w:rsidP="00851632">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b/>
                <w:kern w:val="0"/>
                <w:sz w:val="20"/>
                <w:szCs w:val="20"/>
                <w14:ligatures w14:val="none"/>
              </w:rPr>
              <w:t>100% - 95%;</w:t>
            </w:r>
          </w:p>
          <w:p w14:paraId="783B1D35" w14:textId="77777777" w:rsidR="00463BC5" w:rsidRPr="00CD13C9" w:rsidRDefault="00463BC5" w:rsidP="00851632">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b/>
                <w:kern w:val="0"/>
                <w:sz w:val="20"/>
                <w:szCs w:val="20"/>
                <w14:ligatures w14:val="none"/>
              </w:rPr>
              <w:t>94% - 88%;</w:t>
            </w:r>
          </w:p>
          <w:p w14:paraId="0EDC7032" w14:textId="77777777" w:rsidR="00463BC5" w:rsidRPr="00CD13C9" w:rsidRDefault="00463BC5" w:rsidP="00851632">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b/>
                <w:kern w:val="0"/>
                <w:sz w:val="20"/>
                <w:szCs w:val="20"/>
                <w14:ligatures w14:val="none"/>
              </w:rPr>
              <w:t>87% - 80%;</w:t>
            </w:r>
          </w:p>
          <w:p w14:paraId="39C8DE0B" w14:textId="77777777" w:rsidR="00463BC5" w:rsidRPr="00CD13C9" w:rsidRDefault="00463BC5" w:rsidP="00851632">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b/>
                <w:kern w:val="0"/>
                <w:sz w:val="20"/>
                <w:szCs w:val="20"/>
                <w14:ligatures w14:val="none"/>
              </w:rPr>
              <w:t>79% - 70%;</w:t>
            </w:r>
          </w:p>
          <w:p w14:paraId="69FB2875" w14:textId="77777777" w:rsidR="00463BC5" w:rsidRPr="00CD13C9" w:rsidRDefault="00463BC5" w:rsidP="00851632">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b/>
                <w:kern w:val="0"/>
                <w:sz w:val="20"/>
                <w:szCs w:val="20"/>
                <w14:ligatures w14:val="none"/>
              </w:rPr>
              <w:t>69% - 60%;</w:t>
            </w:r>
          </w:p>
          <w:p w14:paraId="634BEFE3" w14:textId="77777777" w:rsidR="00463BC5" w:rsidRPr="00CD13C9" w:rsidRDefault="00463BC5" w:rsidP="00851632">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b/>
                <w:kern w:val="0"/>
                <w:sz w:val="20"/>
                <w:szCs w:val="20"/>
                <w14:ligatures w14:val="none"/>
              </w:rPr>
              <w:t>poniżej 60%</w:t>
            </w:r>
          </w:p>
          <w:p w14:paraId="733EBA11"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Egzamin poprawkowy odbywać się będzie wg zasad i kryteriów podanych wyżej. </w:t>
            </w:r>
          </w:p>
          <w:p w14:paraId="48751FE0"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p w14:paraId="5054BE66"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5E1929B7"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aktywność na zajęciach (wykonywanie przydzielonych zadań) – 75%</w:t>
            </w:r>
          </w:p>
          <w:p w14:paraId="06624972"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kolokwium zaliczeniowe – 25%</w:t>
            </w:r>
          </w:p>
          <w:p w14:paraId="03A8467A"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Zaliczenie poprawkowe jest możliwe po uzupełnieniu braków (odbycie wszystkich godzin zajęć przewidzianych w planie studiów) oraz zaliczenie kolokwium wg takich samych kryteriów . </w:t>
            </w:r>
          </w:p>
          <w:p w14:paraId="69A4624D"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końcowej z zakresu zajęć praktycznych</w:t>
            </w:r>
          </w:p>
          <w:p w14:paraId="625C15B6"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602"/>
              <w:gridCol w:w="1602"/>
              <w:gridCol w:w="1583"/>
              <w:gridCol w:w="1583"/>
              <w:gridCol w:w="1587"/>
            </w:tblGrid>
            <w:tr w:rsidR="00463BC5" w:rsidRPr="00CD13C9" w14:paraId="03DBD831" w14:textId="77777777" w:rsidTr="00851632">
              <w:tc>
                <w:tcPr>
                  <w:tcW w:w="1613" w:type="dxa"/>
                </w:tcPr>
                <w:p w14:paraId="01B9DCFC"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525F584F"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2ECBA159"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54F9AB39"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092A8606"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3F643F44"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463BC5" w:rsidRPr="00CD13C9" w14:paraId="01550BBA" w14:textId="77777777" w:rsidTr="00851632">
              <w:tc>
                <w:tcPr>
                  <w:tcW w:w="1613" w:type="dxa"/>
                </w:tcPr>
                <w:p w14:paraId="24018407"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6932CB2B" w14:textId="77777777" w:rsidR="00463BC5" w:rsidRPr="00CD13C9" w:rsidRDefault="00463BC5" w:rsidP="00851632">
                  <w:pPr>
                    <w:spacing w:before="60" w:after="60" w:line="240"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w:t>
                  </w:r>
                </w:p>
              </w:tc>
              <w:tc>
                <w:tcPr>
                  <w:tcW w:w="1613" w:type="dxa"/>
                </w:tcPr>
                <w:p w14:paraId="5CA92D86" w14:textId="77777777" w:rsidR="00463BC5" w:rsidRPr="00CD13C9" w:rsidRDefault="00463BC5" w:rsidP="00851632">
                  <w:pPr>
                    <w:spacing w:before="60" w:after="60" w:line="240"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3,5</w:t>
                  </w:r>
                </w:p>
              </w:tc>
              <w:tc>
                <w:tcPr>
                  <w:tcW w:w="1614" w:type="dxa"/>
                </w:tcPr>
                <w:p w14:paraId="61446603" w14:textId="77777777" w:rsidR="00463BC5" w:rsidRPr="00CD13C9" w:rsidRDefault="00463BC5" w:rsidP="00851632">
                  <w:pPr>
                    <w:spacing w:before="60" w:after="60" w:line="240"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w:t>
                  </w:r>
                </w:p>
              </w:tc>
              <w:tc>
                <w:tcPr>
                  <w:tcW w:w="1614" w:type="dxa"/>
                </w:tcPr>
                <w:p w14:paraId="180A765B" w14:textId="77777777" w:rsidR="00463BC5" w:rsidRPr="00CD13C9" w:rsidRDefault="00463BC5" w:rsidP="00851632">
                  <w:pPr>
                    <w:spacing w:before="60" w:after="60" w:line="240"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4,5</w:t>
                  </w:r>
                </w:p>
              </w:tc>
              <w:tc>
                <w:tcPr>
                  <w:tcW w:w="1614" w:type="dxa"/>
                </w:tcPr>
                <w:p w14:paraId="646B3ECC" w14:textId="77777777" w:rsidR="00463BC5" w:rsidRPr="00CD13C9" w:rsidRDefault="00463BC5" w:rsidP="00851632">
                  <w:pPr>
                    <w:spacing w:before="60" w:after="60" w:line="240"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5</w:t>
                  </w:r>
                </w:p>
              </w:tc>
            </w:tr>
            <w:tr w:rsidR="00463BC5" w:rsidRPr="00CD13C9" w14:paraId="64431857" w14:textId="77777777" w:rsidTr="00851632">
              <w:tc>
                <w:tcPr>
                  <w:tcW w:w="1613" w:type="dxa"/>
                </w:tcPr>
                <w:p w14:paraId="36AF9C76"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Pr>
                <w:p w14:paraId="0A12360F" w14:textId="77777777" w:rsidR="00463BC5" w:rsidRPr="00CD13C9" w:rsidRDefault="00463BC5" w:rsidP="00851632">
                  <w:pPr>
                    <w:spacing w:before="60" w:after="60" w:line="240"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dostateczny</w:t>
                  </w:r>
                </w:p>
              </w:tc>
              <w:tc>
                <w:tcPr>
                  <w:tcW w:w="1613" w:type="dxa"/>
                </w:tcPr>
                <w:p w14:paraId="77B09E8F" w14:textId="77777777" w:rsidR="00463BC5" w:rsidRPr="00CD13C9" w:rsidRDefault="00463BC5" w:rsidP="00851632">
                  <w:pPr>
                    <w:spacing w:before="60" w:after="60" w:line="240"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dostateczny plus</w:t>
                  </w:r>
                </w:p>
              </w:tc>
              <w:tc>
                <w:tcPr>
                  <w:tcW w:w="1614" w:type="dxa"/>
                </w:tcPr>
                <w:p w14:paraId="4DBFCE3B" w14:textId="77777777" w:rsidR="00463BC5" w:rsidRPr="00CD13C9" w:rsidRDefault="00463BC5" w:rsidP="00851632">
                  <w:pPr>
                    <w:spacing w:before="60" w:after="60" w:line="240"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dobry</w:t>
                  </w:r>
                </w:p>
              </w:tc>
              <w:tc>
                <w:tcPr>
                  <w:tcW w:w="1614" w:type="dxa"/>
                </w:tcPr>
                <w:p w14:paraId="5257980E" w14:textId="77777777" w:rsidR="00463BC5" w:rsidRPr="00CD13C9" w:rsidRDefault="00463BC5" w:rsidP="00851632">
                  <w:pPr>
                    <w:spacing w:before="60" w:after="60" w:line="240"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dobry plus</w:t>
                  </w:r>
                </w:p>
              </w:tc>
              <w:tc>
                <w:tcPr>
                  <w:tcW w:w="1614" w:type="dxa"/>
                </w:tcPr>
                <w:p w14:paraId="05713D23" w14:textId="77777777" w:rsidR="00463BC5" w:rsidRPr="00CD13C9" w:rsidRDefault="00463BC5" w:rsidP="00851632">
                  <w:pPr>
                    <w:spacing w:before="60" w:after="60" w:line="240"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bardzo dobry</w:t>
                  </w:r>
                </w:p>
              </w:tc>
            </w:tr>
          </w:tbl>
          <w:p w14:paraId="7D09BD62" w14:textId="77777777" w:rsidR="00463BC5" w:rsidRPr="00CD13C9" w:rsidRDefault="00463BC5" w:rsidP="00851632">
            <w:pPr>
              <w:spacing w:before="60" w:after="60" w:line="240" w:lineRule="auto"/>
              <w:jc w:val="both"/>
              <w:rPr>
                <w:rFonts w:ascii="Cambria" w:eastAsia="Calibri" w:hAnsi="Cambria" w:cs="Calibri"/>
                <w:b/>
                <w:bCs/>
                <w:kern w:val="0"/>
                <w:sz w:val="22"/>
                <w:szCs w:val="22"/>
                <w14:ligatures w14:val="none"/>
              </w:rPr>
            </w:pPr>
          </w:p>
        </w:tc>
      </w:tr>
    </w:tbl>
    <w:p w14:paraId="15D120A1" w14:textId="77777777" w:rsidR="00463BC5" w:rsidRPr="00CD13C9" w:rsidRDefault="00463BC5" w:rsidP="00463BC5">
      <w:pPr>
        <w:spacing w:before="60" w:after="60" w:line="276"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10.Forma zaliczenia zajęć</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48"/>
      </w:tblGrid>
      <w:tr w:rsidR="00463BC5" w:rsidRPr="00CD13C9" w14:paraId="556E9420" w14:textId="77777777" w:rsidTr="00851632">
        <w:trPr>
          <w:trHeight w:val="540"/>
        </w:trPr>
        <w:tc>
          <w:tcPr>
            <w:tcW w:w="9848" w:type="dxa"/>
          </w:tcPr>
          <w:p w14:paraId="12DD78C3" w14:textId="77777777" w:rsidR="00463BC5" w:rsidRPr="00CD13C9" w:rsidRDefault="00463BC5" w:rsidP="00851632">
            <w:pPr>
              <w:spacing w:before="60" w:after="60" w:line="276" w:lineRule="auto"/>
              <w:jc w:val="both"/>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E</w:t>
            </w:r>
            <w:r w:rsidRPr="00CD13C9">
              <w:rPr>
                <w:rFonts w:ascii="Cambria" w:eastAsia="Calibri" w:hAnsi="Cambria" w:cs="Calibri"/>
                <w:b/>
                <w:kern w:val="0"/>
                <w:sz w:val="22"/>
                <w:szCs w:val="22"/>
                <w14:ligatures w14:val="none"/>
              </w:rPr>
              <w:t>gzamin</w:t>
            </w:r>
          </w:p>
        </w:tc>
      </w:tr>
    </w:tbl>
    <w:p w14:paraId="0E356DD0"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p>
    <w:p w14:paraId="32C28467"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463BC5" w:rsidRPr="00CD13C9" w14:paraId="4A2F1567" w14:textId="77777777" w:rsidTr="00851632">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6B5E33F7"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17FC6EB0"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144B3F47" w14:textId="77777777" w:rsidTr="00851632">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0B54E47E"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52CE619B"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52835B1D"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4CE5664C" w14:textId="77777777" w:rsidTr="00851632">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0C7FBCCD" w14:textId="37CE4565" w:rsidR="00463BC5" w:rsidRPr="00CF5A08" w:rsidRDefault="00CF5A08" w:rsidP="00CF5A08">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1B7ABFBE"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90</w:t>
            </w:r>
          </w:p>
        </w:tc>
        <w:tc>
          <w:tcPr>
            <w:tcW w:w="1985" w:type="dxa"/>
            <w:tcBorders>
              <w:top w:val="single" w:sz="4" w:space="0" w:color="auto"/>
              <w:left w:val="single" w:sz="4" w:space="0" w:color="auto"/>
              <w:bottom w:val="single" w:sz="4" w:space="0" w:color="auto"/>
              <w:right w:val="single" w:sz="4" w:space="0" w:color="auto"/>
            </w:tcBorders>
            <w:vAlign w:val="center"/>
          </w:tcPr>
          <w:p w14:paraId="4F1AA980"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60BEBF75" w14:textId="77777777" w:rsidTr="00851632">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7924070" w14:textId="718EFCDB"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463BC5" w:rsidRPr="00CD13C9" w14:paraId="07A5D73A" w14:textId="77777777" w:rsidTr="00851632">
        <w:trPr>
          <w:gridAfter w:val="1"/>
          <w:wAfter w:w="7" w:type="dxa"/>
          <w:trHeight w:val="391"/>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10C3E33E"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kolokwium zaliczeniowych</w:t>
            </w:r>
          </w:p>
        </w:tc>
        <w:tc>
          <w:tcPr>
            <w:tcW w:w="1984" w:type="dxa"/>
            <w:tcBorders>
              <w:top w:val="single" w:sz="4" w:space="0" w:color="000000"/>
              <w:left w:val="single" w:sz="4" w:space="0" w:color="000000"/>
              <w:bottom w:val="single" w:sz="4" w:space="0" w:color="000000"/>
              <w:right w:val="single" w:sz="4" w:space="0" w:color="000000"/>
            </w:tcBorders>
            <w:vAlign w:val="center"/>
          </w:tcPr>
          <w:p w14:paraId="45F17F0A"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5CA38157"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65541854" w14:textId="77777777" w:rsidTr="00851632">
        <w:trPr>
          <w:gridAfter w:val="1"/>
          <w:wAfter w:w="7" w:type="dxa"/>
          <w:trHeight w:val="412"/>
          <w:jc w:val="center"/>
        </w:trPr>
        <w:tc>
          <w:tcPr>
            <w:tcW w:w="5920" w:type="dxa"/>
            <w:tcBorders>
              <w:top w:val="single" w:sz="4" w:space="0" w:color="000000"/>
              <w:left w:val="single" w:sz="4" w:space="0" w:color="000000"/>
              <w:bottom w:val="single" w:sz="4" w:space="0" w:color="000000"/>
              <w:right w:val="single" w:sz="4" w:space="0" w:color="000000"/>
            </w:tcBorders>
          </w:tcPr>
          <w:p w14:paraId="003E7FC6" w14:textId="561CF869"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przygotowanie do </w:t>
            </w:r>
            <w:r w:rsidR="008A3E6F">
              <w:rPr>
                <w:rFonts w:ascii="Cambria" w:eastAsia="Calibri" w:hAnsi="Cambria" w:cs="Calibri"/>
                <w:kern w:val="0"/>
                <w:sz w:val="20"/>
                <w:szCs w:val="20"/>
                <w14:ligatures w14:val="none"/>
              </w:rPr>
              <w:t>egzaminu</w:t>
            </w:r>
          </w:p>
        </w:tc>
        <w:tc>
          <w:tcPr>
            <w:tcW w:w="1984" w:type="dxa"/>
            <w:tcBorders>
              <w:top w:val="single" w:sz="4" w:space="0" w:color="000000"/>
              <w:left w:val="single" w:sz="4" w:space="0" w:color="000000"/>
              <w:bottom w:val="single" w:sz="4" w:space="0" w:color="000000"/>
              <w:right w:val="single" w:sz="4" w:space="0" w:color="000000"/>
            </w:tcBorders>
            <w:vAlign w:val="center"/>
          </w:tcPr>
          <w:p w14:paraId="78B88F24"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5B584B78"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343D6582" w14:textId="77777777" w:rsidTr="00851632">
        <w:trPr>
          <w:gridAfter w:val="1"/>
          <w:wAfter w:w="7" w:type="dxa"/>
          <w:trHeight w:val="453"/>
          <w:jc w:val="center"/>
        </w:trPr>
        <w:tc>
          <w:tcPr>
            <w:tcW w:w="5920" w:type="dxa"/>
            <w:tcBorders>
              <w:top w:val="single" w:sz="4" w:space="0" w:color="000000"/>
              <w:left w:val="single" w:sz="4" w:space="0" w:color="000000"/>
              <w:bottom w:val="single" w:sz="4" w:space="0" w:color="000000"/>
              <w:right w:val="single" w:sz="4" w:space="0" w:color="000000"/>
            </w:tcBorders>
          </w:tcPr>
          <w:p w14:paraId="66363145" w14:textId="60713C16" w:rsidR="00463BC5" w:rsidRPr="00CD13C9" w:rsidRDefault="00CF5A08"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lastRenderedPageBreak/>
              <w:t>studiowanie</w:t>
            </w:r>
            <w:r w:rsidR="00463BC5"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4" w:type="dxa"/>
            <w:tcBorders>
              <w:top w:val="single" w:sz="4" w:space="0" w:color="000000"/>
              <w:left w:val="single" w:sz="4" w:space="0" w:color="000000"/>
              <w:bottom w:val="single" w:sz="4" w:space="0" w:color="000000"/>
              <w:right w:val="single" w:sz="4" w:space="0" w:color="000000"/>
            </w:tcBorders>
            <w:vAlign w:val="center"/>
          </w:tcPr>
          <w:p w14:paraId="480D0D57"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985" w:type="dxa"/>
            <w:tcBorders>
              <w:top w:val="single" w:sz="4" w:space="0" w:color="000000"/>
              <w:left w:val="single" w:sz="4" w:space="0" w:color="000000"/>
              <w:bottom w:val="single" w:sz="4" w:space="0" w:color="000000"/>
              <w:right w:val="single" w:sz="4" w:space="0" w:color="000000"/>
            </w:tcBorders>
            <w:vAlign w:val="center"/>
          </w:tcPr>
          <w:p w14:paraId="37C5A450"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179EF3B9"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326BFAE7"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73853F1D"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120</w:t>
            </w:r>
          </w:p>
        </w:tc>
        <w:tc>
          <w:tcPr>
            <w:tcW w:w="1985" w:type="dxa"/>
            <w:tcBorders>
              <w:top w:val="single" w:sz="4" w:space="0" w:color="000000"/>
              <w:left w:val="single" w:sz="4" w:space="0" w:color="000000"/>
              <w:bottom w:val="single" w:sz="4" w:space="0" w:color="000000"/>
              <w:right w:val="single" w:sz="4" w:space="0" w:color="000000"/>
            </w:tcBorders>
            <w:vAlign w:val="center"/>
          </w:tcPr>
          <w:p w14:paraId="59D33B83"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640C4642" w14:textId="77777777" w:rsidTr="00851632">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47F8BF99"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2CDB1DAF"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w:t>
            </w:r>
          </w:p>
        </w:tc>
        <w:tc>
          <w:tcPr>
            <w:tcW w:w="1985" w:type="dxa"/>
            <w:tcBorders>
              <w:top w:val="single" w:sz="4" w:space="0" w:color="000000"/>
              <w:left w:val="single" w:sz="4" w:space="0" w:color="000000"/>
              <w:bottom w:val="single" w:sz="4" w:space="0" w:color="000000"/>
              <w:right w:val="single" w:sz="4" w:space="0" w:color="000000"/>
            </w:tcBorders>
            <w:vAlign w:val="center"/>
          </w:tcPr>
          <w:p w14:paraId="6D0E98E4"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p w14:paraId="2A074003" w14:textId="77777777" w:rsidR="00463BC5" w:rsidRPr="00CD13C9" w:rsidRDefault="00463BC5" w:rsidP="00463BC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zajęć</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463BC5" w:rsidRPr="00CD13C9" w14:paraId="749A935F" w14:textId="77777777" w:rsidTr="00E57ED7">
        <w:trPr>
          <w:jc w:val="center"/>
        </w:trPr>
        <w:tc>
          <w:tcPr>
            <w:tcW w:w="10065" w:type="dxa"/>
          </w:tcPr>
          <w:p w14:paraId="732F86C8" w14:textId="77777777" w:rsidR="00463BC5" w:rsidRPr="00CD13C9" w:rsidRDefault="00463BC5"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0152A2BE" w14:textId="77777777" w:rsidR="00463BC5" w:rsidRPr="00CD13C9" w:rsidRDefault="00463BC5" w:rsidP="00655020">
            <w:pPr>
              <w:numPr>
                <w:ilvl w:val="6"/>
                <w:numId w:val="22"/>
              </w:numPr>
              <w:spacing w:after="0" w:line="276" w:lineRule="auto"/>
              <w:ind w:left="284"/>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USTAWA z dnia 8 września 2006 r. o Państwowym Ratownictwie Medycznym. Dz. U. 2006 Nr 191 poz. 1410.</w:t>
            </w:r>
          </w:p>
          <w:p w14:paraId="5A39FEB5" w14:textId="77777777" w:rsidR="00463BC5" w:rsidRPr="00CD13C9" w:rsidRDefault="00463BC5" w:rsidP="00655020">
            <w:pPr>
              <w:numPr>
                <w:ilvl w:val="6"/>
                <w:numId w:val="22"/>
              </w:numPr>
              <w:spacing w:after="0" w:line="276" w:lineRule="auto"/>
              <w:ind w:left="284"/>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Gucwa J., Ostrowski M.: Zaawansowane zabiegi resuscytacyjne i wybrane stany nagłe. Medycyna Praktyczna, Kraków 2018.</w:t>
            </w:r>
          </w:p>
          <w:p w14:paraId="7DED3B9F" w14:textId="77777777" w:rsidR="00463BC5" w:rsidRPr="00CD13C9" w:rsidRDefault="00463BC5" w:rsidP="00655020">
            <w:pPr>
              <w:numPr>
                <w:ilvl w:val="6"/>
                <w:numId w:val="22"/>
              </w:numPr>
              <w:spacing w:after="0" w:line="276" w:lineRule="auto"/>
              <w:ind w:left="284"/>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Wytyczne 2025 resuscytacji krążeniowo-oddechowej. ERC-PRR Kraków, 2025</w:t>
            </w:r>
          </w:p>
          <w:p w14:paraId="11152E36" w14:textId="77777777" w:rsidR="00463BC5" w:rsidRPr="00CD13C9" w:rsidRDefault="00463BC5" w:rsidP="00655020">
            <w:pPr>
              <w:numPr>
                <w:ilvl w:val="6"/>
                <w:numId w:val="22"/>
              </w:numPr>
              <w:spacing w:after="0" w:line="276" w:lineRule="auto"/>
              <w:ind w:left="284"/>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Ładny JR, Wojewódzka M. red. Medycyna Ratunkowa w pytaniach i odpowiedziach. </w:t>
            </w:r>
            <w:proofErr w:type="spellStart"/>
            <w:r w:rsidRPr="00CD13C9">
              <w:rPr>
                <w:rFonts w:ascii="Cambria" w:eastAsia="Calibri" w:hAnsi="Cambria" w:cs="Calibri"/>
                <w:kern w:val="0"/>
                <w:sz w:val="20"/>
                <w:szCs w:val="20"/>
                <w14:ligatures w14:val="none"/>
              </w:rPr>
              <w:t>Medipage</w:t>
            </w:r>
            <w:proofErr w:type="spellEnd"/>
            <w:r w:rsidRPr="00CD13C9">
              <w:rPr>
                <w:rFonts w:ascii="Cambria" w:eastAsia="Calibri" w:hAnsi="Cambria" w:cs="Calibri"/>
                <w:kern w:val="0"/>
                <w:sz w:val="20"/>
                <w:szCs w:val="20"/>
                <w14:ligatures w14:val="none"/>
              </w:rPr>
              <w:t xml:space="preserve"> 2016 r. </w:t>
            </w:r>
          </w:p>
        </w:tc>
      </w:tr>
      <w:tr w:rsidR="00463BC5" w:rsidRPr="00CD13C9" w14:paraId="0676ED52" w14:textId="77777777" w:rsidTr="00E57ED7">
        <w:trPr>
          <w:jc w:val="center"/>
        </w:trPr>
        <w:tc>
          <w:tcPr>
            <w:tcW w:w="10065" w:type="dxa"/>
          </w:tcPr>
          <w:p w14:paraId="6914A7D5" w14:textId="77777777" w:rsidR="00463BC5" w:rsidRPr="00CD13C9" w:rsidRDefault="00463BC5"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58778E30" w14:textId="77777777" w:rsidR="00463BC5" w:rsidRPr="00CD13C9" w:rsidRDefault="00463BC5" w:rsidP="00655020">
            <w:pPr>
              <w:numPr>
                <w:ilvl w:val="6"/>
                <w:numId w:val="17"/>
              </w:numPr>
              <w:spacing w:after="0" w:line="276" w:lineRule="auto"/>
              <w:ind w:left="284"/>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Mitręga K.A., Krzemiński T.F.: Farmakologia i farmakoterapia dla ratowników medycznych. </w:t>
            </w:r>
            <w:proofErr w:type="spellStart"/>
            <w:r w:rsidRPr="00CD13C9">
              <w:rPr>
                <w:rFonts w:ascii="Cambria" w:eastAsia="Calibri" w:hAnsi="Cambria" w:cs="Calibri"/>
                <w:kern w:val="0"/>
                <w:sz w:val="20"/>
                <w:szCs w:val="20"/>
                <w14:ligatures w14:val="none"/>
              </w:rPr>
              <w:t>Elsevier</w:t>
            </w:r>
            <w:proofErr w:type="spellEnd"/>
            <w:r w:rsidRPr="00CD13C9">
              <w:rPr>
                <w:rFonts w:ascii="Cambria" w:eastAsia="Calibri" w:hAnsi="Cambria" w:cs="Calibri"/>
                <w:kern w:val="0"/>
                <w:sz w:val="20"/>
                <w:szCs w:val="20"/>
                <w14:ligatures w14:val="none"/>
              </w:rPr>
              <w:t xml:space="preserve"> Urban &amp; Partner, 2017.</w:t>
            </w:r>
          </w:p>
          <w:p w14:paraId="7D96B248" w14:textId="77777777" w:rsidR="00463BC5" w:rsidRPr="00CD13C9" w:rsidRDefault="00463BC5" w:rsidP="00655020">
            <w:pPr>
              <w:numPr>
                <w:ilvl w:val="6"/>
                <w:numId w:val="17"/>
              </w:numPr>
              <w:spacing w:after="0" w:line="276" w:lineRule="auto"/>
              <w:ind w:left="284"/>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Kleszczyński J., Zawadzki M.: Leki w ratownictwie medycznym. Wydawnictwo PZWL, Warszawa 2017.</w:t>
            </w:r>
          </w:p>
          <w:p w14:paraId="1942751C" w14:textId="77777777" w:rsidR="00463BC5" w:rsidRPr="00CD13C9" w:rsidRDefault="00463BC5" w:rsidP="00655020">
            <w:pPr>
              <w:numPr>
                <w:ilvl w:val="6"/>
                <w:numId w:val="17"/>
              </w:numPr>
              <w:spacing w:after="0" w:line="276" w:lineRule="auto"/>
              <w:ind w:left="284"/>
              <w:jc w:val="both"/>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Plantz</w:t>
            </w:r>
            <w:proofErr w:type="spellEnd"/>
            <w:r w:rsidRPr="00CD13C9">
              <w:rPr>
                <w:rFonts w:ascii="Cambria" w:eastAsia="Calibri" w:hAnsi="Cambria" w:cs="Calibri"/>
                <w:kern w:val="0"/>
                <w:sz w:val="20"/>
                <w:szCs w:val="20"/>
                <w14:ligatures w14:val="none"/>
              </w:rPr>
              <w:t xml:space="preserve"> SH, </w:t>
            </w:r>
            <w:proofErr w:type="spellStart"/>
            <w:r w:rsidRPr="00CD13C9">
              <w:rPr>
                <w:rFonts w:ascii="Cambria" w:eastAsia="Calibri" w:hAnsi="Cambria" w:cs="Calibri"/>
                <w:kern w:val="0"/>
                <w:sz w:val="20"/>
                <w:szCs w:val="20"/>
                <w14:ligatures w14:val="none"/>
              </w:rPr>
              <w:t>Wipfler</w:t>
            </w:r>
            <w:proofErr w:type="spellEnd"/>
            <w:r w:rsidRPr="00CD13C9">
              <w:rPr>
                <w:rFonts w:ascii="Cambria" w:eastAsia="Calibri" w:hAnsi="Cambria" w:cs="Calibri"/>
                <w:kern w:val="0"/>
                <w:sz w:val="20"/>
                <w:szCs w:val="20"/>
                <w14:ligatures w14:val="none"/>
              </w:rPr>
              <w:t xml:space="preserve"> EJ, </w:t>
            </w:r>
            <w:proofErr w:type="spellStart"/>
            <w:r w:rsidRPr="00CD13C9">
              <w:rPr>
                <w:rFonts w:ascii="Cambria" w:eastAsia="Calibri" w:hAnsi="Cambria" w:cs="Calibri"/>
                <w:kern w:val="0"/>
                <w:sz w:val="20"/>
                <w:szCs w:val="20"/>
                <w14:ligatures w14:val="none"/>
              </w:rPr>
              <w:t>Jakubaszko</w:t>
            </w:r>
            <w:proofErr w:type="spellEnd"/>
            <w:r w:rsidRPr="00CD13C9">
              <w:rPr>
                <w:rFonts w:ascii="Cambria" w:eastAsia="Calibri" w:hAnsi="Cambria" w:cs="Calibri"/>
                <w:kern w:val="0"/>
                <w:sz w:val="20"/>
                <w:szCs w:val="20"/>
                <w14:ligatures w14:val="none"/>
              </w:rPr>
              <w:t xml:space="preserve"> J (red. wyd. pol.): NMS: Medycyna Ratunkowa. </w:t>
            </w:r>
            <w:proofErr w:type="spellStart"/>
            <w:r w:rsidRPr="00CD13C9">
              <w:rPr>
                <w:rFonts w:ascii="Cambria" w:eastAsia="Calibri" w:hAnsi="Cambria" w:cs="Calibri"/>
                <w:kern w:val="0"/>
                <w:sz w:val="20"/>
                <w:szCs w:val="20"/>
                <w14:ligatures w14:val="none"/>
              </w:rPr>
              <w:t>Elsevier</w:t>
            </w:r>
            <w:proofErr w:type="spellEnd"/>
            <w:r w:rsidRPr="00CD13C9">
              <w:rPr>
                <w:rFonts w:ascii="Cambria" w:eastAsia="Calibri" w:hAnsi="Cambria" w:cs="Calibri"/>
                <w:kern w:val="0"/>
                <w:sz w:val="20"/>
                <w:szCs w:val="20"/>
                <w14:ligatures w14:val="none"/>
              </w:rPr>
              <w:t xml:space="preserve"> Urban &amp; Partner, Wrocław 2008.</w:t>
            </w:r>
          </w:p>
          <w:p w14:paraId="25937DE1" w14:textId="77777777" w:rsidR="00463BC5" w:rsidRPr="00CD13C9" w:rsidRDefault="00463BC5" w:rsidP="00655020">
            <w:pPr>
              <w:numPr>
                <w:ilvl w:val="6"/>
                <w:numId w:val="17"/>
              </w:numPr>
              <w:spacing w:after="0" w:line="276" w:lineRule="auto"/>
              <w:ind w:left="284"/>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Gaszyński W.: Intensywna terapia i medycyna ratunkowa. PZWL Wydawnictwo Lekarskie, Warszawa 2019 </w:t>
            </w:r>
          </w:p>
          <w:p w14:paraId="2650D7E3" w14:textId="77777777" w:rsidR="00463BC5" w:rsidRPr="00CD13C9" w:rsidRDefault="00463BC5" w:rsidP="00655020">
            <w:pPr>
              <w:numPr>
                <w:ilvl w:val="6"/>
                <w:numId w:val="17"/>
              </w:numPr>
              <w:spacing w:after="0" w:line="276" w:lineRule="auto"/>
              <w:ind w:left="284"/>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J. </w:t>
            </w:r>
            <w:proofErr w:type="spellStart"/>
            <w:r w:rsidRPr="00CD13C9">
              <w:rPr>
                <w:rFonts w:ascii="Cambria" w:eastAsia="Calibri" w:hAnsi="Cambria" w:cs="Calibri"/>
                <w:kern w:val="0"/>
                <w:sz w:val="20"/>
                <w:szCs w:val="20"/>
                <w14:ligatures w14:val="none"/>
              </w:rPr>
              <w:t>Jakubaszkored.pol</w:t>
            </w:r>
            <w:proofErr w:type="spellEnd"/>
            <w:r w:rsidRPr="00CD13C9">
              <w:rPr>
                <w:rFonts w:ascii="Cambria" w:eastAsia="Calibri" w:hAnsi="Cambria" w:cs="Calibri"/>
                <w:kern w:val="0"/>
                <w:sz w:val="20"/>
                <w:szCs w:val="20"/>
                <w14:ligatures w14:val="none"/>
              </w:rPr>
              <w:t xml:space="preserve">. Medycyna Ratunkowa NMS, </w:t>
            </w:r>
            <w:proofErr w:type="spellStart"/>
            <w:r w:rsidRPr="00CD13C9">
              <w:rPr>
                <w:rFonts w:ascii="Cambria" w:eastAsia="Calibri" w:hAnsi="Cambria" w:cs="Calibri"/>
                <w:kern w:val="0"/>
                <w:sz w:val="20"/>
                <w:szCs w:val="20"/>
                <w14:ligatures w14:val="none"/>
              </w:rPr>
              <w:t>Wroclaw</w:t>
            </w:r>
            <w:proofErr w:type="spellEnd"/>
            <w:r w:rsidRPr="00CD13C9">
              <w:rPr>
                <w:rFonts w:ascii="Cambria" w:eastAsia="Calibri" w:hAnsi="Cambria" w:cs="Calibri"/>
                <w:kern w:val="0"/>
                <w:sz w:val="20"/>
                <w:szCs w:val="20"/>
                <w14:ligatures w14:val="none"/>
              </w:rPr>
              <w:t xml:space="preserve"> 2008</w:t>
            </w:r>
          </w:p>
        </w:tc>
      </w:tr>
    </w:tbl>
    <w:p w14:paraId="1B7B0BB4"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6219"/>
      </w:tblGrid>
      <w:tr w:rsidR="00463BC5" w:rsidRPr="00CD13C9" w14:paraId="41FD9E57" w14:textId="77777777" w:rsidTr="00E57ED7">
        <w:trPr>
          <w:jc w:val="center"/>
        </w:trPr>
        <w:tc>
          <w:tcPr>
            <w:tcW w:w="3846" w:type="dxa"/>
          </w:tcPr>
          <w:p w14:paraId="5A7CB29C"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6219" w:type="dxa"/>
          </w:tcPr>
          <w:p w14:paraId="7CDCE9A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Bartosz Bujko</w:t>
            </w:r>
          </w:p>
        </w:tc>
      </w:tr>
      <w:tr w:rsidR="00B31D31" w:rsidRPr="00CD13C9" w14:paraId="421C0900" w14:textId="77777777" w:rsidTr="00E57ED7">
        <w:trPr>
          <w:jc w:val="center"/>
        </w:trPr>
        <w:tc>
          <w:tcPr>
            <w:tcW w:w="3846" w:type="dxa"/>
          </w:tcPr>
          <w:p w14:paraId="39B03943"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6219" w:type="dxa"/>
          </w:tcPr>
          <w:p w14:paraId="38918805" w14:textId="49541AF9"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B31D31" w:rsidRPr="00CD13C9" w14:paraId="02B337C2" w14:textId="77777777" w:rsidTr="00E57ED7">
        <w:trPr>
          <w:jc w:val="center"/>
        </w:trPr>
        <w:tc>
          <w:tcPr>
            <w:tcW w:w="3846" w:type="dxa"/>
          </w:tcPr>
          <w:p w14:paraId="48920F07"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6219" w:type="dxa"/>
          </w:tcPr>
          <w:p w14:paraId="26576B11"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hyperlink r:id="rId12" w:history="1">
              <w:r w:rsidRPr="00CD13C9">
                <w:rPr>
                  <w:rFonts w:ascii="Cambria" w:eastAsia="Calibri" w:hAnsi="Cambria" w:cs="Calibri"/>
                  <w:color w:val="0000FF"/>
                  <w:kern w:val="0"/>
                  <w:sz w:val="20"/>
                  <w:szCs w:val="20"/>
                  <w:u w:val="single"/>
                  <w14:ligatures w14:val="none"/>
                </w:rPr>
                <w:t>bbujko940@interia.pl</w:t>
              </w:r>
            </w:hyperlink>
          </w:p>
        </w:tc>
      </w:tr>
      <w:tr w:rsidR="00B31D31" w:rsidRPr="00CD13C9" w14:paraId="3C2157CB" w14:textId="77777777" w:rsidTr="00E57ED7">
        <w:trPr>
          <w:jc w:val="center"/>
        </w:trPr>
        <w:tc>
          <w:tcPr>
            <w:tcW w:w="3846" w:type="dxa"/>
            <w:tcBorders>
              <w:bottom w:val="single" w:sz="4" w:space="0" w:color="000000"/>
            </w:tcBorders>
          </w:tcPr>
          <w:p w14:paraId="306EB304" w14:textId="5678F6AB"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6219" w:type="dxa"/>
            <w:tcBorders>
              <w:bottom w:val="single" w:sz="4" w:space="0" w:color="000000"/>
            </w:tcBorders>
          </w:tcPr>
          <w:p w14:paraId="21D67A5F"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p>
        </w:tc>
      </w:tr>
    </w:tbl>
    <w:p w14:paraId="6631D2F2" w14:textId="77777777" w:rsidR="00463BC5" w:rsidRPr="00CD13C9" w:rsidRDefault="00463BC5" w:rsidP="00463BC5">
      <w:pPr>
        <w:spacing w:after="200" w:line="276" w:lineRule="auto"/>
        <w:rPr>
          <w:rFonts w:ascii="Cambria" w:eastAsia="Calibri" w:hAnsi="Cambria" w:cs="Calibri"/>
          <w:kern w:val="0"/>
          <w:sz w:val="22"/>
          <w:szCs w:val="22"/>
          <w14:ligatures w14:val="none"/>
        </w:rPr>
      </w:pPr>
    </w:p>
    <w:p w14:paraId="207683B4" w14:textId="77777777" w:rsidR="00463BC5" w:rsidRPr="00CD13C9" w:rsidRDefault="00463BC5" w:rsidP="00463BC5">
      <w:pPr>
        <w:spacing w:after="200" w:line="276" w:lineRule="auto"/>
        <w:rPr>
          <w:rFonts w:ascii="Cambria" w:eastAsia="Calibri" w:hAnsi="Cambria" w:cs="Calibri"/>
          <w:kern w:val="0"/>
          <w:sz w:val="22"/>
          <w:szCs w:val="22"/>
          <w14:ligatures w14:val="none"/>
        </w:rPr>
      </w:pPr>
    </w:p>
    <w:p w14:paraId="1283B097" w14:textId="77777777" w:rsidR="001825A6" w:rsidRPr="00CD13C9" w:rsidRDefault="001825A6" w:rsidP="001825A6">
      <w:pPr>
        <w:rPr>
          <w:rFonts w:ascii="Cambria" w:hAnsi="Cambria" w:cs="Calibri"/>
        </w:rPr>
      </w:pPr>
    </w:p>
    <w:p w14:paraId="611A49A6" w14:textId="77777777" w:rsidR="001825A6" w:rsidRPr="00CD13C9" w:rsidRDefault="001825A6" w:rsidP="001825A6">
      <w:pPr>
        <w:rPr>
          <w:rFonts w:ascii="Cambria" w:hAnsi="Cambria" w:cs="Calibri"/>
        </w:rPr>
      </w:pPr>
    </w:p>
    <w:p w14:paraId="4888595E" w14:textId="77777777" w:rsidR="001825A6" w:rsidRPr="00CD13C9" w:rsidRDefault="001825A6" w:rsidP="001825A6">
      <w:pPr>
        <w:rPr>
          <w:rFonts w:ascii="Cambria" w:hAnsi="Cambria" w:cs="Calibri"/>
        </w:rPr>
      </w:pPr>
    </w:p>
    <w:p w14:paraId="31D952DA" w14:textId="77777777" w:rsidR="001825A6" w:rsidRPr="00CD13C9" w:rsidRDefault="001825A6" w:rsidP="001825A6">
      <w:pPr>
        <w:rPr>
          <w:rFonts w:ascii="Cambria" w:hAnsi="Cambria" w:cs="Calibri"/>
        </w:rPr>
      </w:pPr>
    </w:p>
    <w:p w14:paraId="794C37A7" w14:textId="77777777" w:rsidR="001825A6" w:rsidRPr="00CD13C9" w:rsidRDefault="001825A6" w:rsidP="001825A6">
      <w:pPr>
        <w:rPr>
          <w:rFonts w:ascii="Cambria" w:hAnsi="Cambria" w:cs="Calibri"/>
        </w:rPr>
      </w:pPr>
    </w:p>
    <w:p w14:paraId="5FBE2EFE" w14:textId="77777777" w:rsidR="00E57ED7" w:rsidRDefault="00E57ED7">
      <w:r>
        <w:br w:type="page"/>
      </w:r>
    </w:p>
    <w:tbl>
      <w:tblPr>
        <w:tblpPr w:leftFromText="141" w:rightFromText="141" w:vertAnchor="page" w:horzAnchor="margin" w:tblpY="1973"/>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3102"/>
        <w:gridCol w:w="4706"/>
      </w:tblGrid>
      <w:tr w:rsidR="00463BC5" w:rsidRPr="00CD13C9" w14:paraId="322EB01B" w14:textId="77777777" w:rsidTr="00851632">
        <w:trPr>
          <w:trHeight w:val="269"/>
        </w:trPr>
        <w:tc>
          <w:tcPr>
            <w:tcW w:w="1968" w:type="dxa"/>
            <w:vMerge w:val="restart"/>
          </w:tcPr>
          <w:p w14:paraId="772A35AF" w14:textId="2E6B26D9" w:rsidR="00463BC5" w:rsidRPr="00CD13C9" w:rsidRDefault="00463BC5"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17CB2C50" wp14:editId="686FB47A">
                  <wp:extent cx="1066800" cy="1066800"/>
                  <wp:effectExtent l="0" t="0" r="0" b="0"/>
                  <wp:docPr id="11" name="Obraz 11"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ademia_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102" w:type="dxa"/>
            <w:tcBorders>
              <w:bottom w:val="single" w:sz="4" w:space="0" w:color="000000"/>
            </w:tcBorders>
            <w:vAlign w:val="center"/>
          </w:tcPr>
          <w:p w14:paraId="295A6367"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706" w:type="dxa"/>
            <w:tcBorders>
              <w:bottom w:val="single" w:sz="4" w:space="0" w:color="000000"/>
            </w:tcBorders>
            <w:vAlign w:val="center"/>
          </w:tcPr>
          <w:p w14:paraId="0BA41E65"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463BC5" w:rsidRPr="00CD13C9" w14:paraId="5DE9C865" w14:textId="77777777" w:rsidTr="00851632">
        <w:trPr>
          <w:trHeight w:val="275"/>
        </w:trPr>
        <w:tc>
          <w:tcPr>
            <w:tcW w:w="1968" w:type="dxa"/>
            <w:vMerge/>
          </w:tcPr>
          <w:p w14:paraId="4426C41D"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1E3E713E"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706" w:type="dxa"/>
            <w:tcBorders>
              <w:bottom w:val="single" w:sz="4" w:space="0" w:color="000000"/>
            </w:tcBorders>
            <w:vAlign w:val="center"/>
          </w:tcPr>
          <w:p w14:paraId="5C8B0FCB"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463BC5" w:rsidRPr="00CD13C9" w14:paraId="39B9DE04" w14:textId="77777777" w:rsidTr="00851632">
        <w:trPr>
          <w:trHeight w:val="139"/>
        </w:trPr>
        <w:tc>
          <w:tcPr>
            <w:tcW w:w="1968" w:type="dxa"/>
            <w:vMerge/>
            <w:tcBorders>
              <w:bottom w:val="single" w:sz="4" w:space="0" w:color="000000"/>
            </w:tcBorders>
          </w:tcPr>
          <w:p w14:paraId="6CB9A8E0"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29907F94"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706" w:type="dxa"/>
            <w:tcBorders>
              <w:bottom w:val="single" w:sz="4" w:space="0" w:color="000000"/>
            </w:tcBorders>
            <w:vAlign w:val="center"/>
          </w:tcPr>
          <w:p w14:paraId="277B2151"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463BC5" w:rsidRPr="00CD13C9" w14:paraId="1C7DD21B" w14:textId="77777777" w:rsidTr="00851632">
        <w:trPr>
          <w:trHeight w:val="139"/>
        </w:trPr>
        <w:tc>
          <w:tcPr>
            <w:tcW w:w="1968" w:type="dxa"/>
            <w:vMerge/>
            <w:tcBorders>
              <w:bottom w:val="single" w:sz="4" w:space="0" w:color="000000"/>
            </w:tcBorders>
          </w:tcPr>
          <w:p w14:paraId="2A872522"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1DA84F7D" w14:textId="77777777" w:rsidR="00463BC5" w:rsidRPr="00CD13C9" w:rsidRDefault="00463BC5"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706" w:type="dxa"/>
            <w:tcBorders>
              <w:bottom w:val="single" w:sz="4" w:space="0" w:color="000000"/>
            </w:tcBorders>
            <w:vAlign w:val="center"/>
          </w:tcPr>
          <w:p w14:paraId="5CFE227C"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463BC5" w:rsidRPr="00CD13C9" w14:paraId="04001F6A" w14:textId="77777777" w:rsidTr="00851632">
        <w:trPr>
          <w:trHeight w:val="139"/>
        </w:trPr>
        <w:tc>
          <w:tcPr>
            <w:tcW w:w="1968" w:type="dxa"/>
            <w:vMerge/>
          </w:tcPr>
          <w:p w14:paraId="21F20E3B"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3102" w:type="dxa"/>
            <w:vAlign w:val="center"/>
          </w:tcPr>
          <w:p w14:paraId="5E18BEA8"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706" w:type="dxa"/>
            <w:vAlign w:val="center"/>
          </w:tcPr>
          <w:p w14:paraId="765708F9"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463BC5" w:rsidRPr="00CD13C9" w14:paraId="3AD49E5A" w14:textId="77777777" w:rsidTr="00851632">
        <w:trPr>
          <w:trHeight w:val="139"/>
        </w:trPr>
        <w:tc>
          <w:tcPr>
            <w:tcW w:w="5070" w:type="dxa"/>
            <w:gridSpan w:val="2"/>
            <w:tcBorders>
              <w:bottom w:val="single" w:sz="4" w:space="0" w:color="000000"/>
            </w:tcBorders>
          </w:tcPr>
          <w:p w14:paraId="13C1C8CD"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Pozycja w planie studiów (lub kod przedmiotu)</w:t>
            </w:r>
          </w:p>
        </w:tc>
        <w:tc>
          <w:tcPr>
            <w:tcW w:w="4706" w:type="dxa"/>
            <w:tcBorders>
              <w:bottom w:val="single" w:sz="4" w:space="0" w:color="000000"/>
            </w:tcBorders>
            <w:vAlign w:val="center"/>
          </w:tcPr>
          <w:p w14:paraId="0C412928" w14:textId="4EF4BD3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C.1</w:t>
            </w:r>
            <w:r w:rsidR="00E57ED7">
              <w:rPr>
                <w:rFonts w:ascii="Cambria" w:eastAsia="Calibri" w:hAnsi="Cambria" w:cs="Calibri"/>
                <w:bCs/>
                <w:kern w:val="0"/>
                <w14:ligatures w14:val="none"/>
              </w:rPr>
              <w:t>0</w:t>
            </w:r>
          </w:p>
        </w:tc>
      </w:tr>
    </w:tbl>
    <w:p w14:paraId="09CBACBA" w14:textId="77777777" w:rsidR="00463BC5" w:rsidRPr="00241ED0" w:rsidRDefault="00463BC5" w:rsidP="00463BC5">
      <w:pPr>
        <w:spacing w:after="0" w:line="276" w:lineRule="auto"/>
        <w:rPr>
          <w:rFonts w:ascii="Cambria" w:eastAsia="Calibri" w:hAnsi="Cambria" w:cs="Calibri"/>
          <w:vanish/>
          <w:kern w:val="0"/>
          <w:sz w:val="32"/>
          <w:szCs w:val="32"/>
          <w14:ligatures w14:val="none"/>
        </w:rPr>
      </w:pPr>
    </w:p>
    <w:p w14:paraId="65AE20BA" w14:textId="77777777" w:rsidR="00463BC5" w:rsidRPr="00241ED0" w:rsidRDefault="00463BC5" w:rsidP="00463BC5">
      <w:pPr>
        <w:spacing w:after="0" w:line="276" w:lineRule="auto"/>
        <w:rPr>
          <w:rFonts w:ascii="Cambria" w:eastAsia="Calibri" w:hAnsi="Cambria" w:cs="Calibri"/>
          <w:vanish/>
          <w:kern w:val="0"/>
          <w:sz w:val="32"/>
          <w:szCs w:val="32"/>
          <w14:ligatures w14:val="none"/>
        </w:rPr>
      </w:pPr>
    </w:p>
    <w:p w14:paraId="4B77D77E" w14:textId="77777777" w:rsidR="00463BC5" w:rsidRPr="00241ED0" w:rsidRDefault="00463BC5" w:rsidP="00463BC5">
      <w:pPr>
        <w:spacing w:before="120" w:after="120" w:line="240" w:lineRule="auto"/>
        <w:jc w:val="center"/>
        <w:rPr>
          <w:rFonts w:ascii="Cambria" w:eastAsia="Calibri" w:hAnsi="Cambria" w:cs="Calibri"/>
          <w:b/>
          <w:bCs/>
          <w:kern w:val="0"/>
          <w:sz w:val="32"/>
          <w:szCs w:val="32"/>
          <w14:ligatures w14:val="none"/>
        </w:rPr>
      </w:pPr>
      <w:r w:rsidRPr="00241ED0">
        <w:rPr>
          <w:rFonts w:ascii="Cambria" w:eastAsia="Calibri" w:hAnsi="Cambria" w:cs="Calibri"/>
          <w:b/>
          <w:bCs/>
          <w:kern w:val="0"/>
          <w:sz w:val="32"/>
          <w:szCs w:val="32"/>
          <w14:ligatures w14:val="none"/>
        </w:rPr>
        <w:t>KARTA ZAJĘĆ</w:t>
      </w:r>
    </w:p>
    <w:p w14:paraId="4F92D6B0"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1.Informacje ogólne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273"/>
      </w:tblGrid>
      <w:tr w:rsidR="00463BC5" w:rsidRPr="00CD13C9" w14:paraId="5E6964DE" w14:textId="77777777" w:rsidTr="00851632">
        <w:trPr>
          <w:trHeight w:val="328"/>
        </w:trPr>
        <w:tc>
          <w:tcPr>
            <w:tcW w:w="4503" w:type="dxa"/>
            <w:vAlign w:val="center"/>
          </w:tcPr>
          <w:p w14:paraId="4F42F694"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273" w:type="dxa"/>
            <w:vAlign w:val="center"/>
          </w:tcPr>
          <w:p w14:paraId="56FA6108"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CHIRURGIA</w:t>
            </w:r>
          </w:p>
        </w:tc>
      </w:tr>
      <w:tr w:rsidR="00463BC5" w:rsidRPr="00CD13C9" w14:paraId="562F4DBB" w14:textId="77777777" w:rsidTr="00851632">
        <w:tc>
          <w:tcPr>
            <w:tcW w:w="4503" w:type="dxa"/>
            <w:vAlign w:val="center"/>
          </w:tcPr>
          <w:p w14:paraId="0C4F873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273" w:type="dxa"/>
            <w:vAlign w:val="center"/>
          </w:tcPr>
          <w:p w14:paraId="6204334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3</w:t>
            </w:r>
          </w:p>
        </w:tc>
      </w:tr>
      <w:tr w:rsidR="00463BC5" w:rsidRPr="00CD13C9" w14:paraId="7F9923CF" w14:textId="77777777" w:rsidTr="00851632">
        <w:tc>
          <w:tcPr>
            <w:tcW w:w="4503" w:type="dxa"/>
            <w:vAlign w:val="center"/>
          </w:tcPr>
          <w:p w14:paraId="6FC5E835"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273" w:type="dxa"/>
            <w:vAlign w:val="center"/>
          </w:tcPr>
          <w:p w14:paraId="166A1AF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463BC5" w:rsidRPr="00CD13C9" w14:paraId="019AA2C8" w14:textId="77777777" w:rsidTr="00851632">
        <w:tc>
          <w:tcPr>
            <w:tcW w:w="4503" w:type="dxa"/>
            <w:vAlign w:val="center"/>
          </w:tcPr>
          <w:p w14:paraId="30FFB13D"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273" w:type="dxa"/>
            <w:vAlign w:val="center"/>
          </w:tcPr>
          <w:p w14:paraId="5C3F408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463BC5" w:rsidRPr="00CD13C9" w14:paraId="2737CD8B" w14:textId="77777777" w:rsidTr="00851632">
        <w:tc>
          <w:tcPr>
            <w:tcW w:w="4503" w:type="dxa"/>
            <w:vAlign w:val="center"/>
          </w:tcPr>
          <w:p w14:paraId="2463872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Język, w którym prowadzone są zajęcia </w:t>
            </w:r>
          </w:p>
        </w:tc>
        <w:tc>
          <w:tcPr>
            <w:tcW w:w="5273" w:type="dxa"/>
            <w:vAlign w:val="center"/>
          </w:tcPr>
          <w:p w14:paraId="1945D63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63BC5" w:rsidRPr="00CD13C9" w14:paraId="20F5DA4C" w14:textId="77777777" w:rsidTr="00851632">
        <w:tc>
          <w:tcPr>
            <w:tcW w:w="4503" w:type="dxa"/>
            <w:vAlign w:val="center"/>
          </w:tcPr>
          <w:p w14:paraId="22D50941"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273" w:type="dxa"/>
            <w:vAlign w:val="center"/>
          </w:tcPr>
          <w:p w14:paraId="61D0C3D6"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w:t>
            </w:r>
          </w:p>
        </w:tc>
      </w:tr>
      <w:tr w:rsidR="00463BC5" w:rsidRPr="00CD13C9" w14:paraId="748363BD" w14:textId="77777777" w:rsidTr="00851632">
        <w:tc>
          <w:tcPr>
            <w:tcW w:w="4503" w:type="dxa"/>
            <w:vAlign w:val="center"/>
          </w:tcPr>
          <w:p w14:paraId="12C466D6"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273" w:type="dxa"/>
            <w:vAlign w:val="center"/>
          </w:tcPr>
          <w:p w14:paraId="13A9CF53"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LEK. MED.  KRYSTIAN  BIZUNOWICZ</w:t>
            </w:r>
          </w:p>
        </w:tc>
      </w:tr>
    </w:tbl>
    <w:p w14:paraId="6F963987"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263"/>
        <w:gridCol w:w="2556"/>
      </w:tblGrid>
      <w:tr w:rsidR="00463BC5" w:rsidRPr="00CD13C9" w14:paraId="2C141A55" w14:textId="77777777" w:rsidTr="00851632">
        <w:tc>
          <w:tcPr>
            <w:tcW w:w="2660" w:type="dxa"/>
            <w:vAlign w:val="center"/>
          </w:tcPr>
          <w:p w14:paraId="7129D139"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6C4C682C"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4A45528D"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tcBorders>
              <w:bottom w:val="single" w:sz="4" w:space="0" w:color="auto"/>
            </w:tcBorders>
            <w:vAlign w:val="center"/>
          </w:tcPr>
          <w:p w14:paraId="607CBAB8"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63BC5" w:rsidRPr="00CD13C9" w14:paraId="403FB17E" w14:textId="77777777" w:rsidTr="00851632">
        <w:tc>
          <w:tcPr>
            <w:tcW w:w="2660" w:type="dxa"/>
          </w:tcPr>
          <w:p w14:paraId="1A43018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179E58EF"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30C687D7"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II/III-IV</w:t>
            </w:r>
          </w:p>
        </w:tc>
        <w:tc>
          <w:tcPr>
            <w:tcW w:w="2556" w:type="dxa"/>
            <w:vMerge w:val="restart"/>
            <w:tcBorders>
              <w:bottom w:val="single" w:sz="4" w:space="0" w:color="auto"/>
            </w:tcBorders>
            <w:vAlign w:val="center"/>
          </w:tcPr>
          <w:p w14:paraId="4B5613BA"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w:t>
            </w:r>
          </w:p>
        </w:tc>
      </w:tr>
      <w:tr w:rsidR="00463BC5" w:rsidRPr="00CD13C9" w14:paraId="3D8228E1" w14:textId="77777777" w:rsidTr="00851632">
        <w:tc>
          <w:tcPr>
            <w:tcW w:w="2660" w:type="dxa"/>
          </w:tcPr>
          <w:p w14:paraId="66891054"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33445363"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2263" w:type="dxa"/>
            <w:vAlign w:val="center"/>
          </w:tcPr>
          <w:p w14:paraId="5F3FD3E1"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II/III</w:t>
            </w:r>
          </w:p>
        </w:tc>
        <w:tc>
          <w:tcPr>
            <w:tcW w:w="2556" w:type="dxa"/>
            <w:vMerge/>
            <w:tcBorders>
              <w:bottom w:val="single" w:sz="4" w:space="0" w:color="auto"/>
            </w:tcBorders>
          </w:tcPr>
          <w:p w14:paraId="2EB0538E"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r w:rsidR="00463BC5" w:rsidRPr="00CD13C9" w14:paraId="5313064D" w14:textId="77777777" w:rsidTr="00851632">
        <w:tc>
          <w:tcPr>
            <w:tcW w:w="2660" w:type="dxa"/>
          </w:tcPr>
          <w:p w14:paraId="456725B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2410" w:type="dxa"/>
            <w:vAlign w:val="center"/>
          </w:tcPr>
          <w:p w14:paraId="211EBF7D"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33A4E85E"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Merge/>
            <w:tcBorders>
              <w:bottom w:val="single" w:sz="4" w:space="0" w:color="auto"/>
            </w:tcBorders>
          </w:tcPr>
          <w:p w14:paraId="58731C56"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bl>
    <w:p w14:paraId="1BE5A9DE" w14:textId="77777777" w:rsidR="00463BC5" w:rsidRPr="00CD13C9" w:rsidRDefault="00463BC5" w:rsidP="00655020">
      <w:pPr>
        <w:numPr>
          <w:ilvl w:val="0"/>
          <w:numId w:val="39"/>
        </w:num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Wymagania wstępne, z uwzględnieniem sekwencyjności zajęć</w:t>
      </w:r>
    </w:p>
    <w:tbl>
      <w:tblPr>
        <w:tblW w:w="10103"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03"/>
      </w:tblGrid>
      <w:tr w:rsidR="00463BC5" w:rsidRPr="00CD13C9" w14:paraId="4CB425C0" w14:textId="77777777" w:rsidTr="00851632">
        <w:trPr>
          <w:trHeight w:val="301"/>
        </w:trPr>
        <w:tc>
          <w:tcPr>
            <w:tcW w:w="10103" w:type="dxa"/>
          </w:tcPr>
          <w:p w14:paraId="54B260B8"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Zaliczone przedmiotów: Anatomia,  Fizjologia z elementami fizjologii klinicznej, Podstawowe zabiegi medyczne i techniki zabiegów medycznych</w:t>
            </w:r>
          </w:p>
          <w:p w14:paraId="5A356017"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p>
        </w:tc>
      </w:tr>
    </w:tbl>
    <w:p w14:paraId="361916F5" w14:textId="77777777" w:rsidR="00463BC5" w:rsidRPr="00CD13C9" w:rsidRDefault="00463BC5" w:rsidP="00655020">
      <w:pPr>
        <w:numPr>
          <w:ilvl w:val="0"/>
          <w:numId w:val="39"/>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Cele kształcenia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463BC5" w:rsidRPr="00CD13C9" w14:paraId="1A44DD15" w14:textId="77777777" w:rsidTr="00851632">
        <w:trPr>
          <w:trHeight w:val="178"/>
        </w:trPr>
        <w:tc>
          <w:tcPr>
            <w:tcW w:w="10031" w:type="dxa"/>
          </w:tcPr>
          <w:p w14:paraId="7B929788" w14:textId="77777777" w:rsidR="00463BC5" w:rsidRPr="00CD13C9" w:rsidRDefault="00463BC5" w:rsidP="00851632">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bCs/>
                <w:kern w:val="0"/>
                <w:sz w:val="20"/>
                <w:szCs w:val="20"/>
                <w14:ligatures w14:val="none"/>
              </w:rPr>
              <w:t>Przekazanie studentom wiedzy z zakresu chorób chirurgicznych umożliwiającej sprawne  realizowanie zadań w praktyce zawodowej ratownika medycznego.</w:t>
            </w:r>
          </w:p>
          <w:p w14:paraId="41CC3724"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bCs/>
                <w:kern w:val="0"/>
                <w:sz w:val="20"/>
                <w:szCs w:val="20"/>
                <w14:ligatures w14:val="none"/>
              </w:rPr>
              <w:t>Kształtowanie u studentów umiejętności rozpoznawania chorób chirurgicznych i wdrażania interwencji ratowniczych adekwatnych do stanu pacjenta.</w:t>
            </w:r>
          </w:p>
          <w:p w14:paraId="526C27EF"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Rozwijanie</w:t>
            </w:r>
            <w:r w:rsidRPr="00CD13C9">
              <w:rPr>
                <w:rFonts w:ascii="Cambria" w:eastAsia="Calibri" w:hAnsi="Cambria" w:cs="Calibri"/>
                <w:bCs/>
                <w:kern w:val="0"/>
                <w:sz w:val="20"/>
                <w:szCs w:val="20"/>
                <w14:ligatures w14:val="none"/>
              </w:rPr>
              <w:t xml:space="preserve"> potrzeby uczenia się przez całe życie, zwłaszcza aktualizowania i pogłębiania wiedzy oraz doskonalenia umiejętności zawodowych.</w:t>
            </w:r>
          </w:p>
        </w:tc>
      </w:tr>
    </w:tbl>
    <w:p w14:paraId="5EE23FA0"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p>
    <w:p w14:paraId="28AFC487" w14:textId="77777777" w:rsidR="00463BC5" w:rsidRPr="00CD13C9" w:rsidRDefault="00463BC5" w:rsidP="00655020">
      <w:pPr>
        <w:numPr>
          <w:ilvl w:val="0"/>
          <w:numId w:val="39"/>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Efekty uczenia się dla zajęć wraz z odniesieniem do efektów kierunkowych </w:t>
      </w:r>
    </w:p>
    <w:tbl>
      <w:tblPr>
        <w:tblW w:w="52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6"/>
        <w:gridCol w:w="6735"/>
        <w:gridCol w:w="1671"/>
      </w:tblGrid>
      <w:tr w:rsidR="00463BC5" w:rsidRPr="00CD13C9" w14:paraId="3C8414E1" w14:textId="77777777" w:rsidTr="00E57ED7">
        <w:trPr>
          <w:trHeight w:val="560"/>
        </w:trPr>
        <w:tc>
          <w:tcPr>
            <w:tcW w:w="623" w:type="pct"/>
            <w:vAlign w:val="center"/>
          </w:tcPr>
          <w:p w14:paraId="7A133BFE" w14:textId="77777777" w:rsidR="00463BC5" w:rsidRPr="00CD13C9" w:rsidRDefault="00463BC5" w:rsidP="00E57ED7">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507" w:type="pct"/>
          </w:tcPr>
          <w:p w14:paraId="4EF16E04"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69" w:type="pct"/>
            <w:vAlign w:val="center"/>
          </w:tcPr>
          <w:p w14:paraId="1F167B47" w14:textId="77777777" w:rsidR="00463BC5" w:rsidRPr="00CD13C9" w:rsidRDefault="00463BC5" w:rsidP="00E57ED7">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463BC5" w:rsidRPr="00CD13C9" w14:paraId="583C12BA" w14:textId="77777777" w:rsidTr="00E57ED7">
        <w:trPr>
          <w:trHeight w:val="256"/>
        </w:trPr>
        <w:tc>
          <w:tcPr>
            <w:tcW w:w="5000" w:type="pct"/>
            <w:gridSpan w:val="3"/>
            <w:vAlign w:val="center"/>
          </w:tcPr>
          <w:p w14:paraId="3221DD85" w14:textId="7608700F" w:rsidR="00463BC5" w:rsidRPr="00CD13C9" w:rsidRDefault="00463BC5" w:rsidP="00E57ED7">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Wiedza</w:t>
            </w:r>
          </w:p>
        </w:tc>
      </w:tr>
      <w:tr w:rsidR="00463BC5" w:rsidRPr="00CD13C9" w14:paraId="5877131A" w14:textId="77777777" w:rsidTr="00E57ED7">
        <w:tc>
          <w:tcPr>
            <w:tcW w:w="623" w:type="pct"/>
            <w:vAlign w:val="center"/>
          </w:tcPr>
          <w:p w14:paraId="13A75A7E"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W_01</w:t>
            </w:r>
          </w:p>
        </w:tc>
        <w:tc>
          <w:tcPr>
            <w:tcW w:w="3507" w:type="pct"/>
          </w:tcPr>
          <w:p w14:paraId="16473CF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mechanizmy prowadzące do nagłych zagrożeń życia i zdrowia w przebiegu chorób wymagających interwencji chirurgicznej.</w:t>
            </w:r>
          </w:p>
        </w:tc>
        <w:tc>
          <w:tcPr>
            <w:tcW w:w="869" w:type="pct"/>
            <w:vAlign w:val="center"/>
          </w:tcPr>
          <w:p w14:paraId="45FB65A4"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K_W137</w:t>
            </w:r>
          </w:p>
        </w:tc>
      </w:tr>
      <w:tr w:rsidR="00463BC5" w:rsidRPr="00CD13C9" w14:paraId="68D7E826" w14:textId="77777777" w:rsidTr="00E57ED7">
        <w:tc>
          <w:tcPr>
            <w:tcW w:w="623" w:type="pct"/>
            <w:vAlign w:val="center"/>
          </w:tcPr>
          <w:p w14:paraId="6B24B412"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507" w:type="pct"/>
          </w:tcPr>
          <w:p w14:paraId="7A1CF86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wybrane choroby przewodu pokarmowego wymagające interwencji chirurgicznej.</w:t>
            </w:r>
          </w:p>
        </w:tc>
        <w:tc>
          <w:tcPr>
            <w:tcW w:w="869" w:type="pct"/>
            <w:vAlign w:val="center"/>
          </w:tcPr>
          <w:p w14:paraId="44721D39"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 152</w:t>
            </w:r>
          </w:p>
        </w:tc>
      </w:tr>
      <w:tr w:rsidR="00463BC5" w:rsidRPr="00CD13C9" w14:paraId="5373FF6D" w14:textId="77777777" w:rsidTr="00E57ED7">
        <w:tc>
          <w:tcPr>
            <w:tcW w:w="623" w:type="pct"/>
            <w:vAlign w:val="center"/>
          </w:tcPr>
          <w:p w14:paraId="3DF1EED8"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507" w:type="pct"/>
          </w:tcPr>
          <w:p w14:paraId="0564A3A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zasady przygotowania do zabiegów medycznych w stanach zagrożenia zdrowotnego w przebiegu chorób wymagających interwencji chirurgicznej.</w:t>
            </w:r>
          </w:p>
        </w:tc>
        <w:tc>
          <w:tcPr>
            <w:tcW w:w="869" w:type="pct"/>
            <w:vAlign w:val="center"/>
          </w:tcPr>
          <w:p w14:paraId="00E7B0BD"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K_W168</w:t>
            </w:r>
          </w:p>
        </w:tc>
      </w:tr>
      <w:tr w:rsidR="00463BC5" w:rsidRPr="00CD13C9" w14:paraId="25E5F14D" w14:textId="77777777" w:rsidTr="00E57ED7">
        <w:tc>
          <w:tcPr>
            <w:tcW w:w="623" w:type="pct"/>
            <w:vAlign w:val="center"/>
          </w:tcPr>
          <w:p w14:paraId="241ADE5A"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507" w:type="pct"/>
          </w:tcPr>
          <w:p w14:paraId="35D0FB4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objawy i rodzaje odmy opłucnowej.</w:t>
            </w:r>
          </w:p>
        </w:tc>
        <w:tc>
          <w:tcPr>
            <w:tcW w:w="869" w:type="pct"/>
            <w:vAlign w:val="center"/>
          </w:tcPr>
          <w:p w14:paraId="2D4407A4"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K_W198</w:t>
            </w:r>
          </w:p>
        </w:tc>
      </w:tr>
      <w:tr w:rsidR="00463BC5" w:rsidRPr="00CD13C9" w14:paraId="6D374A76" w14:textId="77777777" w:rsidTr="00E57ED7">
        <w:tc>
          <w:tcPr>
            <w:tcW w:w="623" w:type="pct"/>
            <w:vAlign w:val="center"/>
          </w:tcPr>
          <w:p w14:paraId="0166DED5"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507" w:type="pct"/>
          </w:tcPr>
          <w:p w14:paraId="627F4C4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objawy krwiaka opłucnej, wiotkiej klatki piersiowej i złamania żeber.</w:t>
            </w:r>
          </w:p>
        </w:tc>
        <w:tc>
          <w:tcPr>
            <w:tcW w:w="869" w:type="pct"/>
            <w:vAlign w:val="center"/>
          </w:tcPr>
          <w:p w14:paraId="489DEA6E"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K_W199</w:t>
            </w:r>
          </w:p>
        </w:tc>
      </w:tr>
      <w:tr w:rsidR="00463BC5" w:rsidRPr="00CD13C9" w14:paraId="0B239841" w14:textId="77777777" w:rsidTr="00E57ED7">
        <w:tc>
          <w:tcPr>
            <w:tcW w:w="623" w:type="pct"/>
            <w:vAlign w:val="center"/>
          </w:tcPr>
          <w:p w14:paraId="7D307C29"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W_06</w:t>
            </w:r>
          </w:p>
        </w:tc>
        <w:tc>
          <w:tcPr>
            <w:tcW w:w="3507" w:type="pct"/>
          </w:tcPr>
          <w:p w14:paraId="4818354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zasady diagnozowania i postępowanie terapeutyczne w najczęstszych chorobach wymagających interwencji chirurgicznej z uwzględnieniem odrębności wieku dziecięcego oraz ich przyczyny i objawy.</w:t>
            </w:r>
          </w:p>
        </w:tc>
        <w:tc>
          <w:tcPr>
            <w:tcW w:w="869" w:type="pct"/>
            <w:vAlign w:val="center"/>
          </w:tcPr>
          <w:p w14:paraId="63C15696"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K_W195</w:t>
            </w:r>
          </w:p>
        </w:tc>
      </w:tr>
      <w:tr w:rsidR="00463BC5" w:rsidRPr="00CD13C9" w14:paraId="35F0DFFA" w14:textId="77777777" w:rsidTr="00E57ED7">
        <w:trPr>
          <w:trHeight w:val="217"/>
        </w:trPr>
        <w:tc>
          <w:tcPr>
            <w:tcW w:w="5000" w:type="pct"/>
            <w:gridSpan w:val="3"/>
            <w:vAlign w:val="center"/>
          </w:tcPr>
          <w:p w14:paraId="6F94AE55" w14:textId="3CBFF2A6" w:rsidR="00463BC5" w:rsidRPr="00CD13C9" w:rsidRDefault="00463BC5" w:rsidP="00E57ED7">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463BC5" w:rsidRPr="00CD13C9" w14:paraId="66C76E7D" w14:textId="77777777" w:rsidTr="00E57ED7">
        <w:tc>
          <w:tcPr>
            <w:tcW w:w="623" w:type="pct"/>
            <w:vAlign w:val="center"/>
          </w:tcPr>
          <w:p w14:paraId="74CD3F47"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507" w:type="pct"/>
          </w:tcPr>
          <w:p w14:paraId="01016F3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układać pacjenta do badania obrazowego i monitorować jego stan podczas wykonywania badania.</w:t>
            </w:r>
          </w:p>
        </w:tc>
        <w:tc>
          <w:tcPr>
            <w:tcW w:w="869" w:type="pct"/>
            <w:vAlign w:val="center"/>
          </w:tcPr>
          <w:p w14:paraId="2F157F75"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K_W51</w:t>
            </w:r>
          </w:p>
        </w:tc>
      </w:tr>
      <w:tr w:rsidR="00463BC5" w:rsidRPr="00CD13C9" w14:paraId="72A34811" w14:textId="77777777" w:rsidTr="00E57ED7">
        <w:tc>
          <w:tcPr>
            <w:tcW w:w="623" w:type="pct"/>
            <w:vAlign w:val="center"/>
          </w:tcPr>
          <w:p w14:paraId="0BE6A597"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507" w:type="pct"/>
          </w:tcPr>
          <w:p w14:paraId="2A6B4A8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przeprowadzić badanie fizykalne.</w:t>
            </w:r>
          </w:p>
        </w:tc>
        <w:tc>
          <w:tcPr>
            <w:tcW w:w="869" w:type="pct"/>
            <w:vAlign w:val="center"/>
          </w:tcPr>
          <w:p w14:paraId="7115F6A0"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K_W53</w:t>
            </w:r>
          </w:p>
        </w:tc>
      </w:tr>
      <w:tr w:rsidR="00463BC5" w:rsidRPr="00CD13C9" w14:paraId="5B44925F" w14:textId="77777777" w:rsidTr="00E57ED7">
        <w:tc>
          <w:tcPr>
            <w:tcW w:w="623" w:type="pct"/>
            <w:vAlign w:val="center"/>
          </w:tcPr>
          <w:p w14:paraId="7D109C66"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507" w:type="pct"/>
          </w:tcPr>
          <w:p w14:paraId="014CE86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układać pacjenta w pozycji właściwej dla rodzaju choroby lub odniesionych obrażeń</w:t>
            </w:r>
          </w:p>
        </w:tc>
        <w:tc>
          <w:tcPr>
            <w:tcW w:w="869" w:type="pct"/>
            <w:vAlign w:val="center"/>
          </w:tcPr>
          <w:p w14:paraId="7E7B4CF7"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K_W57</w:t>
            </w:r>
          </w:p>
        </w:tc>
      </w:tr>
      <w:tr w:rsidR="00463BC5" w:rsidRPr="00CD13C9" w14:paraId="6949C2FF" w14:textId="77777777" w:rsidTr="00E57ED7">
        <w:tc>
          <w:tcPr>
            <w:tcW w:w="623" w:type="pct"/>
            <w:vAlign w:val="center"/>
          </w:tcPr>
          <w:p w14:paraId="70B02871"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507" w:type="pct"/>
          </w:tcPr>
          <w:p w14:paraId="310C606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rozumie przeprowadzić badanie fizykalne pacjenta dorosłego w zakresie niezbędnych do ustalenia jego stanu</w:t>
            </w:r>
          </w:p>
        </w:tc>
        <w:tc>
          <w:tcPr>
            <w:tcW w:w="869" w:type="pct"/>
            <w:vAlign w:val="center"/>
          </w:tcPr>
          <w:p w14:paraId="42DB11E1"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K_W58</w:t>
            </w:r>
          </w:p>
        </w:tc>
      </w:tr>
      <w:tr w:rsidR="00463BC5" w:rsidRPr="00CD13C9" w14:paraId="44C8145F" w14:textId="77777777" w:rsidTr="00E57ED7">
        <w:tc>
          <w:tcPr>
            <w:tcW w:w="623" w:type="pct"/>
            <w:vAlign w:val="center"/>
          </w:tcPr>
          <w:p w14:paraId="4DCA9DCF"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U_05</w:t>
            </w:r>
          </w:p>
        </w:tc>
        <w:tc>
          <w:tcPr>
            <w:tcW w:w="3507" w:type="pct"/>
          </w:tcPr>
          <w:p w14:paraId="7114DAA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zaopatrywać rany z uwzględnieniem ich rodzaju i charakterystyki</w:t>
            </w:r>
          </w:p>
        </w:tc>
        <w:tc>
          <w:tcPr>
            <w:tcW w:w="869" w:type="pct"/>
            <w:vAlign w:val="center"/>
          </w:tcPr>
          <w:p w14:paraId="48141074"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K_W95</w:t>
            </w:r>
          </w:p>
        </w:tc>
      </w:tr>
      <w:tr w:rsidR="00463BC5" w:rsidRPr="00CD13C9" w14:paraId="2FB64CF2" w14:textId="77777777" w:rsidTr="00E57ED7">
        <w:tc>
          <w:tcPr>
            <w:tcW w:w="623" w:type="pct"/>
            <w:vAlign w:val="center"/>
          </w:tcPr>
          <w:p w14:paraId="4AC25F5F"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U_06</w:t>
            </w:r>
          </w:p>
        </w:tc>
        <w:tc>
          <w:tcPr>
            <w:tcW w:w="3507" w:type="pct"/>
          </w:tcPr>
          <w:p w14:paraId="1DD197B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tamować i zaopatrywać krwawienia lub krwotoki z użyciem opatrunków zwykłych, hemostatycznych i opaski uciskowej</w:t>
            </w:r>
          </w:p>
        </w:tc>
        <w:tc>
          <w:tcPr>
            <w:tcW w:w="869" w:type="pct"/>
            <w:vAlign w:val="center"/>
          </w:tcPr>
          <w:p w14:paraId="0CB5A637"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K_W96</w:t>
            </w:r>
          </w:p>
        </w:tc>
      </w:tr>
      <w:tr w:rsidR="00463BC5" w:rsidRPr="00CD13C9" w14:paraId="31E07E82" w14:textId="77777777" w:rsidTr="00E57ED7">
        <w:tc>
          <w:tcPr>
            <w:tcW w:w="623" w:type="pct"/>
            <w:vAlign w:val="center"/>
          </w:tcPr>
          <w:p w14:paraId="7FB2A5E5"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U_07</w:t>
            </w:r>
          </w:p>
        </w:tc>
        <w:tc>
          <w:tcPr>
            <w:tcW w:w="3507" w:type="pct"/>
          </w:tcPr>
          <w:p w14:paraId="0393350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stosować zasady aseptyki i antyseptyki</w:t>
            </w:r>
          </w:p>
        </w:tc>
        <w:tc>
          <w:tcPr>
            <w:tcW w:w="869" w:type="pct"/>
            <w:vAlign w:val="center"/>
          </w:tcPr>
          <w:p w14:paraId="41674575"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K_W94</w:t>
            </w:r>
          </w:p>
        </w:tc>
      </w:tr>
      <w:tr w:rsidR="00463BC5" w:rsidRPr="00CD13C9" w14:paraId="59983B85" w14:textId="77777777" w:rsidTr="00E57ED7">
        <w:tc>
          <w:tcPr>
            <w:tcW w:w="623" w:type="pct"/>
            <w:vAlign w:val="center"/>
          </w:tcPr>
          <w:p w14:paraId="0C621560"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U_08</w:t>
            </w:r>
          </w:p>
        </w:tc>
        <w:tc>
          <w:tcPr>
            <w:tcW w:w="3507" w:type="pct"/>
          </w:tcPr>
          <w:p w14:paraId="29DAB6A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wykonywać procedury medyczne pod nadzorem lub na zlecenie lekarza</w:t>
            </w:r>
          </w:p>
        </w:tc>
        <w:tc>
          <w:tcPr>
            <w:tcW w:w="869" w:type="pct"/>
            <w:vAlign w:val="center"/>
          </w:tcPr>
          <w:p w14:paraId="469EEA88"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K_W116</w:t>
            </w:r>
          </w:p>
        </w:tc>
      </w:tr>
      <w:tr w:rsidR="00463BC5" w:rsidRPr="00CD13C9" w14:paraId="1841A2DB" w14:textId="77777777" w:rsidTr="00E57ED7">
        <w:trPr>
          <w:trHeight w:val="335"/>
        </w:trPr>
        <w:tc>
          <w:tcPr>
            <w:tcW w:w="5000" w:type="pct"/>
            <w:gridSpan w:val="3"/>
            <w:vAlign w:val="center"/>
          </w:tcPr>
          <w:p w14:paraId="40304E89" w14:textId="2ACCA63E" w:rsidR="00463BC5" w:rsidRPr="00CD13C9" w:rsidRDefault="00463BC5" w:rsidP="00E57ED7">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w:t>
            </w:r>
          </w:p>
        </w:tc>
      </w:tr>
      <w:tr w:rsidR="00463BC5" w:rsidRPr="00CD13C9" w14:paraId="1451EFD9" w14:textId="77777777" w:rsidTr="00E57ED7">
        <w:tc>
          <w:tcPr>
            <w:tcW w:w="623" w:type="pct"/>
            <w:vAlign w:val="center"/>
          </w:tcPr>
          <w:p w14:paraId="2911712B"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507" w:type="pct"/>
          </w:tcPr>
          <w:p w14:paraId="1D2F4EA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przygotowany do aktywnego słuchania, nawiązywania kontaktów interpersonalnych, skutecznego i empatycznego porozumiewania się z pacjentem</w:t>
            </w:r>
          </w:p>
        </w:tc>
        <w:tc>
          <w:tcPr>
            <w:tcW w:w="869" w:type="pct"/>
            <w:vAlign w:val="center"/>
          </w:tcPr>
          <w:p w14:paraId="3AE8E97B"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K_K01</w:t>
            </w:r>
          </w:p>
        </w:tc>
      </w:tr>
      <w:tr w:rsidR="00463BC5" w:rsidRPr="00CD13C9" w14:paraId="7F02379B" w14:textId="77777777" w:rsidTr="00E57ED7">
        <w:tc>
          <w:tcPr>
            <w:tcW w:w="623" w:type="pct"/>
            <w:vAlign w:val="center"/>
          </w:tcPr>
          <w:p w14:paraId="266B1B58"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507" w:type="pct"/>
          </w:tcPr>
          <w:p w14:paraId="7604CBB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przygotowany do przestrzegania praw pacjenta i zasad humanizmu</w:t>
            </w:r>
          </w:p>
        </w:tc>
        <w:tc>
          <w:tcPr>
            <w:tcW w:w="869" w:type="pct"/>
            <w:vAlign w:val="center"/>
          </w:tcPr>
          <w:p w14:paraId="31074581" w14:textId="77777777" w:rsidR="00463BC5" w:rsidRPr="00CD13C9" w:rsidRDefault="00463BC5" w:rsidP="00E57ED7">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K_K07</w:t>
            </w:r>
          </w:p>
        </w:tc>
      </w:tr>
    </w:tbl>
    <w:p w14:paraId="131C3C08" w14:textId="77777777" w:rsidR="00463BC5" w:rsidRPr="00CD13C9" w:rsidRDefault="00463BC5" w:rsidP="00655020">
      <w:pPr>
        <w:numPr>
          <w:ilvl w:val="0"/>
          <w:numId w:val="39"/>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Treści programowe  oraz liczba godzin na poszczególnych formach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5665"/>
        <w:gridCol w:w="1643"/>
        <w:gridCol w:w="1806"/>
      </w:tblGrid>
      <w:tr w:rsidR="00463BC5" w:rsidRPr="00CD13C9" w14:paraId="15058528" w14:textId="77777777" w:rsidTr="00851632">
        <w:trPr>
          <w:trHeight w:val="340"/>
        </w:trPr>
        <w:tc>
          <w:tcPr>
            <w:tcW w:w="663" w:type="dxa"/>
            <w:vMerge w:val="restart"/>
            <w:vAlign w:val="center"/>
          </w:tcPr>
          <w:p w14:paraId="3D37C929"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bookmarkStart w:id="3" w:name="_Hlk65489759"/>
            <w:r w:rsidRPr="00CD13C9">
              <w:rPr>
                <w:rFonts w:ascii="Cambria" w:eastAsia="Calibri" w:hAnsi="Cambria" w:cs="Calibri"/>
                <w:b/>
                <w:kern w:val="0"/>
                <w:sz w:val="20"/>
                <w:szCs w:val="20"/>
                <w14:ligatures w14:val="none"/>
              </w:rPr>
              <w:t>Lp.</w:t>
            </w:r>
          </w:p>
        </w:tc>
        <w:tc>
          <w:tcPr>
            <w:tcW w:w="5757" w:type="dxa"/>
            <w:vMerge w:val="restart"/>
            <w:vAlign w:val="center"/>
          </w:tcPr>
          <w:p w14:paraId="202D03F6"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wykładów</w:t>
            </w:r>
          </w:p>
        </w:tc>
        <w:tc>
          <w:tcPr>
            <w:tcW w:w="3356" w:type="dxa"/>
            <w:gridSpan w:val="2"/>
            <w:vAlign w:val="center"/>
          </w:tcPr>
          <w:p w14:paraId="79FDB494"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3CF78699" w14:textId="77777777" w:rsidTr="00851632">
        <w:trPr>
          <w:trHeight w:val="196"/>
        </w:trPr>
        <w:tc>
          <w:tcPr>
            <w:tcW w:w="663" w:type="dxa"/>
            <w:vMerge/>
          </w:tcPr>
          <w:p w14:paraId="0FD21EE2"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57" w:type="dxa"/>
            <w:vMerge/>
          </w:tcPr>
          <w:p w14:paraId="0AF7854B"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646" w:type="dxa"/>
          </w:tcPr>
          <w:p w14:paraId="54C142C5"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710" w:type="dxa"/>
          </w:tcPr>
          <w:p w14:paraId="152B6612"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77B48765" w14:textId="77777777" w:rsidTr="00851632">
        <w:trPr>
          <w:trHeight w:val="225"/>
        </w:trPr>
        <w:tc>
          <w:tcPr>
            <w:tcW w:w="663" w:type="dxa"/>
          </w:tcPr>
          <w:p w14:paraId="7EF36F0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757" w:type="dxa"/>
          </w:tcPr>
          <w:p w14:paraId="5BF82CE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Wprowadzenie do przedmiotu – tematyka zajęć, literatura, warunki zaliczenia wykładów. Zakażenia chirurgiczne: wrota, źródła, drogi szerzenia się i leczenie. </w:t>
            </w:r>
          </w:p>
        </w:tc>
        <w:tc>
          <w:tcPr>
            <w:tcW w:w="1646" w:type="dxa"/>
          </w:tcPr>
          <w:p w14:paraId="5ADF520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0" w:type="dxa"/>
          </w:tcPr>
          <w:p w14:paraId="445B255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4B083354" w14:textId="77777777" w:rsidTr="00851632">
        <w:trPr>
          <w:trHeight w:val="285"/>
        </w:trPr>
        <w:tc>
          <w:tcPr>
            <w:tcW w:w="663" w:type="dxa"/>
          </w:tcPr>
          <w:p w14:paraId="63BB132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757" w:type="dxa"/>
          </w:tcPr>
          <w:p w14:paraId="1ADA4A2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Badanie chirurgiczne. Symptomatologia i zasady kwalifikacji chorych do leczenia operacyjnego w ostrych i przewlekłych chorobach chirurgicznych. Ból w przebiegu chorób chirurgicznych. Leczenie przeciwbólowe w chirurgii. Powikłania pooperacyjne wczesne i odległe. </w:t>
            </w:r>
          </w:p>
        </w:tc>
        <w:tc>
          <w:tcPr>
            <w:tcW w:w="1646" w:type="dxa"/>
          </w:tcPr>
          <w:p w14:paraId="435CBB7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0" w:type="dxa"/>
          </w:tcPr>
          <w:p w14:paraId="5790047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14905B5F" w14:textId="77777777" w:rsidTr="00851632">
        <w:trPr>
          <w:trHeight w:val="345"/>
        </w:trPr>
        <w:tc>
          <w:tcPr>
            <w:tcW w:w="663" w:type="dxa"/>
          </w:tcPr>
          <w:p w14:paraId="14A5FF2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W3</w:t>
            </w:r>
          </w:p>
        </w:tc>
        <w:tc>
          <w:tcPr>
            <w:tcW w:w="5757" w:type="dxa"/>
          </w:tcPr>
          <w:p w14:paraId="3F3A2248"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Rany: proces gojenia się ran, czynniki wpływające na gojenie się ran, leczenie ran czystych i powikłanych. Ambulatoryjne leczenie ran. Profilaktyka tężca.</w:t>
            </w:r>
          </w:p>
        </w:tc>
        <w:tc>
          <w:tcPr>
            <w:tcW w:w="1646" w:type="dxa"/>
          </w:tcPr>
          <w:p w14:paraId="3441F6F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0" w:type="dxa"/>
          </w:tcPr>
          <w:p w14:paraId="61ABBD7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493371B4" w14:textId="77777777" w:rsidTr="00851632">
        <w:trPr>
          <w:trHeight w:val="240"/>
        </w:trPr>
        <w:tc>
          <w:tcPr>
            <w:tcW w:w="663" w:type="dxa"/>
          </w:tcPr>
          <w:p w14:paraId="010DF68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757" w:type="dxa"/>
          </w:tcPr>
          <w:p w14:paraId="0FB7303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Przyczyny i rodzaje krwotoków. Kliniczna ocena ubytku krwi krążącej. Rozpoznawanie i leczenie wstrząsu krwotocznego. Prawne podstawy leczenia krwią, jej składnikami. </w:t>
            </w:r>
          </w:p>
        </w:tc>
        <w:tc>
          <w:tcPr>
            <w:tcW w:w="1646" w:type="dxa"/>
          </w:tcPr>
          <w:p w14:paraId="01C0CCE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0" w:type="dxa"/>
          </w:tcPr>
          <w:p w14:paraId="5C80832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7176DECB" w14:textId="77777777" w:rsidTr="00851632">
        <w:trPr>
          <w:trHeight w:val="231"/>
        </w:trPr>
        <w:tc>
          <w:tcPr>
            <w:tcW w:w="663" w:type="dxa"/>
          </w:tcPr>
          <w:p w14:paraId="559DDDF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757" w:type="dxa"/>
          </w:tcPr>
          <w:p w14:paraId="2459CCF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Choroba oparzeniowa. Uraz inhalacyjny. Ogólnoustrojowe i miejscowe leczenie ciężkich oparzeń. Terapia hiperbaryczna. </w:t>
            </w:r>
          </w:p>
        </w:tc>
        <w:tc>
          <w:tcPr>
            <w:tcW w:w="1646" w:type="dxa"/>
          </w:tcPr>
          <w:p w14:paraId="2419C17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0" w:type="dxa"/>
          </w:tcPr>
          <w:p w14:paraId="0B204EA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65A54D1C" w14:textId="77777777" w:rsidTr="00851632">
        <w:trPr>
          <w:trHeight w:val="231"/>
        </w:trPr>
        <w:tc>
          <w:tcPr>
            <w:tcW w:w="663" w:type="dxa"/>
          </w:tcPr>
          <w:p w14:paraId="784E086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5757" w:type="dxa"/>
          </w:tcPr>
          <w:p w14:paraId="64A6595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Odrębności i specyfika chirurgii dziecięcej.</w:t>
            </w:r>
          </w:p>
        </w:tc>
        <w:tc>
          <w:tcPr>
            <w:tcW w:w="1646" w:type="dxa"/>
          </w:tcPr>
          <w:p w14:paraId="5CBF83A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0" w:type="dxa"/>
          </w:tcPr>
          <w:p w14:paraId="3A29837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1E9B9CE0" w14:textId="77777777" w:rsidTr="00851632">
        <w:trPr>
          <w:trHeight w:val="231"/>
        </w:trPr>
        <w:tc>
          <w:tcPr>
            <w:tcW w:w="663" w:type="dxa"/>
          </w:tcPr>
          <w:p w14:paraId="118C260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5757" w:type="dxa"/>
          </w:tcPr>
          <w:p w14:paraId="489CBCB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Ostre choroby chirurgiczne u dzieci : objawy i postępowanie.</w:t>
            </w:r>
          </w:p>
        </w:tc>
        <w:tc>
          <w:tcPr>
            <w:tcW w:w="1646" w:type="dxa"/>
          </w:tcPr>
          <w:p w14:paraId="40011D0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0" w:type="dxa"/>
          </w:tcPr>
          <w:p w14:paraId="05C2D61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4C7ACCCC" w14:textId="77777777" w:rsidTr="00851632">
        <w:trPr>
          <w:trHeight w:val="231"/>
        </w:trPr>
        <w:tc>
          <w:tcPr>
            <w:tcW w:w="663" w:type="dxa"/>
          </w:tcPr>
          <w:p w14:paraId="52DE0E8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5757" w:type="dxa"/>
          </w:tcPr>
          <w:p w14:paraId="2BDFF9A8"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Utrwalenie wiedzy z zakresu semestru III. Podsumowanie zajęć – określenie poziomu uzyskanych efektów kształcenia. </w:t>
            </w:r>
          </w:p>
        </w:tc>
        <w:tc>
          <w:tcPr>
            <w:tcW w:w="1646" w:type="dxa"/>
          </w:tcPr>
          <w:p w14:paraId="4A7966B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710" w:type="dxa"/>
          </w:tcPr>
          <w:p w14:paraId="2E67502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6A5CAB62" w14:textId="77777777" w:rsidTr="00851632">
        <w:trPr>
          <w:trHeight w:val="231"/>
        </w:trPr>
        <w:tc>
          <w:tcPr>
            <w:tcW w:w="663" w:type="dxa"/>
          </w:tcPr>
          <w:p w14:paraId="1E0F85C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p>
        </w:tc>
        <w:tc>
          <w:tcPr>
            <w:tcW w:w="5757" w:type="dxa"/>
          </w:tcPr>
          <w:p w14:paraId="548BEAB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Razem liczba godzin wykładów</w:t>
            </w:r>
          </w:p>
        </w:tc>
        <w:tc>
          <w:tcPr>
            <w:tcW w:w="1646" w:type="dxa"/>
          </w:tcPr>
          <w:p w14:paraId="16B7B2D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710" w:type="dxa"/>
          </w:tcPr>
          <w:p w14:paraId="2054A57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0DB1FA80" w14:textId="77777777" w:rsidTr="00851632">
        <w:trPr>
          <w:trHeight w:val="231"/>
        </w:trPr>
        <w:tc>
          <w:tcPr>
            <w:tcW w:w="9776" w:type="dxa"/>
            <w:gridSpan w:val="4"/>
          </w:tcPr>
          <w:p w14:paraId="0027B0B0" w14:textId="77777777" w:rsidR="00463BC5" w:rsidRPr="00CD13C9" w:rsidRDefault="00463BC5" w:rsidP="00851632">
            <w:pPr>
              <w:spacing w:before="20" w:after="20" w:line="276"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Treści wykładów semestr IV</w:t>
            </w:r>
          </w:p>
        </w:tc>
      </w:tr>
      <w:tr w:rsidR="00463BC5" w:rsidRPr="00CD13C9" w14:paraId="3C6EF3AA" w14:textId="77777777" w:rsidTr="00851632">
        <w:tc>
          <w:tcPr>
            <w:tcW w:w="663" w:type="dxa"/>
          </w:tcPr>
          <w:p w14:paraId="7FE3BA91"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W9</w:t>
            </w:r>
          </w:p>
        </w:tc>
        <w:tc>
          <w:tcPr>
            <w:tcW w:w="5757" w:type="dxa"/>
          </w:tcPr>
          <w:p w14:paraId="5E79527A"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Zagrożenia życia i zdrowia w chorobach chirurgicznych układu pokarmowego. „Ostry brzuch” i niedrożność przewodu pokarmowego.</w:t>
            </w:r>
          </w:p>
        </w:tc>
        <w:tc>
          <w:tcPr>
            <w:tcW w:w="1646" w:type="dxa"/>
          </w:tcPr>
          <w:p w14:paraId="6F5E03D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0" w:type="dxa"/>
          </w:tcPr>
          <w:p w14:paraId="04C609B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562B2D48" w14:textId="77777777" w:rsidTr="00851632">
        <w:tc>
          <w:tcPr>
            <w:tcW w:w="663" w:type="dxa"/>
          </w:tcPr>
          <w:p w14:paraId="0786A038"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W10</w:t>
            </w:r>
          </w:p>
        </w:tc>
        <w:tc>
          <w:tcPr>
            <w:tcW w:w="5757" w:type="dxa"/>
          </w:tcPr>
          <w:p w14:paraId="52BD478E"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Chirurgiczne choroby przełyku, żołądka, dwunastnicy, jelit i odbytu. Przepukliny brzuszne.</w:t>
            </w:r>
          </w:p>
        </w:tc>
        <w:tc>
          <w:tcPr>
            <w:tcW w:w="1646" w:type="dxa"/>
          </w:tcPr>
          <w:p w14:paraId="426EE9CD"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2</w:t>
            </w:r>
          </w:p>
        </w:tc>
        <w:tc>
          <w:tcPr>
            <w:tcW w:w="1710" w:type="dxa"/>
          </w:tcPr>
          <w:p w14:paraId="340C47CC"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705A9109" w14:textId="77777777" w:rsidTr="00851632">
        <w:tc>
          <w:tcPr>
            <w:tcW w:w="663" w:type="dxa"/>
          </w:tcPr>
          <w:p w14:paraId="51750AA2"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W11</w:t>
            </w:r>
          </w:p>
        </w:tc>
        <w:tc>
          <w:tcPr>
            <w:tcW w:w="5757" w:type="dxa"/>
          </w:tcPr>
          <w:p w14:paraId="1225BCC6"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Chirurgiczne choroby wątroby, pęcherzyka żółciowego, trzustki i śledziony.</w:t>
            </w:r>
          </w:p>
        </w:tc>
        <w:tc>
          <w:tcPr>
            <w:tcW w:w="1646" w:type="dxa"/>
          </w:tcPr>
          <w:p w14:paraId="4CC7BC30"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2</w:t>
            </w:r>
          </w:p>
        </w:tc>
        <w:tc>
          <w:tcPr>
            <w:tcW w:w="1710" w:type="dxa"/>
          </w:tcPr>
          <w:p w14:paraId="258B697C"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4DEDA3B6" w14:textId="77777777" w:rsidTr="00851632">
        <w:tc>
          <w:tcPr>
            <w:tcW w:w="663" w:type="dxa"/>
          </w:tcPr>
          <w:p w14:paraId="5D7B020D"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W12</w:t>
            </w:r>
          </w:p>
        </w:tc>
        <w:tc>
          <w:tcPr>
            <w:tcW w:w="5757" w:type="dxa"/>
          </w:tcPr>
          <w:p w14:paraId="530A8942"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Chirurgiczne leczenie chorób sutka</w:t>
            </w:r>
          </w:p>
        </w:tc>
        <w:tc>
          <w:tcPr>
            <w:tcW w:w="1646" w:type="dxa"/>
          </w:tcPr>
          <w:p w14:paraId="56408F54"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2</w:t>
            </w:r>
          </w:p>
        </w:tc>
        <w:tc>
          <w:tcPr>
            <w:tcW w:w="1710" w:type="dxa"/>
          </w:tcPr>
          <w:p w14:paraId="05C76801"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2E5335B6" w14:textId="77777777" w:rsidTr="00851632">
        <w:tc>
          <w:tcPr>
            <w:tcW w:w="663" w:type="dxa"/>
          </w:tcPr>
          <w:p w14:paraId="30AE638C"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W13</w:t>
            </w:r>
          </w:p>
        </w:tc>
        <w:tc>
          <w:tcPr>
            <w:tcW w:w="5757" w:type="dxa"/>
          </w:tcPr>
          <w:p w14:paraId="2D2DB0F3"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Chirurgiczne leczenie chorób tarczycy.</w:t>
            </w:r>
          </w:p>
        </w:tc>
        <w:tc>
          <w:tcPr>
            <w:tcW w:w="1646" w:type="dxa"/>
          </w:tcPr>
          <w:p w14:paraId="4CEA31DE"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2</w:t>
            </w:r>
          </w:p>
        </w:tc>
        <w:tc>
          <w:tcPr>
            <w:tcW w:w="1710" w:type="dxa"/>
          </w:tcPr>
          <w:p w14:paraId="4F87F873"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0065722E" w14:textId="77777777" w:rsidTr="00851632">
        <w:tc>
          <w:tcPr>
            <w:tcW w:w="663" w:type="dxa"/>
          </w:tcPr>
          <w:p w14:paraId="49404A1A"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W14</w:t>
            </w:r>
          </w:p>
        </w:tc>
        <w:tc>
          <w:tcPr>
            <w:tcW w:w="5757" w:type="dxa"/>
          </w:tcPr>
          <w:p w14:paraId="4267B01F"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Chirurgia naczyniowa i </w:t>
            </w:r>
            <w:proofErr w:type="spellStart"/>
            <w:r w:rsidRPr="00CD13C9">
              <w:rPr>
                <w:rFonts w:ascii="Cambria" w:eastAsia="Calibri" w:hAnsi="Cambria" w:cs="Calibri"/>
                <w:bCs/>
                <w:kern w:val="0"/>
                <w:sz w:val="20"/>
                <w:szCs w:val="20"/>
                <w14:ligatures w14:val="none"/>
              </w:rPr>
              <w:t>endowaskularna</w:t>
            </w:r>
            <w:proofErr w:type="spellEnd"/>
            <w:r w:rsidRPr="00CD13C9">
              <w:rPr>
                <w:rFonts w:ascii="Cambria" w:eastAsia="Calibri" w:hAnsi="Cambria" w:cs="Calibri"/>
                <w:bCs/>
                <w:kern w:val="0"/>
                <w:sz w:val="20"/>
                <w:szCs w:val="20"/>
                <w14:ligatures w14:val="none"/>
              </w:rPr>
              <w:t> .</w:t>
            </w:r>
          </w:p>
        </w:tc>
        <w:tc>
          <w:tcPr>
            <w:tcW w:w="1646" w:type="dxa"/>
          </w:tcPr>
          <w:p w14:paraId="1EDC6596"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2</w:t>
            </w:r>
          </w:p>
        </w:tc>
        <w:tc>
          <w:tcPr>
            <w:tcW w:w="1710" w:type="dxa"/>
          </w:tcPr>
          <w:p w14:paraId="0831FA8C"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1756F251" w14:textId="77777777" w:rsidTr="00851632">
        <w:tc>
          <w:tcPr>
            <w:tcW w:w="663" w:type="dxa"/>
          </w:tcPr>
          <w:p w14:paraId="4ED9ED5B"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W15</w:t>
            </w:r>
          </w:p>
        </w:tc>
        <w:tc>
          <w:tcPr>
            <w:tcW w:w="5757" w:type="dxa"/>
          </w:tcPr>
          <w:p w14:paraId="1973A111"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Chirurgiczne leczenie chorób urologicznych.</w:t>
            </w:r>
          </w:p>
        </w:tc>
        <w:tc>
          <w:tcPr>
            <w:tcW w:w="1646" w:type="dxa"/>
          </w:tcPr>
          <w:p w14:paraId="03F6C559"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2</w:t>
            </w:r>
          </w:p>
        </w:tc>
        <w:tc>
          <w:tcPr>
            <w:tcW w:w="1710" w:type="dxa"/>
          </w:tcPr>
          <w:p w14:paraId="2CFD9557" w14:textId="77777777" w:rsidR="00463BC5" w:rsidRPr="00CD13C9"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5545F513" w14:textId="77777777" w:rsidTr="00851632">
        <w:tc>
          <w:tcPr>
            <w:tcW w:w="663" w:type="dxa"/>
          </w:tcPr>
          <w:p w14:paraId="7D9ABA61"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W16</w:t>
            </w:r>
          </w:p>
        </w:tc>
        <w:tc>
          <w:tcPr>
            <w:tcW w:w="5757" w:type="dxa"/>
          </w:tcPr>
          <w:p w14:paraId="33ED1AD8" w14:textId="77777777" w:rsidR="00463BC5" w:rsidRPr="00CD13C9" w:rsidRDefault="00463BC5" w:rsidP="00851632">
            <w:pPr>
              <w:spacing w:before="20" w:after="2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Utrwalenie wiedzy z zakresu semestru IV. Podsumowanie zajęć – określenie poziomu uzyskanych efektów kształcenia.</w:t>
            </w:r>
          </w:p>
        </w:tc>
        <w:tc>
          <w:tcPr>
            <w:tcW w:w="1646" w:type="dxa"/>
          </w:tcPr>
          <w:p w14:paraId="2A2B90D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710" w:type="dxa"/>
          </w:tcPr>
          <w:p w14:paraId="6460165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550846EC" w14:textId="77777777" w:rsidTr="00851632">
        <w:tc>
          <w:tcPr>
            <w:tcW w:w="663" w:type="dxa"/>
          </w:tcPr>
          <w:p w14:paraId="77D7C233"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57" w:type="dxa"/>
          </w:tcPr>
          <w:p w14:paraId="2B4218BD"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646" w:type="dxa"/>
          </w:tcPr>
          <w:p w14:paraId="21BBC80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710" w:type="dxa"/>
          </w:tcPr>
          <w:p w14:paraId="3BF5855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bookmarkEnd w:id="3"/>
    </w:tbl>
    <w:p w14:paraId="3995A50D"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5824"/>
        <w:gridCol w:w="1516"/>
        <w:gridCol w:w="1806"/>
      </w:tblGrid>
      <w:tr w:rsidR="00463BC5" w:rsidRPr="00CD13C9" w14:paraId="6E98BD33" w14:textId="77777777" w:rsidTr="00851632">
        <w:trPr>
          <w:trHeight w:val="340"/>
        </w:trPr>
        <w:tc>
          <w:tcPr>
            <w:tcW w:w="630" w:type="dxa"/>
            <w:vMerge w:val="restart"/>
            <w:vAlign w:val="center"/>
          </w:tcPr>
          <w:p w14:paraId="3CE9AAFB"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bookmarkStart w:id="4" w:name="_Hlk65498288"/>
            <w:r w:rsidRPr="00CD13C9">
              <w:rPr>
                <w:rFonts w:ascii="Cambria" w:eastAsia="Calibri" w:hAnsi="Cambria" w:cs="Calibri"/>
                <w:b/>
                <w:bCs/>
                <w:kern w:val="0"/>
                <w:sz w:val="20"/>
                <w:szCs w:val="20"/>
                <w14:ligatures w14:val="none"/>
              </w:rPr>
              <w:t>Lp.</w:t>
            </w:r>
          </w:p>
        </w:tc>
        <w:tc>
          <w:tcPr>
            <w:tcW w:w="5824" w:type="dxa"/>
            <w:vMerge w:val="restart"/>
            <w:vAlign w:val="center"/>
          </w:tcPr>
          <w:p w14:paraId="6B512F0E"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Treści ćwiczeń w semestrze III</w:t>
            </w:r>
          </w:p>
        </w:tc>
        <w:tc>
          <w:tcPr>
            <w:tcW w:w="3322" w:type="dxa"/>
            <w:gridSpan w:val="2"/>
            <w:vAlign w:val="center"/>
          </w:tcPr>
          <w:p w14:paraId="24871E0E"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Liczba godzin na studiach</w:t>
            </w:r>
          </w:p>
        </w:tc>
      </w:tr>
      <w:tr w:rsidR="00463BC5" w:rsidRPr="00CD13C9" w14:paraId="68BA8AEC" w14:textId="77777777" w:rsidTr="00851632">
        <w:trPr>
          <w:trHeight w:val="196"/>
        </w:trPr>
        <w:tc>
          <w:tcPr>
            <w:tcW w:w="630" w:type="dxa"/>
            <w:vMerge/>
          </w:tcPr>
          <w:p w14:paraId="749F3D9E"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c>
          <w:tcPr>
            <w:tcW w:w="5824" w:type="dxa"/>
            <w:vMerge/>
          </w:tcPr>
          <w:p w14:paraId="1C0BCC6A"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c>
          <w:tcPr>
            <w:tcW w:w="1516" w:type="dxa"/>
          </w:tcPr>
          <w:p w14:paraId="0BADB549"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stacjonarnych</w:t>
            </w:r>
          </w:p>
        </w:tc>
        <w:tc>
          <w:tcPr>
            <w:tcW w:w="1806" w:type="dxa"/>
          </w:tcPr>
          <w:p w14:paraId="22105C88"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niestacjonarnych</w:t>
            </w:r>
          </w:p>
        </w:tc>
      </w:tr>
      <w:tr w:rsidR="00463BC5" w:rsidRPr="00CD13C9" w14:paraId="29CE43B2" w14:textId="77777777" w:rsidTr="00851632">
        <w:trPr>
          <w:trHeight w:val="225"/>
        </w:trPr>
        <w:tc>
          <w:tcPr>
            <w:tcW w:w="630" w:type="dxa"/>
          </w:tcPr>
          <w:p w14:paraId="57705E71"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824" w:type="dxa"/>
          </w:tcPr>
          <w:p w14:paraId="0CE405AC"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Dokumentacja medyczna obowiązująca w oddziale chirurgicznym. Zasady aseptyki i antyseptyki. Przyczyny, symptomatologia i leczenie zakażeń chirurgicznych. Profilaktyka zakażeń szpitalnych.</w:t>
            </w:r>
          </w:p>
        </w:tc>
        <w:tc>
          <w:tcPr>
            <w:tcW w:w="1516" w:type="dxa"/>
          </w:tcPr>
          <w:p w14:paraId="22BA4B30"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5FE330A6"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p>
        </w:tc>
      </w:tr>
      <w:tr w:rsidR="00463BC5" w:rsidRPr="00CD13C9" w14:paraId="728C2439" w14:textId="77777777" w:rsidTr="00851632">
        <w:trPr>
          <w:trHeight w:val="285"/>
        </w:trPr>
        <w:tc>
          <w:tcPr>
            <w:tcW w:w="630" w:type="dxa"/>
          </w:tcPr>
          <w:p w14:paraId="6907D303"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824" w:type="dxa"/>
          </w:tcPr>
          <w:p w14:paraId="6C3701A3" w14:textId="77777777" w:rsidR="00463BC5" w:rsidRPr="00CD13C9" w:rsidRDefault="00463BC5" w:rsidP="00851632">
            <w:pPr>
              <w:spacing w:before="60" w:after="6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Postępowanie </w:t>
            </w:r>
            <w:proofErr w:type="spellStart"/>
            <w:r w:rsidRPr="00CD13C9">
              <w:rPr>
                <w:rFonts w:ascii="Cambria" w:eastAsia="Calibri" w:hAnsi="Cambria" w:cs="Calibri"/>
                <w:kern w:val="0"/>
                <w:sz w:val="20"/>
                <w:szCs w:val="20"/>
                <w14:ligatures w14:val="none"/>
              </w:rPr>
              <w:t>okołooprecyjne</w:t>
            </w:r>
            <w:proofErr w:type="spellEnd"/>
            <w:r w:rsidRPr="00CD13C9">
              <w:rPr>
                <w:rFonts w:ascii="Cambria" w:eastAsia="Calibri" w:hAnsi="Cambria" w:cs="Calibri"/>
                <w:kern w:val="0"/>
                <w:sz w:val="20"/>
                <w:szCs w:val="20"/>
                <w14:ligatures w14:val="none"/>
              </w:rPr>
              <w:t xml:space="preserve">: przygotowanie do zabiegu operacyjnego w przypadku zabiegu pilnego i planowanego, postępowanie pooperacyjne. Farmakologiczne i </w:t>
            </w:r>
            <w:proofErr w:type="spellStart"/>
            <w:r w:rsidRPr="00CD13C9">
              <w:rPr>
                <w:rFonts w:ascii="Cambria" w:eastAsia="Calibri" w:hAnsi="Cambria" w:cs="Calibri"/>
                <w:kern w:val="0"/>
                <w:sz w:val="20"/>
                <w:szCs w:val="20"/>
                <w14:ligatures w14:val="none"/>
              </w:rPr>
              <w:t>pozafarmakologiczne</w:t>
            </w:r>
            <w:proofErr w:type="spellEnd"/>
            <w:r w:rsidRPr="00CD13C9">
              <w:rPr>
                <w:rFonts w:ascii="Cambria" w:eastAsia="Calibri" w:hAnsi="Cambria" w:cs="Calibri"/>
                <w:kern w:val="0"/>
                <w:sz w:val="20"/>
                <w:szCs w:val="20"/>
                <w14:ligatures w14:val="none"/>
              </w:rPr>
              <w:t xml:space="preserve"> metody łagodzenia i leczenia bólu.</w:t>
            </w:r>
          </w:p>
        </w:tc>
        <w:tc>
          <w:tcPr>
            <w:tcW w:w="1516" w:type="dxa"/>
          </w:tcPr>
          <w:p w14:paraId="1546CB78"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57F87ACE"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p>
        </w:tc>
      </w:tr>
      <w:tr w:rsidR="00463BC5" w:rsidRPr="00CD13C9" w14:paraId="62F25276" w14:textId="77777777" w:rsidTr="00851632">
        <w:trPr>
          <w:trHeight w:val="345"/>
        </w:trPr>
        <w:tc>
          <w:tcPr>
            <w:tcW w:w="630" w:type="dxa"/>
          </w:tcPr>
          <w:p w14:paraId="0556946C"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824" w:type="dxa"/>
          </w:tcPr>
          <w:p w14:paraId="6588B47F"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Ocena i chirurgiczne zaopatrywanie ran w ambulatorium chirurgicznym.  Rodzaje drenaży i zasady drenowania ran i jam ciała. Leczenie ran pooperacyjnych. Rodzaje i funkcje opatrunków. </w:t>
            </w:r>
          </w:p>
        </w:tc>
        <w:tc>
          <w:tcPr>
            <w:tcW w:w="1516" w:type="dxa"/>
          </w:tcPr>
          <w:p w14:paraId="48814DFE"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2399EBA8"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p>
        </w:tc>
      </w:tr>
      <w:tr w:rsidR="00463BC5" w:rsidRPr="00CD13C9" w14:paraId="17B057B0" w14:textId="77777777" w:rsidTr="00851632">
        <w:trPr>
          <w:trHeight w:val="240"/>
        </w:trPr>
        <w:tc>
          <w:tcPr>
            <w:tcW w:w="630" w:type="dxa"/>
          </w:tcPr>
          <w:p w14:paraId="05526F2F"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5824" w:type="dxa"/>
          </w:tcPr>
          <w:p w14:paraId="46800A48"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Wskazania do przeprowadzenia i zasady przetaczania krwi. Obserwacja pacjenta w trakcie i po transfuzji. Niepożądane </w:t>
            </w:r>
            <w:r w:rsidRPr="00CD13C9">
              <w:rPr>
                <w:rFonts w:ascii="Cambria" w:eastAsia="Calibri" w:hAnsi="Cambria" w:cs="Calibri"/>
                <w:kern w:val="0"/>
                <w:sz w:val="20"/>
                <w:szCs w:val="20"/>
                <w14:ligatures w14:val="none"/>
              </w:rPr>
              <w:lastRenderedPageBreak/>
              <w:t>zdarzenia związane z leczeniem krwią. Niepożądane reakcje poprzetoczeniowe.</w:t>
            </w:r>
          </w:p>
        </w:tc>
        <w:tc>
          <w:tcPr>
            <w:tcW w:w="1516" w:type="dxa"/>
          </w:tcPr>
          <w:p w14:paraId="39174C71"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2</w:t>
            </w:r>
          </w:p>
        </w:tc>
        <w:tc>
          <w:tcPr>
            <w:tcW w:w="1806" w:type="dxa"/>
          </w:tcPr>
          <w:p w14:paraId="4DDC4E30"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p>
        </w:tc>
      </w:tr>
      <w:tr w:rsidR="00463BC5" w:rsidRPr="00CD13C9" w14:paraId="4536B3C9" w14:textId="77777777" w:rsidTr="00851632">
        <w:trPr>
          <w:trHeight w:val="231"/>
        </w:trPr>
        <w:tc>
          <w:tcPr>
            <w:tcW w:w="630" w:type="dxa"/>
          </w:tcPr>
          <w:p w14:paraId="6320C304"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5824" w:type="dxa"/>
          </w:tcPr>
          <w:p w14:paraId="7AE6669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Określanie głębokości i rozległości oparzenia z wykorzystaniem dostępnych reguł i  </w:t>
            </w:r>
            <w:proofErr w:type="spellStart"/>
            <w:r w:rsidRPr="00CD13C9">
              <w:rPr>
                <w:rFonts w:ascii="Cambria" w:eastAsia="Calibri" w:hAnsi="Cambria" w:cs="Calibri"/>
                <w:kern w:val="0"/>
                <w:sz w:val="20"/>
                <w:szCs w:val="20"/>
                <w14:ligatures w14:val="none"/>
              </w:rPr>
              <w:t>skal</w:t>
            </w:r>
            <w:proofErr w:type="spellEnd"/>
            <w:r w:rsidRPr="00CD13C9">
              <w:rPr>
                <w:rFonts w:ascii="Cambria" w:eastAsia="Calibri" w:hAnsi="Cambria" w:cs="Calibri"/>
                <w:kern w:val="0"/>
                <w:sz w:val="20"/>
                <w:szCs w:val="20"/>
                <w14:ligatures w14:val="none"/>
              </w:rPr>
              <w:t xml:space="preserve">. Reguły </w:t>
            </w:r>
            <w:proofErr w:type="spellStart"/>
            <w:r w:rsidRPr="00CD13C9">
              <w:rPr>
                <w:rFonts w:ascii="Cambria" w:eastAsia="Calibri" w:hAnsi="Cambria" w:cs="Calibri"/>
                <w:kern w:val="0"/>
                <w:sz w:val="20"/>
                <w:szCs w:val="20"/>
                <w14:ligatures w14:val="none"/>
              </w:rPr>
              <w:t>przetoczeniowe</w:t>
            </w:r>
            <w:proofErr w:type="spellEnd"/>
            <w:r w:rsidRPr="00CD13C9">
              <w:rPr>
                <w:rFonts w:ascii="Cambria" w:eastAsia="Calibri" w:hAnsi="Cambria" w:cs="Calibri"/>
                <w:kern w:val="0"/>
                <w:sz w:val="20"/>
                <w:szCs w:val="20"/>
                <w14:ligatures w14:val="none"/>
              </w:rPr>
              <w:t xml:space="preserve"> stosowane w resuscytacji płynowej pacjenta oparzonego. Metody leczenia ran oparzeniowych: otwarta, zamknięta, operacyjna.</w:t>
            </w:r>
          </w:p>
        </w:tc>
        <w:tc>
          <w:tcPr>
            <w:tcW w:w="1516" w:type="dxa"/>
          </w:tcPr>
          <w:p w14:paraId="73FB8008"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126B9B6F"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p>
        </w:tc>
      </w:tr>
      <w:tr w:rsidR="00463BC5" w:rsidRPr="00CD13C9" w14:paraId="32335814" w14:textId="77777777" w:rsidTr="00851632">
        <w:trPr>
          <w:trHeight w:val="231"/>
        </w:trPr>
        <w:tc>
          <w:tcPr>
            <w:tcW w:w="630" w:type="dxa"/>
          </w:tcPr>
          <w:p w14:paraId="5E9C0447"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5824" w:type="dxa"/>
          </w:tcPr>
          <w:p w14:paraId="225D04F7"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Opieka okołooperacyjna w chirurgii dziecięcej</w:t>
            </w:r>
          </w:p>
        </w:tc>
        <w:tc>
          <w:tcPr>
            <w:tcW w:w="1516" w:type="dxa"/>
          </w:tcPr>
          <w:p w14:paraId="65944428"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040796DD"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p>
        </w:tc>
      </w:tr>
      <w:tr w:rsidR="00463BC5" w:rsidRPr="00CD13C9" w14:paraId="23510326" w14:textId="77777777" w:rsidTr="00851632">
        <w:trPr>
          <w:trHeight w:val="231"/>
        </w:trPr>
        <w:tc>
          <w:tcPr>
            <w:tcW w:w="630" w:type="dxa"/>
          </w:tcPr>
          <w:p w14:paraId="76C6CF27"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5824" w:type="dxa"/>
          </w:tcPr>
          <w:p w14:paraId="44060DD8"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Rozpoznawanie chorób chirurgicznych u dzieci. </w:t>
            </w:r>
          </w:p>
        </w:tc>
        <w:tc>
          <w:tcPr>
            <w:tcW w:w="1516" w:type="dxa"/>
          </w:tcPr>
          <w:p w14:paraId="374DE8EB"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42ED43DB"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p>
        </w:tc>
      </w:tr>
      <w:tr w:rsidR="00463BC5" w:rsidRPr="00CD13C9" w14:paraId="56B9FC42" w14:textId="77777777" w:rsidTr="00851632">
        <w:trPr>
          <w:trHeight w:val="231"/>
        </w:trPr>
        <w:tc>
          <w:tcPr>
            <w:tcW w:w="630" w:type="dxa"/>
          </w:tcPr>
          <w:p w14:paraId="75F2936E"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C8 </w:t>
            </w:r>
          </w:p>
        </w:tc>
        <w:tc>
          <w:tcPr>
            <w:tcW w:w="5824" w:type="dxa"/>
          </w:tcPr>
          <w:p w14:paraId="760EDFDD"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Podsumowanie zajęć i zaliczenie ćwiczeń</w:t>
            </w:r>
          </w:p>
        </w:tc>
        <w:tc>
          <w:tcPr>
            <w:tcW w:w="1516" w:type="dxa"/>
          </w:tcPr>
          <w:p w14:paraId="33AF19B2"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5F79979B"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p>
        </w:tc>
      </w:tr>
      <w:tr w:rsidR="00463BC5" w:rsidRPr="00CD13C9" w14:paraId="62D9FFF6" w14:textId="77777777" w:rsidTr="00851632">
        <w:tc>
          <w:tcPr>
            <w:tcW w:w="630" w:type="dxa"/>
          </w:tcPr>
          <w:p w14:paraId="380F5FD8"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c>
          <w:tcPr>
            <w:tcW w:w="5824" w:type="dxa"/>
          </w:tcPr>
          <w:p w14:paraId="40DCC293"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Razem liczba godzin ćwiczeń</w:t>
            </w:r>
          </w:p>
        </w:tc>
        <w:tc>
          <w:tcPr>
            <w:tcW w:w="1516" w:type="dxa"/>
          </w:tcPr>
          <w:p w14:paraId="70216AD3"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1806" w:type="dxa"/>
          </w:tcPr>
          <w:p w14:paraId="4D0C104C"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t>
            </w:r>
          </w:p>
        </w:tc>
      </w:tr>
      <w:bookmarkEnd w:id="4"/>
    </w:tbl>
    <w:p w14:paraId="603D5DBA"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5814"/>
        <w:gridCol w:w="1516"/>
        <w:gridCol w:w="1806"/>
      </w:tblGrid>
      <w:tr w:rsidR="00463BC5" w:rsidRPr="00CD13C9" w14:paraId="725DD14F" w14:textId="77777777" w:rsidTr="00851632">
        <w:trPr>
          <w:trHeight w:val="340"/>
        </w:trPr>
        <w:tc>
          <w:tcPr>
            <w:tcW w:w="646" w:type="dxa"/>
            <w:vMerge w:val="restart"/>
            <w:vAlign w:val="center"/>
          </w:tcPr>
          <w:p w14:paraId="2D418ED9"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Lp.</w:t>
            </w:r>
          </w:p>
        </w:tc>
        <w:tc>
          <w:tcPr>
            <w:tcW w:w="6063" w:type="dxa"/>
            <w:vMerge w:val="restart"/>
            <w:vAlign w:val="center"/>
          </w:tcPr>
          <w:p w14:paraId="4711F259"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Treści zajęć praktycznych w semestrze IV</w:t>
            </w:r>
          </w:p>
        </w:tc>
        <w:tc>
          <w:tcPr>
            <w:tcW w:w="3067" w:type="dxa"/>
            <w:gridSpan w:val="2"/>
            <w:vAlign w:val="center"/>
          </w:tcPr>
          <w:p w14:paraId="168B202B"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Liczba godzin na studiach</w:t>
            </w:r>
          </w:p>
        </w:tc>
      </w:tr>
      <w:tr w:rsidR="00463BC5" w:rsidRPr="00CD13C9" w14:paraId="0750B31B" w14:textId="77777777" w:rsidTr="00851632">
        <w:trPr>
          <w:trHeight w:val="196"/>
        </w:trPr>
        <w:tc>
          <w:tcPr>
            <w:tcW w:w="646" w:type="dxa"/>
            <w:vMerge/>
          </w:tcPr>
          <w:p w14:paraId="1433ACAD"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c>
          <w:tcPr>
            <w:tcW w:w="6063" w:type="dxa"/>
            <w:vMerge/>
          </w:tcPr>
          <w:p w14:paraId="1D742EC2"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c>
          <w:tcPr>
            <w:tcW w:w="1516" w:type="dxa"/>
          </w:tcPr>
          <w:p w14:paraId="0D328E03"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stacjonarnych</w:t>
            </w:r>
          </w:p>
        </w:tc>
        <w:tc>
          <w:tcPr>
            <w:tcW w:w="1551" w:type="dxa"/>
            <w:vAlign w:val="center"/>
          </w:tcPr>
          <w:p w14:paraId="677ED225"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niestacjonarnych</w:t>
            </w:r>
          </w:p>
        </w:tc>
      </w:tr>
      <w:tr w:rsidR="00463BC5" w:rsidRPr="00CD13C9" w14:paraId="3B166EE4" w14:textId="77777777" w:rsidTr="00851632">
        <w:trPr>
          <w:trHeight w:val="225"/>
        </w:trPr>
        <w:tc>
          <w:tcPr>
            <w:tcW w:w="646" w:type="dxa"/>
          </w:tcPr>
          <w:p w14:paraId="3DF3C83C"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w:t>
            </w:r>
          </w:p>
        </w:tc>
        <w:tc>
          <w:tcPr>
            <w:tcW w:w="6063" w:type="dxa"/>
          </w:tcPr>
          <w:p w14:paraId="4C556CD4"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Prowadzenie obserwacji i analizowanie wyników badań diagnostycznych pacjenta z zespołem objawów „ostrego brzucha”. Udział w postępowaniu okołooperacyjnym wobec pacjentów w ostrym przebiegu choroby. </w:t>
            </w:r>
          </w:p>
        </w:tc>
        <w:tc>
          <w:tcPr>
            <w:tcW w:w="1516" w:type="dxa"/>
          </w:tcPr>
          <w:p w14:paraId="043CE25A"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51" w:type="dxa"/>
          </w:tcPr>
          <w:p w14:paraId="2EC4484D"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p>
        </w:tc>
      </w:tr>
      <w:tr w:rsidR="00463BC5" w:rsidRPr="00CD13C9" w14:paraId="4D1D026C" w14:textId="77777777" w:rsidTr="00851632">
        <w:trPr>
          <w:trHeight w:val="285"/>
        </w:trPr>
        <w:tc>
          <w:tcPr>
            <w:tcW w:w="646" w:type="dxa"/>
          </w:tcPr>
          <w:p w14:paraId="66A8EE27"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ZP2</w:t>
            </w:r>
          </w:p>
        </w:tc>
        <w:tc>
          <w:tcPr>
            <w:tcW w:w="6063" w:type="dxa"/>
          </w:tcPr>
          <w:p w14:paraId="79C53963"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Udział w leczeniu chirurgicznym pacjentów z chorobami </w:t>
            </w:r>
            <w:r w:rsidRPr="00CD13C9">
              <w:rPr>
                <w:rFonts w:ascii="Cambria" w:eastAsia="Calibri" w:hAnsi="Cambria" w:cs="Calibri"/>
                <w:bCs/>
                <w:kern w:val="0"/>
                <w:sz w:val="20"/>
                <w:szCs w:val="20"/>
                <w14:ligatures w14:val="none"/>
              </w:rPr>
              <w:t>przełyku, żołądka, dwunastnicy, jelit i odbytu.</w:t>
            </w:r>
          </w:p>
        </w:tc>
        <w:tc>
          <w:tcPr>
            <w:tcW w:w="1516" w:type="dxa"/>
          </w:tcPr>
          <w:p w14:paraId="1E378866"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51" w:type="dxa"/>
          </w:tcPr>
          <w:p w14:paraId="5378673A"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r>
      <w:tr w:rsidR="00463BC5" w:rsidRPr="00CD13C9" w14:paraId="0DD65F17" w14:textId="77777777" w:rsidTr="00851632">
        <w:trPr>
          <w:trHeight w:val="345"/>
        </w:trPr>
        <w:tc>
          <w:tcPr>
            <w:tcW w:w="646" w:type="dxa"/>
          </w:tcPr>
          <w:p w14:paraId="6CF2C7B7"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ZP3</w:t>
            </w:r>
          </w:p>
        </w:tc>
        <w:tc>
          <w:tcPr>
            <w:tcW w:w="6063" w:type="dxa"/>
          </w:tcPr>
          <w:p w14:paraId="38E4B98F"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Udział w postępowaniu okołooperacyjnym wobec pacjenta zakwalifikowanego do chirurgicznego leczenia choroby</w:t>
            </w:r>
            <w:r w:rsidRPr="00CD13C9">
              <w:rPr>
                <w:rFonts w:ascii="Cambria" w:eastAsia="Calibri" w:hAnsi="Cambria" w:cs="Calibri"/>
                <w:bCs/>
                <w:kern w:val="0"/>
                <w:sz w:val="20"/>
                <w:szCs w:val="20"/>
                <w14:ligatures w14:val="none"/>
              </w:rPr>
              <w:t xml:space="preserve"> pęcherzyka żółciowego i dróg żółciowych. Udział w postępowaniu okołooperacyjnym wobec pacjenta zakwalifikowanego do chirurgicznego leczenia przepuklin brzusznych.</w:t>
            </w:r>
          </w:p>
        </w:tc>
        <w:tc>
          <w:tcPr>
            <w:tcW w:w="1516" w:type="dxa"/>
          </w:tcPr>
          <w:p w14:paraId="39AF6303"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51" w:type="dxa"/>
          </w:tcPr>
          <w:p w14:paraId="18764F8C"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r>
      <w:tr w:rsidR="00463BC5" w:rsidRPr="00CD13C9" w14:paraId="0D0DCC79" w14:textId="77777777" w:rsidTr="00851632">
        <w:trPr>
          <w:trHeight w:val="240"/>
        </w:trPr>
        <w:tc>
          <w:tcPr>
            <w:tcW w:w="646" w:type="dxa"/>
          </w:tcPr>
          <w:p w14:paraId="740AB5CA"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ZP4</w:t>
            </w:r>
          </w:p>
        </w:tc>
        <w:tc>
          <w:tcPr>
            <w:tcW w:w="6063" w:type="dxa"/>
          </w:tcPr>
          <w:p w14:paraId="59ED0EAD"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Udział w postępowaniu okołooperacyjnym wobec pacjentki zakwalifikowanej do chirurgicznego leczenia choroby sutka.</w:t>
            </w:r>
          </w:p>
        </w:tc>
        <w:tc>
          <w:tcPr>
            <w:tcW w:w="1516" w:type="dxa"/>
          </w:tcPr>
          <w:p w14:paraId="7658EC45"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51" w:type="dxa"/>
          </w:tcPr>
          <w:p w14:paraId="4C6D02B6"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r>
      <w:tr w:rsidR="00463BC5" w:rsidRPr="00CD13C9" w14:paraId="10DD9DAA" w14:textId="77777777" w:rsidTr="00851632">
        <w:trPr>
          <w:trHeight w:val="231"/>
        </w:trPr>
        <w:tc>
          <w:tcPr>
            <w:tcW w:w="646" w:type="dxa"/>
          </w:tcPr>
          <w:p w14:paraId="6569F4F4"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ZP5</w:t>
            </w:r>
          </w:p>
        </w:tc>
        <w:tc>
          <w:tcPr>
            <w:tcW w:w="6063" w:type="dxa"/>
          </w:tcPr>
          <w:p w14:paraId="2CE71AEB"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Udział w leczeniu chirurgicznym pacjentów z chorobami tarczycy, nadnerczy i trzustki.</w:t>
            </w:r>
          </w:p>
        </w:tc>
        <w:tc>
          <w:tcPr>
            <w:tcW w:w="1516" w:type="dxa"/>
          </w:tcPr>
          <w:p w14:paraId="390080E3"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51" w:type="dxa"/>
          </w:tcPr>
          <w:p w14:paraId="635D644C"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r>
      <w:tr w:rsidR="00463BC5" w:rsidRPr="00CD13C9" w14:paraId="5992AA38" w14:textId="77777777" w:rsidTr="00851632">
        <w:trPr>
          <w:trHeight w:val="231"/>
        </w:trPr>
        <w:tc>
          <w:tcPr>
            <w:tcW w:w="646" w:type="dxa"/>
          </w:tcPr>
          <w:p w14:paraId="20F6455F"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ZP6</w:t>
            </w:r>
          </w:p>
        </w:tc>
        <w:tc>
          <w:tcPr>
            <w:tcW w:w="6063" w:type="dxa"/>
          </w:tcPr>
          <w:p w14:paraId="22D01359"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Udział w leczeniu chirurgicznym pacjentów z chorobami naczyń obwodowych. </w:t>
            </w:r>
          </w:p>
        </w:tc>
        <w:tc>
          <w:tcPr>
            <w:tcW w:w="1516" w:type="dxa"/>
          </w:tcPr>
          <w:p w14:paraId="2382FBE6"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51" w:type="dxa"/>
          </w:tcPr>
          <w:p w14:paraId="730673BA"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r>
      <w:tr w:rsidR="00463BC5" w:rsidRPr="00CD13C9" w14:paraId="262E9F87" w14:textId="77777777" w:rsidTr="00851632">
        <w:trPr>
          <w:trHeight w:val="231"/>
        </w:trPr>
        <w:tc>
          <w:tcPr>
            <w:tcW w:w="646" w:type="dxa"/>
          </w:tcPr>
          <w:p w14:paraId="6A9905BA"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ZP7</w:t>
            </w:r>
          </w:p>
        </w:tc>
        <w:tc>
          <w:tcPr>
            <w:tcW w:w="6063" w:type="dxa"/>
          </w:tcPr>
          <w:p w14:paraId="0B7D932E"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Udział w postępowaniu okołooperacyjnym wobec pacjentów zakwalifikowanych do chirurgicznego leczenia chorób nerek, dróg moczowych, pęcherza moczowego i gruczołu krokowego.</w:t>
            </w:r>
          </w:p>
        </w:tc>
        <w:tc>
          <w:tcPr>
            <w:tcW w:w="1516" w:type="dxa"/>
          </w:tcPr>
          <w:p w14:paraId="6B8400AF"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51" w:type="dxa"/>
          </w:tcPr>
          <w:p w14:paraId="421B2386"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r>
      <w:tr w:rsidR="00463BC5" w:rsidRPr="00CD13C9" w14:paraId="1D89F49F" w14:textId="77777777" w:rsidTr="00851632">
        <w:trPr>
          <w:trHeight w:val="231"/>
        </w:trPr>
        <w:tc>
          <w:tcPr>
            <w:tcW w:w="646" w:type="dxa"/>
          </w:tcPr>
          <w:p w14:paraId="65AABB55"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ZP8</w:t>
            </w:r>
          </w:p>
        </w:tc>
        <w:tc>
          <w:tcPr>
            <w:tcW w:w="6063" w:type="dxa"/>
          </w:tcPr>
          <w:p w14:paraId="61E19C0B"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Utrwalenie wiedzy i umiejętności z zakresu semestru IV. Podsumowanie zajęć - określenie poziomu uzyskanych efektów kształcenia.</w:t>
            </w:r>
          </w:p>
        </w:tc>
        <w:tc>
          <w:tcPr>
            <w:tcW w:w="1516" w:type="dxa"/>
          </w:tcPr>
          <w:p w14:paraId="272C4EFA"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551" w:type="dxa"/>
          </w:tcPr>
          <w:p w14:paraId="69DEA5C2"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r>
      <w:tr w:rsidR="00463BC5" w:rsidRPr="00CD13C9" w14:paraId="66D17CC4" w14:textId="77777777" w:rsidTr="00851632">
        <w:tc>
          <w:tcPr>
            <w:tcW w:w="646" w:type="dxa"/>
          </w:tcPr>
          <w:p w14:paraId="507A35E0"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p>
        </w:tc>
        <w:tc>
          <w:tcPr>
            <w:tcW w:w="6063" w:type="dxa"/>
          </w:tcPr>
          <w:p w14:paraId="7B71C277"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Razem liczba godzin ćwiczeń</w:t>
            </w:r>
          </w:p>
        </w:tc>
        <w:tc>
          <w:tcPr>
            <w:tcW w:w="1516" w:type="dxa"/>
          </w:tcPr>
          <w:p w14:paraId="563E453E"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1551" w:type="dxa"/>
          </w:tcPr>
          <w:p w14:paraId="2DF338A9"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t>
            </w:r>
          </w:p>
        </w:tc>
      </w:tr>
    </w:tbl>
    <w:p w14:paraId="0DAC4F16" w14:textId="77777777" w:rsidR="00463BC5" w:rsidRPr="00CD13C9" w:rsidRDefault="00463BC5" w:rsidP="00655020">
      <w:pPr>
        <w:numPr>
          <w:ilvl w:val="0"/>
          <w:numId w:val="39"/>
        </w:num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848"/>
        <w:gridCol w:w="3544"/>
      </w:tblGrid>
      <w:tr w:rsidR="00463BC5" w:rsidRPr="00CD13C9" w14:paraId="40D0D520" w14:textId="77777777" w:rsidTr="00851632">
        <w:tc>
          <w:tcPr>
            <w:tcW w:w="1384" w:type="dxa"/>
          </w:tcPr>
          <w:p w14:paraId="2662B757"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48" w:type="dxa"/>
          </w:tcPr>
          <w:p w14:paraId="34204EDC"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544" w:type="dxa"/>
          </w:tcPr>
          <w:p w14:paraId="567E27FC"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63BC5" w:rsidRPr="00CD13C9" w14:paraId="5E3DA42B" w14:textId="77777777" w:rsidTr="00851632">
        <w:tc>
          <w:tcPr>
            <w:tcW w:w="1384" w:type="dxa"/>
          </w:tcPr>
          <w:p w14:paraId="268CF9A7"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848" w:type="dxa"/>
          </w:tcPr>
          <w:p w14:paraId="09524B05"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M1 - wykład informacyjny</w:t>
            </w:r>
          </w:p>
          <w:p w14:paraId="3514C00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M2 – wykład problemowy</w:t>
            </w:r>
          </w:p>
          <w:p w14:paraId="7816C140"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M3 – pokaz prezentacji multimedialnej</w:t>
            </w:r>
          </w:p>
        </w:tc>
        <w:tc>
          <w:tcPr>
            <w:tcW w:w="3544" w:type="dxa"/>
          </w:tcPr>
          <w:p w14:paraId="1C009AC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multimedialny, komputer z dostępem do Internetu, tablica </w:t>
            </w:r>
            <w:proofErr w:type="spellStart"/>
            <w:r w:rsidRPr="00CD13C9">
              <w:rPr>
                <w:rFonts w:ascii="Cambria" w:eastAsia="Calibri" w:hAnsi="Cambria" w:cs="Calibri"/>
                <w:kern w:val="0"/>
                <w:sz w:val="20"/>
                <w:szCs w:val="20"/>
                <w14:ligatures w14:val="none"/>
              </w:rPr>
              <w:t>suchościeralna</w:t>
            </w:r>
            <w:proofErr w:type="spellEnd"/>
          </w:p>
        </w:tc>
      </w:tr>
      <w:tr w:rsidR="00463BC5" w:rsidRPr="00CD13C9" w14:paraId="1CFA6681" w14:textId="77777777" w:rsidTr="00851632">
        <w:tc>
          <w:tcPr>
            <w:tcW w:w="1384" w:type="dxa"/>
          </w:tcPr>
          <w:p w14:paraId="7DCFFF73"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4848" w:type="dxa"/>
          </w:tcPr>
          <w:p w14:paraId="2F87EC51"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M2 – dyskusja dydaktyczna, burza mózgów, wypowiedź ustna, pokaz</w:t>
            </w:r>
          </w:p>
          <w:p w14:paraId="0C81BDEA"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lastRenderedPageBreak/>
              <w:t>M5 – analiza dokumentacji medycznej, przegląd literatury przedmiotu, działania praktyczne</w:t>
            </w:r>
          </w:p>
          <w:p w14:paraId="685F6F5B"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p>
        </w:tc>
        <w:tc>
          <w:tcPr>
            <w:tcW w:w="3544" w:type="dxa"/>
          </w:tcPr>
          <w:p w14:paraId="303FDC7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 xml:space="preserve">Dokumentacja medyczna obowiązująca w oddziale </w:t>
            </w:r>
            <w:r w:rsidRPr="00CD13C9">
              <w:rPr>
                <w:rFonts w:ascii="Cambria" w:eastAsia="Calibri" w:hAnsi="Cambria" w:cs="Calibri"/>
                <w:kern w:val="0"/>
                <w:sz w:val="20"/>
                <w:szCs w:val="20"/>
                <w14:ligatures w14:val="none"/>
              </w:rPr>
              <w:lastRenderedPageBreak/>
              <w:t>chirurgicznym i w ambulatorium chirurgicznym, procedury obowiązujące w oddziale chirurgicznym i ambulatorium chirurgicznym.</w:t>
            </w:r>
          </w:p>
        </w:tc>
      </w:tr>
      <w:tr w:rsidR="00463BC5" w:rsidRPr="00CD13C9" w14:paraId="79E41A3E" w14:textId="77777777" w:rsidTr="00851632">
        <w:tc>
          <w:tcPr>
            <w:tcW w:w="1384" w:type="dxa"/>
          </w:tcPr>
          <w:p w14:paraId="4D3B1417"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lastRenderedPageBreak/>
              <w:t>Zajęcia praktyczne</w:t>
            </w:r>
          </w:p>
        </w:tc>
        <w:tc>
          <w:tcPr>
            <w:tcW w:w="4848" w:type="dxa"/>
          </w:tcPr>
          <w:p w14:paraId="6E7E9D28"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M2 - analiza przypadku (</w:t>
            </w:r>
            <w:proofErr w:type="spellStart"/>
            <w:r w:rsidRPr="00CD13C9">
              <w:rPr>
                <w:rFonts w:ascii="Cambria" w:eastAsia="Calibri" w:hAnsi="Cambria" w:cs="Calibri"/>
                <w:kern w:val="0"/>
                <w:sz w:val="20"/>
                <w:szCs w:val="20"/>
                <w14:ligatures w14:val="none"/>
              </w:rPr>
              <w:t>casestudy</w:t>
            </w:r>
            <w:proofErr w:type="spellEnd"/>
            <w:r w:rsidRPr="00CD13C9">
              <w:rPr>
                <w:rFonts w:ascii="Cambria" w:eastAsia="Calibri" w:hAnsi="Cambria" w:cs="Calibri"/>
                <w:kern w:val="0"/>
                <w:sz w:val="20"/>
                <w:szCs w:val="20"/>
                <w14:ligatures w14:val="none"/>
              </w:rPr>
              <w:t>)</w:t>
            </w:r>
          </w:p>
          <w:p w14:paraId="0A5FE97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M2 –wypowiedź ustna, pokaz, rozmowa na temat doświadczeń zdobytych w czasie praktyk</w:t>
            </w:r>
          </w:p>
          <w:p w14:paraId="1C8C3D4B" w14:textId="77777777" w:rsidR="00463BC5" w:rsidRPr="00CD13C9" w:rsidRDefault="00463BC5" w:rsidP="00851632">
            <w:pPr>
              <w:spacing w:after="0" w:line="276" w:lineRule="auto"/>
              <w:rPr>
                <w:rFonts w:ascii="Cambria" w:eastAsia="Times New Roman" w:hAnsi="Cambria" w:cs="Calibri"/>
                <w:kern w:val="0"/>
                <w:sz w:val="20"/>
                <w:szCs w:val="20"/>
                <w:lang w:eastAsia="pl-PL"/>
                <w14:ligatures w14:val="none"/>
              </w:rPr>
            </w:pPr>
            <w:r w:rsidRPr="00CD13C9">
              <w:rPr>
                <w:rFonts w:ascii="Cambria" w:eastAsia="Calibri" w:hAnsi="Cambria" w:cs="Calibri"/>
                <w:kern w:val="0"/>
                <w:sz w:val="20"/>
                <w:szCs w:val="20"/>
                <w14:ligatures w14:val="none"/>
              </w:rPr>
              <w:t>M5 – analiza raportów, analiza dokumentacji medycznej, działania praktyczne</w:t>
            </w:r>
          </w:p>
        </w:tc>
        <w:tc>
          <w:tcPr>
            <w:tcW w:w="3544" w:type="dxa"/>
          </w:tcPr>
          <w:p w14:paraId="4B182F8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Sprzęt i aparatura oddziału chirurgicznego, dokumentacja medyczna. </w:t>
            </w:r>
          </w:p>
        </w:tc>
      </w:tr>
    </w:tbl>
    <w:p w14:paraId="3ECFB250"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bookmarkStart w:id="5" w:name="_Hlk118205054"/>
      <w:r w:rsidRPr="00CD13C9">
        <w:rPr>
          <w:rFonts w:ascii="Cambria" w:eastAsia="Calibri" w:hAnsi="Cambria" w:cs="Calibri"/>
          <w:b/>
          <w:bCs/>
          <w:kern w:val="0"/>
          <w:sz w:val="22"/>
          <w:szCs w:val="22"/>
          <w14:ligatures w14:val="none"/>
        </w:rPr>
        <w:t>8. Sposoby (metody) weryfikacji i oceny efektów uczenia się osiągniętych przez studenta</w:t>
      </w:r>
    </w:p>
    <w:p w14:paraId="40F86F38"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400"/>
        <w:gridCol w:w="4103"/>
      </w:tblGrid>
      <w:tr w:rsidR="00463BC5" w:rsidRPr="00CD13C9" w14:paraId="432BF134" w14:textId="77777777" w:rsidTr="005743A7">
        <w:tc>
          <w:tcPr>
            <w:tcW w:w="1265" w:type="dxa"/>
          </w:tcPr>
          <w:p w14:paraId="15CF8E1D"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400" w:type="dxa"/>
          </w:tcPr>
          <w:p w14:paraId="568BAF0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4103" w:type="dxa"/>
          </w:tcPr>
          <w:p w14:paraId="47C74842" w14:textId="77777777" w:rsidR="00463BC5" w:rsidRPr="00CD13C9" w:rsidRDefault="00463BC5"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63BC5" w:rsidRPr="00CD13C9" w14:paraId="4AC1E56B" w14:textId="77777777" w:rsidTr="005743A7">
        <w:tc>
          <w:tcPr>
            <w:tcW w:w="1265" w:type="dxa"/>
          </w:tcPr>
          <w:p w14:paraId="07D140F2"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400" w:type="dxa"/>
          </w:tcPr>
          <w:p w14:paraId="01B52A5B"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p>
        </w:tc>
        <w:tc>
          <w:tcPr>
            <w:tcW w:w="4103" w:type="dxa"/>
          </w:tcPr>
          <w:p w14:paraId="1E269F81" w14:textId="4AE3273B"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P1 – </w:t>
            </w:r>
            <w:r w:rsidR="008A3E6F">
              <w:rPr>
                <w:rFonts w:ascii="Cambria" w:eastAsia="Calibri" w:hAnsi="Cambria" w:cs="Calibri"/>
                <w:kern w:val="0"/>
                <w:sz w:val="20"/>
                <w:szCs w:val="20"/>
                <w14:ligatures w14:val="none"/>
              </w:rPr>
              <w:t>egzami</w:t>
            </w:r>
            <w:r w:rsidR="00175398">
              <w:rPr>
                <w:rFonts w:ascii="Cambria" w:eastAsia="Calibri" w:hAnsi="Cambria" w:cs="Calibri"/>
                <w:kern w:val="0"/>
                <w:sz w:val="20"/>
                <w:szCs w:val="20"/>
                <w14:ligatures w14:val="none"/>
              </w:rPr>
              <w:t xml:space="preserve">n pisemny - </w:t>
            </w:r>
            <w:r w:rsidRPr="00CD13C9">
              <w:rPr>
                <w:rFonts w:ascii="Cambria" w:eastAsia="Calibri" w:hAnsi="Cambria" w:cs="Calibri"/>
                <w:kern w:val="0"/>
                <w:sz w:val="20"/>
                <w:szCs w:val="20"/>
                <w14:ligatures w14:val="none"/>
              </w:rPr>
              <w:t>test sprawdzający wiedzę</w:t>
            </w:r>
          </w:p>
        </w:tc>
      </w:tr>
      <w:tr w:rsidR="00463BC5" w:rsidRPr="00CD13C9" w14:paraId="5871A68B" w14:textId="77777777" w:rsidTr="005743A7">
        <w:tc>
          <w:tcPr>
            <w:tcW w:w="1265" w:type="dxa"/>
          </w:tcPr>
          <w:p w14:paraId="0B8B044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400" w:type="dxa"/>
          </w:tcPr>
          <w:p w14:paraId="6F2FD96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 „wejściówka”</w:t>
            </w:r>
          </w:p>
          <w:p w14:paraId="19B52F4C"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 aktywność</w:t>
            </w:r>
          </w:p>
        </w:tc>
        <w:tc>
          <w:tcPr>
            <w:tcW w:w="4103" w:type="dxa"/>
          </w:tcPr>
          <w:p w14:paraId="56E44475"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3 elementy:</w:t>
            </w:r>
          </w:p>
          <w:p w14:paraId="0E233225" w14:textId="77777777" w:rsidR="00463BC5" w:rsidRPr="00CD13C9" w:rsidRDefault="00463BC5" w:rsidP="00655020">
            <w:pPr>
              <w:numPr>
                <w:ilvl w:val="0"/>
                <w:numId w:val="11"/>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 z F1 (wejściówki) – 20%</w:t>
            </w:r>
          </w:p>
          <w:p w14:paraId="77476FA8" w14:textId="77777777" w:rsidR="00463BC5" w:rsidRPr="00CD13C9" w:rsidRDefault="00463BC5" w:rsidP="00655020">
            <w:pPr>
              <w:numPr>
                <w:ilvl w:val="0"/>
                <w:numId w:val="11"/>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F2– 40%</w:t>
            </w:r>
          </w:p>
          <w:p w14:paraId="0A938568" w14:textId="77777777" w:rsidR="00463BC5" w:rsidRPr="00CD13C9" w:rsidRDefault="00463BC5" w:rsidP="00655020">
            <w:pPr>
              <w:numPr>
                <w:ilvl w:val="0"/>
                <w:numId w:val="11"/>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40%</w:t>
            </w:r>
          </w:p>
        </w:tc>
      </w:tr>
      <w:tr w:rsidR="00463BC5" w:rsidRPr="00CD13C9" w14:paraId="31D5D206" w14:textId="77777777" w:rsidTr="005743A7">
        <w:tc>
          <w:tcPr>
            <w:tcW w:w="1265" w:type="dxa"/>
          </w:tcPr>
          <w:p w14:paraId="1B0F1271"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Zajęcia praktyczne</w:t>
            </w:r>
          </w:p>
        </w:tc>
        <w:tc>
          <w:tcPr>
            <w:tcW w:w="4400" w:type="dxa"/>
          </w:tcPr>
          <w:p w14:paraId="2C433AC4"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obserwacja/aktywność</w:t>
            </w:r>
          </w:p>
        </w:tc>
        <w:tc>
          <w:tcPr>
            <w:tcW w:w="4103" w:type="dxa"/>
            <w:tcBorders>
              <w:bottom w:val="single" w:sz="4" w:space="0" w:color="auto"/>
            </w:tcBorders>
          </w:tcPr>
          <w:p w14:paraId="2A323025"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oceny:</w:t>
            </w:r>
          </w:p>
          <w:p w14:paraId="626DC518" w14:textId="77777777" w:rsidR="00463BC5" w:rsidRPr="00CD13C9" w:rsidRDefault="00463BC5" w:rsidP="00655020">
            <w:pPr>
              <w:numPr>
                <w:ilvl w:val="0"/>
                <w:numId w:val="13"/>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Oceny uzyskane z F2 – 75%</w:t>
            </w:r>
          </w:p>
          <w:p w14:paraId="282F18C4" w14:textId="77777777" w:rsidR="00463BC5" w:rsidRPr="00CD13C9" w:rsidRDefault="00463BC5" w:rsidP="00655020">
            <w:pPr>
              <w:numPr>
                <w:ilvl w:val="0"/>
                <w:numId w:val="13"/>
              </w:num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25%</w:t>
            </w:r>
          </w:p>
        </w:tc>
      </w:tr>
    </w:tbl>
    <w:p w14:paraId="72E6FA35" w14:textId="77777777" w:rsidR="00463BC5" w:rsidRPr="00CD13C9" w:rsidRDefault="00463BC5" w:rsidP="00463BC5">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776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8"/>
        <w:gridCol w:w="1134"/>
        <w:gridCol w:w="709"/>
        <w:gridCol w:w="994"/>
        <w:gridCol w:w="709"/>
        <w:gridCol w:w="992"/>
        <w:gridCol w:w="1137"/>
      </w:tblGrid>
      <w:tr w:rsidR="00463BC5" w:rsidRPr="00CD13C9" w14:paraId="54051294" w14:textId="77777777" w:rsidTr="00851632">
        <w:trPr>
          <w:trHeight w:val="150"/>
        </w:trPr>
        <w:tc>
          <w:tcPr>
            <w:tcW w:w="2088" w:type="dxa"/>
            <w:vMerge w:val="restart"/>
            <w:tcBorders>
              <w:left w:val="single" w:sz="4" w:space="0" w:color="000000"/>
              <w:right w:val="single" w:sz="4" w:space="0" w:color="000000"/>
            </w:tcBorders>
            <w:vAlign w:val="center"/>
          </w:tcPr>
          <w:p w14:paraId="2219AEC7" w14:textId="77777777" w:rsidR="00463BC5" w:rsidRPr="00CD13C9" w:rsidRDefault="00463BC5" w:rsidP="00851632">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134" w:type="dxa"/>
            <w:tcBorders>
              <w:top w:val="single" w:sz="4" w:space="0" w:color="000000"/>
              <w:left w:val="single" w:sz="4" w:space="0" w:color="000000"/>
              <w:bottom w:val="single" w:sz="4" w:space="0" w:color="auto"/>
              <w:right w:val="single" w:sz="4" w:space="0" w:color="auto"/>
            </w:tcBorders>
            <w:vAlign w:val="center"/>
          </w:tcPr>
          <w:p w14:paraId="4E52D4F2"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2412" w:type="dxa"/>
            <w:gridSpan w:val="3"/>
            <w:tcBorders>
              <w:top w:val="single" w:sz="4" w:space="0" w:color="000000"/>
              <w:left w:val="single" w:sz="4" w:space="0" w:color="000000"/>
              <w:bottom w:val="single" w:sz="4" w:space="0" w:color="auto"/>
              <w:right w:val="single" w:sz="4" w:space="0" w:color="000000"/>
            </w:tcBorders>
            <w:vAlign w:val="center"/>
          </w:tcPr>
          <w:p w14:paraId="5AC01AC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c>
          <w:tcPr>
            <w:tcW w:w="2129" w:type="dxa"/>
            <w:gridSpan w:val="2"/>
            <w:tcBorders>
              <w:top w:val="single" w:sz="4" w:space="0" w:color="000000"/>
              <w:left w:val="single" w:sz="4" w:space="0" w:color="000000"/>
              <w:bottom w:val="single" w:sz="4" w:space="0" w:color="auto"/>
              <w:right w:val="single" w:sz="4" w:space="0" w:color="000000"/>
            </w:tcBorders>
            <w:vAlign w:val="center"/>
          </w:tcPr>
          <w:p w14:paraId="16D066D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Zajęcia praktyczne</w:t>
            </w:r>
          </w:p>
        </w:tc>
      </w:tr>
      <w:tr w:rsidR="00463BC5" w:rsidRPr="00CD13C9" w14:paraId="396C006D" w14:textId="77777777" w:rsidTr="00851632">
        <w:trPr>
          <w:trHeight w:val="325"/>
        </w:trPr>
        <w:tc>
          <w:tcPr>
            <w:tcW w:w="2088" w:type="dxa"/>
            <w:vMerge/>
            <w:tcBorders>
              <w:left w:val="single" w:sz="4" w:space="0" w:color="000000"/>
              <w:bottom w:val="single" w:sz="4" w:space="0" w:color="000000"/>
              <w:right w:val="single" w:sz="4" w:space="0" w:color="000000"/>
            </w:tcBorders>
            <w:vAlign w:val="center"/>
          </w:tcPr>
          <w:p w14:paraId="61A68983"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tcPr>
          <w:p w14:paraId="4CF646F2"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709" w:type="dxa"/>
            <w:tcBorders>
              <w:top w:val="single" w:sz="4" w:space="0" w:color="auto"/>
              <w:left w:val="single" w:sz="4" w:space="0" w:color="auto"/>
              <w:bottom w:val="single" w:sz="4" w:space="0" w:color="000000"/>
              <w:right w:val="single" w:sz="4" w:space="0" w:color="000000"/>
            </w:tcBorders>
            <w:vAlign w:val="center"/>
          </w:tcPr>
          <w:p w14:paraId="1F0CA262"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994" w:type="dxa"/>
            <w:tcBorders>
              <w:top w:val="single" w:sz="4" w:space="0" w:color="auto"/>
              <w:left w:val="single" w:sz="4" w:space="0" w:color="000000"/>
              <w:right w:val="single" w:sz="4" w:space="0" w:color="000000"/>
            </w:tcBorders>
            <w:vAlign w:val="center"/>
          </w:tcPr>
          <w:p w14:paraId="42BE55B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709" w:type="dxa"/>
            <w:tcBorders>
              <w:top w:val="single" w:sz="4" w:space="0" w:color="auto"/>
              <w:left w:val="single" w:sz="4" w:space="0" w:color="000000"/>
              <w:right w:val="single" w:sz="4" w:space="0" w:color="000000"/>
            </w:tcBorders>
            <w:vAlign w:val="center"/>
          </w:tcPr>
          <w:p w14:paraId="1AEBAF64" w14:textId="77777777" w:rsidR="00463BC5" w:rsidRPr="00CD13C9" w:rsidRDefault="00463BC5" w:rsidP="00851632">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c>
          <w:tcPr>
            <w:tcW w:w="992" w:type="dxa"/>
            <w:tcBorders>
              <w:top w:val="single" w:sz="4" w:space="0" w:color="auto"/>
              <w:left w:val="single" w:sz="4" w:space="0" w:color="000000"/>
              <w:right w:val="single" w:sz="4" w:space="0" w:color="000000"/>
            </w:tcBorders>
            <w:vAlign w:val="center"/>
          </w:tcPr>
          <w:p w14:paraId="5EB45B9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1137" w:type="dxa"/>
            <w:tcBorders>
              <w:top w:val="single" w:sz="4" w:space="0" w:color="auto"/>
              <w:left w:val="single" w:sz="4" w:space="0" w:color="000000"/>
              <w:right w:val="single" w:sz="4" w:space="0" w:color="000000"/>
            </w:tcBorders>
            <w:vAlign w:val="center"/>
          </w:tcPr>
          <w:p w14:paraId="482B1FB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463BC5" w:rsidRPr="00CD13C9" w14:paraId="7C7CD62C"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7F592CBC"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134" w:type="dxa"/>
            <w:tcBorders>
              <w:top w:val="single" w:sz="4" w:space="0" w:color="000000"/>
              <w:left w:val="single" w:sz="4" w:space="0" w:color="000000"/>
              <w:bottom w:val="single" w:sz="4" w:space="0" w:color="000000"/>
              <w:right w:val="single" w:sz="4" w:space="0" w:color="auto"/>
            </w:tcBorders>
            <w:vAlign w:val="center"/>
          </w:tcPr>
          <w:p w14:paraId="1B16320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3D8997E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6295213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0E28A3A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481A577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359A535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0E40FA93"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C314973"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134" w:type="dxa"/>
            <w:tcBorders>
              <w:top w:val="single" w:sz="4" w:space="0" w:color="000000"/>
              <w:left w:val="single" w:sz="4" w:space="0" w:color="000000"/>
              <w:bottom w:val="single" w:sz="4" w:space="0" w:color="000000"/>
              <w:right w:val="single" w:sz="4" w:space="0" w:color="auto"/>
            </w:tcBorders>
            <w:vAlign w:val="center"/>
          </w:tcPr>
          <w:p w14:paraId="69DB972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2843370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35A291F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38C6475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9AC68B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563A1B9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5FA30FA8"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6DD98BE7"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134" w:type="dxa"/>
            <w:tcBorders>
              <w:top w:val="single" w:sz="4" w:space="0" w:color="000000"/>
              <w:left w:val="single" w:sz="4" w:space="0" w:color="000000"/>
              <w:bottom w:val="single" w:sz="4" w:space="0" w:color="000000"/>
              <w:right w:val="single" w:sz="4" w:space="0" w:color="auto"/>
            </w:tcBorders>
            <w:vAlign w:val="center"/>
          </w:tcPr>
          <w:p w14:paraId="4DD9071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19F1E60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7012913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135A537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0B4187C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6C038F7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6F38F79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D9C9AFE"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134" w:type="dxa"/>
            <w:tcBorders>
              <w:top w:val="single" w:sz="4" w:space="0" w:color="000000"/>
              <w:left w:val="single" w:sz="4" w:space="0" w:color="000000"/>
              <w:bottom w:val="single" w:sz="4" w:space="0" w:color="000000"/>
              <w:right w:val="single" w:sz="4" w:space="0" w:color="auto"/>
            </w:tcBorders>
            <w:vAlign w:val="center"/>
          </w:tcPr>
          <w:p w14:paraId="4BF2B88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399DB3A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72014E9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37305FD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55DA112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29D1C32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0B226DD"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777FA483"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W_05</w:t>
            </w:r>
          </w:p>
        </w:tc>
        <w:tc>
          <w:tcPr>
            <w:tcW w:w="1134" w:type="dxa"/>
            <w:tcBorders>
              <w:top w:val="single" w:sz="4" w:space="0" w:color="000000"/>
              <w:left w:val="single" w:sz="4" w:space="0" w:color="000000"/>
              <w:bottom w:val="single" w:sz="4" w:space="0" w:color="000000"/>
              <w:right w:val="single" w:sz="4" w:space="0" w:color="auto"/>
            </w:tcBorders>
            <w:vAlign w:val="center"/>
          </w:tcPr>
          <w:p w14:paraId="76D7203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35FBA3B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11C567B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5D27EFE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602C564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1FF5B87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219A525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D89B544"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W_06</w:t>
            </w:r>
          </w:p>
        </w:tc>
        <w:tc>
          <w:tcPr>
            <w:tcW w:w="1134" w:type="dxa"/>
            <w:tcBorders>
              <w:top w:val="single" w:sz="4" w:space="0" w:color="000000"/>
              <w:left w:val="single" w:sz="4" w:space="0" w:color="000000"/>
              <w:bottom w:val="single" w:sz="4" w:space="0" w:color="000000"/>
              <w:right w:val="single" w:sz="4" w:space="0" w:color="auto"/>
            </w:tcBorders>
            <w:vAlign w:val="center"/>
          </w:tcPr>
          <w:p w14:paraId="66FBC86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6443AA9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12F49C9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4D28A4C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B4712A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60A47E9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A6F35B4"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855660A"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134" w:type="dxa"/>
            <w:tcBorders>
              <w:top w:val="single" w:sz="4" w:space="0" w:color="000000"/>
              <w:left w:val="single" w:sz="4" w:space="0" w:color="000000"/>
              <w:bottom w:val="single" w:sz="4" w:space="0" w:color="000000"/>
              <w:right w:val="single" w:sz="4" w:space="0" w:color="auto"/>
            </w:tcBorders>
            <w:vAlign w:val="center"/>
          </w:tcPr>
          <w:p w14:paraId="3F385B5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014B39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653A1D9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018E083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40DD0D9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7B5EAF1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A684541"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176C3773"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134" w:type="dxa"/>
            <w:tcBorders>
              <w:top w:val="single" w:sz="4" w:space="0" w:color="000000"/>
              <w:left w:val="single" w:sz="4" w:space="0" w:color="000000"/>
              <w:bottom w:val="single" w:sz="4" w:space="0" w:color="000000"/>
              <w:right w:val="single" w:sz="4" w:space="0" w:color="auto"/>
            </w:tcBorders>
            <w:vAlign w:val="center"/>
          </w:tcPr>
          <w:p w14:paraId="2D97F06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38EE46A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281A61F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172C478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18BFB10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0CF6FD8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19E3B1E4"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D35D770"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65968AD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5B5A8D2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3BE568C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6AF19E2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524DA57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07D1E24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1FBD331"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F2C2C5A"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134" w:type="dxa"/>
            <w:tcBorders>
              <w:top w:val="single" w:sz="4" w:space="0" w:color="000000"/>
              <w:left w:val="single" w:sz="4" w:space="0" w:color="000000"/>
              <w:bottom w:val="single" w:sz="4" w:space="0" w:color="000000"/>
              <w:right w:val="single" w:sz="4" w:space="0" w:color="auto"/>
            </w:tcBorders>
            <w:vAlign w:val="center"/>
          </w:tcPr>
          <w:p w14:paraId="6CAE5F3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886ED9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6B55670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465EB27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39F246B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1E90BEF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46410E8"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24E1CC21"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U_05</w:t>
            </w:r>
          </w:p>
        </w:tc>
        <w:tc>
          <w:tcPr>
            <w:tcW w:w="1134" w:type="dxa"/>
            <w:tcBorders>
              <w:top w:val="single" w:sz="4" w:space="0" w:color="000000"/>
              <w:left w:val="single" w:sz="4" w:space="0" w:color="000000"/>
              <w:bottom w:val="single" w:sz="4" w:space="0" w:color="000000"/>
              <w:right w:val="single" w:sz="4" w:space="0" w:color="auto"/>
            </w:tcBorders>
            <w:vAlign w:val="center"/>
          </w:tcPr>
          <w:p w14:paraId="0560D2D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E85A5E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183A44F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0E73AA0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064F2F5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26D7805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3C9647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7DE952B1"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lastRenderedPageBreak/>
              <w:t>U_06</w:t>
            </w:r>
          </w:p>
        </w:tc>
        <w:tc>
          <w:tcPr>
            <w:tcW w:w="1134" w:type="dxa"/>
            <w:tcBorders>
              <w:top w:val="single" w:sz="4" w:space="0" w:color="000000"/>
              <w:left w:val="single" w:sz="4" w:space="0" w:color="000000"/>
              <w:bottom w:val="single" w:sz="4" w:space="0" w:color="000000"/>
              <w:right w:val="single" w:sz="4" w:space="0" w:color="auto"/>
            </w:tcBorders>
            <w:vAlign w:val="center"/>
          </w:tcPr>
          <w:p w14:paraId="7B165C4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23DE823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2A36F01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18A4A5D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F7A6DD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16D490F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6496D42E"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101FE6D3"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U_07</w:t>
            </w:r>
          </w:p>
        </w:tc>
        <w:tc>
          <w:tcPr>
            <w:tcW w:w="1134" w:type="dxa"/>
            <w:tcBorders>
              <w:top w:val="single" w:sz="4" w:space="0" w:color="000000"/>
              <w:left w:val="single" w:sz="4" w:space="0" w:color="000000"/>
              <w:bottom w:val="single" w:sz="4" w:space="0" w:color="000000"/>
              <w:right w:val="single" w:sz="4" w:space="0" w:color="auto"/>
            </w:tcBorders>
            <w:vAlign w:val="center"/>
          </w:tcPr>
          <w:p w14:paraId="32E6EC1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5FFD0EF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0A34124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0AAE84B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64252BA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0109809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5D8E7BC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956D2D0"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U_08</w:t>
            </w:r>
          </w:p>
        </w:tc>
        <w:tc>
          <w:tcPr>
            <w:tcW w:w="1134" w:type="dxa"/>
            <w:tcBorders>
              <w:top w:val="single" w:sz="4" w:space="0" w:color="000000"/>
              <w:left w:val="single" w:sz="4" w:space="0" w:color="000000"/>
              <w:bottom w:val="single" w:sz="4" w:space="0" w:color="000000"/>
              <w:right w:val="single" w:sz="4" w:space="0" w:color="auto"/>
            </w:tcBorders>
            <w:vAlign w:val="center"/>
          </w:tcPr>
          <w:p w14:paraId="62E23C4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1C2FF51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76D9759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0F825CE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17330BC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1C57561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98F386A"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E308AAB"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134" w:type="dxa"/>
            <w:tcBorders>
              <w:top w:val="single" w:sz="4" w:space="0" w:color="000000"/>
              <w:left w:val="single" w:sz="4" w:space="0" w:color="000000"/>
              <w:bottom w:val="single" w:sz="4" w:space="0" w:color="000000"/>
              <w:right w:val="single" w:sz="4" w:space="0" w:color="auto"/>
            </w:tcBorders>
            <w:vAlign w:val="center"/>
          </w:tcPr>
          <w:p w14:paraId="67448D1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4BE6D7A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71EBB8A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7B186F4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371099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528B001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6D4916FE" w14:textId="77777777" w:rsidR="00463BC5" w:rsidRPr="00CD13C9" w:rsidRDefault="00463BC5" w:rsidP="00463BC5">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463BC5" w:rsidRPr="00CD13C9" w14:paraId="2183257A" w14:textId="77777777" w:rsidTr="00851632">
        <w:trPr>
          <w:trHeight w:val="93"/>
          <w:jc w:val="center"/>
        </w:trPr>
        <w:tc>
          <w:tcPr>
            <w:tcW w:w="9634" w:type="dxa"/>
          </w:tcPr>
          <w:p w14:paraId="2804130C"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3F5B881B"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w semestrze III i egzaminu w semestrze IV jest uzyskanie pozytywnej oceny z ćwiczeń. Zaliczenie i egzamin odbywać się będzie w formie testu ukierunkowanego na sprawdzenie stopnia osiągnięcia efektów uczenia się według następujących kryteriów przyznawania oceny końcowej:</w:t>
            </w:r>
          </w:p>
          <w:p w14:paraId="358137FF" w14:textId="77777777" w:rsidR="00463BC5" w:rsidRPr="00CD13C9" w:rsidRDefault="00463BC5" w:rsidP="00851632">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394DF05A"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7E0A87CE"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7508E53D"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714F5BA7"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0C7C17AC"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0FA4DAA8"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i egzamin poprawkowy odbywać się będzie wg zasad i kryteriów podanych wyżej. </w:t>
            </w:r>
          </w:p>
          <w:p w14:paraId="42652936"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3DEACFB7"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742F63D0"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wejściówki – 20%</w:t>
            </w:r>
          </w:p>
          <w:p w14:paraId="59151594"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40%</w:t>
            </w:r>
          </w:p>
          <w:p w14:paraId="18E9A1B7"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40%</w:t>
            </w:r>
          </w:p>
          <w:p w14:paraId="55ED9FE1"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20% i/lub prezentacja multimedialna 40% oraz kolokwium zaliczeniowe 40%.</w:t>
            </w:r>
          </w:p>
          <w:p w14:paraId="181B4FA3"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p>
          <w:p w14:paraId="6ACACBF8"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p w14:paraId="00FFEC4C"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7518D52E"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(wykonywanie przydzielonych zadań) – 75%</w:t>
            </w:r>
          </w:p>
          <w:p w14:paraId="54B7410B"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25%</w:t>
            </w:r>
          </w:p>
          <w:p w14:paraId="154727A1"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jest możliwe po uzupełnieniu braków (odbycie wszystkich godzin zajęć przewidzianych w planie studiów) oraz zaliczenie kolokwium wg takich samych kryteriów . </w:t>
            </w:r>
          </w:p>
          <w:p w14:paraId="65C7FCCA"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p>
          <w:p w14:paraId="4439BF2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zakresu ćwiczeń i zajęć praktycznych</w:t>
            </w:r>
          </w:p>
          <w:p w14:paraId="766718F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87"/>
              <w:gridCol w:w="1587"/>
              <w:gridCol w:w="1552"/>
              <w:gridCol w:w="1552"/>
              <w:gridCol w:w="1558"/>
            </w:tblGrid>
            <w:tr w:rsidR="00463BC5" w:rsidRPr="00CD13C9" w14:paraId="0F72BBFA" w14:textId="77777777" w:rsidTr="00851632">
              <w:tc>
                <w:tcPr>
                  <w:tcW w:w="1613" w:type="dxa"/>
                </w:tcPr>
                <w:p w14:paraId="6C36188B"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Wartość oceny</w:t>
                  </w:r>
                </w:p>
              </w:tc>
              <w:tc>
                <w:tcPr>
                  <w:tcW w:w="1613" w:type="dxa"/>
                </w:tcPr>
                <w:p w14:paraId="725871B9"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3,00 – 3,25</w:t>
                  </w:r>
                </w:p>
              </w:tc>
              <w:tc>
                <w:tcPr>
                  <w:tcW w:w="1613" w:type="dxa"/>
                </w:tcPr>
                <w:p w14:paraId="460FAF55"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3,26 – 3,75</w:t>
                  </w:r>
                </w:p>
              </w:tc>
              <w:tc>
                <w:tcPr>
                  <w:tcW w:w="1614" w:type="dxa"/>
                </w:tcPr>
                <w:p w14:paraId="62C623B9"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3,76 – 4,25</w:t>
                  </w:r>
                </w:p>
              </w:tc>
              <w:tc>
                <w:tcPr>
                  <w:tcW w:w="1614" w:type="dxa"/>
                </w:tcPr>
                <w:p w14:paraId="665553DC"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4,26 – 4,75</w:t>
                  </w:r>
                </w:p>
              </w:tc>
              <w:tc>
                <w:tcPr>
                  <w:tcW w:w="1614" w:type="dxa"/>
                </w:tcPr>
                <w:p w14:paraId="727F0F16"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4,76 – 5,00</w:t>
                  </w:r>
                </w:p>
              </w:tc>
            </w:tr>
            <w:tr w:rsidR="00463BC5" w:rsidRPr="00CD13C9" w14:paraId="06BB1EC3" w14:textId="77777777" w:rsidTr="00851632">
              <w:tc>
                <w:tcPr>
                  <w:tcW w:w="1613" w:type="dxa"/>
                </w:tcPr>
                <w:p w14:paraId="3FA21866"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Ocena liczbowa</w:t>
                  </w:r>
                </w:p>
              </w:tc>
              <w:tc>
                <w:tcPr>
                  <w:tcW w:w="1613" w:type="dxa"/>
                </w:tcPr>
                <w:p w14:paraId="488ECBD5"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3</w:t>
                  </w:r>
                </w:p>
              </w:tc>
              <w:tc>
                <w:tcPr>
                  <w:tcW w:w="1613" w:type="dxa"/>
                </w:tcPr>
                <w:p w14:paraId="292E8EDC"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3,5</w:t>
                  </w:r>
                </w:p>
              </w:tc>
              <w:tc>
                <w:tcPr>
                  <w:tcW w:w="1614" w:type="dxa"/>
                </w:tcPr>
                <w:p w14:paraId="7A2B57A6"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4</w:t>
                  </w:r>
                </w:p>
              </w:tc>
              <w:tc>
                <w:tcPr>
                  <w:tcW w:w="1614" w:type="dxa"/>
                </w:tcPr>
                <w:p w14:paraId="6BCE7150"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4,5</w:t>
                  </w:r>
                </w:p>
              </w:tc>
              <w:tc>
                <w:tcPr>
                  <w:tcW w:w="1614" w:type="dxa"/>
                </w:tcPr>
                <w:p w14:paraId="69DE0D8F"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5</w:t>
                  </w:r>
                </w:p>
              </w:tc>
            </w:tr>
            <w:tr w:rsidR="00463BC5" w:rsidRPr="00CD13C9" w14:paraId="2403C538" w14:textId="77777777" w:rsidTr="00851632">
              <w:tc>
                <w:tcPr>
                  <w:tcW w:w="1613" w:type="dxa"/>
                </w:tcPr>
                <w:p w14:paraId="5397E353"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Ocena słowna</w:t>
                  </w:r>
                </w:p>
              </w:tc>
              <w:tc>
                <w:tcPr>
                  <w:tcW w:w="1613" w:type="dxa"/>
                </w:tcPr>
                <w:p w14:paraId="04F8C1BF"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dostateczny</w:t>
                  </w:r>
                </w:p>
              </w:tc>
              <w:tc>
                <w:tcPr>
                  <w:tcW w:w="1613" w:type="dxa"/>
                </w:tcPr>
                <w:p w14:paraId="562D60A7"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dostateczny plus</w:t>
                  </w:r>
                </w:p>
              </w:tc>
              <w:tc>
                <w:tcPr>
                  <w:tcW w:w="1614" w:type="dxa"/>
                </w:tcPr>
                <w:p w14:paraId="25E1BD36"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dobry</w:t>
                  </w:r>
                </w:p>
              </w:tc>
              <w:tc>
                <w:tcPr>
                  <w:tcW w:w="1614" w:type="dxa"/>
                </w:tcPr>
                <w:p w14:paraId="60249296"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dobry plus</w:t>
                  </w:r>
                </w:p>
              </w:tc>
              <w:tc>
                <w:tcPr>
                  <w:tcW w:w="1614" w:type="dxa"/>
                </w:tcPr>
                <w:p w14:paraId="761879C1"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bardzo dobry</w:t>
                  </w:r>
                </w:p>
              </w:tc>
            </w:tr>
          </w:tbl>
          <w:p w14:paraId="3FB1C298"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tc>
      </w:tr>
    </w:tbl>
    <w:p w14:paraId="3F416E25"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p>
    <w:p w14:paraId="4C2B5D74"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6"/>
      </w:tblGrid>
      <w:tr w:rsidR="00463BC5" w:rsidRPr="00CD13C9" w14:paraId="26F55F3C" w14:textId="77777777" w:rsidTr="00851632">
        <w:trPr>
          <w:trHeight w:val="540"/>
        </w:trPr>
        <w:tc>
          <w:tcPr>
            <w:tcW w:w="9706" w:type="dxa"/>
          </w:tcPr>
          <w:p w14:paraId="36AD0714" w14:textId="77777777" w:rsidR="00463BC5" w:rsidRPr="00CD13C9" w:rsidRDefault="00463BC5" w:rsidP="00851632">
            <w:pPr>
              <w:autoSpaceDE w:val="0"/>
              <w:autoSpaceDN w:val="0"/>
              <w:adjustRightInd w:val="0"/>
              <w:spacing w:after="0" w:line="240" w:lineRule="auto"/>
              <w:rPr>
                <w:rFonts w:ascii="Cambria" w:eastAsia="Calibri" w:hAnsi="Cambria" w:cs="Calibri"/>
                <w:b/>
                <w:bCs/>
                <w:kern w:val="0"/>
                <w:sz w:val="22"/>
                <w:szCs w:val="22"/>
                <w14:ligatures w14:val="none"/>
              </w:rPr>
            </w:pPr>
            <w:r w:rsidRPr="00CD13C9">
              <w:rPr>
                <w:rFonts w:ascii="Cambria" w:eastAsia="TimesNewRoman" w:hAnsi="Cambria" w:cs="Calibri"/>
                <w:b/>
                <w:bCs/>
                <w:kern w:val="0"/>
                <w:sz w:val="22"/>
                <w:szCs w:val="22"/>
                <w14:ligatures w14:val="none"/>
              </w:rPr>
              <w:lastRenderedPageBreak/>
              <w:t>Egzamin</w:t>
            </w:r>
          </w:p>
        </w:tc>
      </w:tr>
    </w:tbl>
    <w:bookmarkEnd w:id="5"/>
    <w:p w14:paraId="2E5359E3"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463BC5" w:rsidRPr="00CD13C9" w14:paraId="13FB36C2" w14:textId="77777777" w:rsidTr="00851632">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4EAC322E"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3F0DEAF3"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5DA2288B" w14:textId="77777777" w:rsidTr="00851632">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27707915"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20E1F4D8"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177AD09F"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41F340E2" w14:textId="77777777" w:rsidTr="00851632">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49A2B6A1" w14:textId="605F942D" w:rsidR="00463BC5" w:rsidRPr="0070676A" w:rsidRDefault="0070676A" w:rsidP="0070676A">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024528BE"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75</w:t>
            </w:r>
          </w:p>
        </w:tc>
        <w:tc>
          <w:tcPr>
            <w:tcW w:w="1985" w:type="dxa"/>
            <w:tcBorders>
              <w:top w:val="single" w:sz="4" w:space="0" w:color="auto"/>
              <w:left w:val="single" w:sz="4" w:space="0" w:color="auto"/>
              <w:bottom w:val="single" w:sz="4" w:space="0" w:color="auto"/>
              <w:right w:val="single" w:sz="4" w:space="0" w:color="auto"/>
            </w:tcBorders>
            <w:vAlign w:val="center"/>
          </w:tcPr>
          <w:p w14:paraId="3238A3DE"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0B11AD63" w14:textId="77777777" w:rsidTr="00851632">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C0D08A7" w14:textId="115EABBD"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463BC5" w:rsidRPr="00CD13C9" w14:paraId="7354C340" w14:textId="77777777" w:rsidTr="00851632">
        <w:trPr>
          <w:gridAfter w:val="1"/>
          <w:wAfter w:w="7" w:type="dxa"/>
          <w:trHeight w:val="391"/>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403563B7"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kolokwium zaliczeniowego</w:t>
            </w:r>
          </w:p>
        </w:tc>
        <w:tc>
          <w:tcPr>
            <w:tcW w:w="1984" w:type="dxa"/>
            <w:tcBorders>
              <w:top w:val="single" w:sz="4" w:space="0" w:color="000000"/>
              <w:left w:val="single" w:sz="4" w:space="0" w:color="000000"/>
              <w:bottom w:val="single" w:sz="4" w:space="0" w:color="000000"/>
              <w:right w:val="single" w:sz="4" w:space="0" w:color="000000"/>
            </w:tcBorders>
            <w:vAlign w:val="center"/>
          </w:tcPr>
          <w:p w14:paraId="5B3F3886"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23684CBD"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653C9B84" w14:textId="77777777" w:rsidTr="00851632">
        <w:trPr>
          <w:gridAfter w:val="1"/>
          <w:wAfter w:w="7" w:type="dxa"/>
          <w:trHeight w:val="412"/>
          <w:jc w:val="center"/>
        </w:trPr>
        <w:tc>
          <w:tcPr>
            <w:tcW w:w="5920" w:type="dxa"/>
            <w:tcBorders>
              <w:top w:val="single" w:sz="4" w:space="0" w:color="000000"/>
              <w:left w:val="single" w:sz="4" w:space="0" w:color="000000"/>
              <w:bottom w:val="single" w:sz="4" w:space="0" w:color="000000"/>
              <w:right w:val="single" w:sz="4" w:space="0" w:color="000000"/>
            </w:tcBorders>
          </w:tcPr>
          <w:p w14:paraId="15D3713A"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egzaminu</w:t>
            </w:r>
          </w:p>
        </w:tc>
        <w:tc>
          <w:tcPr>
            <w:tcW w:w="1984" w:type="dxa"/>
            <w:tcBorders>
              <w:top w:val="single" w:sz="4" w:space="0" w:color="000000"/>
              <w:left w:val="single" w:sz="4" w:space="0" w:color="000000"/>
              <w:bottom w:val="single" w:sz="4" w:space="0" w:color="000000"/>
              <w:right w:val="single" w:sz="4" w:space="0" w:color="000000"/>
            </w:tcBorders>
            <w:vAlign w:val="center"/>
          </w:tcPr>
          <w:p w14:paraId="6BAB8506"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2E1B37E8"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17E3B5D1" w14:textId="77777777" w:rsidTr="00851632">
        <w:trPr>
          <w:gridAfter w:val="1"/>
          <w:wAfter w:w="7" w:type="dxa"/>
          <w:trHeight w:val="453"/>
          <w:jc w:val="center"/>
        </w:trPr>
        <w:tc>
          <w:tcPr>
            <w:tcW w:w="5920" w:type="dxa"/>
            <w:tcBorders>
              <w:top w:val="single" w:sz="4" w:space="0" w:color="000000"/>
              <w:left w:val="single" w:sz="4" w:space="0" w:color="000000"/>
              <w:bottom w:val="single" w:sz="4" w:space="0" w:color="000000"/>
              <w:right w:val="single" w:sz="4" w:space="0" w:color="000000"/>
            </w:tcBorders>
          </w:tcPr>
          <w:p w14:paraId="612707CB" w14:textId="5686AD0F" w:rsidR="00463BC5" w:rsidRPr="00CD13C9" w:rsidRDefault="0070676A"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463BC5"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4" w:type="dxa"/>
            <w:tcBorders>
              <w:top w:val="single" w:sz="4" w:space="0" w:color="000000"/>
              <w:left w:val="single" w:sz="4" w:space="0" w:color="000000"/>
              <w:bottom w:val="single" w:sz="4" w:space="0" w:color="000000"/>
              <w:right w:val="single" w:sz="4" w:space="0" w:color="000000"/>
            </w:tcBorders>
            <w:vAlign w:val="center"/>
          </w:tcPr>
          <w:p w14:paraId="3162E5B7"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3A1377B2"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42BCF273"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15C2D7B6"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6EDA3137"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90</w:t>
            </w:r>
          </w:p>
        </w:tc>
        <w:tc>
          <w:tcPr>
            <w:tcW w:w="1985" w:type="dxa"/>
            <w:tcBorders>
              <w:top w:val="single" w:sz="4" w:space="0" w:color="000000"/>
              <w:left w:val="single" w:sz="4" w:space="0" w:color="000000"/>
              <w:bottom w:val="single" w:sz="4" w:space="0" w:color="000000"/>
              <w:right w:val="single" w:sz="4" w:space="0" w:color="000000"/>
            </w:tcBorders>
            <w:vAlign w:val="center"/>
          </w:tcPr>
          <w:p w14:paraId="439EEB7D"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2BC94618" w14:textId="77777777" w:rsidTr="00851632">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65AE1006"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61A9A5BF"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w:t>
            </w:r>
          </w:p>
        </w:tc>
        <w:tc>
          <w:tcPr>
            <w:tcW w:w="1985" w:type="dxa"/>
            <w:tcBorders>
              <w:top w:val="single" w:sz="4" w:space="0" w:color="000000"/>
              <w:left w:val="single" w:sz="4" w:space="0" w:color="000000"/>
              <w:bottom w:val="single" w:sz="4" w:space="0" w:color="000000"/>
              <w:right w:val="single" w:sz="4" w:space="0" w:color="000000"/>
            </w:tcBorders>
            <w:vAlign w:val="center"/>
          </w:tcPr>
          <w:p w14:paraId="44487BFC"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p w14:paraId="6392CE80" w14:textId="77777777" w:rsidR="00463BC5" w:rsidRPr="00CD13C9" w:rsidRDefault="00463BC5" w:rsidP="00463BC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463BC5" w:rsidRPr="00CD13C9" w14:paraId="69A7AAE0" w14:textId="77777777" w:rsidTr="00851632">
        <w:tc>
          <w:tcPr>
            <w:tcW w:w="10065" w:type="dxa"/>
          </w:tcPr>
          <w:p w14:paraId="1208DECB" w14:textId="77777777" w:rsidR="00463BC5" w:rsidRPr="00CD13C9" w:rsidRDefault="00463BC5"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7957C080" w14:textId="77777777" w:rsidR="00463BC5" w:rsidRPr="00CD13C9" w:rsidRDefault="00463BC5" w:rsidP="00655020">
            <w:pPr>
              <w:numPr>
                <w:ilvl w:val="0"/>
                <w:numId w:val="37"/>
              </w:numPr>
              <w:spacing w:after="0" w:line="240" w:lineRule="auto"/>
              <w:ind w:left="714" w:hanging="357"/>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ROZPORZĄDZENIE MINISTRA ZDROWIA z dnia 16 października 2017 r. w sprawie leczenia krwią i jej składnikami w podmiotach leczniczych wykonujących działalność leczniczą w rodzaju stacjonarne i całodobowe świadczenia zdrowotne</w:t>
            </w:r>
          </w:p>
          <w:p w14:paraId="3680D587" w14:textId="77777777" w:rsidR="00463BC5" w:rsidRPr="00CD13C9" w:rsidRDefault="00463BC5" w:rsidP="00655020">
            <w:pPr>
              <w:keepNext/>
              <w:numPr>
                <w:ilvl w:val="0"/>
                <w:numId w:val="37"/>
              </w:numPr>
              <w:suppressAutoHyphens/>
              <w:spacing w:after="0" w:line="240" w:lineRule="auto"/>
              <w:ind w:left="714" w:hanging="357"/>
              <w:outlineLvl w:val="0"/>
              <w:rPr>
                <w:rFonts w:ascii="Cambria" w:eastAsia="Times New Roman" w:hAnsi="Cambria" w:cs="Calibri"/>
                <w:bCs/>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Fibak J. Chirurgia. Wydanie 3 Warszawa, 2014, PZWL</w:t>
            </w:r>
          </w:p>
          <w:p w14:paraId="078C6C98" w14:textId="77777777" w:rsidR="00463BC5" w:rsidRPr="00CD13C9" w:rsidRDefault="00463BC5" w:rsidP="00655020">
            <w:pPr>
              <w:keepNext/>
              <w:numPr>
                <w:ilvl w:val="0"/>
                <w:numId w:val="37"/>
              </w:numPr>
              <w:suppressAutoHyphens/>
              <w:spacing w:after="0" w:line="240" w:lineRule="auto"/>
              <w:ind w:left="714" w:hanging="357"/>
              <w:outlineLvl w:val="0"/>
              <w:rPr>
                <w:rFonts w:ascii="Cambria" w:eastAsia="Times New Roman" w:hAnsi="Cambria" w:cs="Calibri"/>
                <w:bCs/>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Fibak J. Chirurgia. Repetytorium Wydanie 2 Warszawa, 2010, PZWL</w:t>
            </w:r>
          </w:p>
          <w:p w14:paraId="312EC0D0" w14:textId="77777777" w:rsidR="00463BC5" w:rsidRPr="00CD13C9" w:rsidRDefault="00463BC5" w:rsidP="00655020">
            <w:pPr>
              <w:keepNext/>
              <w:numPr>
                <w:ilvl w:val="0"/>
                <w:numId w:val="37"/>
              </w:numPr>
              <w:suppressAutoHyphens/>
              <w:spacing w:after="0" w:line="240" w:lineRule="auto"/>
              <w:ind w:left="714" w:hanging="357"/>
              <w:outlineLvl w:val="0"/>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val="x-none" w:eastAsia="pl-PL"/>
                <w14:ligatures w14:val="none"/>
              </w:rPr>
              <w:t xml:space="preserve">Alderson D., </w:t>
            </w:r>
            <w:proofErr w:type="spellStart"/>
            <w:r w:rsidRPr="00CD13C9">
              <w:rPr>
                <w:rFonts w:ascii="Cambria" w:eastAsia="Times New Roman" w:hAnsi="Cambria" w:cs="Calibri"/>
                <w:kern w:val="0"/>
                <w:sz w:val="20"/>
                <w:szCs w:val="20"/>
                <w:lang w:val="x-none" w:eastAsia="pl-PL"/>
                <w14:ligatures w14:val="none"/>
              </w:rPr>
              <w:t>Gawrychowski</w:t>
            </w:r>
            <w:proofErr w:type="spellEnd"/>
            <w:r w:rsidRPr="00CD13C9">
              <w:rPr>
                <w:rFonts w:ascii="Cambria" w:eastAsia="Times New Roman" w:hAnsi="Cambria" w:cs="Calibri"/>
                <w:kern w:val="0"/>
                <w:sz w:val="20"/>
                <w:szCs w:val="20"/>
                <w:lang w:val="x-none" w:eastAsia="pl-PL"/>
                <w14:ligatures w14:val="none"/>
              </w:rPr>
              <w:t xml:space="preserve"> J., </w:t>
            </w:r>
            <w:hyperlink r:id="rId13" w:tooltip="Nigel Rawlinson" w:history="1">
              <w:proofErr w:type="spellStart"/>
              <w:r w:rsidRPr="00CD13C9">
                <w:rPr>
                  <w:rFonts w:ascii="Cambria" w:eastAsia="Times New Roman" w:hAnsi="Cambria" w:cs="Calibri"/>
                  <w:kern w:val="0"/>
                  <w:sz w:val="20"/>
                  <w:szCs w:val="20"/>
                  <w:lang w:val="x-none" w:eastAsia="pl-PL"/>
                  <w14:ligatures w14:val="none"/>
                </w:rPr>
                <w:t>Rawlinson</w:t>
              </w:r>
              <w:proofErr w:type="spellEnd"/>
            </w:hyperlink>
            <w:r w:rsidRPr="00CD13C9">
              <w:rPr>
                <w:rFonts w:ascii="Cambria" w:eastAsia="Times New Roman" w:hAnsi="Cambria" w:cs="Calibri"/>
                <w:kern w:val="0"/>
                <w:sz w:val="20"/>
                <w:szCs w:val="20"/>
                <w:lang w:val="x-none" w:eastAsia="pl-PL"/>
                <w14:ligatures w14:val="none"/>
              </w:rPr>
              <w:t xml:space="preserve"> N. Choroby chirurgiczne. PZWL Wydawnictwo Lekarskie </w:t>
            </w:r>
            <w:r w:rsidRPr="00CD13C9">
              <w:rPr>
                <w:rFonts w:ascii="Cambria" w:eastAsia="Times New Roman" w:hAnsi="Cambria" w:cs="Calibri"/>
                <w:kern w:val="0"/>
                <w:sz w:val="20"/>
                <w:szCs w:val="20"/>
                <w:lang w:eastAsia="pl-PL"/>
                <w14:ligatures w14:val="none"/>
              </w:rPr>
              <w:t>2013</w:t>
            </w:r>
          </w:p>
        </w:tc>
      </w:tr>
      <w:tr w:rsidR="00463BC5" w:rsidRPr="00CD13C9" w14:paraId="1844944D" w14:textId="77777777" w:rsidTr="00851632">
        <w:tc>
          <w:tcPr>
            <w:tcW w:w="10065" w:type="dxa"/>
          </w:tcPr>
          <w:p w14:paraId="60533FDF" w14:textId="77777777" w:rsidR="00463BC5" w:rsidRPr="00CD13C9" w:rsidRDefault="00463BC5"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74C62873" w14:textId="77777777" w:rsidR="00463BC5" w:rsidRPr="00CD13C9" w:rsidRDefault="00463BC5" w:rsidP="00655020">
            <w:pPr>
              <w:numPr>
                <w:ilvl w:val="0"/>
                <w:numId w:val="38"/>
              </w:numPr>
              <w:spacing w:after="0" w:line="240" w:lineRule="auto"/>
              <w:ind w:left="709"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lang w:eastAsia="pl-PL"/>
                <w14:ligatures w14:val="none"/>
              </w:rPr>
              <w:t>Noszczyk W. Chirurgia : repetytorium, Warszawa, 2009, PZWL</w:t>
            </w:r>
            <w:r w:rsidRPr="00CD13C9">
              <w:rPr>
                <w:rFonts w:ascii="Cambria" w:eastAsia="Calibri" w:hAnsi="Cambria" w:cs="Calibri"/>
                <w:kern w:val="0"/>
                <w:sz w:val="20"/>
                <w:szCs w:val="20"/>
                <w14:ligatures w14:val="none"/>
              </w:rPr>
              <w:t xml:space="preserve"> </w:t>
            </w:r>
          </w:p>
          <w:p w14:paraId="710AA6D4" w14:textId="77777777" w:rsidR="00463BC5" w:rsidRPr="00CD13C9" w:rsidRDefault="00463BC5" w:rsidP="00655020">
            <w:pPr>
              <w:numPr>
                <w:ilvl w:val="0"/>
                <w:numId w:val="38"/>
              </w:numPr>
              <w:spacing w:after="0" w:line="240" w:lineRule="auto"/>
              <w:ind w:left="709"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Noszczyk W. (red.) Chirurgia. T. 1, Warszawa, 2005, PZWL</w:t>
            </w:r>
          </w:p>
          <w:p w14:paraId="40AF1850" w14:textId="77777777" w:rsidR="00463BC5" w:rsidRPr="00CD13C9" w:rsidRDefault="00463BC5" w:rsidP="00655020">
            <w:pPr>
              <w:numPr>
                <w:ilvl w:val="0"/>
                <w:numId w:val="38"/>
              </w:numPr>
              <w:spacing w:after="0" w:line="240" w:lineRule="auto"/>
              <w:ind w:left="709"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Noszczyk W. (red.) Chirurgia. T. 2, Warszawa, 2005, PZWL</w:t>
            </w:r>
          </w:p>
        </w:tc>
      </w:tr>
    </w:tbl>
    <w:p w14:paraId="19F9FC48"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6219"/>
      </w:tblGrid>
      <w:tr w:rsidR="00463BC5" w:rsidRPr="00CD13C9" w14:paraId="5B687CDB" w14:textId="77777777" w:rsidTr="00851632">
        <w:tc>
          <w:tcPr>
            <w:tcW w:w="3846" w:type="dxa"/>
          </w:tcPr>
          <w:p w14:paraId="26501360"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6219" w:type="dxa"/>
          </w:tcPr>
          <w:p w14:paraId="69040CB5"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Iwona Ratuszniak</w:t>
            </w:r>
          </w:p>
        </w:tc>
      </w:tr>
      <w:tr w:rsidR="00B31D31" w:rsidRPr="00CD13C9" w14:paraId="0E91D1D2" w14:textId="77777777" w:rsidTr="00851632">
        <w:tc>
          <w:tcPr>
            <w:tcW w:w="3846" w:type="dxa"/>
          </w:tcPr>
          <w:p w14:paraId="528AB61F"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6219" w:type="dxa"/>
          </w:tcPr>
          <w:p w14:paraId="2E79B7ED" w14:textId="4073D8B6"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B31D31" w:rsidRPr="00CD13C9" w14:paraId="65003506" w14:textId="77777777" w:rsidTr="00851632">
        <w:tc>
          <w:tcPr>
            <w:tcW w:w="3846" w:type="dxa"/>
          </w:tcPr>
          <w:p w14:paraId="0B2B2D26"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6219" w:type="dxa"/>
          </w:tcPr>
          <w:p w14:paraId="126FC5B4"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hAnsi="Cambria" w:cs="Calibri"/>
                <w:sz w:val="20"/>
                <w:szCs w:val="20"/>
              </w:rPr>
              <w:t>iwona.ajp@op.pl</w:t>
            </w:r>
          </w:p>
        </w:tc>
      </w:tr>
      <w:tr w:rsidR="00B31D31" w:rsidRPr="00CD13C9" w14:paraId="6050E902" w14:textId="77777777" w:rsidTr="00851632">
        <w:tc>
          <w:tcPr>
            <w:tcW w:w="3846" w:type="dxa"/>
            <w:tcBorders>
              <w:bottom w:val="single" w:sz="4" w:space="0" w:color="000000"/>
            </w:tcBorders>
          </w:tcPr>
          <w:p w14:paraId="53FF0E94" w14:textId="1163DA52"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6219" w:type="dxa"/>
            <w:tcBorders>
              <w:bottom w:val="single" w:sz="4" w:space="0" w:color="000000"/>
            </w:tcBorders>
          </w:tcPr>
          <w:p w14:paraId="7ADF3714"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p>
        </w:tc>
      </w:tr>
    </w:tbl>
    <w:p w14:paraId="1B07DD8D" w14:textId="77777777" w:rsidR="00463BC5" w:rsidRPr="00CD13C9" w:rsidRDefault="00463BC5" w:rsidP="00463BC5">
      <w:pPr>
        <w:spacing w:after="200" w:line="276" w:lineRule="auto"/>
        <w:rPr>
          <w:rFonts w:ascii="Cambria" w:eastAsia="Calibri" w:hAnsi="Cambria" w:cs="Calibri"/>
          <w:kern w:val="0"/>
          <w:sz w:val="22"/>
          <w:szCs w:val="22"/>
          <w14:ligatures w14:val="none"/>
        </w:rPr>
      </w:pPr>
    </w:p>
    <w:p w14:paraId="7C00064A" w14:textId="77777777" w:rsidR="001825A6" w:rsidRPr="00CD13C9" w:rsidRDefault="001825A6" w:rsidP="001825A6">
      <w:pPr>
        <w:rPr>
          <w:rFonts w:ascii="Cambria" w:hAnsi="Cambria" w:cs="Calibri"/>
        </w:rPr>
      </w:pPr>
    </w:p>
    <w:p w14:paraId="27FE3234" w14:textId="77777777" w:rsidR="001825A6" w:rsidRDefault="001825A6" w:rsidP="001825A6">
      <w:pPr>
        <w:rPr>
          <w:rFonts w:ascii="Cambria" w:hAnsi="Cambria" w:cs="Calibri"/>
        </w:rPr>
      </w:pPr>
    </w:p>
    <w:p w14:paraId="64B19846" w14:textId="77777777" w:rsidR="00E57ED7" w:rsidRDefault="00E57ED7" w:rsidP="001825A6">
      <w:pPr>
        <w:rPr>
          <w:rFonts w:ascii="Cambria" w:hAnsi="Cambria" w:cs="Calibri"/>
        </w:rPr>
      </w:pPr>
    </w:p>
    <w:p w14:paraId="03C43AF3" w14:textId="77777777" w:rsidR="00E57ED7" w:rsidRDefault="00E57ED7" w:rsidP="001825A6">
      <w:pPr>
        <w:rPr>
          <w:rFonts w:ascii="Cambria" w:hAnsi="Cambria" w:cs="Calibri"/>
        </w:rPr>
      </w:pPr>
    </w:p>
    <w:p w14:paraId="3D256271" w14:textId="77777777" w:rsidR="00B91F58" w:rsidRPr="00CD13C9" w:rsidRDefault="00B91F58" w:rsidP="001825A6">
      <w:pPr>
        <w:rPr>
          <w:rFonts w:ascii="Cambria" w:hAnsi="Cambria" w:cs="Calibri"/>
        </w:rPr>
      </w:pPr>
    </w:p>
    <w:tbl>
      <w:tblPr>
        <w:tblStyle w:val="Tabela-Siatka"/>
        <w:tblpPr w:leftFromText="141" w:rightFromText="141" w:vertAnchor="text" w:horzAnchor="margin" w:tblpY="1"/>
        <w:tblW w:w="9777" w:type="dxa"/>
        <w:tblLayout w:type="fixed"/>
        <w:tblCellMar>
          <w:top w:w="4" w:type="dxa"/>
          <w:left w:w="110" w:type="dxa"/>
          <w:right w:w="89" w:type="dxa"/>
        </w:tblCellMar>
        <w:tblLook w:val="04A0" w:firstRow="1" w:lastRow="0" w:firstColumn="1" w:lastColumn="0" w:noHBand="0" w:noVBand="1"/>
      </w:tblPr>
      <w:tblGrid>
        <w:gridCol w:w="1968"/>
        <w:gridCol w:w="2816"/>
        <w:gridCol w:w="4993"/>
      </w:tblGrid>
      <w:tr w:rsidR="00463BC5" w:rsidRPr="00CD13C9" w14:paraId="5FBF69CE" w14:textId="77777777" w:rsidTr="00851632">
        <w:trPr>
          <w:trHeight w:val="338"/>
        </w:trPr>
        <w:tc>
          <w:tcPr>
            <w:tcW w:w="1968" w:type="dxa"/>
            <w:vMerge w:val="restart"/>
            <w:vAlign w:val="bottom"/>
          </w:tcPr>
          <w:p w14:paraId="1E0AB489" w14:textId="77777777" w:rsidR="00463BC5" w:rsidRPr="00CD13C9" w:rsidRDefault="00463BC5" w:rsidP="00851632">
            <w:pPr>
              <w:widowControl w:val="0"/>
              <w:spacing w:line="259" w:lineRule="auto"/>
              <w:jc w:val="right"/>
              <w:rPr>
                <w:rFonts w:ascii="Cambria" w:eastAsia="Calibri" w:hAnsi="Cambria" w:cs="Calibri"/>
                <w:sz w:val="22"/>
                <w:lang w:eastAsia="pl-PL"/>
              </w:rPr>
            </w:pPr>
            <w:r w:rsidRPr="00CD13C9">
              <w:rPr>
                <w:rFonts w:ascii="Cambria" w:eastAsia="Times New Roman" w:hAnsi="Cambria" w:cs="Calibri"/>
                <w:noProof/>
                <w:lang w:val="en-US" w:eastAsia="uk-UA"/>
              </w:rPr>
              <w:lastRenderedPageBreak/>
              <w:drawing>
                <wp:inline distT="0" distB="0" distL="0" distR="0" wp14:anchorId="09A3DECE" wp14:editId="798931A1">
                  <wp:extent cx="1066800" cy="1066800"/>
                  <wp:effectExtent l="0" t="0" r="0" b="0"/>
                  <wp:docPr id="1" name="Picture 1" descr="Obraz zawierający godło, symbol, logo, krąg&#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braz zawierający godło, symbol, logo, krąg&#10;&#10;Zawartość wygenerowana przez AI może być niepoprawna."/>
                          <pic:cNvPicPr>
                            <a:picLocks noChangeAspect="1" noChangeArrowheads="1"/>
                          </pic:cNvPicPr>
                        </pic:nvPicPr>
                        <pic:blipFill>
                          <a:blip r:embed="rId14"/>
                          <a:stretch>
                            <a:fillRect/>
                          </a:stretch>
                        </pic:blipFill>
                        <pic:spPr bwMode="auto">
                          <a:xfrm>
                            <a:off x="0" y="0"/>
                            <a:ext cx="1066800" cy="1066800"/>
                          </a:xfrm>
                          <a:prstGeom prst="rect">
                            <a:avLst/>
                          </a:prstGeom>
                        </pic:spPr>
                      </pic:pic>
                    </a:graphicData>
                  </a:graphic>
                </wp:inline>
              </w:drawing>
            </w:r>
            <w:r w:rsidRPr="00CD13C9">
              <w:rPr>
                <w:rFonts w:ascii="Cambria" w:eastAsia="Cambria" w:hAnsi="Cambria" w:cs="Calibri"/>
                <w:b/>
                <w:lang w:eastAsia="pl-PL"/>
              </w:rPr>
              <w:t xml:space="preserve"> </w:t>
            </w:r>
          </w:p>
        </w:tc>
        <w:tc>
          <w:tcPr>
            <w:tcW w:w="2816" w:type="dxa"/>
          </w:tcPr>
          <w:p w14:paraId="1BBC9B80"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Wydział </w:t>
            </w:r>
          </w:p>
        </w:tc>
        <w:tc>
          <w:tcPr>
            <w:tcW w:w="4993" w:type="dxa"/>
          </w:tcPr>
          <w:p w14:paraId="2DA64C07"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 xml:space="preserve">NAUK O ZDROWIU </w:t>
            </w:r>
          </w:p>
        </w:tc>
      </w:tr>
      <w:tr w:rsidR="00463BC5" w:rsidRPr="00CD13C9" w14:paraId="084F3DAE" w14:textId="77777777" w:rsidTr="00851632">
        <w:trPr>
          <w:trHeight w:val="338"/>
        </w:trPr>
        <w:tc>
          <w:tcPr>
            <w:tcW w:w="1968" w:type="dxa"/>
            <w:vMerge/>
          </w:tcPr>
          <w:p w14:paraId="4D4AE5B1"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2816" w:type="dxa"/>
          </w:tcPr>
          <w:p w14:paraId="4D5A99A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Kierunek </w:t>
            </w:r>
          </w:p>
        </w:tc>
        <w:tc>
          <w:tcPr>
            <w:tcW w:w="4993" w:type="dxa"/>
          </w:tcPr>
          <w:p w14:paraId="27C6950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 xml:space="preserve">RATOWNICTWO MEDYCZNE </w:t>
            </w:r>
          </w:p>
        </w:tc>
      </w:tr>
      <w:tr w:rsidR="00463BC5" w:rsidRPr="00CD13C9" w14:paraId="368A065F" w14:textId="77777777" w:rsidTr="00851632">
        <w:trPr>
          <w:trHeight w:val="338"/>
        </w:trPr>
        <w:tc>
          <w:tcPr>
            <w:tcW w:w="1968" w:type="dxa"/>
            <w:vMerge/>
          </w:tcPr>
          <w:p w14:paraId="62FDE86B"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2816" w:type="dxa"/>
          </w:tcPr>
          <w:p w14:paraId="41CA3127"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Poziom studiów </w:t>
            </w:r>
          </w:p>
        </w:tc>
        <w:tc>
          <w:tcPr>
            <w:tcW w:w="4993" w:type="dxa"/>
          </w:tcPr>
          <w:p w14:paraId="04CC8EAC"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 xml:space="preserve">Studia I stopnia </w:t>
            </w:r>
          </w:p>
        </w:tc>
      </w:tr>
      <w:tr w:rsidR="00463BC5" w:rsidRPr="00CD13C9" w14:paraId="6CCBA14D" w14:textId="77777777" w:rsidTr="00851632">
        <w:trPr>
          <w:trHeight w:val="338"/>
        </w:trPr>
        <w:tc>
          <w:tcPr>
            <w:tcW w:w="1968" w:type="dxa"/>
            <w:vMerge/>
          </w:tcPr>
          <w:p w14:paraId="68233297"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2816" w:type="dxa"/>
          </w:tcPr>
          <w:p w14:paraId="2958C10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Forma studiów </w:t>
            </w:r>
          </w:p>
        </w:tc>
        <w:tc>
          <w:tcPr>
            <w:tcW w:w="4993" w:type="dxa"/>
          </w:tcPr>
          <w:p w14:paraId="4CF1A17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 xml:space="preserve">stacjonarne </w:t>
            </w:r>
          </w:p>
        </w:tc>
      </w:tr>
      <w:tr w:rsidR="00463BC5" w:rsidRPr="00CD13C9" w14:paraId="3CF64BF2" w14:textId="77777777" w:rsidTr="00851632">
        <w:trPr>
          <w:trHeight w:val="336"/>
        </w:trPr>
        <w:tc>
          <w:tcPr>
            <w:tcW w:w="1968" w:type="dxa"/>
            <w:vMerge/>
          </w:tcPr>
          <w:p w14:paraId="5AF7EFB9"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2816" w:type="dxa"/>
          </w:tcPr>
          <w:p w14:paraId="74B463A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Profil studiów </w:t>
            </w:r>
          </w:p>
        </w:tc>
        <w:tc>
          <w:tcPr>
            <w:tcW w:w="4993" w:type="dxa"/>
          </w:tcPr>
          <w:p w14:paraId="475FB02B"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 xml:space="preserve">praktyczny </w:t>
            </w:r>
          </w:p>
        </w:tc>
      </w:tr>
      <w:tr w:rsidR="00463BC5" w:rsidRPr="00CD13C9" w14:paraId="45478183" w14:textId="77777777" w:rsidTr="00851632">
        <w:trPr>
          <w:trHeight w:val="341"/>
        </w:trPr>
        <w:tc>
          <w:tcPr>
            <w:tcW w:w="4784" w:type="dxa"/>
            <w:gridSpan w:val="2"/>
          </w:tcPr>
          <w:p w14:paraId="4FCC531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Pozycja w planie studiów </w:t>
            </w:r>
          </w:p>
        </w:tc>
        <w:tc>
          <w:tcPr>
            <w:tcW w:w="4993" w:type="dxa"/>
          </w:tcPr>
          <w:p w14:paraId="6C9C5A77" w14:textId="2B42F6D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C.</w:t>
            </w:r>
            <w:r w:rsidR="00E57ED7">
              <w:rPr>
                <w:rFonts w:ascii="Cambria" w:eastAsia="Cambria" w:hAnsi="Cambria" w:cs="Calibri"/>
                <w:lang w:eastAsia="pl-PL"/>
              </w:rPr>
              <w:t>11</w:t>
            </w:r>
          </w:p>
        </w:tc>
      </w:tr>
    </w:tbl>
    <w:p w14:paraId="63406936" w14:textId="77777777" w:rsidR="00463BC5" w:rsidRPr="00CD13C9" w:rsidRDefault="00463BC5" w:rsidP="00463BC5">
      <w:pPr>
        <w:suppressAutoHyphens/>
        <w:spacing w:before="360" w:after="80" w:line="259" w:lineRule="auto"/>
        <w:jc w:val="center"/>
        <w:rPr>
          <w:rFonts w:ascii="Cambria" w:eastAsia="Cambria" w:hAnsi="Cambria" w:cs="Calibri"/>
          <w:b/>
          <w:color w:val="000000"/>
          <w:kern w:val="0"/>
          <w:sz w:val="28"/>
          <w:lang w:eastAsia="pl-PL"/>
          <w14:ligatures w14:val="none"/>
        </w:rPr>
      </w:pPr>
      <w:r w:rsidRPr="00CD13C9">
        <w:rPr>
          <w:rFonts w:ascii="Cambria" w:eastAsia="Cambria" w:hAnsi="Cambria" w:cs="Calibri"/>
          <w:b/>
          <w:color w:val="000000"/>
          <w:kern w:val="0"/>
          <w:sz w:val="28"/>
          <w:lang w:eastAsia="pl-PL"/>
          <w14:ligatures w14:val="none"/>
        </w:rPr>
        <w:t>KARTA ZAJĘĆ</w:t>
      </w:r>
    </w:p>
    <w:p w14:paraId="391128AA" w14:textId="77777777" w:rsidR="00463BC5" w:rsidRPr="00CD13C9" w:rsidRDefault="00463BC5" w:rsidP="00655020">
      <w:pPr>
        <w:numPr>
          <w:ilvl w:val="0"/>
          <w:numId w:val="6"/>
        </w:numPr>
        <w:suppressAutoHyphens/>
        <w:spacing w:after="12" w:line="247" w:lineRule="auto"/>
        <w:ind w:right="173" w:hanging="231"/>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Informacje ogólne </w:t>
      </w:r>
    </w:p>
    <w:tbl>
      <w:tblPr>
        <w:tblStyle w:val="Tabela-Siatka"/>
        <w:tblW w:w="9777" w:type="dxa"/>
        <w:tblInd w:w="77" w:type="dxa"/>
        <w:tblLayout w:type="fixed"/>
        <w:tblCellMar>
          <w:top w:w="63" w:type="dxa"/>
          <w:left w:w="110" w:type="dxa"/>
          <w:right w:w="68" w:type="dxa"/>
        </w:tblCellMar>
        <w:tblLook w:val="04A0" w:firstRow="1" w:lastRow="0" w:firstColumn="1" w:lastColumn="0" w:noHBand="0" w:noVBand="1"/>
      </w:tblPr>
      <w:tblGrid>
        <w:gridCol w:w="4503"/>
        <w:gridCol w:w="5274"/>
      </w:tblGrid>
      <w:tr w:rsidR="00463BC5" w:rsidRPr="00CD13C9" w14:paraId="6CED3528" w14:textId="77777777" w:rsidTr="00851632">
        <w:trPr>
          <w:trHeight w:val="339"/>
        </w:trPr>
        <w:tc>
          <w:tcPr>
            <w:tcW w:w="4503" w:type="dxa"/>
          </w:tcPr>
          <w:p w14:paraId="6251D8B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Nazwa zajęć </w:t>
            </w:r>
          </w:p>
        </w:tc>
        <w:tc>
          <w:tcPr>
            <w:tcW w:w="5273" w:type="dxa"/>
          </w:tcPr>
          <w:p w14:paraId="78F5132A"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NEUROLOGIA </w:t>
            </w:r>
          </w:p>
        </w:tc>
      </w:tr>
      <w:tr w:rsidR="00463BC5" w:rsidRPr="00CD13C9" w14:paraId="4A81F8F7" w14:textId="77777777" w:rsidTr="00851632">
        <w:trPr>
          <w:trHeight w:val="307"/>
        </w:trPr>
        <w:tc>
          <w:tcPr>
            <w:tcW w:w="4503" w:type="dxa"/>
          </w:tcPr>
          <w:p w14:paraId="631D25F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Punkty ECTS </w:t>
            </w:r>
          </w:p>
        </w:tc>
        <w:tc>
          <w:tcPr>
            <w:tcW w:w="5273" w:type="dxa"/>
          </w:tcPr>
          <w:p w14:paraId="70460D87"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3 </w:t>
            </w:r>
          </w:p>
        </w:tc>
      </w:tr>
      <w:tr w:rsidR="00463BC5" w:rsidRPr="00CD13C9" w14:paraId="41C9C989" w14:textId="77777777" w:rsidTr="00851632">
        <w:trPr>
          <w:trHeight w:val="310"/>
        </w:trPr>
        <w:tc>
          <w:tcPr>
            <w:tcW w:w="4503" w:type="dxa"/>
          </w:tcPr>
          <w:p w14:paraId="7738FE8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Rodzaj zajęć </w:t>
            </w:r>
          </w:p>
        </w:tc>
        <w:tc>
          <w:tcPr>
            <w:tcW w:w="5273" w:type="dxa"/>
          </w:tcPr>
          <w:p w14:paraId="608AA431"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obowiązkowy </w:t>
            </w:r>
          </w:p>
        </w:tc>
      </w:tr>
      <w:tr w:rsidR="00463BC5" w:rsidRPr="00CD13C9" w14:paraId="0332826D" w14:textId="77777777" w:rsidTr="00851632">
        <w:trPr>
          <w:trHeight w:val="307"/>
        </w:trPr>
        <w:tc>
          <w:tcPr>
            <w:tcW w:w="4503" w:type="dxa"/>
          </w:tcPr>
          <w:p w14:paraId="75456F8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Język, w którym prowadzone są zajęcia </w:t>
            </w:r>
          </w:p>
        </w:tc>
        <w:tc>
          <w:tcPr>
            <w:tcW w:w="5273" w:type="dxa"/>
          </w:tcPr>
          <w:p w14:paraId="03D450F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polski </w:t>
            </w:r>
          </w:p>
        </w:tc>
      </w:tr>
      <w:tr w:rsidR="00463BC5" w:rsidRPr="00CD13C9" w14:paraId="6AD4047F" w14:textId="77777777" w:rsidTr="00851632">
        <w:trPr>
          <w:trHeight w:val="307"/>
        </w:trPr>
        <w:tc>
          <w:tcPr>
            <w:tcW w:w="4503" w:type="dxa"/>
          </w:tcPr>
          <w:p w14:paraId="43C244A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Rok studiów </w:t>
            </w:r>
          </w:p>
        </w:tc>
        <w:tc>
          <w:tcPr>
            <w:tcW w:w="5273" w:type="dxa"/>
          </w:tcPr>
          <w:p w14:paraId="0ED05EDD"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II </w:t>
            </w:r>
          </w:p>
        </w:tc>
      </w:tr>
      <w:tr w:rsidR="00463BC5" w:rsidRPr="00CD13C9" w14:paraId="28C00EA1" w14:textId="77777777" w:rsidTr="00851632">
        <w:trPr>
          <w:trHeight w:val="566"/>
        </w:trPr>
        <w:tc>
          <w:tcPr>
            <w:tcW w:w="4503" w:type="dxa"/>
          </w:tcPr>
          <w:p w14:paraId="62BD6F8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Imię i nazwisko koordynatora przedmiotu oraz prowadzących zajęcia </w:t>
            </w:r>
          </w:p>
        </w:tc>
        <w:tc>
          <w:tcPr>
            <w:tcW w:w="5273" w:type="dxa"/>
            <w:vAlign w:val="center"/>
          </w:tcPr>
          <w:p w14:paraId="186C5D6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LEK. MED. GRZEGORZ RUTKOWSKI  </w:t>
            </w:r>
          </w:p>
          <w:p w14:paraId="1047ACE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libri" w:hAnsi="Cambria" w:cs="Calibri"/>
                <w:sz w:val="22"/>
                <w:lang w:eastAsia="pl-PL"/>
              </w:rPr>
              <w:t>mgr Anna Bolińska</w:t>
            </w:r>
          </w:p>
        </w:tc>
      </w:tr>
    </w:tbl>
    <w:p w14:paraId="6AFDF6A0" w14:textId="77777777" w:rsidR="00463BC5" w:rsidRPr="00CD13C9" w:rsidRDefault="00463BC5" w:rsidP="00655020">
      <w:pPr>
        <w:numPr>
          <w:ilvl w:val="0"/>
          <w:numId w:val="6"/>
        </w:numPr>
        <w:suppressAutoHyphens/>
        <w:spacing w:after="12" w:line="247" w:lineRule="auto"/>
        <w:ind w:right="173" w:hanging="231"/>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Formy dydaktyczne prowadzenia zajęć i liczba godzin w semestrze </w:t>
      </w:r>
    </w:p>
    <w:tbl>
      <w:tblPr>
        <w:tblStyle w:val="Tabela-Siatka"/>
        <w:tblW w:w="9892" w:type="dxa"/>
        <w:tblInd w:w="77" w:type="dxa"/>
        <w:tblLayout w:type="fixed"/>
        <w:tblCellMar>
          <w:left w:w="111" w:type="dxa"/>
          <w:right w:w="79" w:type="dxa"/>
        </w:tblCellMar>
        <w:tblLook w:val="04A0" w:firstRow="1" w:lastRow="0" w:firstColumn="1" w:lastColumn="0" w:noHBand="0" w:noVBand="1"/>
      </w:tblPr>
      <w:tblGrid>
        <w:gridCol w:w="2657"/>
        <w:gridCol w:w="2414"/>
        <w:gridCol w:w="2264"/>
        <w:gridCol w:w="2557"/>
      </w:tblGrid>
      <w:tr w:rsidR="00463BC5" w:rsidRPr="00CD13C9" w14:paraId="6DF52DCD" w14:textId="77777777" w:rsidTr="00E57ED7">
        <w:trPr>
          <w:trHeight w:val="646"/>
        </w:trPr>
        <w:tc>
          <w:tcPr>
            <w:tcW w:w="2657" w:type="dxa"/>
            <w:vAlign w:val="center"/>
          </w:tcPr>
          <w:p w14:paraId="2BEB448C" w14:textId="77777777" w:rsidR="00463BC5" w:rsidRPr="00CD13C9" w:rsidRDefault="00463BC5" w:rsidP="00851632">
            <w:pPr>
              <w:widowControl w:val="0"/>
              <w:spacing w:line="259" w:lineRule="auto"/>
              <w:ind w:right="25"/>
              <w:jc w:val="center"/>
              <w:rPr>
                <w:rFonts w:ascii="Cambria" w:eastAsia="Calibri" w:hAnsi="Cambria" w:cs="Calibri"/>
                <w:sz w:val="22"/>
                <w:lang w:eastAsia="pl-PL"/>
              </w:rPr>
            </w:pPr>
            <w:r w:rsidRPr="00CD13C9">
              <w:rPr>
                <w:rFonts w:ascii="Cambria" w:eastAsia="Cambria" w:hAnsi="Cambria" w:cs="Calibri"/>
                <w:b/>
                <w:sz w:val="22"/>
                <w:lang w:eastAsia="pl-PL"/>
              </w:rPr>
              <w:t xml:space="preserve">Forma zajęć </w:t>
            </w:r>
          </w:p>
        </w:tc>
        <w:tc>
          <w:tcPr>
            <w:tcW w:w="2414" w:type="dxa"/>
            <w:vAlign w:val="center"/>
          </w:tcPr>
          <w:p w14:paraId="7BB18267" w14:textId="77777777" w:rsidR="00463BC5" w:rsidRPr="00CD13C9" w:rsidRDefault="00463BC5" w:rsidP="00851632">
            <w:pPr>
              <w:widowControl w:val="0"/>
              <w:spacing w:line="259" w:lineRule="auto"/>
              <w:ind w:right="28"/>
              <w:jc w:val="center"/>
              <w:rPr>
                <w:rFonts w:ascii="Cambria" w:eastAsia="Calibri" w:hAnsi="Cambria" w:cs="Calibri"/>
                <w:sz w:val="22"/>
                <w:lang w:eastAsia="pl-PL"/>
              </w:rPr>
            </w:pPr>
            <w:r w:rsidRPr="00CD13C9">
              <w:rPr>
                <w:rFonts w:ascii="Cambria" w:eastAsia="Cambria" w:hAnsi="Cambria" w:cs="Calibri"/>
                <w:b/>
                <w:sz w:val="22"/>
                <w:lang w:eastAsia="pl-PL"/>
              </w:rPr>
              <w:t xml:space="preserve">Liczba godzin </w:t>
            </w:r>
          </w:p>
        </w:tc>
        <w:tc>
          <w:tcPr>
            <w:tcW w:w="2264" w:type="dxa"/>
          </w:tcPr>
          <w:p w14:paraId="63E49790"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b/>
                <w:sz w:val="22"/>
                <w:lang w:eastAsia="pl-PL"/>
              </w:rPr>
              <w:t xml:space="preserve">Rok studiów/semestr </w:t>
            </w:r>
          </w:p>
        </w:tc>
        <w:tc>
          <w:tcPr>
            <w:tcW w:w="2557" w:type="dxa"/>
          </w:tcPr>
          <w:p w14:paraId="539749C0"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b/>
                <w:sz w:val="22"/>
                <w:lang w:eastAsia="pl-PL"/>
              </w:rPr>
              <w:t xml:space="preserve">Punkty ECTS </w:t>
            </w:r>
            <w:r w:rsidRPr="00CD13C9">
              <w:rPr>
                <w:rFonts w:ascii="Cambria" w:eastAsia="Cambria" w:hAnsi="Cambria" w:cs="Calibri"/>
                <w:sz w:val="22"/>
                <w:lang w:eastAsia="pl-PL"/>
              </w:rPr>
              <w:t>(zgodnie z programem studiów)</w:t>
            </w:r>
            <w:r w:rsidRPr="00CD13C9">
              <w:rPr>
                <w:rFonts w:ascii="Cambria" w:eastAsia="Cambria" w:hAnsi="Cambria" w:cs="Calibri"/>
                <w:b/>
                <w:sz w:val="22"/>
                <w:lang w:eastAsia="pl-PL"/>
              </w:rPr>
              <w:t xml:space="preserve"> </w:t>
            </w:r>
          </w:p>
        </w:tc>
      </w:tr>
      <w:tr w:rsidR="00463BC5" w:rsidRPr="00CD13C9" w14:paraId="20849863" w14:textId="77777777" w:rsidTr="00E57ED7">
        <w:trPr>
          <w:trHeight w:val="365"/>
        </w:trPr>
        <w:tc>
          <w:tcPr>
            <w:tcW w:w="2657" w:type="dxa"/>
          </w:tcPr>
          <w:p w14:paraId="71EB169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wykład </w:t>
            </w:r>
          </w:p>
        </w:tc>
        <w:tc>
          <w:tcPr>
            <w:tcW w:w="2414" w:type="dxa"/>
          </w:tcPr>
          <w:p w14:paraId="62CFA30F" w14:textId="77777777" w:rsidR="00463BC5" w:rsidRPr="00CD13C9" w:rsidRDefault="00463BC5" w:rsidP="00851632">
            <w:pPr>
              <w:widowControl w:val="0"/>
              <w:spacing w:line="259" w:lineRule="auto"/>
              <w:ind w:right="34"/>
              <w:jc w:val="center"/>
              <w:rPr>
                <w:rFonts w:ascii="Cambria" w:eastAsia="Calibri" w:hAnsi="Cambria" w:cs="Calibri"/>
                <w:sz w:val="22"/>
                <w:lang w:eastAsia="pl-PL"/>
              </w:rPr>
            </w:pPr>
            <w:r w:rsidRPr="00CD13C9">
              <w:rPr>
                <w:rFonts w:ascii="Cambria" w:eastAsia="Cambria" w:hAnsi="Cambria" w:cs="Calibri"/>
                <w:b/>
                <w:sz w:val="20"/>
                <w:lang w:eastAsia="pl-PL"/>
              </w:rPr>
              <w:t xml:space="preserve">30 </w:t>
            </w:r>
          </w:p>
        </w:tc>
        <w:tc>
          <w:tcPr>
            <w:tcW w:w="2264" w:type="dxa"/>
          </w:tcPr>
          <w:p w14:paraId="52AF536F" w14:textId="77777777" w:rsidR="00463BC5" w:rsidRPr="00CD13C9" w:rsidRDefault="00463BC5" w:rsidP="00851632">
            <w:pPr>
              <w:widowControl w:val="0"/>
              <w:spacing w:line="259" w:lineRule="auto"/>
              <w:ind w:right="36"/>
              <w:jc w:val="center"/>
              <w:rPr>
                <w:rFonts w:ascii="Cambria" w:eastAsia="Calibri" w:hAnsi="Cambria" w:cs="Calibri"/>
                <w:sz w:val="22"/>
                <w:lang w:eastAsia="pl-PL"/>
              </w:rPr>
            </w:pPr>
            <w:r w:rsidRPr="00CD13C9">
              <w:rPr>
                <w:rFonts w:ascii="Cambria" w:eastAsia="Cambria" w:hAnsi="Cambria" w:cs="Calibri"/>
                <w:b/>
                <w:sz w:val="20"/>
                <w:lang w:eastAsia="pl-PL"/>
              </w:rPr>
              <w:t>II/</w:t>
            </w:r>
            <w:r w:rsidRPr="00CD13C9">
              <w:rPr>
                <w:rFonts w:ascii="Cambria" w:eastAsia="Cambria" w:hAnsi="Cambria" w:cs="Calibri"/>
                <w:bCs/>
                <w:color w:val="auto"/>
                <w:sz w:val="20"/>
                <w:lang w:eastAsia="pl-PL"/>
              </w:rPr>
              <w:t xml:space="preserve"> IV</w:t>
            </w:r>
          </w:p>
        </w:tc>
        <w:tc>
          <w:tcPr>
            <w:tcW w:w="2557" w:type="dxa"/>
            <w:tcBorders>
              <w:bottom w:val="nil"/>
            </w:tcBorders>
            <w:vAlign w:val="bottom"/>
          </w:tcPr>
          <w:p w14:paraId="2B20B320" w14:textId="77777777" w:rsidR="00463BC5" w:rsidRPr="00CD13C9" w:rsidRDefault="00463BC5" w:rsidP="00851632">
            <w:pPr>
              <w:widowControl w:val="0"/>
              <w:spacing w:line="259" w:lineRule="auto"/>
              <w:ind w:right="31"/>
              <w:jc w:val="center"/>
              <w:rPr>
                <w:rFonts w:ascii="Cambria" w:eastAsia="Calibri" w:hAnsi="Cambria" w:cs="Calibri"/>
                <w:sz w:val="22"/>
                <w:lang w:eastAsia="pl-PL"/>
              </w:rPr>
            </w:pPr>
            <w:r w:rsidRPr="00CD13C9">
              <w:rPr>
                <w:rFonts w:ascii="Cambria" w:eastAsia="Cambria" w:hAnsi="Cambria" w:cs="Calibri"/>
                <w:b/>
                <w:sz w:val="20"/>
                <w:lang w:eastAsia="pl-PL"/>
              </w:rPr>
              <w:t xml:space="preserve">3 </w:t>
            </w:r>
          </w:p>
        </w:tc>
      </w:tr>
      <w:tr w:rsidR="00463BC5" w:rsidRPr="00CD13C9" w14:paraId="10A9CF01" w14:textId="77777777" w:rsidTr="00E57ED7">
        <w:trPr>
          <w:trHeight w:val="257"/>
        </w:trPr>
        <w:tc>
          <w:tcPr>
            <w:tcW w:w="2657" w:type="dxa"/>
            <w:tcBorders>
              <w:top w:val="single" w:sz="4" w:space="0" w:color="auto"/>
            </w:tcBorders>
          </w:tcPr>
          <w:p w14:paraId="39026679"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zajęcia praktyczne </w:t>
            </w:r>
          </w:p>
        </w:tc>
        <w:tc>
          <w:tcPr>
            <w:tcW w:w="2414" w:type="dxa"/>
            <w:tcBorders>
              <w:top w:val="nil"/>
            </w:tcBorders>
          </w:tcPr>
          <w:p w14:paraId="2C2204C7" w14:textId="77777777" w:rsidR="00463BC5" w:rsidRPr="00CD13C9" w:rsidRDefault="00463BC5" w:rsidP="00851632">
            <w:pPr>
              <w:widowControl w:val="0"/>
              <w:spacing w:line="259" w:lineRule="auto"/>
              <w:ind w:right="34"/>
              <w:jc w:val="center"/>
              <w:rPr>
                <w:rFonts w:ascii="Cambria" w:eastAsia="Calibri" w:hAnsi="Cambria" w:cs="Calibri"/>
                <w:sz w:val="22"/>
                <w:lang w:eastAsia="pl-PL"/>
              </w:rPr>
            </w:pPr>
            <w:r w:rsidRPr="00CD13C9">
              <w:rPr>
                <w:rFonts w:ascii="Cambria" w:eastAsia="Cambria" w:hAnsi="Cambria" w:cs="Calibri"/>
                <w:b/>
                <w:sz w:val="20"/>
                <w:lang w:eastAsia="pl-PL"/>
              </w:rPr>
              <w:t xml:space="preserve">30 </w:t>
            </w:r>
          </w:p>
        </w:tc>
        <w:tc>
          <w:tcPr>
            <w:tcW w:w="2264" w:type="dxa"/>
            <w:tcBorders>
              <w:top w:val="nil"/>
            </w:tcBorders>
          </w:tcPr>
          <w:p w14:paraId="301E1173" w14:textId="77777777" w:rsidR="00463BC5" w:rsidRPr="00CD13C9" w:rsidRDefault="00463BC5" w:rsidP="00851632">
            <w:pPr>
              <w:widowControl w:val="0"/>
              <w:spacing w:line="259" w:lineRule="auto"/>
              <w:ind w:right="36"/>
              <w:jc w:val="center"/>
              <w:rPr>
                <w:rFonts w:ascii="Cambria" w:eastAsia="Calibri" w:hAnsi="Cambria" w:cs="Calibri"/>
                <w:sz w:val="22"/>
                <w:lang w:eastAsia="pl-PL"/>
              </w:rPr>
            </w:pPr>
            <w:r w:rsidRPr="00CD13C9">
              <w:rPr>
                <w:rFonts w:ascii="Cambria" w:eastAsia="Cambria" w:hAnsi="Cambria" w:cs="Calibri"/>
                <w:b/>
                <w:sz w:val="20"/>
                <w:lang w:eastAsia="pl-PL"/>
              </w:rPr>
              <w:t>I</w:t>
            </w:r>
            <w:r w:rsidRPr="00CD13C9">
              <w:rPr>
                <w:rFonts w:ascii="Cambria" w:eastAsia="Cambria" w:hAnsi="Cambria" w:cs="Calibri"/>
                <w:b/>
                <w:color w:val="auto"/>
                <w:sz w:val="20"/>
                <w:lang w:eastAsia="pl-PL"/>
              </w:rPr>
              <w:t>I/</w:t>
            </w:r>
            <w:r w:rsidRPr="00CD13C9">
              <w:rPr>
                <w:rFonts w:ascii="Cambria" w:eastAsia="Cambria" w:hAnsi="Cambria" w:cs="Calibri"/>
                <w:bCs/>
                <w:color w:val="auto"/>
                <w:sz w:val="20"/>
                <w:lang w:eastAsia="pl-PL"/>
              </w:rPr>
              <w:t>IV</w:t>
            </w:r>
          </w:p>
        </w:tc>
        <w:tc>
          <w:tcPr>
            <w:tcW w:w="2557" w:type="dxa"/>
            <w:tcBorders>
              <w:top w:val="nil"/>
            </w:tcBorders>
          </w:tcPr>
          <w:p w14:paraId="0C902360" w14:textId="77777777" w:rsidR="00463BC5" w:rsidRPr="00CD13C9" w:rsidRDefault="00463BC5" w:rsidP="00851632">
            <w:pPr>
              <w:widowControl w:val="0"/>
              <w:spacing w:line="259" w:lineRule="auto"/>
              <w:rPr>
                <w:rFonts w:ascii="Cambria" w:eastAsia="Calibri" w:hAnsi="Cambria" w:cs="Calibri"/>
                <w:sz w:val="22"/>
                <w:lang w:eastAsia="pl-PL"/>
              </w:rPr>
            </w:pPr>
          </w:p>
        </w:tc>
      </w:tr>
    </w:tbl>
    <w:p w14:paraId="5D770485" w14:textId="77777777" w:rsidR="00463BC5" w:rsidRPr="00CD13C9" w:rsidRDefault="00463BC5" w:rsidP="00463BC5">
      <w:pPr>
        <w:suppressAutoHyphens/>
        <w:spacing w:after="35" w:line="259" w:lineRule="auto"/>
        <w:ind w:left="72"/>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 </w:t>
      </w:r>
    </w:p>
    <w:p w14:paraId="39F55422" w14:textId="77777777" w:rsidR="00463BC5" w:rsidRPr="00CD13C9" w:rsidRDefault="00463BC5" w:rsidP="00463BC5">
      <w:pPr>
        <w:suppressAutoHyphens/>
        <w:spacing w:after="57"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3.Wymagania wstępne, z uwzględnieniem sekwencyjności zajęć </w:t>
      </w:r>
    </w:p>
    <w:p w14:paraId="13A972D2" w14:textId="77777777" w:rsidR="00463BC5" w:rsidRPr="00CD13C9" w:rsidRDefault="00463BC5" w:rsidP="00463BC5">
      <w:pPr>
        <w:suppressAutoHyphens/>
        <w:spacing w:after="125" w:line="247" w:lineRule="auto"/>
        <w:ind w:left="41" w:right="15" w:hanging="10"/>
        <w:rPr>
          <w:rFonts w:ascii="Cambria" w:eastAsia="Calibri" w:hAnsi="Cambria" w:cs="Calibri"/>
          <w:color w:val="000000"/>
          <w:kern w:val="0"/>
          <w:sz w:val="22"/>
          <w:lang w:eastAsia="pl-PL"/>
          <w14:ligatures w14:val="none"/>
        </w:rPr>
      </w:pPr>
      <w:r w:rsidRPr="00CD13C9">
        <w:rPr>
          <w:rFonts w:ascii="Cambria" w:eastAsia="Cambria" w:hAnsi="Cambria" w:cs="Calibri"/>
          <w:color w:val="000000"/>
          <w:kern w:val="0"/>
          <w:sz w:val="20"/>
          <w:lang w:eastAsia="pl-PL"/>
          <w14:ligatures w14:val="none"/>
        </w:rPr>
        <w:t xml:space="preserve">Zaliczone przedmioty z zakresu anatomii, fizjologii i patofizjologii </w:t>
      </w:r>
    </w:p>
    <w:p w14:paraId="66A6AD4A" w14:textId="77777777" w:rsidR="00463BC5" w:rsidRPr="00CD13C9" w:rsidRDefault="00463BC5" w:rsidP="00463BC5">
      <w:pPr>
        <w:suppressAutoHyphens/>
        <w:spacing w:after="98"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4.Cele kształcenia </w:t>
      </w:r>
    </w:p>
    <w:p w14:paraId="2352E945" w14:textId="77777777" w:rsidR="00463BC5" w:rsidRPr="00CD13C9" w:rsidRDefault="00463BC5" w:rsidP="00463BC5">
      <w:pPr>
        <w:suppressAutoHyphens/>
        <w:spacing w:after="51" w:line="247" w:lineRule="auto"/>
        <w:ind w:left="183" w:right="84" w:hanging="10"/>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0"/>
          <w:lang w:eastAsia="pl-PL"/>
          <w14:ligatures w14:val="none"/>
        </w:rPr>
        <w:t xml:space="preserve">C1- </w:t>
      </w:r>
      <w:r w:rsidRPr="00CD13C9">
        <w:rPr>
          <w:rFonts w:ascii="Cambria" w:eastAsia="Cambria" w:hAnsi="Cambria" w:cs="Calibri"/>
          <w:color w:val="000000"/>
          <w:kern w:val="0"/>
          <w:sz w:val="20"/>
          <w:lang w:eastAsia="pl-PL"/>
          <w14:ligatures w14:val="none"/>
        </w:rPr>
        <w:t xml:space="preserve">przekazanie wiedzy niezbędnej do  wykonywania medycznych czynności ratunkowych i udzielania świadczeń zdrowotnych innych niż medyczne czynności ratunkowe będących w kompetencjach ratownika medycznego pacjentowi z dysfunkcją układu nerwowego. </w:t>
      </w:r>
    </w:p>
    <w:p w14:paraId="3ECBB96F" w14:textId="77777777" w:rsidR="00463BC5" w:rsidRPr="00CD13C9" w:rsidRDefault="00463BC5" w:rsidP="00463BC5">
      <w:pPr>
        <w:suppressAutoHyphens/>
        <w:spacing w:after="51" w:line="247" w:lineRule="auto"/>
        <w:ind w:left="183" w:right="84" w:hanging="10"/>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0"/>
          <w:lang w:eastAsia="pl-PL"/>
          <w14:ligatures w14:val="none"/>
        </w:rPr>
        <w:t xml:space="preserve">C2- </w:t>
      </w:r>
      <w:r w:rsidRPr="00CD13C9">
        <w:rPr>
          <w:rFonts w:ascii="Cambria" w:eastAsia="Cambria" w:hAnsi="Cambria" w:cs="Calibri"/>
          <w:color w:val="000000"/>
          <w:kern w:val="0"/>
          <w:sz w:val="20"/>
          <w:lang w:eastAsia="pl-PL"/>
          <w14:ligatures w14:val="none"/>
        </w:rPr>
        <w:t xml:space="preserve">Rozwinięcie umiejętności wykonywania badania pacjenta w zakresie niezbędnym do ustalenia stanu neurologicznego pacjenta. </w:t>
      </w:r>
    </w:p>
    <w:p w14:paraId="2895A819" w14:textId="77777777" w:rsidR="00463BC5" w:rsidRPr="00CD13C9" w:rsidRDefault="00463BC5" w:rsidP="00463BC5">
      <w:pPr>
        <w:suppressAutoHyphens/>
        <w:spacing w:after="139" w:line="247" w:lineRule="auto"/>
        <w:ind w:left="183" w:right="84" w:hanging="10"/>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0"/>
          <w:lang w:eastAsia="pl-PL"/>
          <w14:ligatures w14:val="none"/>
        </w:rPr>
        <w:t xml:space="preserve">C3 – </w:t>
      </w:r>
      <w:r w:rsidRPr="00CD13C9">
        <w:rPr>
          <w:rFonts w:ascii="Cambria" w:eastAsia="Cambria" w:hAnsi="Cambria" w:cs="Calibri"/>
          <w:color w:val="000000"/>
          <w:kern w:val="0"/>
          <w:sz w:val="20"/>
          <w:lang w:eastAsia="pl-PL"/>
          <w14:ligatures w14:val="none"/>
        </w:rPr>
        <w:t xml:space="preserve">Kształtowanie świadomości poszanowania godności człowieka i kierowania się dobrem pacjenta. </w:t>
      </w:r>
    </w:p>
    <w:p w14:paraId="105E9995"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5.Efekty uczenia się dla zajęć wraz z odniesieniem do efektów kierunkowych  </w:t>
      </w:r>
    </w:p>
    <w:tbl>
      <w:tblPr>
        <w:tblStyle w:val="Tabela-Siatka"/>
        <w:tblW w:w="9777" w:type="dxa"/>
        <w:tblInd w:w="77" w:type="dxa"/>
        <w:tblLayout w:type="fixed"/>
        <w:tblCellMar>
          <w:top w:w="39" w:type="dxa"/>
          <w:right w:w="64" w:type="dxa"/>
        </w:tblCellMar>
        <w:tblLook w:val="04A0" w:firstRow="1" w:lastRow="0" w:firstColumn="1" w:lastColumn="0" w:noHBand="0" w:noVBand="1"/>
      </w:tblPr>
      <w:tblGrid>
        <w:gridCol w:w="1271"/>
        <w:gridCol w:w="6945"/>
        <w:gridCol w:w="1561"/>
      </w:tblGrid>
      <w:tr w:rsidR="00463BC5" w:rsidRPr="00CD13C9" w14:paraId="3A423136" w14:textId="77777777" w:rsidTr="00E57ED7">
        <w:trPr>
          <w:trHeight w:val="859"/>
        </w:trPr>
        <w:tc>
          <w:tcPr>
            <w:tcW w:w="1271" w:type="dxa"/>
            <w:vAlign w:val="center"/>
          </w:tcPr>
          <w:p w14:paraId="18369C15" w14:textId="01D23772" w:rsidR="00463BC5" w:rsidRPr="00CD13C9" w:rsidRDefault="00463BC5" w:rsidP="00E57ED7">
            <w:pPr>
              <w:widowControl w:val="0"/>
              <w:spacing w:line="259" w:lineRule="auto"/>
              <w:jc w:val="center"/>
              <w:rPr>
                <w:rFonts w:ascii="Cambria" w:eastAsia="Calibri" w:hAnsi="Cambria" w:cs="Calibri"/>
                <w:sz w:val="22"/>
                <w:lang w:eastAsia="pl-PL"/>
              </w:rPr>
            </w:pPr>
            <w:r w:rsidRPr="00CD13C9">
              <w:rPr>
                <w:rFonts w:ascii="Cambria" w:eastAsia="Cambria" w:hAnsi="Cambria" w:cs="Calibri"/>
                <w:b/>
                <w:sz w:val="20"/>
                <w:lang w:eastAsia="pl-PL"/>
              </w:rPr>
              <w:t>Symbol efektu uczenia się</w:t>
            </w:r>
          </w:p>
        </w:tc>
        <w:tc>
          <w:tcPr>
            <w:tcW w:w="6945" w:type="dxa"/>
          </w:tcPr>
          <w:p w14:paraId="020E98E4" w14:textId="77777777" w:rsidR="00463BC5" w:rsidRPr="00CD13C9" w:rsidRDefault="00463BC5" w:rsidP="00851632">
            <w:pPr>
              <w:widowControl w:val="0"/>
              <w:spacing w:line="259" w:lineRule="auto"/>
              <w:ind w:right="45"/>
              <w:jc w:val="center"/>
              <w:rPr>
                <w:rFonts w:ascii="Cambria" w:eastAsia="Calibri" w:hAnsi="Cambria" w:cs="Calibri"/>
                <w:sz w:val="22"/>
                <w:lang w:eastAsia="pl-PL"/>
              </w:rPr>
            </w:pPr>
            <w:r w:rsidRPr="00CD13C9">
              <w:rPr>
                <w:rFonts w:ascii="Cambria" w:eastAsia="Cambria" w:hAnsi="Cambria" w:cs="Calibri"/>
                <w:b/>
                <w:sz w:val="20"/>
                <w:lang w:eastAsia="pl-PL"/>
              </w:rPr>
              <w:t xml:space="preserve">Opis efektu uczenia się </w:t>
            </w:r>
          </w:p>
        </w:tc>
        <w:tc>
          <w:tcPr>
            <w:tcW w:w="1561" w:type="dxa"/>
            <w:vAlign w:val="center"/>
          </w:tcPr>
          <w:p w14:paraId="050C0C58" w14:textId="339EC235" w:rsidR="00463BC5" w:rsidRPr="00CD13C9" w:rsidRDefault="00463BC5" w:rsidP="00E57ED7">
            <w:pPr>
              <w:widowControl w:val="0"/>
              <w:spacing w:line="259" w:lineRule="auto"/>
              <w:ind w:left="5" w:right="4"/>
              <w:jc w:val="center"/>
              <w:rPr>
                <w:rFonts w:ascii="Cambria" w:eastAsia="Calibri" w:hAnsi="Cambria" w:cs="Calibri"/>
                <w:sz w:val="22"/>
                <w:lang w:eastAsia="pl-PL"/>
              </w:rPr>
            </w:pPr>
            <w:r w:rsidRPr="00CD13C9">
              <w:rPr>
                <w:rFonts w:ascii="Cambria" w:eastAsia="Cambria" w:hAnsi="Cambria" w:cs="Calibri"/>
                <w:b/>
                <w:sz w:val="20"/>
                <w:lang w:eastAsia="pl-PL"/>
              </w:rPr>
              <w:t>Odniesienie do efektu kierunkowego</w:t>
            </w:r>
          </w:p>
        </w:tc>
      </w:tr>
      <w:tr w:rsidR="00463BC5" w:rsidRPr="00CD13C9" w14:paraId="3E915D2D" w14:textId="77777777" w:rsidTr="00E57ED7">
        <w:trPr>
          <w:trHeight w:val="319"/>
        </w:trPr>
        <w:tc>
          <w:tcPr>
            <w:tcW w:w="1271" w:type="dxa"/>
            <w:tcBorders>
              <w:right w:val="nil"/>
            </w:tcBorders>
            <w:vAlign w:val="center"/>
          </w:tcPr>
          <w:p w14:paraId="1866B9A7" w14:textId="77777777" w:rsidR="00463BC5" w:rsidRPr="00CD13C9" w:rsidRDefault="00463BC5" w:rsidP="00E57ED7">
            <w:pPr>
              <w:widowControl w:val="0"/>
              <w:spacing w:line="259" w:lineRule="auto"/>
              <w:jc w:val="center"/>
              <w:rPr>
                <w:rFonts w:ascii="Cambria" w:eastAsia="Calibri" w:hAnsi="Cambria" w:cs="Calibri"/>
                <w:sz w:val="22"/>
                <w:lang w:eastAsia="pl-PL"/>
              </w:rPr>
            </w:pPr>
          </w:p>
        </w:tc>
        <w:tc>
          <w:tcPr>
            <w:tcW w:w="6945" w:type="dxa"/>
            <w:tcBorders>
              <w:left w:val="nil"/>
              <w:right w:val="nil"/>
            </w:tcBorders>
          </w:tcPr>
          <w:p w14:paraId="37ED0C71" w14:textId="77777777" w:rsidR="00463BC5" w:rsidRPr="00CD13C9" w:rsidRDefault="00463BC5" w:rsidP="00851632">
            <w:pPr>
              <w:widowControl w:val="0"/>
              <w:spacing w:line="259" w:lineRule="auto"/>
              <w:ind w:left="244"/>
              <w:jc w:val="center"/>
              <w:rPr>
                <w:rFonts w:ascii="Cambria" w:eastAsia="Calibri" w:hAnsi="Cambria" w:cs="Calibri"/>
                <w:sz w:val="22"/>
                <w:lang w:eastAsia="pl-PL"/>
              </w:rPr>
            </w:pPr>
            <w:r w:rsidRPr="00CD13C9">
              <w:rPr>
                <w:rFonts w:ascii="Cambria" w:eastAsia="Cambria" w:hAnsi="Cambria" w:cs="Calibri"/>
                <w:b/>
                <w:sz w:val="20"/>
                <w:lang w:eastAsia="pl-PL"/>
              </w:rPr>
              <w:t xml:space="preserve">Wiedza  </w:t>
            </w:r>
          </w:p>
        </w:tc>
        <w:tc>
          <w:tcPr>
            <w:tcW w:w="1561" w:type="dxa"/>
            <w:tcBorders>
              <w:left w:val="nil"/>
            </w:tcBorders>
            <w:vAlign w:val="center"/>
          </w:tcPr>
          <w:p w14:paraId="1C031D8D" w14:textId="77777777" w:rsidR="00463BC5" w:rsidRPr="00CD13C9" w:rsidRDefault="00463BC5" w:rsidP="00E57ED7">
            <w:pPr>
              <w:widowControl w:val="0"/>
              <w:spacing w:line="259" w:lineRule="auto"/>
              <w:jc w:val="center"/>
              <w:rPr>
                <w:rFonts w:ascii="Cambria" w:eastAsia="Calibri" w:hAnsi="Cambria" w:cs="Calibri"/>
                <w:sz w:val="22"/>
                <w:lang w:eastAsia="pl-PL"/>
              </w:rPr>
            </w:pPr>
          </w:p>
        </w:tc>
      </w:tr>
      <w:tr w:rsidR="00463BC5" w:rsidRPr="00CD13C9" w14:paraId="5B2EEF40" w14:textId="77777777" w:rsidTr="00E57ED7">
        <w:trPr>
          <w:trHeight w:val="478"/>
        </w:trPr>
        <w:tc>
          <w:tcPr>
            <w:tcW w:w="1271" w:type="dxa"/>
            <w:vAlign w:val="center"/>
          </w:tcPr>
          <w:p w14:paraId="69B04E9A" w14:textId="78A5AEE8" w:rsidR="00463BC5" w:rsidRPr="00CD13C9" w:rsidRDefault="00463BC5" w:rsidP="00E57ED7">
            <w:pPr>
              <w:widowControl w:val="0"/>
              <w:spacing w:line="259" w:lineRule="auto"/>
              <w:ind w:left="3"/>
              <w:jc w:val="center"/>
              <w:rPr>
                <w:rFonts w:ascii="Cambria" w:eastAsia="Calibri" w:hAnsi="Cambria" w:cs="Calibri"/>
                <w:sz w:val="22"/>
                <w:lang w:eastAsia="pl-PL"/>
              </w:rPr>
            </w:pPr>
            <w:r w:rsidRPr="00CD13C9">
              <w:rPr>
                <w:rFonts w:ascii="Cambria" w:eastAsia="Cambria" w:hAnsi="Cambria" w:cs="Calibri"/>
                <w:sz w:val="20"/>
                <w:lang w:eastAsia="pl-PL"/>
              </w:rPr>
              <w:t>W_01</w:t>
            </w:r>
          </w:p>
        </w:tc>
        <w:tc>
          <w:tcPr>
            <w:tcW w:w="6945" w:type="dxa"/>
          </w:tcPr>
          <w:p w14:paraId="2BC4602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Student zna produkty lecznicze stosowane w nagłych chorobach internistycznych, neurologicznych i psychiatrycznych;  </w:t>
            </w:r>
          </w:p>
        </w:tc>
        <w:tc>
          <w:tcPr>
            <w:tcW w:w="1561" w:type="dxa"/>
            <w:vAlign w:val="center"/>
          </w:tcPr>
          <w:p w14:paraId="27AAB6AE" w14:textId="77777777" w:rsidR="00463BC5" w:rsidRPr="00CD13C9" w:rsidRDefault="00463BC5" w:rsidP="00E57ED7">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K_W156</w:t>
            </w:r>
          </w:p>
        </w:tc>
      </w:tr>
      <w:tr w:rsidR="00463BC5" w:rsidRPr="00CD13C9" w14:paraId="0436716B" w14:textId="77777777" w:rsidTr="00E57ED7">
        <w:trPr>
          <w:trHeight w:val="480"/>
        </w:trPr>
        <w:tc>
          <w:tcPr>
            <w:tcW w:w="1271" w:type="dxa"/>
            <w:vAlign w:val="center"/>
          </w:tcPr>
          <w:p w14:paraId="329D5360" w14:textId="0733F7B8" w:rsidR="00463BC5" w:rsidRPr="00CD13C9" w:rsidRDefault="00463BC5" w:rsidP="00E57ED7">
            <w:pPr>
              <w:widowControl w:val="0"/>
              <w:spacing w:line="259" w:lineRule="auto"/>
              <w:ind w:left="3"/>
              <w:jc w:val="center"/>
              <w:rPr>
                <w:rFonts w:ascii="Cambria" w:eastAsia="Calibri" w:hAnsi="Cambria" w:cs="Calibri"/>
                <w:sz w:val="22"/>
                <w:lang w:eastAsia="pl-PL"/>
              </w:rPr>
            </w:pPr>
            <w:r w:rsidRPr="00CD13C9">
              <w:rPr>
                <w:rFonts w:ascii="Cambria" w:eastAsia="Cambria" w:hAnsi="Cambria" w:cs="Calibri"/>
                <w:sz w:val="20"/>
                <w:lang w:eastAsia="pl-PL"/>
              </w:rPr>
              <w:t>W_02</w:t>
            </w:r>
          </w:p>
        </w:tc>
        <w:tc>
          <w:tcPr>
            <w:tcW w:w="6945" w:type="dxa"/>
          </w:tcPr>
          <w:p w14:paraId="58945DA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Student zna przyczyny,  zasady diagnozowania i postępowania terapeutycznego w najczęstszych chorobach układu nerwowego;  </w:t>
            </w:r>
          </w:p>
        </w:tc>
        <w:tc>
          <w:tcPr>
            <w:tcW w:w="1561" w:type="dxa"/>
            <w:vAlign w:val="center"/>
          </w:tcPr>
          <w:p w14:paraId="4ED95FA1" w14:textId="77777777" w:rsidR="00463BC5" w:rsidRPr="00CD13C9" w:rsidRDefault="00463BC5" w:rsidP="00E57ED7">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K_W157</w:t>
            </w:r>
          </w:p>
        </w:tc>
      </w:tr>
      <w:tr w:rsidR="00463BC5" w:rsidRPr="00CD13C9" w14:paraId="13D7A89C" w14:textId="77777777" w:rsidTr="00E57ED7">
        <w:trPr>
          <w:trHeight w:val="713"/>
        </w:trPr>
        <w:tc>
          <w:tcPr>
            <w:tcW w:w="1271" w:type="dxa"/>
            <w:vAlign w:val="center"/>
          </w:tcPr>
          <w:p w14:paraId="37A9C5C0" w14:textId="6FB2F494" w:rsidR="00463BC5" w:rsidRPr="00CD13C9" w:rsidRDefault="00463BC5" w:rsidP="00E57ED7">
            <w:pPr>
              <w:widowControl w:val="0"/>
              <w:spacing w:line="259" w:lineRule="auto"/>
              <w:ind w:left="3"/>
              <w:jc w:val="center"/>
              <w:rPr>
                <w:rFonts w:ascii="Cambria" w:eastAsia="Calibri" w:hAnsi="Cambria" w:cs="Calibri"/>
                <w:sz w:val="22"/>
                <w:lang w:eastAsia="pl-PL"/>
              </w:rPr>
            </w:pPr>
            <w:r w:rsidRPr="00CD13C9">
              <w:rPr>
                <w:rFonts w:ascii="Cambria" w:eastAsia="Cambria" w:hAnsi="Cambria" w:cs="Calibri"/>
                <w:sz w:val="20"/>
                <w:lang w:eastAsia="pl-PL"/>
              </w:rPr>
              <w:lastRenderedPageBreak/>
              <w:t>W_03</w:t>
            </w:r>
          </w:p>
        </w:tc>
        <w:tc>
          <w:tcPr>
            <w:tcW w:w="6945" w:type="dxa"/>
          </w:tcPr>
          <w:p w14:paraId="07143337"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Student zna zasady diagnozowania i postępowania terapeutycznego w najczęstszych chorobach układu nerwowego( bóle głowy, choroby naczyniowe mózgu, w szczególności udar mózgu i padaczka) oraz ich przyczyny i objawy</w:t>
            </w:r>
          </w:p>
        </w:tc>
        <w:tc>
          <w:tcPr>
            <w:tcW w:w="1561" w:type="dxa"/>
            <w:vAlign w:val="center"/>
          </w:tcPr>
          <w:p w14:paraId="2CFD7E01" w14:textId="77777777" w:rsidR="00463BC5" w:rsidRPr="00CD13C9" w:rsidRDefault="00463BC5" w:rsidP="00E57ED7">
            <w:pPr>
              <w:widowControl w:val="0"/>
              <w:spacing w:line="259" w:lineRule="auto"/>
              <w:ind w:left="9"/>
              <w:jc w:val="center"/>
              <w:rPr>
                <w:rFonts w:ascii="Cambria" w:eastAsia="Calibri" w:hAnsi="Cambria" w:cs="Calibri"/>
                <w:sz w:val="22"/>
                <w:lang w:eastAsia="pl-PL"/>
              </w:rPr>
            </w:pPr>
            <w:r w:rsidRPr="00CD13C9">
              <w:rPr>
                <w:rFonts w:ascii="Cambria" w:eastAsia="Cambria" w:hAnsi="Cambria" w:cs="Calibri"/>
                <w:sz w:val="20"/>
                <w:lang w:eastAsia="pl-PL"/>
              </w:rPr>
              <w:t>K_W158</w:t>
            </w:r>
          </w:p>
        </w:tc>
      </w:tr>
      <w:tr w:rsidR="00463BC5" w:rsidRPr="00CD13C9" w14:paraId="2A8FBC79" w14:textId="77777777" w:rsidTr="00E57ED7">
        <w:trPr>
          <w:trHeight w:val="713"/>
        </w:trPr>
        <w:tc>
          <w:tcPr>
            <w:tcW w:w="1271" w:type="dxa"/>
            <w:vAlign w:val="center"/>
          </w:tcPr>
          <w:p w14:paraId="536C1DA5" w14:textId="3F5DCE72" w:rsidR="00463BC5" w:rsidRPr="00CD13C9" w:rsidRDefault="00463BC5" w:rsidP="00E57ED7">
            <w:pPr>
              <w:widowControl w:val="0"/>
              <w:spacing w:line="259" w:lineRule="auto"/>
              <w:ind w:left="3"/>
              <w:jc w:val="center"/>
              <w:rPr>
                <w:rFonts w:ascii="Cambria" w:eastAsia="Calibri" w:hAnsi="Cambria" w:cs="Calibri"/>
                <w:sz w:val="22"/>
                <w:lang w:eastAsia="pl-PL"/>
              </w:rPr>
            </w:pPr>
            <w:r w:rsidRPr="00CD13C9">
              <w:rPr>
                <w:rFonts w:ascii="Cambria" w:eastAsia="Cambria" w:hAnsi="Cambria" w:cs="Calibri"/>
                <w:sz w:val="20"/>
                <w:lang w:eastAsia="pl-PL"/>
              </w:rPr>
              <w:t>W_04</w:t>
            </w:r>
          </w:p>
        </w:tc>
        <w:tc>
          <w:tcPr>
            <w:tcW w:w="6945" w:type="dxa"/>
          </w:tcPr>
          <w:p w14:paraId="75BA2CE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Student zna  zasady diagnozowania i postępowania terapeutycznego w zakażeniach układu nerwowego w szczególności w zapaleniu opon mózgowo - rdzeniowych;  oraz ich przyczyny i objawy</w:t>
            </w:r>
          </w:p>
        </w:tc>
        <w:tc>
          <w:tcPr>
            <w:tcW w:w="1561" w:type="dxa"/>
            <w:vAlign w:val="center"/>
          </w:tcPr>
          <w:p w14:paraId="0258FA87" w14:textId="77777777" w:rsidR="00463BC5" w:rsidRPr="00CD13C9" w:rsidRDefault="00463BC5" w:rsidP="00E57ED7">
            <w:pPr>
              <w:widowControl w:val="0"/>
              <w:spacing w:line="259" w:lineRule="auto"/>
              <w:ind w:left="9"/>
              <w:jc w:val="center"/>
              <w:rPr>
                <w:rFonts w:ascii="Cambria" w:eastAsia="Calibri" w:hAnsi="Cambria" w:cs="Calibri"/>
                <w:sz w:val="22"/>
                <w:lang w:eastAsia="pl-PL"/>
              </w:rPr>
            </w:pPr>
            <w:r w:rsidRPr="00CD13C9">
              <w:rPr>
                <w:rFonts w:ascii="Cambria" w:eastAsia="Cambria" w:hAnsi="Cambria" w:cs="Calibri"/>
                <w:sz w:val="20"/>
                <w:lang w:eastAsia="pl-PL"/>
              </w:rPr>
              <w:t>K_W159</w:t>
            </w:r>
          </w:p>
        </w:tc>
      </w:tr>
      <w:tr w:rsidR="00463BC5" w:rsidRPr="00CD13C9" w14:paraId="59C98CC9" w14:textId="77777777" w:rsidTr="00E57ED7">
        <w:trPr>
          <w:trHeight w:val="480"/>
        </w:trPr>
        <w:tc>
          <w:tcPr>
            <w:tcW w:w="1271" w:type="dxa"/>
            <w:vAlign w:val="center"/>
          </w:tcPr>
          <w:p w14:paraId="673E46F9" w14:textId="0CC5CED9" w:rsidR="00463BC5" w:rsidRPr="00CD13C9" w:rsidRDefault="00463BC5" w:rsidP="00E57ED7">
            <w:pPr>
              <w:widowControl w:val="0"/>
              <w:spacing w:line="259" w:lineRule="auto"/>
              <w:ind w:left="3"/>
              <w:jc w:val="center"/>
              <w:rPr>
                <w:rFonts w:ascii="Cambria" w:eastAsia="Calibri" w:hAnsi="Cambria" w:cs="Calibri"/>
                <w:sz w:val="22"/>
                <w:lang w:eastAsia="pl-PL"/>
              </w:rPr>
            </w:pPr>
            <w:r w:rsidRPr="00CD13C9">
              <w:rPr>
                <w:rFonts w:ascii="Cambria" w:eastAsia="Cambria" w:hAnsi="Cambria" w:cs="Calibri"/>
                <w:sz w:val="20"/>
                <w:lang w:eastAsia="pl-PL"/>
              </w:rPr>
              <w:t>W_05</w:t>
            </w:r>
          </w:p>
        </w:tc>
        <w:tc>
          <w:tcPr>
            <w:tcW w:w="6945" w:type="dxa"/>
          </w:tcPr>
          <w:p w14:paraId="5B35A73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Student zna  zasady diagnozowania i postępowania terapeutycznego w chorobach otępiennych;  oraz ich przyczyny i objawy</w:t>
            </w:r>
          </w:p>
        </w:tc>
        <w:tc>
          <w:tcPr>
            <w:tcW w:w="1561" w:type="dxa"/>
            <w:vAlign w:val="center"/>
          </w:tcPr>
          <w:p w14:paraId="345C738C" w14:textId="77777777" w:rsidR="00463BC5" w:rsidRPr="00CD13C9" w:rsidRDefault="00463BC5" w:rsidP="00E57ED7">
            <w:pPr>
              <w:widowControl w:val="0"/>
              <w:spacing w:line="259" w:lineRule="auto"/>
              <w:ind w:left="9"/>
              <w:jc w:val="center"/>
              <w:rPr>
                <w:rFonts w:ascii="Cambria" w:eastAsia="Calibri" w:hAnsi="Cambria" w:cs="Calibri"/>
                <w:sz w:val="22"/>
                <w:lang w:eastAsia="pl-PL"/>
              </w:rPr>
            </w:pPr>
            <w:r w:rsidRPr="00CD13C9">
              <w:rPr>
                <w:rFonts w:ascii="Cambria" w:eastAsia="Cambria" w:hAnsi="Cambria" w:cs="Calibri"/>
                <w:sz w:val="20"/>
                <w:lang w:eastAsia="pl-PL"/>
              </w:rPr>
              <w:t>K_W160</w:t>
            </w:r>
          </w:p>
        </w:tc>
      </w:tr>
      <w:tr w:rsidR="00463BC5" w:rsidRPr="00CD13C9" w14:paraId="2F6300AD" w14:textId="77777777" w:rsidTr="00175398">
        <w:trPr>
          <w:trHeight w:val="504"/>
        </w:trPr>
        <w:tc>
          <w:tcPr>
            <w:tcW w:w="1271" w:type="dxa"/>
            <w:tcBorders>
              <w:bottom w:val="single" w:sz="4" w:space="0" w:color="auto"/>
            </w:tcBorders>
            <w:vAlign w:val="center"/>
          </w:tcPr>
          <w:p w14:paraId="242AED70" w14:textId="1B9D0FBC" w:rsidR="00463BC5" w:rsidRPr="00B56836" w:rsidRDefault="00463BC5" w:rsidP="00E57ED7">
            <w:pPr>
              <w:widowControl w:val="0"/>
              <w:spacing w:line="259" w:lineRule="auto"/>
              <w:ind w:left="3"/>
              <w:jc w:val="center"/>
              <w:rPr>
                <w:rFonts w:ascii="Cambria" w:eastAsia="Calibri" w:hAnsi="Cambria" w:cs="Calibri"/>
                <w:sz w:val="20"/>
                <w:lang w:eastAsia="pl-PL"/>
              </w:rPr>
            </w:pPr>
            <w:r w:rsidRPr="00B56836">
              <w:rPr>
                <w:rFonts w:ascii="Cambria" w:eastAsia="Cambria" w:hAnsi="Cambria" w:cs="Calibri"/>
                <w:sz w:val="20"/>
                <w:lang w:eastAsia="pl-PL"/>
              </w:rPr>
              <w:t>W_06</w:t>
            </w:r>
          </w:p>
          <w:p w14:paraId="40F7C5BF" w14:textId="605E6581" w:rsidR="00463BC5" w:rsidRPr="00B56836" w:rsidRDefault="00463BC5" w:rsidP="00E57ED7">
            <w:pPr>
              <w:widowControl w:val="0"/>
              <w:spacing w:line="259" w:lineRule="auto"/>
              <w:ind w:left="3"/>
              <w:jc w:val="center"/>
              <w:rPr>
                <w:rFonts w:ascii="Cambria" w:eastAsia="Calibri" w:hAnsi="Cambria" w:cs="Calibri"/>
                <w:sz w:val="20"/>
                <w:lang w:eastAsia="pl-PL"/>
              </w:rPr>
            </w:pPr>
          </w:p>
        </w:tc>
        <w:tc>
          <w:tcPr>
            <w:tcW w:w="6945" w:type="dxa"/>
            <w:tcBorders>
              <w:bottom w:val="single" w:sz="4" w:space="0" w:color="auto"/>
            </w:tcBorders>
          </w:tcPr>
          <w:p w14:paraId="0A848B57" w14:textId="07BD22C4"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Student zna zasady przygotowania do zabiegów medycznych w stanach nagłego zagrożenia zdrowotnego</w:t>
            </w:r>
          </w:p>
        </w:tc>
        <w:tc>
          <w:tcPr>
            <w:tcW w:w="1561" w:type="dxa"/>
            <w:tcBorders>
              <w:bottom w:val="single" w:sz="4" w:space="0" w:color="auto"/>
            </w:tcBorders>
            <w:vAlign w:val="center"/>
          </w:tcPr>
          <w:p w14:paraId="19E24E11" w14:textId="77777777" w:rsidR="00463BC5" w:rsidRPr="00CD13C9" w:rsidRDefault="00463BC5" w:rsidP="00E57ED7">
            <w:pPr>
              <w:widowControl w:val="0"/>
              <w:spacing w:line="259" w:lineRule="auto"/>
              <w:ind w:left="9"/>
              <w:jc w:val="center"/>
              <w:rPr>
                <w:rFonts w:ascii="Cambria" w:eastAsia="Calibri" w:hAnsi="Cambria" w:cs="Calibri"/>
                <w:sz w:val="22"/>
                <w:lang w:eastAsia="pl-PL"/>
              </w:rPr>
            </w:pPr>
            <w:r w:rsidRPr="00CD13C9">
              <w:rPr>
                <w:rFonts w:ascii="Cambria" w:eastAsia="Cambria" w:hAnsi="Cambria" w:cs="Calibri"/>
                <w:sz w:val="20"/>
                <w:lang w:eastAsia="pl-PL"/>
              </w:rPr>
              <w:t>K_W168</w:t>
            </w:r>
          </w:p>
          <w:p w14:paraId="4D7F801F" w14:textId="26CCB220" w:rsidR="00463BC5" w:rsidRPr="00CD13C9" w:rsidRDefault="00463BC5" w:rsidP="00E57ED7">
            <w:pPr>
              <w:widowControl w:val="0"/>
              <w:spacing w:line="259" w:lineRule="auto"/>
              <w:ind w:left="9"/>
              <w:jc w:val="center"/>
              <w:rPr>
                <w:rFonts w:ascii="Cambria" w:eastAsia="Calibri" w:hAnsi="Cambria" w:cs="Calibri"/>
                <w:sz w:val="22"/>
                <w:lang w:eastAsia="pl-PL"/>
              </w:rPr>
            </w:pPr>
          </w:p>
        </w:tc>
      </w:tr>
      <w:tr w:rsidR="00175398" w:rsidRPr="00CD13C9" w14:paraId="68105453" w14:textId="77777777" w:rsidTr="00175398">
        <w:trPr>
          <w:trHeight w:val="300"/>
        </w:trPr>
        <w:tc>
          <w:tcPr>
            <w:tcW w:w="1271" w:type="dxa"/>
            <w:tcBorders>
              <w:top w:val="single" w:sz="4" w:space="0" w:color="auto"/>
            </w:tcBorders>
            <w:vAlign w:val="center"/>
          </w:tcPr>
          <w:p w14:paraId="7390D39A" w14:textId="77777777" w:rsidR="00175398" w:rsidRPr="00B56836" w:rsidRDefault="00175398" w:rsidP="00175398">
            <w:pPr>
              <w:widowControl w:val="0"/>
              <w:spacing w:line="259" w:lineRule="auto"/>
              <w:ind w:left="3"/>
              <w:jc w:val="center"/>
              <w:rPr>
                <w:rFonts w:ascii="Cambria" w:eastAsia="Cambria" w:hAnsi="Cambria" w:cs="Calibri"/>
                <w:sz w:val="20"/>
                <w:lang w:eastAsia="pl-PL"/>
              </w:rPr>
            </w:pPr>
            <w:r w:rsidRPr="00B56836">
              <w:rPr>
                <w:rFonts w:ascii="Cambria" w:eastAsia="Calibri" w:hAnsi="Cambria" w:cs="Calibri"/>
                <w:sz w:val="20"/>
                <w:lang w:eastAsia="pl-PL"/>
              </w:rPr>
              <w:t>W_07</w:t>
            </w:r>
          </w:p>
        </w:tc>
        <w:tc>
          <w:tcPr>
            <w:tcW w:w="6945" w:type="dxa"/>
            <w:tcBorders>
              <w:top w:val="single" w:sz="4" w:space="0" w:color="auto"/>
            </w:tcBorders>
          </w:tcPr>
          <w:p w14:paraId="1612B528" w14:textId="77777777" w:rsidR="00175398" w:rsidRPr="00CD13C9" w:rsidRDefault="00175398" w:rsidP="00175398">
            <w:pPr>
              <w:widowControl w:val="0"/>
              <w:spacing w:line="259" w:lineRule="auto"/>
              <w:rPr>
                <w:rFonts w:ascii="Cambria" w:eastAsia="Cambria" w:hAnsi="Cambria" w:cs="Calibri"/>
                <w:sz w:val="20"/>
                <w:lang w:eastAsia="pl-PL"/>
              </w:rPr>
            </w:pPr>
            <w:r w:rsidRPr="00CD13C9">
              <w:rPr>
                <w:rFonts w:ascii="Cambria" w:eastAsia="Cambria" w:hAnsi="Cambria" w:cs="Calibri"/>
                <w:sz w:val="20"/>
                <w:lang w:eastAsia="pl-PL"/>
              </w:rPr>
              <w:t xml:space="preserve">Student zna wybrane skale oceny śpiączki oraz skale urazowe i rokownicze </w:t>
            </w:r>
          </w:p>
        </w:tc>
        <w:tc>
          <w:tcPr>
            <w:tcW w:w="1561" w:type="dxa"/>
            <w:tcBorders>
              <w:top w:val="single" w:sz="4" w:space="0" w:color="auto"/>
            </w:tcBorders>
            <w:vAlign w:val="center"/>
          </w:tcPr>
          <w:p w14:paraId="66BC7CE5" w14:textId="77777777" w:rsidR="00175398" w:rsidRPr="00CD13C9" w:rsidRDefault="00175398" w:rsidP="00175398">
            <w:pPr>
              <w:widowControl w:val="0"/>
              <w:spacing w:line="259" w:lineRule="auto"/>
              <w:ind w:left="9"/>
              <w:jc w:val="center"/>
              <w:rPr>
                <w:rFonts w:ascii="Cambria" w:eastAsia="Cambria" w:hAnsi="Cambria" w:cs="Calibri"/>
                <w:sz w:val="20"/>
                <w:lang w:eastAsia="pl-PL"/>
              </w:rPr>
            </w:pPr>
            <w:r w:rsidRPr="00CD13C9">
              <w:rPr>
                <w:rFonts w:ascii="Cambria" w:eastAsia="Cambria" w:hAnsi="Cambria" w:cs="Calibri"/>
                <w:sz w:val="20"/>
                <w:lang w:eastAsia="pl-PL"/>
              </w:rPr>
              <w:t>K_W194</w:t>
            </w:r>
          </w:p>
        </w:tc>
      </w:tr>
      <w:tr w:rsidR="00463BC5" w:rsidRPr="00CD13C9" w14:paraId="103BB3AE" w14:textId="77777777" w:rsidTr="00E57ED7">
        <w:trPr>
          <w:trHeight w:val="319"/>
        </w:trPr>
        <w:tc>
          <w:tcPr>
            <w:tcW w:w="1271" w:type="dxa"/>
            <w:tcBorders>
              <w:right w:val="nil"/>
            </w:tcBorders>
            <w:vAlign w:val="center"/>
          </w:tcPr>
          <w:p w14:paraId="041DB768" w14:textId="77777777" w:rsidR="00463BC5" w:rsidRPr="00B56836" w:rsidRDefault="00463BC5" w:rsidP="00E57ED7">
            <w:pPr>
              <w:widowControl w:val="0"/>
              <w:spacing w:line="259" w:lineRule="auto"/>
              <w:jc w:val="center"/>
              <w:rPr>
                <w:rFonts w:ascii="Cambria" w:eastAsia="Calibri" w:hAnsi="Cambria" w:cs="Calibri"/>
                <w:sz w:val="20"/>
                <w:lang w:eastAsia="pl-PL"/>
              </w:rPr>
            </w:pPr>
          </w:p>
        </w:tc>
        <w:tc>
          <w:tcPr>
            <w:tcW w:w="6945" w:type="dxa"/>
            <w:tcBorders>
              <w:left w:val="nil"/>
              <w:right w:val="nil"/>
            </w:tcBorders>
          </w:tcPr>
          <w:p w14:paraId="0311B9FF" w14:textId="77777777" w:rsidR="00463BC5" w:rsidRPr="00CD13C9" w:rsidRDefault="00463BC5" w:rsidP="00851632">
            <w:pPr>
              <w:widowControl w:val="0"/>
              <w:spacing w:line="259" w:lineRule="auto"/>
              <w:ind w:left="297"/>
              <w:jc w:val="center"/>
              <w:rPr>
                <w:rFonts w:ascii="Cambria" w:eastAsia="Calibri" w:hAnsi="Cambria" w:cs="Calibri"/>
                <w:sz w:val="22"/>
                <w:lang w:eastAsia="pl-PL"/>
              </w:rPr>
            </w:pPr>
            <w:r w:rsidRPr="00CD13C9">
              <w:rPr>
                <w:rFonts w:ascii="Cambria" w:eastAsia="Cambria" w:hAnsi="Cambria" w:cs="Calibri"/>
                <w:b/>
                <w:sz w:val="20"/>
                <w:lang w:eastAsia="pl-PL"/>
              </w:rPr>
              <w:t xml:space="preserve">Umiejętności  </w:t>
            </w:r>
          </w:p>
        </w:tc>
        <w:tc>
          <w:tcPr>
            <w:tcW w:w="1561" w:type="dxa"/>
            <w:tcBorders>
              <w:left w:val="nil"/>
            </w:tcBorders>
            <w:vAlign w:val="center"/>
          </w:tcPr>
          <w:p w14:paraId="5A191B5D" w14:textId="77777777" w:rsidR="00463BC5" w:rsidRPr="00CD13C9" w:rsidRDefault="00463BC5" w:rsidP="00E57ED7">
            <w:pPr>
              <w:widowControl w:val="0"/>
              <w:spacing w:line="259" w:lineRule="auto"/>
              <w:jc w:val="center"/>
              <w:rPr>
                <w:rFonts w:ascii="Cambria" w:eastAsia="Calibri" w:hAnsi="Cambria" w:cs="Calibri"/>
                <w:sz w:val="22"/>
                <w:lang w:eastAsia="pl-PL"/>
              </w:rPr>
            </w:pPr>
          </w:p>
        </w:tc>
      </w:tr>
      <w:tr w:rsidR="00463BC5" w:rsidRPr="00CD13C9" w14:paraId="0CB82BC8" w14:textId="77777777" w:rsidTr="00E57ED7">
        <w:trPr>
          <w:trHeight w:val="480"/>
        </w:trPr>
        <w:tc>
          <w:tcPr>
            <w:tcW w:w="1271" w:type="dxa"/>
            <w:vAlign w:val="center"/>
          </w:tcPr>
          <w:p w14:paraId="5D68CC1D" w14:textId="73715BE9" w:rsidR="00463BC5" w:rsidRPr="00B56836" w:rsidRDefault="00463BC5" w:rsidP="00E57ED7">
            <w:pPr>
              <w:widowControl w:val="0"/>
              <w:spacing w:line="259" w:lineRule="auto"/>
              <w:ind w:left="3"/>
              <w:jc w:val="center"/>
              <w:rPr>
                <w:rFonts w:ascii="Cambria" w:eastAsia="Calibri" w:hAnsi="Cambria" w:cs="Calibri"/>
                <w:sz w:val="20"/>
                <w:lang w:eastAsia="pl-PL"/>
              </w:rPr>
            </w:pPr>
            <w:r w:rsidRPr="00B56836">
              <w:rPr>
                <w:rFonts w:ascii="Cambria" w:eastAsia="Cambria" w:hAnsi="Cambria" w:cs="Calibri"/>
                <w:sz w:val="20"/>
                <w:lang w:eastAsia="pl-PL"/>
              </w:rPr>
              <w:t>U_01</w:t>
            </w:r>
          </w:p>
        </w:tc>
        <w:tc>
          <w:tcPr>
            <w:tcW w:w="6945" w:type="dxa"/>
          </w:tcPr>
          <w:p w14:paraId="186B4D54"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Student potrafi oceniać stan świadomości pacjenta </w:t>
            </w:r>
          </w:p>
        </w:tc>
        <w:tc>
          <w:tcPr>
            <w:tcW w:w="1561" w:type="dxa"/>
            <w:vAlign w:val="center"/>
          </w:tcPr>
          <w:p w14:paraId="67824C5B" w14:textId="77777777" w:rsidR="00463BC5" w:rsidRPr="00CD13C9" w:rsidRDefault="00463BC5" w:rsidP="00E57ED7">
            <w:pPr>
              <w:widowControl w:val="0"/>
              <w:spacing w:line="259" w:lineRule="auto"/>
              <w:ind w:left="7"/>
              <w:jc w:val="center"/>
              <w:rPr>
                <w:rFonts w:ascii="Cambria" w:eastAsia="Calibri" w:hAnsi="Cambria" w:cs="Calibri"/>
                <w:sz w:val="22"/>
                <w:lang w:eastAsia="pl-PL"/>
              </w:rPr>
            </w:pPr>
            <w:r w:rsidRPr="00CD13C9">
              <w:rPr>
                <w:rFonts w:ascii="Cambria" w:eastAsia="Cambria" w:hAnsi="Cambria" w:cs="Calibri"/>
                <w:sz w:val="20"/>
                <w:lang w:eastAsia="pl-PL"/>
              </w:rPr>
              <w:t>K_U56</w:t>
            </w:r>
          </w:p>
        </w:tc>
      </w:tr>
      <w:tr w:rsidR="00463BC5" w:rsidRPr="00CD13C9" w14:paraId="3AB92D75" w14:textId="77777777" w:rsidTr="00E57ED7">
        <w:trPr>
          <w:trHeight w:val="481"/>
        </w:trPr>
        <w:tc>
          <w:tcPr>
            <w:tcW w:w="1271" w:type="dxa"/>
            <w:vAlign w:val="center"/>
          </w:tcPr>
          <w:p w14:paraId="107460A4" w14:textId="5EDFF7D2" w:rsidR="00463BC5" w:rsidRPr="00B56836" w:rsidRDefault="00463BC5" w:rsidP="00E57ED7">
            <w:pPr>
              <w:widowControl w:val="0"/>
              <w:spacing w:line="259" w:lineRule="auto"/>
              <w:ind w:left="3"/>
              <w:jc w:val="center"/>
              <w:rPr>
                <w:rFonts w:ascii="Cambria" w:eastAsia="Calibri" w:hAnsi="Cambria" w:cs="Calibri"/>
                <w:sz w:val="20"/>
                <w:lang w:eastAsia="pl-PL"/>
              </w:rPr>
            </w:pPr>
            <w:r w:rsidRPr="00B56836">
              <w:rPr>
                <w:rFonts w:ascii="Cambria" w:eastAsia="Cambria" w:hAnsi="Cambria" w:cs="Calibri"/>
                <w:sz w:val="20"/>
                <w:lang w:eastAsia="pl-PL"/>
              </w:rPr>
              <w:t>U_02</w:t>
            </w:r>
          </w:p>
        </w:tc>
        <w:tc>
          <w:tcPr>
            <w:tcW w:w="6945" w:type="dxa"/>
          </w:tcPr>
          <w:p w14:paraId="5BAC23E8"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Student potrafi przeprowadzić badanie fizykalne pacjenta dorosłego w zakresie niezbędnym do ustalenia jego stanu</w:t>
            </w:r>
          </w:p>
        </w:tc>
        <w:tc>
          <w:tcPr>
            <w:tcW w:w="1561" w:type="dxa"/>
            <w:vAlign w:val="center"/>
          </w:tcPr>
          <w:p w14:paraId="75EA5B30" w14:textId="77777777" w:rsidR="00463BC5" w:rsidRPr="00CD13C9" w:rsidRDefault="00463BC5" w:rsidP="00E57ED7">
            <w:pPr>
              <w:widowControl w:val="0"/>
              <w:spacing w:line="259" w:lineRule="auto"/>
              <w:ind w:left="7"/>
              <w:jc w:val="center"/>
              <w:rPr>
                <w:rFonts w:ascii="Cambria" w:eastAsia="Calibri" w:hAnsi="Cambria" w:cs="Calibri"/>
                <w:sz w:val="22"/>
                <w:lang w:eastAsia="pl-PL"/>
              </w:rPr>
            </w:pPr>
            <w:r w:rsidRPr="00CD13C9">
              <w:rPr>
                <w:rFonts w:ascii="Cambria" w:eastAsia="Cambria" w:hAnsi="Cambria" w:cs="Calibri"/>
                <w:sz w:val="20"/>
                <w:lang w:eastAsia="pl-PL"/>
              </w:rPr>
              <w:t>K_U58</w:t>
            </w:r>
          </w:p>
        </w:tc>
      </w:tr>
      <w:tr w:rsidR="00463BC5" w:rsidRPr="00CD13C9" w14:paraId="64BE996F" w14:textId="77777777" w:rsidTr="00E57ED7">
        <w:trPr>
          <w:trHeight w:val="384"/>
        </w:trPr>
        <w:tc>
          <w:tcPr>
            <w:tcW w:w="1271" w:type="dxa"/>
            <w:tcBorders>
              <w:bottom w:val="single" w:sz="4" w:space="0" w:color="auto"/>
            </w:tcBorders>
            <w:vAlign w:val="center"/>
          </w:tcPr>
          <w:p w14:paraId="6D11C66E" w14:textId="51332EFF" w:rsidR="00463BC5" w:rsidRPr="00B56836" w:rsidRDefault="00463BC5" w:rsidP="00E57ED7">
            <w:pPr>
              <w:widowControl w:val="0"/>
              <w:spacing w:line="259" w:lineRule="auto"/>
              <w:ind w:left="3"/>
              <w:jc w:val="center"/>
              <w:rPr>
                <w:rFonts w:ascii="Cambria" w:eastAsia="Calibri" w:hAnsi="Cambria" w:cs="Calibri"/>
                <w:sz w:val="20"/>
                <w:lang w:eastAsia="pl-PL"/>
              </w:rPr>
            </w:pPr>
            <w:r w:rsidRPr="00B56836">
              <w:rPr>
                <w:rFonts w:ascii="Cambria" w:eastAsia="Cambria" w:hAnsi="Cambria" w:cs="Calibri"/>
                <w:sz w:val="20"/>
                <w:lang w:eastAsia="pl-PL"/>
              </w:rPr>
              <w:t>U_03</w:t>
            </w:r>
          </w:p>
          <w:p w14:paraId="5DF65D80" w14:textId="77777777" w:rsidR="00463BC5" w:rsidRPr="00B56836" w:rsidRDefault="00463BC5" w:rsidP="00E57ED7">
            <w:pPr>
              <w:widowControl w:val="0"/>
              <w:spacing w:line="259" w:lineRule="auto"/>
              <w:ind w:left="3"/>
              <w:jc w:val="center"/>
              <w:rPr>
                <w:rFonts w:ascii="Cambria" w:eastAsia="Calibri" w:hAnsi="Cambria" w:cs="Calibri"/>
                <w:sz w:val="20"/>
                <w:lang w:eastAsia="pl-PL"/>
              </w:rPr>
            </w:pPr>
          </w:p>
        </w:tc>
        <w:tc>
          <w:tcPr>
            <w:tcW w:w="6945" w:type="dxa"/>
            <w:tcBorders>
              <w:bottom w:val="single" w:sz="4" w:space="0" w:color="auto"/>
            </w:tcBorders>
          </w:tcPr>
          <w:p w14:paraId="4F6DD4E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Student potrafi oceniać stan neurologiczny pacjenta</w:t>
            </w:r>
          </w:p>
          <w:p w14:paraId="438EC212" w14:textId="77777777" w:rsidR="00463BC5" w:rsidRPr="00CD13C9" w:rsidRDefault="00463BC5" w:rsidP="00851632">
            <w:pPr>
              <w:widowControl w:val="0"/>
              <w:spacing w:line="259" w:lineRule="auto"/>
              <w:rPr>
                <w:rFonts w:ascii="Cambria" w:eastAsia="Calibri" w:hAnsi="Cambria" w:cs="Calibri"/>
                <w:sz w:val="22"/>
                <w:lang w:eastAsia="pl-PL"/>
              </w:rPr>
            </w:pPr>
          </w:p>
        </w:tc>
        <w:tc>
          <w:tcPr>
            <w:tcW w:w="1561" w:type="dxa"/>
            <w:tcBorders>
              <w:bottom w:val="single" w:sz="4" w:space="0" w:color="auto"/>
            </w:tcBorders>
            <w:vAlign w:val="center"/>
          </w:tcPr>
          <w:p w14:paraId="6BE25408" w14:textId="75E6906C" w:rsidR="00463BC5" w:rsidRPr="00E57ED7" w:rsidRDefault="00463BC5" w:rsidP="00E57ED7">
            <w:pPr>
              <w:widowControl w:val="0"/>
              <w:spacing w:line="259" w:lineRule="auto"/>
              <w:ind w:left="7"/>
              <w:jc w:val="center"/>
              <w:rPr>
                <w:rFonts w:ascii="Cambria" w:eastAsia="Calibri" w:hAnsi="Cambria" w:cs="Calibri"/>
                <w:sz w:val="22"/>
                <w:lang w:eastAsia="pl-PL"/>
              </w:rPr>
            </w:pPr>
            <w:r w:rsidRPr="00CD13C9">
              <w:rPr>
                <w:rFonts w:ascii="Cambria" w:eastAsia="Cambria" w:hAnsi="Cambria" w:cs="Calibri"/>
                <w:sz w:val="20"/>
                <w:lang w:eastAsia="pl-PL"/>
              </w:rPr>
              <w:t>K_U65</w:t>
            </w:r>
          </w:p>
        </w:tc>
      </w:tr>
      <w:tr w:rsidR="00463BC5" w:rsidRPr="00CD13C9" w14:paraId="6E30A7EA" w14:textId="77777777" w:rsidTr="00E57ED7">
        <w:trPr>
          <w:trHeight w:val="444"/>
        </w:trPr>
        <w:tc>
          <w:tcPr>
            <w:tcW w:w="1271" w:type="dxa"/>
            <w:tcBorders>
              <w:top w:val="single" w:sz="4" w:space="0" w:color="auto"/>
              <w:bottom w:val="single" w:sz="4" w:space="0" w:color="auto"/>
            </w:tcBorders>
            <w:vAlign w:val="center"/>
          </w:tcPr>
          <w:p w14:paraId="7F113221" w14:textId="77777777" w:rsidR="00463BC5" w:rsidRPr="00B56836" w:rsidRDefault="00463BC5" w:rsidP="00E57ED7">
            <w:pPr>
              <w:widowControl w:val="0"/>
              <w:spacing w:line="259" w:lineRule="auto"/>
              <w:ind w:left="3"/>
              <w:jc w:val="center"/>
              <w:rPr>
                <w:rFonts w:ascii="Cambria" w:eastAsia="Calibri" w:hAnsi="Cambria" w:cs="Calibri"/>
                <w:sz w:val="20"/>
                <w:lang w:eastAsia="pl-PL"/>
              </w:rPr>
            </w:pPr>
            <w:r w:rsidRPr="00B56836">
              <w:rPr>
                <w:rFonts w:ascii="Cambria" w:eastAsia="Calibri" w:hAnsi="Cambria" w:cs="Calibri"/>
                <w:sz w:val="20"/>
                <w:lang w:eastAsia="pl-PL"/>
              </w:rPr>
              <w:t>U_04</w:t>
            </w:r>
          </w:p>
          <w:p w14:paraId="51BD1107" w14:textId="77777777" w:rsidR="00463BC5" w:rsidRPr="00B56836" w:rsidRDefault="00463BC5" w:rsidP="00E57ED7">
            <w:pPr>
              <w:widowControl w:val="0"/>
              <w:spacing w:line="259" w:lineRule="auto"/>
              <w:ind w:left="3"/>
              <w:jc w:val="center"/>
              <w:rPr>
                <w:rFonts w:ascii="Cambria" w:eastAsia="Cambria" w:hAnsi="Cambria" w:cs="Calibri"/>
                <w:sz w:val="20"/>
                <w:lang w:eastAsia="pl-PL"/>
              </w:rPr>
            </w:pPr>
          </w:p>
        </w:tc>
        <w:tc>
          <w:tcPr>
            <w:tcW w:w="6945" w:type="dxa"/>
            <w:tcBorders>
              <w:top w:val="single" w:sz="4" w:space="0" w:color="auto"/>
              <w:bottom w:val="single" w:sz="4" w:space="0" w:color="auto"/>
            </w:tcBorders>
          </w:tcPr>
          <w:p w14:paraId="5D4308E4" w14:textId="77777777" w:rsidR="00463BC5" w:rsidRPr="00CD13C9" w:rsidRDefault="00463BC5" w:rsidP="00851632">
            <w:pPr>
              <w:widowControl w:val="0"/>
              <w:spacing w:line="259" w:lineRule="auto"/>
              <w:rPr>
                <w:rFonts w:ascii="Cambria" w:eastAsia="Cambria" w:hAnsi="Cambria" w:cs="Calibri"/>
                <w:sz w:val="20"/>
                <w:lang w:eastAsia="pl-PL"/>
              </w:rPr>
            </w:pPr>
            <w:r w:rsidRPr="00CD13C9">
              <w:rPr>
                <w:rFonts w:ascii="Cambria" w:eastAsia="Cambria" w:hAnsi="Cambria" w:cs="Calibri"/>
                <w:sz w:val="20"/>
                <w:lang w:eastAsia="pl-PL"/>
              </w:rPr>
              <w:t>Student potrafi  oceniać nagłe stany neurologiczne u pacjenta</w:t>
            </w:r>
          </w:p>
          <w:p w14:paraId="6FB8FA60" w14:textId="77777777" w:rsidR="00463BC5" w:rsidRPr="00CD13C9" w:rsidRDefault="00463BC5" w:rsidP="00851632">
            <w:pPr>
              <w:widowControl w:val="0"/>
              <w:spacing w:line="259" w:lineRule="auto"/>
              <w:rPr>
                <w:rFonts w:ascii="Cambria" w:eastAsia="Cambria" w:hAnsi="Cambria" w:cs="Calibri"/>
                <w:sz w:val="20"/>
                <w:lang w:eastAsia="pl-PL"/>
              </w:rPr>
            </w:pPr>
          </w:p>
        </w:tc>
        <w:tc>
          <w:tcPr>
            <w:tcW w:w="1561" w:type="dxa"/>
            <w:tcBorders>
              <w:top w:val="single" w:sz="4" w:space="0" w:color="auto"/>
              <w:bottom w:val="single" w:sz="4" w:space="0" w:color="auto"/>
            </w:tcBorders>
            <w:vAlign w:val="center"/>
          </w:tcPr>
          <w:p w14:paraId="53AB5033" w14:textId="7F5EE0E4" w:rsidR="00463BC5" w:rsidRPr="00CD13C9" w:rsidRDefault="00463BC5" w:rsidP="00E57ED7">
            <w:pPr>
              <w:widowControl w:val="0"/>
              <w:spacing w:line="259" w:lineRule="auto"/>
              <w:jc w:val="center"/>
              <w:rPr>
                <w:rFonts w:ascii="Cambria" w:eastAsia="Cambria" w:hAnsi="Cambria" w:cs="Calibri"/>
                <w:sz w:val="20"/>
                <w:lang w:eastAsia="pl-PL"/>
              </w:rPr>
            </w:pPr>
            <w:r w:rsidRPr="00CD13C9">
              <w:rPr>
                <w:rFonts w:ascii="Cambria" w:eastAsia="Cambria" w:hAnsi="Cambria" w:cs="Calibri"/>
                <w:sz w:val="20"/>
                <w:lang w:eastAsia="pl-PL"/>
              </w:rPr>
              <w:t>K_102</w:t>
            </w:r>
          </w:p>
        </w:tc>
      </w:tr>
      <w:tr w:rsidR="00463BC5" w:rsidRPr="00CD13C9" w14:paraId="1E443954" w14:textId="77777777" w:rsidTr="00E57ED7">
        <w:trPr>
          <w:trHeight w:val="624"/>
        </w:trPr>
        <w:tc>
          <w:tcPr>
            <w:tcW w:w="1271" w:type="dxa"/>
            <w:tcBorders>
              <w:top w:val="single" w:sz="4" w:space="0" w:color="auto"/>
            </w:tcBorders>
            <w:vAlign w:val="center"/>
          </w:tcPr>
          <w:p w14:paraId="5BA6B1B8" w14:textId="77777777" w:rsidR="00463BC5" w:rsidRPr="00B56836" w:rsidRDefault="00463BC5" w:rsidP="00E57ED7">
            <w:pPr>
              <w:widowControl w:val="0"/>
              <w:spacing w:line="259" w:lineRule="auto"/>
              <w:ind w:left="3"/>
              <w:jc w:val="center"/>
              <w:rPr>
                <w:rFonts w:ascii="Cambria" w:eastAsia="Calibri" w:hAnsi="Cambria" w:cs="Calibri"/>
                <w:sz w:val="20"/>
                <w:lang w:eastAsia="pl-PL"/>
              </w:rPr>
            </w:pPr>
            <w:r w:rsidRPr="00B56836">
              <w:rPr>
                <w:rFonts w:ascii="Cambria" w:eastAsia="Calibri" w:hAnsi="Cambria" w:cs="Calibri"/>
                <w:sz w:val="20"/>
                <w:lang w:eastAsia="pl-PL"/>
              </w:rPr>
              <w:t>U_05</w:t>
            </w:r>
          </w:p>
        </w:tc>
        <w:tc>
          <w:tcPr>
            <w:tcW w:w="6945" w:type="dxa"/>
            <w:tcBorders>
              <w:top w:val="single" w:sz="4" w:space="0" w:color="auto"/>
            </w:tcBorders>
          </w:tcPr>
          <w:p w14:paraId="24FCC779" w14:textId="77777777" w:rsidR="00463BC5" w:rsidRPr="00CD13C9" w:rsidRDefault="00463BC5" w:rsidP="00851632">
            <w:pPr>
              <w:widowControl w:val="0"/>
              <w:spacing w:line="259" w:lineRule="auto"/>
              <w:rPr>
                <w:rFonts w:ascii="Cambria" w:eastAsia="Cambria" w:hAnsi="Cambria" w:cs="Calibri"/>
                <w:sz w:val="20"/>
                <w:lang w:eastAsia="pl-PL"/>
              </w:rPr>
            </w:pPr>
            <w:r w:rsidRPr="00CD13C9">
              <w:rPr>
                <w:rFonts w:ascii="Cambria" w:eastAsia="Cambria" w:hAnsi="Cambria" w:cs="Calibri"/>
                <w:sz w:val="20"/>
                <w:lang w:eastAsia="pl-PL"/>
              </w:rPr>
              <w:t>Student potrafi pobierać krew oraz zabezpieczyć materiał do badań laboratoryjnych , mikrobiologiczny i toksykologicznych</w:t>
            </w:r>
          </w:p>
        </w:tc>
        <w:tc>
          <w:tcPr>
            <w:tcW w:w="1561" w:type="dxa"/>
            <w:tcBorders>
              <w:top w:val="single" w:sz="4" w:space="0" w:color="auto"/>
            </w:tcBorders>
            <w:vAlign w:val="center"/>
          </w:tcPr>
          <w:p w14:paraId="2C85A629" w14:textId="77777777" w:rsidR="00463BC5" w:rsidRPr="00CD13C9" w:rsidRDefault="00463BC5" w:rsidP="00E57ED7">
            <w:pPr>
              <w:widowControl w:val="0"/>
              <w:spacing w:line="259" w:lineRule="auto"/>
              <w:jc w:val="center"/>
              <w:rPr>
                <w:rFonts w:ascii="Cambria" w:eastAsia="Cambria" w:hAnsi="Cambria" w:cs="Calibri"/>
                <w:sz w:val="20"/>
                <w:lang w:eastAsia="pl-PL"/>
              </w:rPr>
            </w:pPr>
            <w:r w:rsidRPr="00CD13C9">
              <w:rPr>
                <w:rFonts w:ascii="Cambria" w:eastAsia="Times New Roman" w:hAnsi="Cambria" w:cs="Calibri"/>
                <w:sz w:val="20"/>
                <w:lang w:val="en-US" w:eastAsia="uk-UA"/>
              </w:rPr>
              <w:t>K_U104</w:t>
            </w:r>
          </w:p>
        </w:tc>
      </w:tr>
      <w:tr w:rsidR="00463BC5" w:rsidRPr="00CD13C9" w14:paraId="31BCB39D" w14:textId="77777777" w:rsidTr="00E57ED7">
        <w:trPr>
          <w:trHeight w:val="346"/>
        </w:trPr>
        <w:tc>
          <w:tcPr>
            <w:tcW w:w="1271" w:type="dxa"/>
            <w:tcBorders>
              <w:right w:val="nil"/>
            </w:tcBorders>
            <w:vAlign w:val="center"/>
          </w:tcPr>
          <w:p w14:paraId="3A581B77" w14:textId="77777777" w:rsidR="00463BC5" w:rsidRPr="00CD13C9" w:rsidRDefault="00463BC5" w:rsidP="00E57ED7">
            <w:pPr>
              <w:widowControl w:val="0"/>
              <w:spacing w:line="259" w:lineRule="auto"/>
              <w:jc w:val="center"/>
              <w:rPr>
                <w:rFonts w:ascii="Cambria" w:eastAsia="Calibri" w:hAnsi="Cambria" w:cs="Calibri"/>
                <w:sz w:val="22"/>
                <w:lang w:eastAsia="pl-PL"/>
              </w:rPr>
            </w:pPr>
          </w:p>
        </w:tc>
        <w:tc>
          <w:tcPr>
            <w:tcW w:w="6945" w:type="dxa"/>
            <w:tcBorders>
              <w:left w:val="nil"/>
              <w:right w:val="nil"/>
            </w:tcBorders>
          </w:tcPr>
          <w:p w14:paraId="612276CD" w14:textId="77777777" w:rsidR="00463BC5" w:rsidRPr="00CD13C9" w:rsidRDefault="00463BC5" w:rsidP="00851632">
            <w:pPr>
              <w:widowControl w:val="0"/>
              <w:spacing w:line="259" w:lineRule="auto"/>
              <w:ind w:left="296"/>
              <w:jc w:val="center"/>
              <w:rPr>
                <w:rFonts w:ascii="Cambria" w:eastAsia="Calibri" w:hAnsi="Cambria" w:cs="Calibri"/>
                <w:sz w:val="22"/>
                <w:lang w:eastAsia="pl-PL"/>
              </w:rPr>
            </w:pPr>
            <w:r w:rsidRPr="00CD13C9">
              <w:rPr>
                <w:rFonts w:ascii="Cambria" w:eastAsia="Cambria" w:hAnsi="Cambria" w:cs="Calibri"/>
                <w:b/>
                <w:sz w:val="20"/>
                <w:lang w:eastAsia="pl-PL"/>
              </w:rPr>
              <w:t xml:space="preserve">Kompetencje społeczne  </w:t>
            </w:r>
          </w:p>
        </w:tc>
        <w:tc>
          <w:tcPr>
            <w:tcW w:w="1561" w:type="dxa"/>
            <w:tcBorders>
              <w:left w:val="nil"/>
            </w:tcBorders>
            <w:vAlign w:val="center"/>
          </w:tcPr>
          <w:p w14:paraId="023476C2" w14:textId="77777777" w:rsidR="00463BC5" w:rsidRPr="00CD13C9" w:rsidRDefault="00463BC5" w:rsidP="00E57ED7">
            <w:pPr>
              <w:widowControl w:val="0"/>
              <w:spacing w:line="259" w:lineRule="auto"/>
              <w:jc w:val="center"/>
              <w:rPr>
                <w:rFonts w:ascii="Cambria" w:eastAsia="Calibri" w:hAnsi="Cambria" w:cs="Calibri"/>
                <w:sz w:val="22"/>
                <w:lang w:eastAsia="pl-PL"/>
              </w:rPr>
            </w:pPr>
          </w:p>
        </w:tc>
      </w:tr>
      <w:tr w:rsidR="00463BC5" w:rsidRPr="00CD13C9" w14:paraId="6CDE1C3E" w14:textId="77777777" w:rsidTr="00E57ED7">
        <w:trPr>
          <w:trHeight w:val="850"/>
        </w:trPr>
        <w:tc>
          <w:tcPr>
            <w:tcW w:w="1271" w:type="dxa"/>
            <w:tcBorders>
              <w:bottom w:val="single" w:sz="4" w:space="0" w:color="auto"/>
            </w:tcBorders>
            <w:vAlign w:val="center"/>
          </w:tcPr>
          <w:p w14:paraId="4684F59A" w14:textId="7EC997FA" w:rsidR="00463BC5" w:rsidRPr="00CD13C9" w:rsidRDefault="00463BC5" w:rsidP="00B56836">
            <w:pPr>
              <w:widowControl w:val="0"/>
              <w:spacing w:line="259" w:lineRule="auto"/>
              <w:jc w:val="center"/>
              <w:rPr>
                <w:rFonts w:ascii="Cambria" w:eastAsia="Times New Roman" w:hAnsi="Cambria" w:cs="Calibri"/>
                <w:sz w:val="20"/>
                <w:lang w:val="en-US" w:eastAsia="uk-UA"/>
              </w:rPr>
            </w:pPr>
            <w:r w:rsidRPr="00CD13C9">
              <w:rPr>
                <w:rFonts w:ascii="Cambria" w:eastAsia="Times New Roman" w:hAnsi="Cambria" w:cs="Calibri"/>
                <w:sz w:val="20"/>
                <w:lang w:val="en-US" w:eastAsia="uk-UA"/>
              </w:rPr>
              <w:t>K_01</w:t>
            </w:r>
          </w:p>
        </w:tc>
        <w:tc>
          <w:tcPr>
            <w:tcW w:w="6945" w:type="dxa"/>
            <w:tcBorders>
              <w:bottom w:val="single" w:sz="4" w:space="0" w:color="auto"/>
            </w:tcBorders>
          </w:tcPr>
          <w:p w14:paraId="75CF020A"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Student jest przygotowany do wykonywania zawodu zgodnie z zasadami etyki ogólnej i zawodowej oraz holistycznego i zindywidualizowanego podejścia do pacjenta, uwzględniając poszanowanie jego praw</w:t>
            </w:r>
          </w:p>
          <w:p w14:paraId="218E2575" w14:textId="77777777" w:rsidR="00463BC5" w:rsidRPr="00CD13C9" w:rsidRDefault="00463BC5" w:rsidP="00851632">
            <w:pPr>
              <w:widowControl w:val="0"/>
              <w:spacing w:line="259" w:lineRule="auto"/>
              <w:rPr>
                <w:rFonts w:ascii="Cambria" w:eastAsia="Calibri" w:hAnsi="Cambria" w:cs="Calibri"/>
                <w:sz w:val="22"/>
                <w:lang w:eastAsia="pl-PL"/>
              </w:rPr>
            </w:pPr>
          </w:p>
        </w:tc>
        <w:tc>
          <w:tcPr>
            <w:tcW w:w="1561" w:type="dxa"/>
            <w:tcBorders>
              <w:bottom w:val="single" w:sz="4" w:space="0" w:color="auto"/>
            </w:tcBorders>
            <w:vAlign w:val="center"/>
          </w:tcPr>
          <w:p w14:paraId="3BB6BF85" w14:textId="6C8D2F5D" w:rsidR="00463BC5" w:rsidRPr="00CD13C9" w:rsidRDefault="00463BC5" w:rsidP="00E57ED7">
            <w:pPr>
              <w:widowControl w:val="0"/>
              <w:spacing w:line="259" w:lineRule="auto"/>
              <w:ind w:left="8"/>
              <w:jc w:val="center"/>
              <w:rPr>
                <w:rFonts w:ascii="Cambria" w:eastAsia="Calibri" w:hAnsi="Cambria" w:cs="Calibri"/>
                <w:sz w:val="22"/>
                <w:lang w:eastAsia="pl-PL"/>
              </w:rPr>
            </w:pPr>
            <w:r w:rsidRPr="00CD13C9">
              <w:rPr>
                <w:rFonts w:ascii="Cambria" w:eastAsia="Cambria" w:hAnsi="Cambria" w:cs="Calibri"/>
                <w:sz w:val="20"/>
                <w:lang w:eastAsia="pl-PL"/>
              </w:rPr>
              <w:t>K_K03</w:t>
            </w:r>
          </w:p>
        </w:tc>
      </w:tr>
      <w:tr w:rsidR="00463BC5" w:rsidRPr="00CD13C9" w14:paraId="3DF3C71E" w14:textId="77777777" w:rsidTr="00B56836">
        <w:trPr>
          <w:trHeight w:val="591"/>
        </w:trPr>
        <w:tc>
          <w:tcPr>
            <w:tcW w:w="1271" w:type="dxa"/>
            <w:tcBorders>
              <w:top w:val="single" w:sz="4" w:space="0" w:color="auto"/>
              <w:bottom w:val="single" w:sz="4" w:space="0" w:color="auto"/>
            </w:tcBorders>
            <w:vAlign w:val="center"/>
          </w:tcPr>
          <w:p w14:paraId="69E3DAE6" w14:textId="28CCCD4B" w:rsidR="00463BC5" w:rsidRPr="00CD13C9" w:rsidRDefault="00463BC5" w:rsidP="00B56836">
            <w:pPr>
              <w:widowControl w:val="0"/>
              <w:spacing w:line="259" w:lineRule="auto"/>
              <w:jc w:val="center"/>
              <w:rPr>
                <w:rFonts w:ascii="Cambria" w:eastAsia="Times New Roman" w:hAnsi="Cambria" w:cs="Calibri"/>
                <w:sz w:val="20"/>
                <w:lang w:val="en-US" w:eastAsia="uk-UA"/>
              </w:rPr>
            </w:pPr>
            <w:r w:rsidRPr="00CD13C9">
              <w:rPr>
                <w:rFonts w:ascii="Cambria" w:eastAsia="Times New Roman" w:hAnsi="Cambria" w:cs="Calibri"/>
                <w:sz w:val="20"/>
                <w:lang w:val="en-US" w:eastAsia="uk-UA"/>
              </w:rPr>
              <w:t>K_02</w:t>
            </w:r>
          </w:p>
        </w:tc>
        <w:tc>
          <w:tcPr>
            <w:tcW w:w="6945" w:type="dxa"/>
            <w:tcBorders>
              <w:top w:val="single" w:sz="4" w:space="0" w:color="auto"/>
              <w:bottom w:val="single" w:sz="4" w:space="0" w:color="auto"/>
            </w:tcBorders>
          </w:tcPr>
          <w:p w14:paraId="6551A1D0" w14:textId="77777777" w:rsidR="00463BC5" w:rsidRPr="00CD13C9" w:rsidRDefault="00463BC5" w:rsidP="00B56836">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Student jest przygotowany do dostrzegania i rozpoznawania własnych ograniczeń, dokonywania  samooceny deficytów i potrzeb edukacyjnych</w:t>
            </w:r>
          </w:p>
        </w:tc>
        <w:tc>
          <w:tcPr>
            <w:tcW w:w="1561" w:type="dxa"/>
            <w:tcBorders>
              <w:top w:val="single" w:sz="4" w:space="0" w:color="auto"/>
              <w:bottom w:val="single" w:sz="4" w:space="0" w:color="auto"/>
            </w:tcBorders>
            <w:vAlign w:val="center"/>
          </w:tcPr>
          <w:p w14:paraId="42B1E6E5" w14:textId="1E4DC6B5" w:rsidR="00463BC5" w:rsidRPr="00B56836" w:rsidRDefault="00463BC5" w:rsidP="00B56836">
            <w:pPr>
              <w:widowControl w:val="0"/>
              <w:spacing w:line="259" w:lineRule="auto"/>
              <w:ind w:left="8"/>
              <w:jc w:val="center"/>
              <w:rPr>
                <w:rFonts w:ascii="Cambria" w:eastAsia="Calibri" w:hAnsi="Cambria" w:cs="Calibri"/>
                <w:sz w:val="22"/>
                <w:lang w:eastAsia="pl-PL"/>
              </w:rPr>
            </w:pPr>
            <w:r w:rsidRPr="00CD13C9">
              <w:rPr>
                <w:rFonts w:ascii="Cambria" w:eastAsia="Cambria" w:hAnsi="Cambria" w:cs="Calibri"/>
                <w:sz w:val="20"/>
                <w:lang w:eastAsia="pl-PL"/>
              </w:rPr>
              <w:t>K_K06</w:t>
            </w:r>
          </w:p>
        </w:tc>
      </w:tr>
      <w:tr w:rsidR="00463BC5" w:rsidRPr="00CD13C9" w14:paraId="2A6943D3" w14:textId="77777777" w:rsidTr="00B56836">
        <w:trPr>
          <w:trHeight w:val="474"/>
        </w:trPr>
        <w:tc>
          <w:tcPr>
            <w:tcW w:w="1271" w:type="dxa"/>
            <w:tcBorders>
              <w:top w:val="single" w:sz="4" w:space="0" w:color="auto"/>
            </w:tcBorders>
            <w:vAlign w:val="center"/>
          </w:tcPr>
          <w:p w14:paraId="4C2AA144" w14:textId="77777777" w:rsidR="00463BC5" w:rsidRPr="00CD13C9" w:rsidRDefault="00463BC5" w:rsidP="00E57ED7">
            <w:pPr>
              <w:widowControl w:val="0"/>
              <w:spacing w:line="259" w:lineRule="auto"/>
              <w:jc w:val="center"/>
              <w:rPr>
                <w:rFonts w:ascii="Cambria" w:eastAsia="Times New Roman" w:hAnsi="Cambria" w:cs="Calibri"/>
                <w:sz w:val="20"/>
                <w:lang w:val="en-US" w:eastAsia="uk-UA"/>
              </w:rPr>
            </w:pPr>
            <w:r w:rsidRPr="00CD13C9">
              <w:rPr>
                <w:rFonts w:ascii="Cambria" w:eastAsia="Times New Roman" w:hAnsi="Cambria" w:cs="Calibri"/>
                <w:sz w:val="20"/>
                <w:lang w:val="en-US" w:eastAsia="uk-UA"/>
              </w:rPr>
              <w:t>K_03</w:t>
            </w:r>
          </w:p>
        </w:tc>
        <w:tc>
          <w:tcPr>
            <w:tcW w:w="6945" w:type="dxa"/>
            <w:tcBorders>
              <w:top w:val="single" w:sz="4" w:space="0" w:color="auto"/>
            </w:tcBorders>
          </w:tcPr>
          <w:p w14:paraId="1A797F9A" w14:textId="77777777" w:rsidR="00463BC5" w:rsidRPr="00CD13C9" w:rsidRDefault="00463BC5" w:rsidP="00851632">
            <w:pPr>
              <w:widowControl w:val="0"/>
              <w:spacing w:line="259" w:lineRule="auto"/>
              <w:rPr>
                <w:rFonts w:ascii="Cambria" w:eastAsia="Cambria" w:hAnsi="Cambria" w:cs="Calibri"/>
                <w:sz w:val="20"/>
                <w:lang w:eastAsia="pl-PL"/>
              </w:rPr>
            </w:pPr>
            <w:r w:rsidRPr="00CD13C9">
              <w:rPr>
                <w:rFonts w:ascii="Cambria" w:eastAsia="Cambria" w:hAnsi="Cambria" w:cs="Calibri"/>
                <w:sz w:val="20"/>
                <w:lang w:eastAsia="pl-PL"/>
              </w:rPr>
              <w:t>Student jest przygotowany do przestrzegania praw pacjenta i zasad humanizmu</w:t>
            </w:r>
          </w:p>
        </w:tc>
        <w:tc>
          <w:tcPr>
            <w:tcW w:w="1561" w:type="dxa"/>
            <w:tcBorders>
              <w:top w:val="single" w:sz="4" w:space="0" w:color="auto"/>
            </w:tcBorders>
            <w:vAlign w:val="center"/>
          </w:tcPr>
          <w:p w14:paraId="06DEBF9B" w14:textId="77777777" w:rsidR="00463BC5" w:rsidRPr="00CD13C9" w:rsidRDefault="00463BC5" w:rsidP="00E57ED7">
            <w:pPr>
              <w:widowControl w:val="0"/>
              <w:spacing w:line="259" w:lineRule="auto"/>
              <w:ind w:left="8"/>
              <w:jc w:val="center"/>
              <w:rPr>
                <w:rFonts w:ascii="Cambria" w:eastAsia="Calibri" w:hAnsi="Cambria" w:cs="Calibri"/>
                <w:sz w:val="22"/>
                <w:lang w:eastAsia="pl-PL"/>
              </w:rPr>
            </w:pPr>
            <w:r w:rsidRPr="00CD13C9">
              <w:rPr>
                <w:rFonts w:ascii="Cambria" w:eastAsia="Cambria" w:hAnsi="Cambria" w:cs="Calibri"/>
                <w:sz w:val="20"/>
                <w:lang w:eastAsia="pl-PL"/>
              </w:rPr>
              <w:t>K_K07</w:t>
            </w:r>
          </w:p>
        </w:tc>
      </w:tr>
    </w:tbl>
    <w:p w14:paraId="235BB711"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5.Treści programowe  oraz liczba godzin na poszczególnych formach zajęć </w:t>
      </w:r>
    </w:p>
    <w:tbl>
      <w:tblPr>
        <w:tblStyle w:val="Tabela-Siatka"/>
        <w:tblW w:w="9636" w:type="dxa"/>
        <w:tblInd w:w="77" w:type="dxa"/>
        <w:tblLayout w:type="fixed"/>
        <w:tblCellMar>
          <w:top w:w="39" w:type="dxa"/>
          <w:right w:w="62" w:type="dxa"/>
        </w:tblCellMar>
        <w:tblLook w:val="04A0" w:firstRow="1" w:lastRow="0" w:firstColumn="1" w:lastColumn="0" w:noHBand="0" w:noVBand="1"/>
      </w:tblPr>
      <w:tblGrid>
        <w:gridCol w:w="667"/>
        <w:gridCol w:w="5681"/>
        <w:gridCol w:w="1644"/>
        <w:gridCol w:w="1644"/>
      </w:tblGrid>
      <w:tr w:rsidR="00463BC5" w:rsidRPr="00CD13C9" w14:paraId="7CB22445" w14:textId="77777777" w:rsidTr="00851632">
        <w:trPr>
          <w:trHeight w:val="350"/>
        </w:trPr>
        <w:tc>
          <w:tcPr>
            <w:tcW w:w="667" w:type="dxa"/>
            <w:vMerge w:val="restart"/>
            <w:vAlign w:val="center"/>
          </w:tcPr>
          <w:p w14:paraId="108AD09C"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b/>
                <w:sz w:val="20"/>
                <w:lang w:eastAsia="pl-PL"/>
              </w:rPr>
              <w:t xml:space="preserve">Lp. </w:t>
            </w:r>
          </w:p>
        </w:tc>
        <w:tc>
          <w:tcPr>
            <w:tcW w:w="5680" w:type="dxa"/>
            <w:vMerge w:val="restart"/>
            <w:vAlign w:val="center"/>
          </w:tcPr>
          <w:p w14:paraId="3871A473"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b/>
                <w:sz w:val="20"/>
                <w:lang w:eastAsia="pl-PL"/>
              </w:rPr>
              <w:t xml:space="preserve">Treści wykładów  </w:t>
            </w:r>
          </w:p>
        </w:tc>
        <w:tc>
          <w:tcPr>
            <w:tcW w:w="3288" w:type="dxa"/>
            <w:gridSpan w:val="2"/>
          </w:tcPr>
          <w:p w14:paraId="7ABE96F5" w14:textId="77777777" w:rsidR="00463BC5" w:rsidRPr="00CD13C9" w:rsidRDefault="00463BC5" w:rsidP="00851632">
            <w:pPr>
              <w:widowControl w:val="0"/>
              <w:spacing w:line="259" w:lineRule="auto"/>
              <w:ind w:right="45"/>
              <w:jc w:val="center"/>
              <w:rPr>
                <w:rFonts w:ascii="Cambria" w:eastAsia="Calibri" w:hAnsi="Cambria" w:cs="Calibri"/>
                <w:sz w:val="22"/>
                <w:lang w:eastAsia="pl-PL"/>
              </w:rPr>
            </w:pPr>
            <w:r w:rsidRPr="00CD13C9">
              <w:rPr>
                <w:rFonts w:ascii="Cambria" w:eastAsia="Cambria" w:hAnsi="Cambria" w:cs="Calibri"/>
                <w:b/>
                <w:sz w:val="20"/>
                <w:lang w:eastAsia="pl-PL"/>
              </w:rPr>
              <w:t xml:space="preserve">Liczba godzin na studiach </w:t>
            </w:r>
          </w:p>
        </w:tc>
      </w:tr>
      <w:tr w:rsidR="00463BC5" w:rsidRPr="00CD13C9" w14:paraId="6C1639C9" w14:textId="77777777" w:rsidTr="00851632">
        <w:trPr>
          <w:trHeight w:val="293"/>
        </w:trPr>
        <w:tc>
          <w:tcPr>
            <w:tcW w:w="667" w:type="dxa"/>
            <w:vMerge/>
          </w:tcPr>
          <w:p w14:paraId="5926613A"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5680" w:type="dxa"/>
            <w:vMerge/>
          </w:tcPr>
          <w:p w14:paraId="306CD925"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1644" w:type="dxa"/>
          </w:tcPr>
          <w:p w14:paraId="5AD32992"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b/>
                <w:sz w:val="18"/>
                <w:lang w:eastAsia="pl-PL"/>
              </w:rPr>
              <w:t xml:space="preserve">stacjonarnych </w:t>
            </w:r>
          </w:p>
        </w:tc>
        <w:tc>
          <w:tcPr>
            <w:tcW w:w="1644" w:type="dxa"/>
          </w:tcPr>
          <w:p w14:paraId="71EEAAAA"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18"/>
                <w:lang w:eastAsia="pl-PL"/>
              </w:rPr>
              <w:t xml:space="preserve">niestacjonarnych </w:t>
            </w:r>
          </w:p>
        </w:tc>
      </w:tr>
      <w:tr w:rsidR="00463BC5" w:rsidRPr="00CD13C9" w14:paraId="56268A66" w14:textId="77777777" w:rsidTr="00851632">
        <w:trPr>
          <w:trHeight w:val="818"/>
        </w:trPr>
        <w:tc>
          <w:tcPr>
            <w:tcW w:w="667" w:type="dxa"/>
          </w:tcPr>
          <w:p w14:paraId="2BB3C1F1"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W1 </w:t>
            </w:r>
          </w:p>
        </w:tc>
        <w:tc>
          <w:tcPr>
            <w:tcW w:w="5680" w:type="dxa"/>
          </w:tcPr>
          <w:p w14:paraId="2A240003" w14:textId="77777777" w:rsidR="00463BC5" w:rsidRPr="00CD13C9" w:rsidRDefault="00463BC5" w:rsidP="00851632">
            <w:pPr>
              <w:widowControl w:val="0"/>
              <w:spacing w:line="259" w:lineRule="auto"/>
              <w:ind w:left="2" w:right="45"/>
              <w:jc w:val="both"/>
              <w:rPr>
                <w:rFonts w:ascii="Cambria" w:eastAsia="Calibri" w:hAnsi="Cambria" w:cs="Calibri"/>
                <w:sz w:val="22"/>
                <w:lang w:eastAsia="pl-PL"/>
              </w:rPr>
            </w:pPr>
            <w:r w:rsidRPr="00CD13C9">
              <w:rPr>
                <w:rFonts w:ascii="Cambria" w:eastAsia="Cambria" w:hAnsi="Cambria" w:cs="Calibri"/>
                <w:sz w:val="20"/>
                <w:lang w:eastAsia="pl-PL"/>
              </w:rPr>
              <w:t xml:space="preserve">Przyczyny, objawy, zasady diagnozowania i postępowania terapeutycznego w  chorobach naczyniowych mózgu (udar mózgu, krwotok podpajęczynówkowy) oraz padaczce. </w:t>
            </w:r>
          </w:p>
        </w:tc>
        <w:tc>
          <w:tcPr>
            <w:tcW w:w="1644" w:type="dxa"/>
          </w:tcPr>
          <w:p w14:paraId="4221352D" w14:textId="77777777" w:rsidR="00463BC5" w:rsidRPr="00CD13C9" w:rsidRDefault="00463BC5" w:rsidP="00851632">
            <w:pPr>
              <w:widowControl w:val="0"/>
              <w:spacing w:line="259" w:lineRule="auto"/>
              <w:ind w:right="39"/>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0F01E122"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2FFFCE4F" w14:textId="77777777" w:rsidTr="00851632">
        <w:trPr>
          <w:trHeight w:val="860"/>
        </w:trPr>
        <w:tc>
          <w:tcPr>
            <w:tcW w:w="667" w:type="dxa"/>
          </w:tcPr>
          <w:p w14:paraId="1F985BF9"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W2 </w:t>
            </w:r>
          </w:p>
        </w:tc>
        <w:tc>
          <w:tcPr>
            <w:tcW w:w="5680" w:type="dxa"/>
          </w:tcPr>
          <w:p w14:paraId="330D2F08" w14:textId="77777777" w:rsidR="00463BC5" w:rsidRPr="00CD13C9" w:rsidRDefault="00463BC5" w:rsidP="00851632">
            <w:pPr>
              <w:widowControl w:val="0"/>
              <w:spacing w:line="259" w:lineRule="auto"/>
              <w:ind w:left="2" w:right="503"/>
              <w:rPr>
                <w:rFonts w:ascii="Cambria" w:eastAsia="Calibri" w:hAnsi="Cambria" w:cs="Calibri"/>
                <w:sz w:val="22"/>
                <w:lang w:eastAsia="pl-PL"/>
              </w:rPr>
            </w:pPr>
            <w:r w:rsidRPr="00CD13C9">
              <w:rPr>
                <w:rFonts w:ascii="Cambria" w:eastAsia="Cambria" w:hAnsi="Cambria" w:cs="Calibri"/>
                <w:sz w:val="20"/>
                <w:lang w:eastAsia="pl-PL"/>
              </w:rPr>
              <w:t xml:space="preserve">Przyczyny, objawy, zasady diagnozowania i postępowania terapeutycznego w zakażeniach układu nerwowego, w szczególności w zapaleniu opon mózgowo-rdzeniowych. </w:t>
            </w:r>
          </w:p>
        </w:tc>
        <w:tc>
          <w:tcPr>
            <w:tcW w:w="1644" w:type="dxa"/>
          </w:tcPr>
          <w:p w14:paraId="1BD21C00" w14:textId="77777777" w:rsidR="00463BC5" w:rsidRPr="00CD13C9" w:rsidRDefault="00463BC5" w:rsidP="00851632">
            <w:pPr>
              <w:widowControl w:val="0"/>
              <w:spacing w:line="259" w:lineRule="auto"/>
              <w:ind w:right="39"/>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6688FA86"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4768F2EB" w14:textId="77777777" w:rsidTr="00851632">
        <w:trPr>
          <w:trHeight w:val="590"/>
        </w:trPr>
        <w:tc>
          <w:tcPr>
            <w:tcW w:w="667" w:type="dxa"/>
          </w:tcPr>
          <w:p w14:paraId="039A6832"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W3 </w:t>
            </w:r>
          </w:p>
        </w:tc>
        <w:tc>
          <w:tcPr>
            <w:tcW w:w="5680" w:type="dxa"/>
          </w:tcPr>
          <w:p w14:paraId="559C022E"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sz w:val="20"/>
                <w:lang w:eastAsia="pl-PL"/>
              </w:rPr>
              <w:t xml:space="preserve">Przyczyny, objawy, zasady diagnozowania i postępowania terapeutycznego w chorobach otępiennych. </w:t>
            </w:r>
          </w:p>
        </w:tc>
        <w:tc>
          <w:tcPr>
            <w:tcW w:w="1644" w:type="dxa"/>
          </w:tcPr>
          <w:p w14:paraId="5D0C8B81" w14:textId="77777777" w:rsidR="00463BC5" w:rsidRPr="00CD13C9" w:rsidRDefault="00463BC5" w:rsidP="00851632">
            <w:pPr>
              <w:widowControl w:val="0"/>
              <w:spacing w:line="259" w:lineRule="auto"/>
              <w:ind w:right="39"/>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4550CA2D"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5F2779AA" w14:textId="77777777" w:rsidTr="00851632">
        <w:trPr>
          <w:trHeight w:val="859"/>
        </w:trPr>
        <w:tc>
          <w:tcPr>
            <w:tcW w:w="667" w:type="dxa"/>
          </w:tcPr>
          <w:p w14:paraId="203C01A8"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W4 </w:t>
            </w:r>
          </w:p>
        </w:tc>
        <w:tc>
          <w:tcPr>
            <w:tcW w:w="5680" w:type="dxa"/>
          </w:tcPr>
          <w:p w14:paraId="39184D2B"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sz w:val="20"/>
                <w:lang w:eastAsia="pl-PL"/>
              </w:rPr>
              <w:t xml:space="preserve">Przyczyny, objawy, zasady diagnozowania i postępowania terapeutycznego w guzach mózgu oraz urazach czaszkowo-mózgowych i kręgosłupowo-rdzeniowych. </w:t>
            </w:r>
          </w:p>
        </w:tc>
        <w:tc>
          <w:tcPr>
            <w:tcW w:w="1644" w:type="dxa"/>
          </w:tcPr>
          <w:p w14:paraId="74553ADE" w14:textId="77777777" w:rsidR="00463BC5" w:rsidRPr="00CD13C9" w:rsidRDefault="00463BC5" w:rsidP="00851632">
            <w:pPr>
              <w:widowControl w:val="0"/>
              <w:spacing w:line="259" w:lineRule="auto"/>
              <w:ind w:right="39"/>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04C04519"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5F0544BE" w14:textId="77777777" w:rsidTr="00851632">
        <w:trPr>
          <w:trHeight w:val="859"/>
        </w:trPr>
        <w:tc>
          <w:tcPr>
            <w:tcW w:w="667" w:type="dxa"/>
          </w:tcPr>
          <w:p w14:paraId="087367B2"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lastRenderedPageBreak/>
              <w:t xml:space="preserve">W5 </w:t>
            </w:r>
          </w:p>
        </w:tc>
        <w:tc>
          <w:tcPr>
            <w:tcW w:w="5680" w:type="dxa"/>
          </w:tcPr>
          <w:p w14:paraId="4E5DD195"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sz w:val="20"/>
                <w:lang w:eastAsia="pl-PL"/>
              </w:rPr>
              <w:t xml:space="preserve">Przyczyny, objawy, zasady diagnozowania i postępowania terapeutycznego w bólach głowy, zespołach korzeniowych i neuralgiach. </w:t>
            </w:r>
          </w:p>
        </w:tc>
        <w:tc>
          <w:tcPr>
            <w:tcW w:w="1644" w:type="dxa"/>
          </w:tcPr>
          <w:p w14:paraId="003E2AA2" w14:textId="77777777" w:rsidR="00463BC5" w:rsidRPr="00CD13C9" w:rsidRDefault="00463BC5" w:rsidP="00851632">
            <w:pPr>
              <w:widowControl w:val="0"/>
              <w:spacing w:line="259" w:lineRule="auto"/>
              <w:ind w:right="39"/>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6BF632BC"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7DC89F86" w14:textId="77777777" w:rsidTr="00851632">
        <w:trPr>
          <w:trHeight w:val="1129"/>
        </w:trPr>
        <w:tc>
          <w:tcPr>
            <w:tcW w:w="667" w:type="dxa"/>
          </w:tcPr>
          <w:p w14:paraId="682B0B35"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W6 </w:t>
            </w:r>
          </w:p>
        </w:tc>
        <w:tc>
          <w:tcPr>
            <w:tcW w:w="5680" w:type="dxa"/>
          </w:tcPr>
          <w:p w14:paraId="5659D674"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sz w:val="20"/>
                <w:lang w:eastAsia="pl-PL"/>
              </w:rPr>
              <w:t xml:space="preserve">Rozpoznawanie najczęstszych klinicznych objawów i zespołów patologicznych w chorobach układu nerwowego oraz stanów naglących w przebiegu chorób ośrodkowego i obwodowego układu nerwowego. </w:t>
            </w:r>
          </w:p>
        </w:tc>
        <w:tc>
          <w:tcPr>
            <w:tcW w:w="1644" w:type="dxa"/>
          </w:tcPr>
          <w:p w14:paraId="4F85170D" w14:textId="77777777" w:rsidR="00463BC5" w:rsidRPr="00CD13C9" w:rsidRDefault="00463BC5" w:rsidP="00851632">
            <w:pPr>
              <w:widowControl w:val="0"/>
              <w:spacing w:line="259" w:lineRule="auto"/>
              <w:ind w:right="39"/>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3FD231AD"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5D3F3A29" w14:textId="77777777" w:rsidTr="00851632">
        <w:trPr>
          <w:trHeight w:val="588"/>
        </w:trPr>
        <w:tc>
          <w:tcPr>
            <w:tcW w:w="667" w:type="dxa"/>
          </w:tcPr>
          <w:p w14:paraId="149CC42E"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W7 </w:t>
            </w:r>
          </w:p>
        </w:tc>
        <w:tc>
          <w:tcPr>
            <w:tcW w:w="5680" w:type="dxa"/>
          </w:tcPr>
          <w:p w14:paraId="5D1ECCC9"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sz w:val="20"/>
                <w:lang w:eastAsia="pl-PL"/>
              </w:rPr>
              <w:t xml:space="preserve">Ocena stanu świadomości i stanu neurologicznego (badanie fizykalne chorego neurologicznie) pacjenta. </w:t>
            </w:r>
          </w:p>
        </w:tc>
        <w:tc>
          <w:tcPr>
            <w:tcW w:w="1644" w:type="dxa"/>
          </w:tcPr>
          <w:p w14:paraId="01A31E14" w14:textId="77777777" w:rsidR="00463BC5" w:rsidRPr="00CD13C9" w:rsidRDefault="00463BC5" w:rsidP="00851632">
            <w:pPr>
              <w:widowControl w:val="0"/>
              <w:spacing w:line="259" w:lineRule="auto"/>
              <w:ind w:right="39"/>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69C59DAF"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006F5432" w14:textId="77777777" w:rsidTr="00851632">
        <w:trPr>
          <w:trHeight w:val="859"/>
        </w:trPr>
        <w:tc>
          <w:tcPr>
            <w:tcW w:w="667" w:type="dxa"/>
          </w:tcPr>
          <w:p w14:paraId="5DA7184D"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W8 </w:t>
            </w:r>
          </w:p>
        </w:tc>
        <w:tc>
          <w:tcPr>
            <w:tcW w:w="5680" w:type="dxa"/>
          </w:tcPr>
          <w:p w14:paraId="6E5C20E8" w14:textId="77777777" w:rsidR="00463BC5" w:rsidRPr="00CD13C9" w:rsidRDefault="00463BC5" w:rsidP="00851632">
            <w:pPr>
              <w:widowControl w:val="0"/>
              <w:spacing w:line="259" w:lineRule="auto"/>
              <w:ind w:left="2" w:right="131"/>
              <w:rPr>
                <w:rFonts w:ascii="Cambria" w:eastAsia="Calibri" w:hAnsi="Cambria" w:cs="Calibri"/>
                <w:sz w:val="22"/>
                <w:lang w:eastAsia="pl-PL"/>
              </w:rPr>
            </w:pPr>
            <w:r w:rsidRPr="00CD13C9">
              <w:rPr>
                <w:rFonts w:ascii="Cambria" w:eastAsia="Cambria" w:hAnsi="Cambria" w:cs="Calibri"/>
                <w:sz w:val="20"/>
                <w:lang w:eastAsia="pl-PL"/>
              </w:rPr>
              <w:t xml:space="preserve">Rozpoznawanie stanów zaburzenia  przytomności i świadomości oraz zaburzenia kontaktu chorego z otoczeniem z powodu dysfunkcji mowy. </w:t>
            </w:r>
          </w:p>
        </w:tc>
        <w:tc>
          <w:tcPr>
            <w:tcW w:w="1644" w:type="dxa"/>
          </w:tcPr>
          <w:p w14:paraId="5F674370" w14:textId="77777777" w:rsidR="00463BC5" w:rsidRPr="00CD13C9" w:rsidRDefault="00463BC5" w:rsidP="00851632">
            <w:pPr>
              <w:widowControl w:val="0"/>
              <w:spacing w:line="259" w:lineRule="auto"/>
              <w:ind w:right="39"/>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179313E7"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3FAB9612" w14:textId="77777777" w:rsidTr="00851632">
        <w:trPr>
          <w:trHeight w:val="590"/>
        </w:trPr>
        <w:tc>
          <w:tcPr>
            <w:tcW w:w="667" w:type="dxa"/>
          </w:tcPr>
          <w:p w14:paraId="49FDBC62"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W9 </w:t>
            </w:r>
          </w:p>
        </w:tc>
        <w:tc>
          <w:tcPr>
            <w:tcW w:w="5680" w:type="dxa"/>
          </w:tcPr>
          <w:p w14:paraId="2630DA9D"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sz w:val="20"/>
                <w:lang w:eastAsia="pl-PL"/>
              </w:rPr>
              <w:t xml:space="preserve">Ocena kliniczna chorego nieprzytomnego z powodu chorób OUN. </w:t>
            </w:r>
          </w:p>
        </w:tc>
        <w:tc>
          <w:tcPr>
            <w:tcW w:w="1644" w:type="dxa"/>
          </w:tcPr>
          <w:p w14:paraId="3B3F8444" w14:textId="77777777" w:rsidR="00463BC5" w:rsidRPr="00CD13C9" w:rsidRDefault="00463BC5" w:rsidP="00851632">
            <w:pPr>
              <w:widowControl w:val="0"/>
              <w:spacing w:line="259" w:lineRule="auto"/>
              <w:ind w:right="39"/>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0EC1E645"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7789A1EC" w14:textId="77777777" w:rsidTr="00851632">
        <w:trPr>
          <w:trHeight w:val="1358"/>
        </w:trPr>
        <w:tc>
          <w:tcPr>
            <w:tcW w:w="667" w:type="dxa"/>
          </w:tcPr>
          <w:p w14:paraId="34A90270" w14:textId="77777777" w:rsidR="00463BC5" w:rsidRPr="00CD13C9" w:rsidRDefault="00463BC5" w:rsidP="00851632">
            <w:pPr>
              <w:widowControl w:val="0"/>
              <w:spacing w:line="259" w:lineRule="auto"/>
              <w:jc w:val="both"/>
              <w:rPr>
                <w:rFonts w:ascii="Cambria" w:eastAsia="Calibri" w:hAnsi="Cambria" w:cs="Calibri"/>
                <w:sz w:val="22"/>
                <w:lang w:eastAsia="pl-PL"/>
              </w:rPr>
            </w:pPr>
            <w:r w:rsidRPr="00CD13C9">
              <w:rPr>
                <w:rFonts w:ascii="Cambria" w:eastAsia="Cambria" w:hAnsi="Cambria" w:cs="Calibri"/>
                <w:sz w:val="20"/>
                <w:lang w:eastAsia="pl-PL"/>
              </w:rPr>
              <w:t xml:space="preserve">W10 </w:t>
            </w:r>
          </w:p>
        </w:tc>
        <w:tc>
          <w:tcPr>
            <w:tcW w:w="5680" w:type="dxa"/>
          </w:tcPr>
          <w:p w14:paraId="52CF4A9E" w14:textId="77777777" w:rsidR="00463BC5" w:rsidRPr="00CD13C9" w:rsidRDefault="00463BC5" w:rsidP="00851632">
            <w:pPr>
              <w:widowControl w:val="0"/>
              <w:spacing w:line="259" w:lineRule="auto"/>
              <w:ind w:right="46"/>
              <w:jc w:val="both"/>
              <w:rPr>
                <w:rFonts w:ascii="Cambria" w:eastAsia="Calibri" w:hAnsi="Cambria" w:cs="Calibri"/>
                <w:sz w:val="22"/>
                <w:lang w:eastAsia="pl-PL"/>
              </w:rPr>
            </w:pPr>
            <w:r w:rsidRPr="00CD13C9">
              <w:rPr>
                <w:rFonts w:ascii="Cambria" w:eastAsia="Cambria" w:hAnsi="Cambria" w:cs="Calibri"/>
                <w:sz w:val="20"/>
                <w:lang w:eastAsia="pl-PL"/>
              </w:rPr>
              <w:t xml:space="preserve">Rozpoznawanie objawów i postępowanie (wykonywanie procedur medycznych) u chorego z chorobą ośrodkowego układu nerwowego na przykładzie: chorób i wad naczyniowych mózgu (udar mózgu, tętniak, naczyniak), guzów mózgu i zespołów ciasnoty wewnątrzczaszkowej. </w:t>
            </w:r>
          </w:p>
        </w:tc>
        <w:tc>
          <w:tcPr>
            <w:tcW w:w="1644" w:type="dxa"/>
          </w:tcPr>
          <w:p w14:paraId="756E779F"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29F00201" w14:textId="77777777" w:rsidR="00463BC5" w:rsidRPr="00CD13C9" w:rsidRDefault="00463BC5" w:rsidP="00851632">
            <w:pPr>
              <w:widowControl w:val="0"/>
              <w:spacing w:line="259" w:lineRule="auto"/>
              <w:ind w:right="50"/>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4365E3C2" w14:textId="77777777" w:rsidTr="00851632">
        <w:trPr>
          <w:trHeight w:val="1397"/>
        </w:trPr>
        <w:tc>
          <w:tcPr>
            <w:tcW w:w="667" w:type="dxa"/>
          </w:tcPr>
          <w:p w14:paraId="7615D876" w14:textId="77777777" w:rsidR="00463BC5" w:rsidRPr="00CD13C9" w:rsidRDefault="00463BC5" w:rsidP="00851632">
            <w:pPr>
              <w:widowControl w:val="0"/>
              <w:spacing w:line="259" w:lineRule="auto"/>
              <w:jc w:val="both"/>
              <w:rPr>
                <w:rFonts w:ascii="Cambria" w:eastAsia="Calibri" w:hAnsi="Cambria" w:cs="Calibri"/>
                <w:sz w:val="22"/>
                <w:lang w:eastAsia="pl-PL"/>
              </w:rPr>
            </w:pPr>
            <w:r w:rsidRPr="00CD13C9">
              <w:rPr>
                <w:rFonts w:ascii="Cambria" w:eastAsia="Cambria" w:hAnsi="Cambria" w:cs="Calibri"/>
                <w:sz w:val="20"/>
                <w:lang w:eastAsia="pl-PL"/>
              </w:rPr>
              <w:t xml:space="preserve">W11 </w:t>
            </w:r>
          </w:p>
        </w:tc>
        <w:tc>
          <w:tcPr>
            <w:tcW w:w="5680" w:type="dxa"/>
          </w:tcPr>
          <w:p w14:paraId="3F1E1F47"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Rozpoznawanie objawów i postępowanie (wykonywanie procedur medycznych) u chorego z chorobą ośrodkowego układu nerwowego na przykładzie: chorób i wad naczyniowych mózgu (udar mózgu, tętniak, naczyniak), guzów mózgu i zespołów ciasnoty wewnątrzczaszkowej </w:t>
            </w:r>
          </w:p>
        </w:tc>
        <w:tc>
          <w:tcPr>
            <w:tcW w:w="1644" w:type="dxa"/>
          </w:tcPr>
          <w:p w14:paraId="01A2BCBD"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5B2F5F3F" w14:textId="77777777" w:rsidR="00463BC5" w:rsidRPr="00CD13C9" w:rsidRDefault="00463BC5" w:rsidP="00851632">
            <w:pPr>
              <w:widowControl w:val="0"/>
              <w:spacing w:line="259" w:lineRule="auto"/>
              <w:ind w:right="50"/>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2FAD9027" w14:textId="77777777" w:rsidTr="00851632">
        <w:trPr>
          <w:trHeight w:val="860"/>
        </w:trPr>
        <w:tc>
          <w:tcPr>
            <w:tcW w:w="667" w:type="dxa"/>
          </w:tcPr>
          <w:p w14:paraId="36DF4FAF" w14:textId="77777777" w:rsidR="00463BC5" w:rsidRPr="00CD13C9" w:rsidRDefault="00463BC5" w:rsidP="00851632">
            <w:pPr>
              <w:widowControl w:val="0"/>
              <w:spacing w:line="259" w:lineRule="auto"/>
              <w:jc w:val="both"/>
              <w:rPr>
                <w:rFonts w:ascii="Cambria" w:eastAsia="Calibri" w:hAnsi="Cambria" w:cs="Calibri"/>
                <w:sz w:val="22"/>
                <w:lang w:eastAsia="pl-PL"/>
              </w:rPr>
            </w:pPr>
            <w:r w:rsidRPr="00CD13C9">
              <w:rPr>
                <w:rFonts w:ascii="Cambria" w:eastAsia="Cambria" w:hAnsi="Cambria" w:cs="Calibri"/>
                <w:sz w:val="20"/>
                <w:lang w:eastAsia="pl-PL"/>
              </w:rPr>
              <w:t xml:space="preserve">W12 </w:t>
            </w:r>
          </w:p>
        </w:tc>
        <w:tc>
          <w:tcPr>
            <w:tcW w:w="5680" w:type="dxa"/>
          </w:tcPr>
          <w:p w14:paraId="3000CDFB"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Rozpoznawanie objawów i postępowanie (wykonywanie procedur medycznych)  u chorych po urazie </w:t>
            </w:r>
            <w:proofErr w:type="spellStart"/>
            <w:r w:rsidRPr="00CD13C9">
              <w:rPr>
                <w:rFonts w:ascii="Cambria" w:eastAsia="Cambria" w:hAnsi="Cambria" w:cs="Calibri"/>
                <w:sz w:val="20"/>
                <w:lang w:eastAsia="pl-PL"/>
              </w:rPr>
              <w:t>czaszkowomózgowym</w:t>
            </w:r>
            <w:proofErr w:type="spellEnd"/>
            <w:r w:rsidRPr="00CD13C9">
              <w:rPr>
                <w:rFonts w:ascii="Cambria" w:eastAsia="Cambria" w:hAnsi="Cambria" w:cs="Calibri"/>
                <w:sz w:val="20"/>
                <w:lang w:eastAsia="pl-PL"/>
              </w:rPr>
              <w:t xml:space="preserve">, urazie kręgosłupa i rdzenia kręgowego. </w:t>
            </w:r>
          </w:p>
        </w:tc>
        <w:tc>
          <w:tcPr>
            <w:tcW w:w="1644" w:type="dxa"/>
          </w:tcPr>
          <w:p w14:paraId="29EAF51F"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35CA5F0F" w14:textId="77777777" w:rsidR="00463BC5" w:rsidRPr="00CD13C9" w:rsidRDefault="00463BC5" w:rsidP="00851632">
            <w:pPr>
              <w:widowControl w:val="0"/>
              <w:spacing w:line="259" w:lineRule="auto"/>
              <w:ind w:right="50"/>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2A13D274" w14:textId="77777777" w:rsidTr="00851632">
        <w:trPr>
          <w:trHeight w:val="1130"/>
        </w:trPr>
        <w:tc>
          <w:tcPr>
            <w:tcW w:w="667" w:type="dxa"/>
          </w:tcPr>
          <w:p w14:paraId="307FE982" w14:textId="77777777" w:rsidR="00463BC5" w:rsidRPr="00CD13C9" w:rsidRDefault="00463BC5" w:rsidP="00851632">
            <w:pPr>
              <w:widowControl w:val="0"/>
              <w:spacing w:line="259" w:lineRule="auto"/>
              <w:jc w:val="both"/>
              <w:rPr>
                <w:rFonts w:ascii="Cambria" w:eastAsia="Calibri" w:hAnsi="Cambria" w:cs="Calibri"/>
                <w:sz w:val="22"/>
                <w:lang w:eastAsia="pl-PL"/>
              </w:rPr>
            </w:pPr>
            <w:r w:rsidRPr="00CD13C9">
              <w:rPr>
                <w:rFonts w:ascii="Cambria" w:eastAsia="Cambria" w:hAnsi="Cambria" w:cs="Calibri"/>
                <w:sz w:val="20"/>
                <w:lang w:eastAsia="pl-PL"/>
              </w:rPr>
              <w:t xml:space="preserve">W13 </w:t>
            </w:r>
          </w:p>
        </w:tc>
        <w:tc>
          <w:tcPr>
            <w:tcW w:w="5680" w:type="dxa"/>
          </w:tcPr>
          <w:p w14:paraId="362DE2B0" w14:textId="77777777" w:rsidR="00463BC5" w:rsidRPr="00CD13C9" w:rsidRDefault="00463BC5" w:rsidP="00851632">
            <w:pPr>
              <w:widowControl w:val="0"/>
              <w:spacing w:line="276" w:lineRule="auto"/>
              <w:ind w:right="408"/>
              <w:jc w:val="both"/>
              <w:rPr>
                <w:rFonts w:ascii="Cambria" w:eastAsia="Calibri" w:hAnsi="Cambria" w:cs="Calibri"/>
                <w:sz w:val="22"/>
                <w:lang w:eastAsia="pl-PL"/>
              </w:rPr>
            </w:pPr>
            <w:r w:rsidRPr="00CD13C9">
              <w:rPr>
                <w:rFonts w:ascii="Cambria" w:eastAsia="Cambria" w:hAnsi="Cambria" w:cs="Calibri"/>
                <w:sz w:val="20"/>
                <w:lang w:eastAsia="pl-PL"/>
              </w:rPr>
              <w:t xml:space="preserve">Rozpoznawanie objawów i postępowanie (wykonywanie procedur medycznych)  u  chorego z zespołami  bólowymi głowy,  kręgosłupowo-korzeniowymi, neuralgiami i ostrymi  </w:t>
            </w:r>
          </w:p>
          <w:p w14:paraId="195E583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uszkodzeniami wielonerwowymi   </w:t>
            </w:r>
          </w:p>
        </w:tc>
        <w:tc>
          <w:tcPr>
            <w:tcW w:w="1644" w:type="dxa"/>
          </w:tcPr>
          <w:p w14:paraId="536A6355"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3371A6AC" w14:textId="77777777" w:rsidR="00463BC5" w:rsidRPr="00CD13C9" w:rsidRDefault="00463BC5" w:rsidP="00851632">
            <w:pPr>
              <w:widowControl w:val="0"/>
              <w:spacing w:line="259" w:lineRule="auto"/>
              <w:ind w:right="50"/>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4FA552A6" w14:textId="77777777" w:rsidTr="00851632">
        <w:trPr>
          <w:trHeight w:val="857"/>
        </w:trPr>
        <w:tc>
          <w:tcPr>
            <w:tcW w:w="667" w:type="dxa"/>
          </w:tcPr>
          <w:p w14:paraId="557D67EF" w14:textId="77777777" w:rsidR="00463BC5" w:rsidRPr="00CD13C9" w:rsidRDefault="00463BC5" w:rsidP="00851632">
            <w:pPr>
              <w:widowControl w:val="0"/>
              <w:spacing w:line="259" w:lineRule="auto"/>
              <w:jc w:val="both"/>
              <w:rPr>
                <w:rFonts w:ascii="Cambria" w:eastAsia="Calibri" w:hAnsi="Cambria" w:cs="Calibri"/>
                <w:sz w:val="22"/>
                <w:lang w:eastAsia="pl-PL"/>
              </w:rPr>
            </w:pPr>
            <w:r w:rsidRPr="00CD13C9">
              <w:rPr>
                <w:rFonts w:ascii="Cambria" w:eastAsia="Cambria" w:hAnsi="Cambria" w:cs="Calibri"/>
                <w:sz w:val="20"/>
                <w:lang w:eastAsia="pl-PL"/>
              </w:rPr>
              <w:t xml:space="preserve">W14 </w:t>
            </w:r>
          </w:p>
        </w:tc>
        <w:tc>
          <w:tcPr>
            <w:tcW w:w="5680" w:type="dxa"/>
          </w:tcPr>
          <w:p w14:paraId="470913B7"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Problemy diagnostyczno-terapeutyczne (wykonywanie procedur medycznych) u chorych z padaczką, zespołami otępiennymi, zespołami ubytkowymi neurologicznymi. </w:t>
            </w:r>
          </w:p>
        </w:tc>
        <w:tc>
          <w:tcPr>
            <w:tcW w:w="1644" w:type="dxa"/>
          </w:tcPr>
          <w:p w14:paraId="42462FCB"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19A45032" w14:textId="77777777" w:rsidR="00463BC5" w:rsidRPr="00CD13C9" w:rsidRDefault="00463BC5" w:rsidP="00851632">
            <w:pPr>
              <w:widowControl w:val="0"/>
              <w:spacing w:line="259" w:lineRule="auto"/>
              <w:ind w:right="50"/>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69B37D98" w14:textId="77777777" w:rsidTr="00851632">
        <w:trPr>
          <w:trHeight w:val="485"/>
        </w:trPr>
        <w:tc>
          <w:tcPr>
            <w:tcW w:w="667" w:type="dxa"/>
          </w:tcPr>
          <w:p w14:paraId="146084E5" w14:textId="77777777" w:rsidR="00463BC5" w:rsidRPr="00CD13C9" w:rsidRDefault="00463BC5" w:rsidP="00851632">
            <w:pPr>
              <w:widowControl w:val="0"/>
              <w:spacing w:line="259" w:lineRule="auto"/>
              <w:jc w:val="both"/>
              <w:rPr>
                <w:rFonts w:ascii="Cambria" w:eastAsia="Calibri" w:hAnsi="Cambria" w:cs="Calibri"/>
                <w:sz w:val="22"/>
                <w:lang w:eastAsia="pl-PL"/>
              </w:rPr>
            </w:pPr>
            <w:r w:rsidRPr="00CD13C9">
              <w:rPr>
                <w:rFonts w:ascii="Cambria" w:eastAsia="Cambria" w:hAnsi="Cambria" w:cs="Calibri"/>
                <w:sz w:val="20"/>
                <w:lang w:eastAsia="pl-PL"/>
              </w:rPr>
              <w:t xml:space="preserve">W15 </w:t>
            </w:r>
          </w:p>
        </w:tc>
        <w:tc>
          <w:tcPr>
            <w:tcW w:w="5680" w:type="dxa"/>
          </w:tcPr>
          <w:p w14:paraId="55D70FD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Poszanowanie godności pacjenta, przestrzeganie praw pacjenta. </w:t>
            </w:r>
          </w:p>
        </w:tc>
        <w:tc>
          <w:tcPr>
            <w:tcW w:w="1644" w:type="dxa"/>
          </w:tcPr>
          <w:p w14:paraId="3686C1D5"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2 </w:t>
            </w:r>
          </w:p>
        </w:tc>
        <w:tc>
          <w:tcPr>
            <w:tcW w:w="1644" w:type="dxa"/>
          </w:tcPr>
          <w:p w14:paraId="6AC6DA59" w14:textId="77777777" w:rsidR="00463BC5" w:rsidRPr="00CD13C9" w:rsidRDefault="00463BC5" w:rsidP="00851632">
            <w:pPr>
              <w:widowControl w:val="0"/>
              <w:spacing w:line="259" w:lineRule="auto"/>
              <w:ind w:right="50"/>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6342A6DD" w14:textId="77777777" w:rsidTr="00851632">
        <w:trPr>
          <w:trHeight w:val="319"/>
        </w:trPr>
        <w:tc>
          <w:tcPr>
            <w:tcW w:w="667" w:type="dxa"/>
          </w:tcPr>
          <w:p w14:paraId="25E6146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 </w:t>
            </w:r>
          </w:p>
        </w:tc>
        <w:tc>
          <w:tcPr>
            <w:tcW w:w="5680" w:type="dxa"/>
          </w:tcPr>
          <w:p w14:paraId="06A96147"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Razem liczba godzin wykładów  </w:t>
            </w:r>
          </w:p>
        </w:tc>
        <w:tc>
          <w:tcPr>
            <w:tcW w:w="1644" w:type="dxa"/>
          </w:tcPr>
          <w:p w14:paraId="2B059A90" w14:textId="77777777" w:rsidR="00463BC5" w:rsidRPr="00CD13C9" w:rsidRDefault="00463BC5" w:rsidP="00851632">
            <w:pPr>
              <w:widowControl w:val="0"/>
              <w:spacing w:line="259" w:lineRule="auto"/>
              <w:ind w:right="44"/>
              <w:jc w:val="center"/>
              <w:rPr>
                <w:rFonts w:ascii="Cambria" w:eastAsia="Calibri" w:hAnsi="Cambria" w:cs="Calibri"/>
                <w:sz w:val="22"/>
                <w:lang w:eastAsia="pl-PL"/>
              </w:rPr>
            </w:pPr>
            <w:r w:rsidRPr="00CD13C9">
              <w:rPr>
                <w:rFonts w:ascii="Cambria" w:eastAsia="Cambria" w:hAnsi="Cambria" w:cs="Calibri"/>
                <w:sz w:val="20"/>
                <w:lang w:eastAsia="pl-PL"/>
              </w:rPr>
              <w:t xml:space="preserve">30 </w:t>
            </w:r>
          </w:p>
        </w:tc>
        <w:tc>
          <w:tcPr>
            <w:tcW w:w="1644" w:type="dxa"/>
          </w:tcPr>
          <w:p w14:paraId="110761E1" w14:textId="77777777" w:rsidR="00463BC5" w:rsidRPr="00CD13C9" w:rsidRDefault="00463BC5" w:rsidP="00851632">
            <w:pPr>
              <w:widowControl w:val="0"/>
              <w:spacing w:line="259" w:lineRule="auto"/>
              <w:ind w:right="50"/>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bl>
    <w:p w14:paraId="0F0859FC" w14:textId="77777777" w:rsidR="00463BC5" w:rsidRPr="00CD13C9" w:rsidRDefault="00463BC5" w:rsidP="00463BC5">
      <w:pPr>
        <w:suppressAutoHyphens/>
        <w:spacing w:after="0" w:line="259" w:lineRule="auto"/>
        <w:ind w:left="72"/>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 </w:t>
      </w:r>
    </w:p>
    <w:tbl>
      <w:tblPr>
        <w:tblStyle w:val="Tabela-Siatka"/>
        <w:tblW w:w="9631" w:type="dxa"/>
        <w:tblInd w:w="77" w:type="dxa"/>
        <w:tblLayout w:type="fixed"/>
        <w:tblCellMar>
          <w:top w:w="39" w:type="dxa"/>
          <w:left w:w="110" w:type="dxa"/>
          <w:right w:w="81" w:type="dxa"/>
        </w:tblCellMar>
        <w:tblLook w:val="04A0" w:firstRow="1" w:lastRow="0" w:firstColumn="1" w:lastColumn="0" w:noHBand="0" w:noVBand="1"/>
      </w:tblPr>
      <w:tblGrid>
        <w:gridCol w:w="679"/>
        <w:gridCol w:w="5411"/>
        <w:gridCol w:w="1607"/>
        <w:gridCol w:w="1934"/>
      </w:tblGrid>
      <w:tr w:rsidR="00463BC5" w:rsidRPr="00CD13C9" w14:paraId="6ACB5F9B" w14:textId="77777777" w:rsidTr="00851632">
        <w:trPr>
          <w:trHeight w:val="351"/>
        </w:trPr>
        <w:tc>
          <w:tcPr>
            <w:tcW w:w="679" w:type="dxa"/>
            <w:vMerge w:val="restart"/>
            <w:vAlign w:val="center"/>
          </w:tcPr>
          <w:p w14:paraId="4E70C90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Lp. </w:t>
            </w:r>
          </w:p>
        </w:tc>
        <w:tc>
          <w:tcPr>
            <w:tcW w:w="5410" w:type="dxa"/>
            <w:vMerge w:val="restart"/>
            <w:vAlign w:val="center"/>
          </w:tcPr>
          <w:p w14:paraId="57DCD90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Treści zajęć praktycznych </w:t>
            </w:r>
          </w:p>
        </w:tc>
        <w:tc>
          <w:tcPr>
            <w:tcW w:w="3541" w:type="dxa"/>
            <w:gridSpan w:val="2"/>
          </w:tcPr>
          <w:p w14:paraId="4E7E9FF5" w14:textId="77777777" w:rsidR="00463BC5" w:rsidRPr="00CD13C9" w:rsidRDefault="00463BC5" w:rsidP="00851632">
            <w:pPr>
              <w:widowControl w:val="0"/>
              <w:spacing w:line="259" w:lineRule="auto"/>
              <w:ind w:right="33"/>
              <w:jc w:val="center"/>
              <w:rPr>
                <w:rFonts w:ascii="Cambria" w:eastAsia="Calibri" w:hAnsi="Cambria" w:cs="Calibri"/>
                <w:sz w:val="22"/>
                <w:lang w:eastAsia="pl-PL"/>
              </w:rPr>
            </w:pPr>
            <w:r w:rsidRPr="00CD13C9">
              <w:rPr>
                <w:rFonts w:ascii="Cambria" w:eastAsia="Cambria" w:hAnsi="Cambria" w:cs="Calibri"/>
                <w:b/>
                <w:sz w:val="20"/>
                <w:lang w:eastAsia="pl-PL"/>
              </w:rPr>
              <w:t xml:space="preserve">Liczba godzin na studiach </w:t>
            </w:r>
          </w:p>
        </w:tc>
      </w:tr>
      <w:tr w:rsidR="00463BC5" w:rsidRPr="00CD13C9" w14:paraId="4BFE8C7D" w14:textId="77777777" w:rsidTr="00851632">
        <w:trPr>
          <w:trHeight w:val="319"/>
        </w:trPr>
        <w:tc>
          <w:tcPr>
            <w:tcW w:w="679" w:type="dxa"/>
            <w:vMerge/>
          </w:tcPr>
          <w:p w14:paraId="171FA2D7"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5410" w:type="dxa"/>
            <w:vMerge/>
          </w:tcPr>
          <w:p w14:paraId="33B6CA61"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1607" w:type="dxa"/>
          </w:tcPr>
          <w:p w14:paraId="067EAE87" w14:textId="77777777" w:rsidR="00463BC5" w:rsidRPr="00CD13C9" w:rsidRDefault="00463BC5" w:rsidP="00851632">
            <w:pPr>
              <w:widowControl w:val="0"/>
              <w:spacing w:line="259" w:lineRule="auto"/>
              <w:ind w:left="43"/>
              <w:rPr>
                <w:rFonts w:ascii="Cambria" w:eastAsia="Calibri" w:hAnsi="Cambria" w:cs="Calibri"/>
                <w:sz w:val="22"/>
                <w:lang w:eastAsia="pl-PL"/>
              </w:rPr>
            </w:pPr>
            <w:r w:rsidRPr="00CD13C9">
              <w:rPr>
                <w:rFonts w:ascii="Cambria" w:eastAsia="Cambria" w:hAnsi="Cambria" w:cs="Calibri"/>
                <w:b/>
                <w:sz w:val="20"/>
                <w:lang w:eastAsia="pl-PL"/>
              </w:rPr>
              <w:t xml:space="preserve">stacjonarnych </w:t>
            </w:r>
          </w:p>
        </w:tc>
        <w:tc>
          <w:tcPr>
            <w:tcW w:w="1934" w:type="dxa"/>
          </w:tcPr>
          <w:p w14:paraId="44FA28DD" w14:textId="77777777" w:rsidR="00463BC5" w:rsidRPr="00CD13C9" w:rsidRDefault="00463BC5" w:rsidP="00851632">
            <w:pPr>
              <w:widowControl w:val="0"/>
              <w:spacing w:line="259" w:lineRule="auto"/>
              <w:ind w:left="62"/>
              <w:rPr>
                <w:rFonts w:ascii="Cambria" w:eastAsia="Calibri" w:hAnsi="Cambria" w:cs="Calibri"/>
                <w:sz w:val="22"/>
                <w:lang w:eastAsia="pl-PL"/>
              </w:rPr>
            </w:pPr>
            <w:r w:rsidRPr="00CD13C9">
              <w:rPr>
                <w:rFonts w:ascii="Cambria" w:eastAsia="Cambria" w:hAnsi="Cambria" w:cs="Calibri"/>
                <w:b/>
                <w:sz w:val="20"/>
                <w:lang w:eastAsia="pl-PL"/>
              </w:rPr>
              <w:t xml:space="preserve">niestacjonarnych </w:t>
            </w:r>
          </w:p>
        </w:tc>
      </w:tr>
      <w:tr w:rsidR="00463BC5" w:rsidRPr="00CD13C9" w14:paraId="5A4605F9" w14:textId="77777777" w:rsidTr="00851632">
        <w:trPr>
          <w:trHeight w:val="948"/>
        </w:trPr>
        <w:tc>
          <w:tcPr>
            <w:tcW w:w="679" w:type="dxa"/>
          </w:tcPr>
          <w:p w14:paraId="7F6067F4"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ZP1 </w:t>
            </w:r>
          </w:p>
        </w:tc>
        <w:tc>
          <w:tcPr>
            <w:tcW w:w="5410" w:type="dxa"/>
          </w:tcPr>
          <w:p w14:paraId="308105F6" w14:textId="77777777" w:rsidR="00463BC5" w:rsidRPr="00CD13C9" w:rsidRDefault="00463BC5" w:rsidP="00851632">
            <w:pPr>
              <w:widowControl w:val="0"/>
              <w:spacing w:line="259" w:lineRule="auto"/>
              <w:ind w:right="11"/>
              <w:rPr>
                <w:rFonts w:ascii="Cambria" w:eastAsia="Calibri" w:hAnsi="Cambria" w:cs="Calibri"/>
                <w:sz w:val="22"/>
                <w:lang w:eastAsia="pl-PL"/>
              </w:rPr>
            </w:pPr>
            <w:r w:rsidRPr="00CD13C9">
              <w:rPr>
                <w:rFonts w:ascii="Cambria" w:eastAsia="Cambria" w:hAnsi="Cambria" w:cs="Calibri"/>
                <w:sz w:val="20"/>
                <w:lang w:eastAsia="pl-PL"/>
              </w:rPr>
              <w:t xml:space="preserve">Rozpoznawanie najczęstszych objawów i zespołów patologicznych w chorobach układu nerwowego oraz stanów naglących w przebiegu chorób ośrodkowego i obwodowego układu nerwowego </w:t>
            </w:r>
          </w:p>
        </w:tc>
        <w:tc>
          <w:tcPr>
            <w:tcW w:w="1607" w:type="dxa"/>
          </w:tcPr>
          <w:p w14:paraId="60CE6DD4" w14:textId="77777777" w:rsidR="00463BC5" w:rsidRPr="00CD13C9" w:rsidRDefault="00463BC5" w:rsidP="00851632">
            <w:pPr>
              <w:widowControl w:val="0"/>
              <w:spacing w:line="259" w:lineRule="auto"/>
              <w:ind w:right="25"/>
              <w:jc w:val="center"/>
              <w:rPr>
                <w:rFonts w:ascii="Cambria" w:eastAsia="Calibri" w:hAnsi="Cambria" w:cs="Calibri"/>
                <w:sz w:val="22"/>
                <w:lang w:eastAsia="pl-PL"/>
              </w:rPr>
            </w:pPr>
            <w:r w:rsidRPr="00CD13C9">
              <w:rPr>
                <w:rFonts w:ascii="Cambria" w:eastAsia="Cambria" w:hAnsi="Cambria" w:cs="Calibri"/>
                <w:sz w:val="20"/>
                <w:lang w:eastAsia="pl-PL"/>
              </w:rPr>
              <w:t xml:space="preserve">5 </w:t>
            </w:r>
          </w:p>
        </w:tc>
        <w:tc>
          <w:tcPr>
            <w:tcW w:w="1934" w:type="dxa"/>
          </w:tcPr>
          <w:p w14:paraId="6A585872" w14:textId="77777777" w:rsidR="00463BC5" w:rsidRPr="00CD13C9" w:rsidRDefault="00463BC5" w:rsidP="00851632">
            <w:pPr>
              <w:widowControl w:val="0"/>
              <w:spacing w:line="259" w:lineRule="auto"/>
              <w:ind w:right="32"/>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68DBEFD2" w14:textId="77777777" w:rsidTr="00851632">
        <w:trPr>
          <w:trHeight w:val="948"/>
        </w:trPr>
        <w:tc>
          <w:tcPr>
            <w:tcW w:w="679" w:type="dxa"/>
          </w:tcPr>
          <w:p w14:paraId="4B60054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lastRenderedPageBreak/>
              <w:t xml:space="preserve">ZP2 </w:t>
            </w:r>
          </w:p>
        </w:tc>
        <w:tc>
          <w:tcPr>
            <w:tcW w:w="5410" w:type="dxa"/>
          </w:tcPr>
          <w:p w14:paraId="3DB6B31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Ocena świadomości i stanu neurologicznego (badanie fizykalne) pacjenta. Rozpoznawanie stanów zaburzeń przytomności i świadomości oraz zaburzeń kontaktu chorego z otoczeniem z powodu dysfunkcji mowy </w:t>
            </w:r>
          </w:p>
        </w:tc>
        <w:tc>
          <w:tcPr>
            <w:tcW w:w="1607" w:type="dxa"/>
          </w:tcPr>
          <w:p w14:paraId="2500FB02" w14:textId="77777777" w:rsidR="00463BC5" w:rsidRPr="00CD13C9" w:rsidRDefault="00463BC5" w:rsidP="00851632">
            <w:pPr>
              <w:widowControl w:val="0"/>
              <w:spacing w:line="259" w:lineRule="auto"/>
              <w:ind w:right="25"/>
              <w:jc w:val="center"/>
              <w:rPr>
                <w:rFonts w:ascii="Cambria" w:eastAsia="Calibri" w:hAnsi="Cambria" w:cs="Calibri"/>
                <w:sz w:val="22"/>
                <w:lang w:eastAsia="pl-PL"/>
              </w:rPr>
            </w:pPr>
            <w:r w:rsidRPr="00CD13C9">
              <w:rPr>
                <w:rFonts w:ascii="Cambria" w:eastAsia="Cambria" w:hAnsi="Cambria" w:cs="Calibri"/>
                <w:sz w:val="20"/>
                <w:lang w:eastAsia="pl-PL"/>
              </w:rPr>
              <w:t xml:space="preserve">5 </w:t>
            </w:r>
          </w:p>
        </w:tc>
        <w:tc>
          <w:tcPr>
            <w:tcW w:w="1934" w:type="dxa"/>
          </w:tcPr>
          <w:p w14:paraId="31AA2F0E" w14:textId="77777777" w:rsidR="00463BC5" w:rsidRPr="00CD13C9" w:rsidRDefault="00463BC5" w:rsidP="00851632">
            <w:pPr>
              <w:widowControl w:val="0"/>
              <w:spacing w:line="259" w:lineRule="auto"/>
              <w:ind w:right="32"/>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4BA66404" w14:textId="77777777" w:rsidTr="00851632">
        <w:trPr>
          <w:trHeight w:val="713"/>
        </w:trPr>
        <w:tc>
          <w:tcPr>
            <w:tcW w:w="679" w:type="dxa"/>
          </w:tcPr>
          <w:p w14:paraId="588C2CEB"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ZP3 </w:t>
            </w:r>
          </w:p>
        </w:tc>
        <w:tc>
          <w:tcPr>
            <w:tcW w:w="5410" w:type="dxa"/>
          </w:tcPr>
          <w:p w14:paraId="14A42737" w14:textId="77777777" w:rsidR="00463BC5" w:rsidRPr="00CD13C9" w:rsidRDefault="00463BC5" w:rsidP="00851632">
            <w:pPr>
              <w:widowControl w:val="0"/>
              <w:spacing w:line="259" w:lineRule="auto"/>
              <w:ind w:right="29"/>
              <w:rPr>
                <w:rFonts w:ascii="Cambria" w:eastAsia="Calibri" w:hAnsi="Cambria" w:cs="Calibri"/>
                <w:sz w:val="22"/>
                <w:lang w:eastAsia="pl-PL"/>
              </w:rPr>
            </w:pPr>
            <w:r w:rsidRPr="00CD13C9">
              <w:rPr>
                <w:rFonts w:ascii="Cambria" w:eastAsia="Cambria" w:hAnsi="Cambria" w:cs="Calibri"/>
                <w:sz w:val="20"/>
                <w:lang w:eastAsia="pl-PL"/>
              </w:rPr>
              <w:t xml:space="preserve">Rozpoznawanie objawów i wykonywanie procedur medycznych u chorego z chorobą naczyniową mózgu, guzach mózgu oraz zespołem ciasnoty wewnątrzczaszkowej. </w:t>
            </w:r>
          </w:p>
        </w:tc>
        <w:tc>
          <w:tcPr>
            <w:tcW w:w="1607" w:type="dxa"/>
          </w:tcPr>
          <w:p w14:paraId="78811569" w14:textId="77777777" w:rsidR="00463BC5" w:rsidRPr="00CD13C9" w:rsidRDefault="00463BC5" w:rsidP="00851632">
            <w:pPr>
              <w:widowControl w:val="0"/>
              <w:spacing w:line="259" w:lineRule="auto"/>
              <w:ind w:right="25"/>
              <w:jc w:val="center"/>
              <w:rPr>
                <w:rFonts w:ascii="Cambria" w:eastAsia="Calibri" w:hAnsi="Cambria" w:cs="Calibri"/>
                <w:sz w:val="22"/>
                <w:lang w:eastAsia="pl-PL"/>
              </w:rPr>
            </w:pPr>
            <w:r w:rsidRPr="00CD13C9">
              <w:rPr>
                <w:rFonts w:ascii="Cambria" w:eastAsia="Cambria" w:hAnsi="Cambria" w:cs="Calibri"/>
                <w:sz w:val="20"/>
                <w:lang w:eastAsia="pl-PL"/>
              </w:rPr>
              <w:t xml:space="preserve">5 </w:t>
            </w:r>
          </w:p>
        </w:tc>
        <w:tc>
          <w:tcPr>
            <w:tcW w:w="1934" w:type="dxa"/>
          </w:tcPr>
          <w:p w14:paraId="0B1F5256" w14:textId="77777777" w:rsidR="00463BC5" w:rsidRPr="00CD13C9" w:rsidRDefault="00463BC5" w:rsidP="00851632">
            <w:pPr>
              <w:widowControl w:val="0"/>
              <w:spacing w:line="259" w:lineRule="auto"/>
              <w:ind w:right="32"/>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7C0E1F3A" w14:textId="77777777" w:rsidTr="00851632">
        <w:trPr>
          <w:trHeight w:val="949"/>
        </w:trPr>
        <w:tc>
          <w:tcPr>
            <w:tcW w:w="679" w:type="dxa"/>
          </w:tcPr>
          <w:p w14:paraId="4957BED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ZP4 </w:t>
            </w:r>
          </w:p>
        </w:tc>
        <w:tc>
          <w:tcPr>
            <w:tcW w:w="5410" w:type="dxa"/>
          </w:tcPr>
          <w:p w14:paraId="46408888"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Rozpoznawanie objawów i wykonywanie procedur medycznych u chorego z bólem głowy, zespołami korzeniowymi, neuralgiami i ostrymi uszkodzeniami wielonerwowymi </w:t>
            </w:r>
          </w:p>
        </w:tc>
        <w:tc>
          <w:tcPr>
            <w:tcW w:w="1607" w:type="dxa"/>
          </w:tcPr>
          <w:p w14:paraId="34C2A81E" w14:textId="77777777" w:rsidR="00463BC5" w:rsidRPr="00CD13C9" w:rsidRDefault="00463BC5" w:rsidP="00851632">
            <w:pPr>
              <w:widowControl w:val="0"/>
              <w:spacing w:line="259" w:lineRule="auto"/>
              <w:ind w:right="25"/>
              <w:jc w:val="center"/>
              <w:rPr>
                <w:rFonts w:ascii="Cambria" w:eastAsia="Calibri" w:hAnsi="Cambria" w:cs="Calibri"/>
                <w:sz w:val="22"/>
                <w:lang w:eastAsia="pl-PL"/>
              </w:rPr>
            </w:pPr>
            <w:r w:rsidRPr="00CD13C9">
              <w:rPr>
                <w:rFonts w:ascii="Cambria" w:eastAsia="Cambria" w:hAnsi="Cambria" w:cs="Calibri"/>
                <w:sz w:val="20"/>
                <w:lang w:eastAsia="pl-PL"/>
              </w:rPr>
              <w:t xml:space="preserve">5 </w:t>
            </w:r>
          </w:p>
        </w:tc>
        <w:tc>
          <w:tcPr>
            <w:tcW w:w="1934" w:type="dxa"/>
          </w:tcPr>
          <w:p w14:paraId="2AB85127" w14:textId="77777777" w:rsidR="00463BC5" w:rsidRPr="00CD13C9" w:rsidRDefault="00463BC5" w:rsidP="00851632">
            <w:pPr>
              <w:widowControl w:val="0"/>
              <w:spacing w:line="259" w:lineRule="auto"/>
              <w:ind w:right="32"/>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070F3ADB" w14:textId="77777777" w:rsidTr="00851632">
        <w:trPr>
          <w:trHeight w:val="713"/>
        </w:trPr>
        <w:tc>
          <w:tcPr>
            <w:tcW w:w="679" w:type="dxa"/>
          </w:tcPr>
          <w:p w14:paraId="44D1010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ZP5 </w:t>
            </w:r>
          </w:p>
        </w:tc>
        <w:tc>
          <w:tcPr>
            <w:tcW w:w="5410" w:type="dxa"/>
          </w:tcPr>
          <w:p w14:paraId="21209D31"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Postępowanie </w:t>
            </w:r>
            <w:proofErr w:type="spellStart"/>
            <w:r w:rsidRPr="00CD13C9">
              <w:rPr>
                <w:rFonts w:ascii="Cambria" w:eastAsia="Cambria" w:hAnsi="Cambria" w:cs="Calibri"/>
                <w:sz w:val="20"/>
                <w:lang w:eastAsia="pl-PL"/>
              </w:rPr>
              <w:t>diagnostyczno</w:t>
            </w:r>
            <w:proofErr w:type="spellEnd"/>
            <w:r w:rsidRPr="00CD13C9">
              <w:rPr>
                <w:rFonts w:ascii="Cambria" w:eastAsia="Cambria" w:hAnsi="Cambria" w:cs="Calibri"/>
                <w:sz w:val="20"/>
                <w:lang w:eastAsia="pl-PL"/>
              </w:rPr>
              <w:t xml:space="preserve"> – terapeutyczne, wykonywanie procedur medycznych u chorego z padaczką, zespołami otępiennymi i ubytkowymi zespołami neurologicznymi. </w:t>
            </w:r>
          </w:p>
        </w:tc>
        <w:tc>
          <w:tcPr>
            <w:tcW w:w="1607" w:type="dxa"/>
          </w:tcPr>
          <w:p w14:paraId="7B3B371D" w14:textId="77777777" w:rsidR="00463BC5" w:rsidRPr="00CD13C9" w:rsidRDefault="00463BC5" w:rsidP="00851632">
            <w:pPr>
              <w:widowControl w:val="0"/>
              <w:spacing w:line="259" w:lineRule="auto"/>
              <w:ind w:right="25"/>
              <w:jc w:val="center"/>
              <w:rPr>
                <w:rFonts w:ascii="Cambria" w:eastAsia="Calibri" w:hAnsi="Cambria" w:cs="Calibri"/>
                <w:sz w:val="22"/>
                <w:lang w:eastAsia="pl-PL"/>
              </w:rPr>
            </w:pPr>
            <w:r w:rsidRPr="00CD13C9">
              <w:rPr>
                <w:rFonts w:ascii="Cambria" w:eastAsia="Cambria" w:hAnsi="Cambria" w:cs="Calibri"/>
                <w:sz w:val="20"/>
                <w:lang w:eastAsia="pl-PL"/>
              </w:rPr>
              <w:t xml:space="preserve">5 </w:t>
            </w:r>
          </w:p>
        </w:tc>
        <w:tc>
          <w:tcPr>
            <w:tcW w:w="1934" w:type="dxa"/>
          </w:tcPr>
          <w:p w14:paraId="29BE5D54" w14:textId="77777777" w:rsidR="00463BC5" w:rsidRPr="00CD13C9" w:rsidRDefault="00463BC5" w:rsidP="00851632">
            <w:pPr>
              <w:widowControl w:val="0"/>
              <w:spacing w:line="259" w:lineRule="auto"/>
              <w:ind w:right="32"/>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41B08645" w14:textId="77777777" w:rsidTr="00851632">
        <w:trPr>
          <w:trHeight w:val="480"/>
        </w:trPr>
        <w:tc>
          <w:tcPr>
            <w:tcW w:w="679" w:type="dxa"/>
          </w:tcPr>
          <w:p w14:paraId="6E51A724"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ZP6 </w:t>
            </w:r>
          </w:p>
        </w:tc>
        <w:tc>
          <w:tcPr>
            <w:tcW w:w="5410" w:type="dxa"/>
          </w:tcPr>
          <w:p w14:paraId="4D860A2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Podsumowanie zajęć. Doskonalenie nabytych umiejętności. Ocena stopnia osiągnięcia efektów uczenia się. Samoocena. </w:t>
            </w:r>
          </w:p>
        </w:tc>
        <w:tc>
          <w:tcPr>
            <w:tcW w:w="1607" w:type="dxa"/>
          </w:tcPr>
          <w:p w14:paraId="2A3FB682" w14:textId="77777777" w:rsidR="00463BC5" w:rsidRPr="00CD13C9" w:rsidRDefault="00463BC5" w:rsidP="00851632">
            <w:pPr>
              <w:widowControl w:val="0"/>
              <w:spacing w:line="259" w:lineRule="auto"/>
              <w:ind w:right="25"/>
              <w:jc w:val="center"/>
              <w:rPr>
                <w:rFonts w:ascii="Cambria" w:eastAsia="Calibri" w:hAnsi="Cambria" w:cs="Calibri"/>
                <w:sz w:val="22"/>
                <w:lang w:eastAsia="pl-PL"/>
              </w:rPr>
            </w:pPr>
            <w:r w:rsidRPr="00CD13C9">
              <w:rPr>
                <w:rFonts w:ascii="Cambria" w:eastAsia="Cambria" w:hAnsi="Cambria" w:cs="Calibri"/>
                <w:sz w:val="20"/>
                <w:lang w:eastAsia="pl-PL"/>
              </w:rPr>
              <w:t xml:space="preserve">5 </w:t>
            </w:r>
          </w:p>
        </w:tc>
        <w:tc>
          <w:tcPr>
            <w:tcW w:w="1934" w:type="dxa"/>
          </w:tcPr>
          <w:p w14:paraId="6949723D" w14:textId="77777777" w:rsidR="00463BC5" w:rsidRPr="00CD13C9" w:rsidRDefault="00463BC5" w:rsidP="00851632">
            <w:pPr>
              <w:widowControl w:val="0"/>
              <w:spacing w:line="259" w:lineRule="auto"/>
              <w:ind w:right="32"/>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2B6DD335" w14:textId="77777777" w:rsidTr="00851632">
        <w:trPr>
          <w:trHeight w:val="322"/>
        </w:trPr>
        <w:tc>
          <w:tcPr>
            <w:tcW w:w="679" w:type="dxa"/>
          </w:tcPr>
          <w:p w14:paraId="2C1BE56D"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 </w:t>
            </w:r>
          </w:p>
        </w:tc>
        <w:tc>
          <w:tcPr>
            <w:tcW w:w="5410" w:type="dxa"/>
          </w:tcPr>
          <w:p w14:paraId="453D50B4"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Razem liczba godzin zajęć klinicznych </w:t>
            </w:r>
          </w:p>
        </w:tc>
        <w:tc>
          <w:tcPr>
            <w:tcW w:w="1607" w:type="dxa"/>
          </w:tcPr>
          <w:p w14:paraId="5C4DD584" w14:textId="77777777" w:rsidR="00463BC5" w:rsidRPr="00CD13C9" w:rsidRDefault="00463BC5" w:rsidP="00851632">
            <w:pPr>
              <w:widowControl w:val="0"/>
              <w:spacing w:line="259" w:lineRule="auto"/>
              <w:ind w:right="25"/>
              <w:jc w:val="center"/>
              <w:rPr>
                <w:rFonts w:ascii="Cambria" w:eastAsia="Calibri" w:hAnsi="Cambria" w:cs="Calibri"/>
                <w:sz w:val="22"/>
                <w:lang w:eastAsia="pl-PL"/>
              </w:rPr>
            </w:pPr>
            <w:r w:rsidRPr="00CD13C9">
              <w:rPr>
                <w:rFonts w:ascii="Cambria" w:eastAsia="Cambria" w:hAnsi="Cambria" w:cs="Calibri"/>
                <w:sz w:val="20"/>
                <w:lang w:eastAsia="pl-PL"/>
              </w:rPr>
              <w:t xml:space="preserve">30 </w:t>
            </w:r>
          </w:p>
        </w:tc>
        <w:tc>
          <w:tcPr>
            <w:tcW w:w="1934" w:type="dxa"/>
          </w:tcPr>
          <w:p w14:paraId="310517C6" w14:textId="77777777" w:rsidR="00463BC5" w:rsidRPr="00CD13C9" w:rsidRDefault="00463BC5" w:rsidP="00851632">
            <w:pPr>
              <w:widowControl w:val="0"/>
              <w:spacing w:line="259" w:lineRule="auto"/>
              <w:ind w:right="32"/>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bl>
    <w:p w14:paraId="2F4C6EA6"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7.Metody oraz środki dydaktyczne wykorzystywane w ramach poszczególnych form zajęć </w:t>
      </w:r>
    </w:p>
    <w:tbl>
      <w:tblPr>
        <w:tblStyle w:val="Tabela-Siatka"/>
        <w:tblW w:w="9494" w:type="dxa"/>
        <w:tblInd w:w="77" w:type="dxa"/>
        <w:tblLayout w:type="fixed"/>
        <w:tblCellMar>
          <w:top w:w="39" w:type="dxa"/>
          <w:right w:w="115" w:type="dxa"/>
        </w:tblCellMar>
        <w:tblLook w:val="04A0" w:firstRow="1" w:lastRow="0" w:firstColumn="1" w:lastColumn="0" w:noHBand="0" w:noVBand="1"/>
      </w:tblPr>
      <w:tblGrid>
        <w:gridCol w:w="1666"/>
        <w:gridCol w:w="4565"/>
        <w:gridCol w:w="3263"/>
      </w:tblGrid>
      <w:tr w:rsidR="00463BC5" w:rsidRPr="00CD13C9" w14:paraId="5DBE6951" w14:textId="77777777" w:rsidTr="00851632">
        <w:trPr>
          <w:trHeight w:val="365"/>
        </w:trPr>
        <w:tc>
          <w:tcPr>
            <w:tcW w:w="1666" w:type="dxa"/>
          </w:tcPr>
          <w:p w14:paraId="223D9A57"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b/>
                <w:sz w:val="20"/>
                <w:lang w:eastAsia="pl-PL"/>
              </w:rPr>
              <w:t xml:space="preserve">Forma zajęć </w:t>
            </w:r>
          </w:p>
        </w:tc>
        <w:tc>
          <w:tcPr>
            <w:tcW w:w="4565" w:type="dxa"/>
          </w:tcPr>
          <w:p w14:paraId="3056D2C0"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b/>
                <w:sz w:val="20"/>
                <w:lang w:eastAsia="pl-PL"/>
              </w:rPr>
              <w:t xml:space="preserve">Metody dydaktyczne (wybór z listy) </w:t>
            </w:r>
          </w:p>
        </w:tc>
        <w:tc>
          <w:tcPr>
            <w:tcW w:w="3263" w:type="dxa"/>
          </w:tcPr>
          <w:p w14:paraId="0DDFCCB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Środki dydaktyczne </w:t>
            </w:r>
          </w:p>
        </w:tc>
      </w:tr>
      <w:tr w:rsidR="00463BC5" w:rsidRPr="00CD13C9" w14:paraId="5F0C5AB0" w14:textId="77777777" w:rsidTr="00851632">
        <w:trPr>
          <w:trHeight w:val="365"/>
        </w:trPr>
        <w:tc>
          <w:tcPr>
            <w:tcW w:w="1666" w:type="dxa"/>
          </w:tcPr>
          <w:p w14:paraId="6CDB2F86"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Wykład </w:t>
            </w:r>
          </w:p>
        </w:tc>
        <w:tc>
          <w:tcPr>
            <w:tcW w:w="4565" w:type="dxa"/>
          </w:tcPr>
          <w:p w14:paraId="2FBB257C"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sz w:val="20"/>
                <w:lang w:eastAsia="pl-PL"/>
              </w:rPr>
              <w:t xml:space="preserve">wykład informacyjny </w:t>
            </w:r>
          </w:p>
        </w:tc>
        <w:tc>
          <w:tcPr>
            <w:tcW w:w="3263" w:type="dxa"/>
          </w:tcPr>
          <w:p w14:paraId="3999DEFD"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projektor  </w:t>
            </w:r>
          </w:p>
        </w:tc>
      </w:tr>
      <w:tr w:rsidR="00463BC5" w:rsidRPr="00CD13C9" w14:paraId="1BB9CB48" w14:textId="77777777" w:rsidTr="00851632">
        <w:trPr>
          <w:trHeight w:val="598"/>
        </w:trPr>
        <w:tc>
          <w:tcPr>
            <w:tcW w:w="1666" w:type="dxa"/>
          </w:tcPr>
          <w:p w14:paraId="77FFF66A"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Zajęcia praktyczne </w:t>
            </w:r>
          </w:p>
        </w:tc>
        <w:tc>
          <w:tcPr>
            <w:tcW w:w="4565" w:type="dxa"/>
          </w:tcPr>
          <w:p w14:paraId="319D309A"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sz w:val="20"/>
                <w:lang w:eastAsia="pl-PL"/>
              </w:rPr>
              <w:t xml:space="preserve">analiza przypadku </w:t>
            </w:r>
          </w:p>
        </w:tc>
        <w:tc>
          <w:tcPr>
            <w:tcW w:w="3263" w:type="dxa"/>
          </w:tcPr>
          <w:p w14:paraId="765E5397"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Wyposażenie placówki szkoleniowej </w:t>
            </w:r>
          </w:p>
        </w:tc>
      </w:tr>
    </w:tbl>
    <w:p w14:paraId="41B853B6" w14:textId="77777777" w:rsidR="00463BC5" w:rsidRPr="00CD13C9" w:rsidRDefault="00463BC5" w:rsidP="00655020">
      <w:pPr>
        <w:numPr>
          <w:ilvl w:val="0"/>
          <w:numId w:val="7"/>
        </w:numPr>
        <w:suppressAutoHyphens/>
        <w:spacing w:after="107" w:line="247" w:lineRule="auto"/>
        <w:ind w:right="104" w:hanging="231"/>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Sposoby (metody) weryfikacji i oceny efektów uczenia się osiągniętych przez studenta </w:t>
      </w:r>
    </w:p>
    <w:p w14:paraId="57703CB1" w14:textId="77777777" w:rsidR="00463BC5" w:rsidRPr="00CD13C9" w:rsidRDefault="00463BC5" w:rsidP="00655020">
      <w:pPr>
        <w:numPr>
          <w:ilvl w:val="1"/>
          <w:numId w:val="7"/>
        </w:numPr>
        <w:suppressAutoHyphens/>
        <w:spacing w:after="12" w:line="247" w:lineRule="auto"/>
        <w:ind w:right="173" w:hanging="443"/>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Sposoby (metody) oceniania osiągnięcia efektów uczenia się na poszczególnych formach zajęć </w:t>
      </w:r>
    </w:p>
    <w:tbl>
      <w:tblPr>
        <w:tblStyle w:val="Tabela-Siatka"/>
        <w:tblW w:w="9636" w:type="dxa"/>
        <w:tblInd w:w="77" w:type="dxa"/>
        <w:tblLayout w:type="fixed"/>
        <w:tblCellMar>
          <w:top w:w="59" w:type="dxa"/>
          <w:right w:w="263" w:type="dxa"/>
        </w:tblCellMar>
        <w:tblLook w:val="04A0" w:firstRow="1" w:lastRow="0" w:firstColumn="1" w:lastColumn="0" w:noHBand="0" w:noVBand="1"/>
      </w:tblPr>
      <w:tblGrid>
        <w:gridCol w:w="1527"/>
        <w:gridCol w:w="4849"/>
        <w:gridCol w:w="3260"/>
      </w:tblGrid>
      <w:tr w:rsidR="00463BC5" w:rsidRPr="00CD13C9" w14:paraId="74978E29" w14:textId="77777777" w:rsidTr="00851632">
        <w:trPr>
          <w:trHeight w:val="1069"/>
        </w:trPr>
        <w:tc>
          <w:tcPr>
            <w:tcW w:w="1527" w:type="dxa"/>
          </w:tcPr>
          <w:p w14:paraId="07D52866"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b/>
                <w:sz w:val="20"/>
                <w:lang w:eastAsia="pl-PL"/>
              </w:rPr>
              <w:t xml:space="preserve">Forma zajęć </w:t>
            </w:r>
          </w:p>
        </w:tc>
        <w:tc>
          <w:tcPr>
            <w:tcW w:w="4849" w:type="dxa"/>
          </w:tcPr>
          <w:p w14:paraId="177B7938"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Ocena formująca (F) – </w:t>
            </w:r>
            <w:r w:rsidRPr="00CD13C9">
              <w:rPr>
                <w:rFonts w:ascii="Cambria" w:eastAsia="Cambria" w:hAnsi="Cambria" w:cs="Calibri"/>
                <w:sz w:val="20"/>
                <w:lang w:eastAsia="pl-PL"/>
              </w:rPr>
              <w:t xml:space="preserve">wskazuje studentowi na potrzebę uzupełniania wiedzy lub stosowania określonych metod i narzędzi, stymulujące do doskonalenia efektów pracy </w:t>
            </w:r>
            <w:r w:rsidRPr="00CD13C9">
              <w:rPr>
                <w:rFonts w:ascii="Cambria" w:eastAsia="Cambria" w:hAnsi="Cambria" w:cs="Calibri"/>
                <w:b/>
                <w:sz w:val="20"/>
                <w:lang w:eastAsia="pl-PL"/>
              </w:rPr>
              <w:t xml:space="preserve">(wybór z listy) </w:t>
            </w:r>
          </w:p>
        </w:tc>
        <w:tc>
          <w:tcPr>
            <w:tcW w:w="3260" w:type="dxa"/>
          </w:tcPr>
          <w:p w14:paraId="76E61A9A" w14:textId="77777777" w:rsidR="00463BC5" w:rsidRPr="00CD13C9" w:rsidRDefault="00463BC5" w:rsidP="00851632">
            <w:pPr>
              <w:widowControl w:val="0"/>
              <w:spacing w:line="259" w:lineRule="auto"/>
              <w:ind w:right="186"/>
              <w:jc w:val="both"/>
              <w:rPr>
                <w:rFonts w:ascii="Cambria" w:eastAsia="Calibri" w:hAnsi="Cambria" w:cs="Calibri"/>
                <w:sz w:val="22"/>
                <w:lang w:eastAsia="pl-PL"/>
              </w:rPr>
            </w:pPr>
            <w:r w:rsidRPr="00CD13C9">
              <w:rPr>
                <w:rFonts w:ascii="Cambria" w:eastAsia="Cambria" w:hAnsi="Cambria" w:cs="Calibri"/>
                <w:b/>
                <w:sz w:val="20"/>
                <w:lang w:eastAsia="pl-PL"/>
              </w:rPr>
              <w:t xml:space="preserve">Ocena podsumowująca (P) – </w:t>
            </w:r>
            <w:r w:rsidRPr="00CD13C9">
              <w:rPr>
                <w:rFonts w:ascii="Cambria" w:eastAsia="Cambria" w:hAnsi="Cambria" w:cs="Calibri"/>
                <w:sz w:val="20"/>
                <w:lang w:eastAsia="pl-PL"/>
              </w:rPr>
              <w:t xml:space="preserve">podsumowuje osiągnięte efekty uczenia się </w:t>
            </w:r>
            <w:r w:rsidRPr="00CD13C9">
              <w:rPr>
                <w:rFonts w:ascii="Cambria" w:eastAsia="Cambria" w:hAnsi="Cambria" w:cs="Calibri"/>
                <w:b/>
                <w:sz w:val="20"/>
                <w:lang w:eastAsia="pl-PL"/>
              </w:rPr>
              <w:t xml:space="preserve">(wybór z listy) </w:t>
            </w:r>
          </w:p>
        </w:tc>
      </w:tr>
      <w:tr w:rsidR="00463BC5" w:rsidRPr="00CD13C9" w14:paraId="68DE0C5E" w14:textId="77777777" w:rsidTr="00851632">
        <w:trPr>
          <w:trHeight w:val="365"/>
        </w:trPr>
        <w:tc>
          <w:tcPr>
            <w:tcW w:w="1527" w:type="dxa"/>
          </w:tcPr>
          <w:p w14:paraId="7535C3C9"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Wykład</w:t>
            </w:r>
            <w:r w:rsidRPr="00CD13C9">
              <w:rPr>
                <w:rFonts w:ascii="Cambria" w:eastAsia="Cambria" w:hAnsi="Cambria" w:cs="Calibri"/>
                <w:b/>
                <w:sz w:val="20"/>
                <w:lang w:eastAsia="pl-PL"/>
              </w:rPr>
              <w:t xml:space="preserve"> </w:t>
            </w:r>
          </w:p>
        </w:tc>
        <w:tc>
          <w:tcPr>
            <w:tcW w:w="4849" w:type="dxa"/>
          </w:tcPr>
          <w:p w14:paraId="2AA4F0D4"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 </w:t>
            </w:r>
          </w:p>
        </w:tc>
        <w:tc>
          <w:tcPr>
            <w:tcW w:w="3260" w:type="dxa"/>
          </w:tcPr>
          <w:p w14:paraId="14B7C3C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P2 – zaliczenie pisemne</w:t>
            </w:r>
          </w:p>
        </w:tc>
      </w:tr>
      <w:tr w:rsidR="00463BC5" w:rsidRPr="00CD13C9" w14:paraId="602A9B99" w14:textId="77777777" w:rsidTr="00851632">
        <w:trPr>
          <w:trHeight w:val="598"/>
        </w:trPr>
        <w:tc>
          <w:tcPr>
            <w:tcW w:w="1527" w:type="dxa"/>
          </w:tcPr>
          <w:p w14:paraId="298D6E02"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Zajęcia praktyczne </w:t>
            </w:r>
          </w:p>
        </w:tc>
        <w:tc>
          <w:tcPr>
            <w:tcW w:w="4849" w:type="dxa"/>
          </w:tcPr>
          <w:p w14:paraId="31C1FFD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F2 obserwacja podczas zajęć / aktywność </w:t>
            </w:r>
          </w:p>
        </w:tc>
        <w:tc>
          <w:tcPr>
            <w:tcW w:w="3260" w:type="dxa"/>
          </w:tcPr>
          <w:p w14:paraId="7A81C9E0"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P3 – ocena podsumowująca z F2 </w:t>
            </w:r>
          </w:p>
        </w:tc>
      </w:tr>
    </w:tbl>
    <w:p w14:paraId="5DA014EC" w14:textId="77777777" w:rsidR="00463BC5" w:rsidRPr="00CD13C9" w:rsidRDefault="00463BC5" w:rsidP="00655020">
      <w:pPr>
        <w:numPr>
          <w:ilvl w:val="1"/>
          <w:numId w:val="7"/>
        </w:numPr>
        <w:suppressAutoHyphens/>
        <w:spacing w:after="12" w:line="247" w:lineRule="auto"/>
        <w:ind w:right="173" w:hanging="443"/>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Sposoby (metody) weryfikacji osiągnięcia przedmiotowych efektów uczenia się (wstawić „x”)</w:t>
      </w:r>
      <w:r w:rsidRPr="00CD13C9">
        <w:rPr>
          <w:rFonts w:ascii="Cambria" w:eastAsia="Cambria" w:hAnsi="Cambria" w:cs="Calibri"/>
          <w:color w:val="000000"/>
          <w:kern w:val="0"/>
          <w:sz w:val="22"/>
          <w:lang w:eastAsia="pl-PL"/>
          <w14:ligatures w14:val="none"/>
        </w:rPr>
        <w:t xml:space="preserve"> </w:t>
      </w:r>
    </w:p>
    <w:tbl>
      <w:tblPr>
        <w:tblStyle w:val="Tabela-Siatka"/>
        <w:tblW w:w="5070" w:type="dxa"/>
        <w:tblInd w:w="79" w:type="dxa"/>
        <w:tblLayout w:type="fixed"/>
        <w:tblCellMar>
          <w:top w:w="63" w:type="dxa"/>
          <w:left w:w="115" w:type="dxa"/>
          <w:right w:w="115" w:type="dxa"/>
        </w:tblCellMar>
        <w:tblLook w:val="04A0" w:firstRow="1" w:lastRow="0" w:firstColumn="1" w:lastColumn="0" w:noHBand="0" w:noVBand="1"/>
      </w:tblPr>
      <w:tblGrid>
        <w:gridCol w:w="2088"/>
        <w:gridCol w:w="1561"/>
        <w:gridCol w:w="1421"/>
      </w:tblGrid>
      <w:tr w:rsidR="00463BC5" w:rsidRPr="00CD13C9" w14:paraId="17FB3D7E" w14:textId="77777777" w:rsidTr="00851632">
        <w:trPr>
          <w:trHeight w:val="566"/>
        </w:trPr>
        <w:tc>
          <w:tcPr>
            <w:tcW w:w="2088" w:type="dxa"/>
            <w:vMerge w:val="restart"/>
            <w:vAlign w:val="center"/>
          </w:tcPr>
          <w:p w14:paraId="614F817E" w14:textId="77777777" w:rsidR="00463BC5" w:rsidRPr="00CD13C9" w:rsidRDefault="00463BC5" w:rsidP="00851632">
            <w:pPr>
              <w:widowControl w:val="0"/>
              <w:spacing w:line="259" w:lineRule="auto"/>
              <w:ind w:left="5"/>
              <w:jc w:val="center"/>
              <w:rPr>
                <w:rFonts w:ascii="Cambria" w:eastAsia="Calibri" w:hAnsi="Cambria" w:cs="Calibri"/>
                <w:sz w:val="22"/>
                <w:lang w:eastAsia="pl-PL"/>
              </w:rPr>
            </w:pPr>
            <w:r w:rsidRPr="00CD13C9">
              <w:rPr>
                <w:rFonts w:ascii="Cambria" w:eastAsia="Cambria" w:hAnsi="Cambria" w:cs="Calibri"/>
                <w:b/>
                <w:sz w:val="22"/>
                <w:lang w:eastAsia="pl-PL"/>
              </w:rPr>
              <w:t>Symbol efektu</w:t>
            </w:r>
            <w:r w:rsidRPr="00CD13C9">
              <w:rPr>
                <w:rFonts w:ascii="Cambria" w:eastAsia="Cambria" w:hAnsi="Cambria" w:cs="Calibri"/>
                <w:sz w:val="22"/>
                <w:lang w:eastAsia="pl-PL"/>
              </w:rPr>
              <w:t xml:space="preserve"> </w:t>
            </w:r>
          </w:p>
        </w:tc>
        <w:tc>
          <w:tcPr>
            <w:tcW w:w="1561" w:type="dxa"/>
            <w:vAlign w:val="center"/>
          </w:tcPr>
          <w:p w14:paraId="42279DDC" w14:textId="77777777" w:rsidR="00463BC5" w:rsidRPr="00CD13C9" w:rsidRDefault="00463BC5" w:rsidP="00851632">
            <w:pPr>
              <w:widowControl w:val="0"/>
              <w:spacing w:line="259" w:lineRule="auto"/>
              <w:ind w:left="2"/>
              <w:jc w:val="center"/>
              <w:rPr>
                <w:rFonts w:ascii="Cambria" w:eastAsia="Calibri" w:hAnsi="Cambria" w:cs="Calibri"/>
                <w:sz w:val="22"/>
                <w:lang w:eastAsia="pl-PL"/>
              </w:rPr>
            </w:pPr>
            <w:r w:rsidRPr="00CD13C9">
              <w:rPr>
                <w:rFonts w:ascii="Cambria" w:eastAsia="Cambria" w:hAnsi="Cambria" w:cs="Calibri"/>
                <w:sz w:val="22"/>
                <w:lang w:eastAsia="pl-PL"/>
              </w:rPr>
              <w:t xml:space="preserve">Wykład  </w:t>
            </w:r>
          </w:p>
        </w:tc>
        <w:tc>
          <w:tcPr>
            <w:tcW w:w="1421" w:type="dxa"/>
          </w:tcPr>
          <w:p w14:paraId="04DFC7A8"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sz w:val="22"/>
                <w:lang w:eastAsia="pl-PL"/>
              </w:rPr>
              <w:t xml:space="preserve">Zajęcia kliniczne </w:t>
            </w:r>
          </w:p>
        </w:tc>
      </w:tr>
      <w:tr w:rsidR="00463BC5" w:rsidRPr="00CD13C9" w14:paraId="5AEE0A63" w14:textId="77777777" w:rsidTr="00851632">
        <w:trPr>
          <w:trHeight w:val="336"/>
        </w:trPr>
        <w:tc>
          <w:tcPr>
            <w:tcW w:w="2088" w:type="dxa"/>
            <w:vMerge/>
          </w:tcPr>
          <w:p w14:paraId="1C72CCDD"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1561" w:type="dxa"/>
          </w:tcPr>
          <w:p w14:paraId="7B29F5B3" w14:textId="77777777" w:rsidR="00463BC5" w:rsidRPr="00CD13C9" w:rsidRDefault="00463BC5" w:rsidP="00851632">
            <w:pPr>
              <w:widowControl w:val="0"/>
              <w:spacing w:line="259" w:lineRule="auto"/>
              <w:ind w:left="3"/>
              <w:jc w:val="center"/>
              <w:rPr>
                <w:rFonts w:ascii="Cambria" w:eastAsia="Calibri" w:hAnsi="Cambria" w:cs="Calibri"/>
                <w:sz w:val="22"/>
                <w:lang w:eastAsia="pl-PL"/>
              </w:rPr>
            </w:pPr>
            <w:r w:rsidRPr="00CD13C9">
              <w:rPr>
                <w:rFonts w:ascii="Cambria" w:eastAsia="Cambria" w:hAnsi="Cambria" w:cs="Calibri"/>
                <w:sz w:val="22"/>
                <w:lang w:eastAsia="pl-PL"/>
              </w:rPr>
              <w:t xml:space="preserve">P1 </w:t>
            </w:r>
          </w:p>
        </w:tc>
        <w:tc>
          <w:tcPr>
            <w:tcW w:w="1421" w:type="dxa"/>
          </w:tcPr>
          <w:p w14:paraId="13C3D5CE"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sz w:val="22"/>
                <w:lang w:eastAsia="pl-PL"/>
              </w:rPr>
              <w:t xml:space="preserve">P3 </w:t>
            </w:r>
          </w:p>
        </w:tc>
      </w:tr>
      <w:tr w:rsidR="00463BC5" w:rsidRPr="00CD13C9" w14:paraId="25032089" w14:textId="77777777" w:rsidTr="00851632">
        <w:trPr>
          <w:trHeight w:val="307"/>
        </w:trPr>
        <w:tc>
          <w:tcPr>
            <w:tcW w:w="2088" w:type="dxa"/>
          </w:tcPr>
          <w:p w14:paraId="79116DE6"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mbria" w:hAnsi="Cambria" w:cs="Calibri"/>
                <w:sz w:val="22"/>
                <w:lang w:eastAsia="pl-PL"/>
              </w:rPr>
              <w:t xml:space="preserve">W_01 </w:t>
            </w:r>
          </w:p>
        </w:tc>
        <w:tc>
          <w:tcPr>
            <w:tcW w:w="1561" w:type="dxa"/>
          </w:tcPr>
          <w:p w14:paraId="2CB20D03"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c>
          <w:tcPr>
            <w:tcW w:w="1421" w:type="dxa"/>
          </w:tcPr>
          <w:p w14:paraId="45A9FAB1"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r>
      <w:tr w:rsidR="00463BC5" w:rsidRPr="00CD13C9" w14:paraId="41F70660" w14:textId="77777777" w:rsidTr="00851632">
        <w:trPr>
          <w:trHeight w:val="307"/>
        </w:trPr>
        <w:tc>
          <w:tcPr>
            <w:tcW w:w="2088" w:type="dxa"/>
          </w:tcPr>
          <w:p w14:paraId="0403DF25"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mbria" w:hAnsi="Cambria" w:cs="Calibri"/>
                <w:sz w:val="22"/>
                <w:lang w:eastAsia="pl-PL"/>
              </w:rPr>
              <w:t xml:space="preserve">W_02 </w:t>
            </w:r>
          </w:p>
        </w:tc>
        <w:tc>
          <w:tcPr>
            <w:tcW w:w="1561" w:type="dxa"/>
          </w:tcPr>
          <w:p w14:paraId="23944AD6"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c>
          <w:tcPr>
            <w:tcW w:w="1421" w:type="dxa"/>
          </w:tcPr>
          <w:p w14:paraId="0B07B6A8"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r>
      <w:tr w:rsidR="00463BC5" w:rsidRPr="00CD13C9" w14:paraId="5498BA93" w14:textId="77777777" w:rsidTr="00851632">
        <w:trPr>
          <w:trHeight w:val="308"/>
        </w:trPr>
        <w:tc>
          <w:tcPr>
            <w:tcW w:w="2088" w:type="dxa"/>
          </w:tcPr>
          <w:p w14:paraId="3CBC6552"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mbria" w:hAnsi="Cambria" w:cs="Calibri"/>
                <w:sz w:val="22"/>
                <w:lang w:eastAsia="pl-PL"/>
              </w:rPr>
              <w:t xml:space="preserve">W_03 </w:t>
            </w:r>
          </w:p>
        </w:tc>
        <w:tc>
          <w:tcPr>
            <w:tcW w:w="1561" w:type="dxa"/>
          </w:tcPr>
          <w:p w14:paraId="2287C977"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c>
          <w:tcPr>
            <w:tcW w:w="1421" w:type="dxa"/>
          </w:tcPr>
          <w:p w14:paraId="4E48A96E"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r>
      <w:tr w:rsidR="00463BC5" w:rsidRPr="00CD13C9" w14:paraId="086ADBF6" w14:textId="77777777" w:rsidTr="00851632">
        <w:trPr>
          <w:trHeight w:val="310"/>
        </w:trPr>
        <w:tc>
          <w:tcPr>
            <w:tcW w:w="2088" w:type="dxa"/>
          </w:tcPr>
          <w:p w14:paraId="023A7C89"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mbria" w:hAnsi="Cambria" w:cs="Calibri"/>
                <w:sz w:val="22"/>
                <w:lang w:eastAsia="pl-PL"/>
              </w:rPr>
              <w:t xml:space="preserve">W_04 </w:t>
            </w:r>
          </w:p>
        </w:tc>
        <w:tc>
          <w:tcPr>
            <w:tcW w:w="1561" w:type="dxa"/>
          </w:tcPr>
          <w:p w14:paraId="18C85329"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c>
          <w:tcPr>
            <w:tcW w:w="1421" w:type="dxa"/>
          </w:tcPr>
          <w:p w14:paraId="582B18FF"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r>
      <w:tr w:rsidR="00463BC5" w:rsidRPr="00CD13C9" w14:paraId="6DC5CC3C" w14:textId="77777777" w:rsidTr="00851632">
        <w:trPr>
          <w:trHeight w:val="307"/>
        </w:trPr>
        <w:tc>
          <w:tcPr>
            <w:tcW w:w="2088" w:type="dxa"/>
          </w:tcPr>
          <w:p w14:paraId="0685205F"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mbria" w:hAnsi="Cambria" w:cs="Calibri"/>
                <w:sz w:val="22"/>
                <w:lang w:eastAsia="pl-PL"/>
              </w:rPr>
              <w:lastRenderedPageBreak/>
              <w:t xml:space="preserve">W_05 </w:t>
            </w:r>
          </w:p>
        </w:tc>
        <w:tc>
          <w:tcPr>
            <w:tcW w:w="1561" w:type="dxa"/>
          </w:tcPr>
          <w:p w14:paraId="3C37923C"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c>
          <w:tcPr>
            <w:tcW w:w="1421" w:type="dxa"/>
          </w:tcPr>
          <w:p w14:paraId="3AF1EAB4"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r>
      <w:tr w:rsidR="00463BC5" w:rsidRPr="00CD13C9" w14:paraId="5BA3237F" w14:textId="77777777" w:rsidTr="00851632">
        <w:trPr>
          <w:trHeight w:val="307"/>
        </w:trPr>
        <w:tc>
          <w:tcPr>
            <w:tcW w:w="2088" w:type="dxa"/>
          </w:tcPr>
          <w:p w14:paraId="583919A0"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mbria" w:hAnsi="Cambria" w:cs="Calibri"/>
                <w:sz w:val="22"/>
                <w:lang w:eastAsia="pl-PL"/>
              </w:rPr>
              <w:t xml:space="preserve">W_06 </w:t>
            </w:r>
          </w:p>
          <w:p w14:paraId="2198E478"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libri" w:hAnsi="Cambria" w:cs="Calibri"/>
                <w:sz w:val="22"/>
                <w:lang w:eastAsia="pl-PL"/>
              </w:rPr>
              <w:t>W_07</w:t>
            </w:r>
          </w:p>
        </w:tc>
        <w:tc>
          <w:tcPr>
            <w:tcW w:w="1561" w:type="dxa"/>
          </w:tcPr>
          <w:p w14:paraId="0181A52A"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p w14:paraId="65AA005E"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libri" w:hAnsi="Cambria" w:cs="Calibri"/>
                <w:sz w:val="22"/>
                <w:lang w:eastAsia="pl-PL"/>
              </w:rPr>
              <w:t>X</w:t>
            </w:r>
          </w:p>
        </w:tc>
        <w:tc>
          <w:tcPr>
            <w:tcW w:w="1421" w:type="dxa"/>
          </w:tcPr>
          <w:p w14:paraId="45DCF442"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p w14:paraId="489372AD"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libri" w:hAnsi="Cambria" w:cs="Calibri"/>
                <w:sz w:val="22"/>
                <w:lang w:eastAsia="pl-PL"/>
              </w:rPr>
              <w:t>X</w:t>
            </w:r>
          </w:p>
        </w:tc>
      </w:tr>
      <w:tr w:rsidR="00463BC5" w:rsidRPr="00CD13C9" w14:paraId="7891CD70" w14:textId="77777777" w:rsidTr="00851632">
        <w:trPr>
          <w:trHeight w:val="310"/>
        </w:trPr>
        <w:tc>
          <w:tcPr>
            <w:tcW w:w="2088" w:type="dxa"/>
          </w:tcPr>
          <w:p w14:paraId="1C95B860"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mbria" w:hAnsi="Cambria" w:cs="Calibri"/>
                <w:sz w:val="22"/>
                <w:lang w:eastAsia="pl-PL"/>
              </w:rPr>
              <w:t xml:space="preserve">U_01 </w:t>
            </w:r>
          </w:p>
        </w:tc>
        <w:tc>
          <w:tcPr>
            <w:tcW w:w="1561" w:type="dxa"/>
          </w:tcPr>
          <w:p w14:paraId="36CEEA4E"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c>
          <w:tcPr>
            <w:tcW w:w="1421" w:type="dxa"/>
          </w:tcPr>
          <w:p w14:paraId="3AFF8B5A"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r>
      <w:tr w:rsidR="00463BC5" w:rsidRPr="00CD13C9" w14:paraId="1A9FBA7A" w14:textId="77777777" w:rsidTr="00851632">
        <w:trPr>
          <w:trHeight w:val="307"/>
        </w:trPr>
        <w:tc>
          <w:tcPr>
            <w:tcW w:w="2088" w:type="dxa"/>
          </w:tcPr>
          <w:p w14:paraId="0C834869"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mbria" w:hAnsi="Cambria" w:cs="Calibri"/>
                <w:sz w:val="22"/>
                <w:lang w:eastAsia="pl-PL"/>
              </w:rPr>
              <w:t xml:space="preserve">U_02 </w:t>
            </w:r>
          </w:p>
        </w:tc>
        <w:tc>
          <w:tcPr>
            <w:tcW w:w="1561" w:type="dxa"/>
          </w:tcPr>
          <w:p w14:paraId="237DAE67"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c>
          <w:tcPr>
            <w:tcW w:w="1421" w:type="dxa"/>
          </w:tcPr>
          <w:p w14:paraId="2798591F"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r>
      <w:tr w:rsidR="00463BC5" w:rsidRPr="00CD13C9" w14:paraId="706CBC52" w14:textId="77777777" w:rsidTr="00851632">
        <w:trPr>
          <w:trHeight w:val="307"/>
        </w:trPr>
        <w:tc>
          <w:tcPr>
            <w:tcW w:w="2088" w:type="dxa"/>
          </w:tcPr>
          <w:p w14:paraId="7CC1A758"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mbria" w:hAnsi="Cambria" w:cs="Calibri"/>
                <w:sz w:val="22"/>
                <w:lang w:eastAsia="pl-PL"/>
              </w:rPr>
              <w:t xml:space="preserve">U_03 </w:t>
            </w:r>
          </w:p>
          <w:p w14:paraId="2C3DD0AF"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U_04</w:t>
            </w:r>
          </w:p>
          <w:p w14:paraId="5A7B8AD6"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U_05</w:t>
            </w:r>
          </w:p>
        </w:tc>
        <w:tc>
          <w:tcPr>
            <w:tcW w:w="1561" w:type="dxa"/>
          </w:tcPr>
          <w:p w14:paraId="508A1599"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p w14:paraId="5C6B70F6"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libri" w:hAnsi="Cambria" w:cs="Calibri"/>
                <w:sz w:val="22"/>
                <w:lang w:eastAsia="pl-PL"/>
              </w:rPr>
              <w:t>X</w:t>
            </w:r>
          </w:p>
          <w:p w14:paraId="20D97A2A"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p>
        </w:tc>
        <w:tc>
          <w:tcPr>
            <w:tcW w:w="1421" w:type="dxa"/>
          </w:tcPr>
          <w:p w14:paraId="52306D35"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p w14:paraId="26DA5CD4"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libri" w:hAnsi="Cambria" w:cs="Calibri"/>
                <w:sz w:val="22"/>
                <w:lang w:eastAsia="pl-PL"/>
              </w:rPr>
              <w:t>X</w:t>
            </w:r>
          </w:p>
          <w:p w14:paraId="2227EAF0"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libri" w:hAnsi="Cambria" w:cs="Calibri"/>
                <w:sz w:val="22"/>
                <w:lang w:eastAsia="pl-PL"/>
              </w:rPr>
              <w:t>X</w:t>
            </w:r>
          </w:p>
        </w:tc>
      </w:tr>
      <w:tr w:rsidR="00463BC5" w:rsidRPr="00CD13C9" w14:paraId="17F646ED" w14:textId="77777777" w:rsidTr="00851632">
        <w:trPr>
          <w:trHeight w:val="310"/>
        </w:trPr>
        <w:tc>
          <w:tcPr>
            <w:tcW w:w="2088" w:type="dxa"/>
          </w:tcPr>
          <w:p w14:paraId="16818C67"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mbria" w:hAnsi="Cambria" w:cs="Calibri"/>
                <w:sz w:val="22"/>
                <w:lang w:eastAsia="pl-PL"/>
              </w:rPr>
              <w:t xml:space="preserve">K_01 </w:t>
            </w:r>
          </w:p>
          <w:p w14:paraId="02F41394"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K_02</w:t>
            </w:r>
          </w:p>
          <w:p w14:paraId="689FC52B"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K_03</w:t>
            </w:r>
          </w:p>
        </w:tc>
        <w:tc>
          <w:tcPr>
            <w:tcW w:w="1561" w:type="dxa"/>
          </w:tcPr>
          <w:p w14:paraId="545BE980"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p w14:paraId="6519AD0A"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libri" w:hAnsi="Cambria" w:cs="Calibri"/>
                <w:sz w:val="22"/>
                <w:lang w:eastAsia="pl-PL"/>
              </w:rPr>
              <w:t>X</w:t>
            </w:r>
          </w:p>
          <w:p w14:paraId="251034CC" w14:textId="77777777" w:rsidR="00463BC5" w:rsidRPr="00CD13C9" w:rsidRDefault="00463BC5" w:rsidP="00851632">
            <w:pPr>
              <w:widowControl w:val="0"/>
              <w:spacing w:line="259" w:lineRule="auto"/>
              <w:ind w:left="6"/>
              <w:jc w:val="center"/>
              <w:rPr>
                <w:rFonts w:ascii="Cambria" w:eastAsia="Calibri" w:hAnsi="Cambria" w:cs="Calibri"/>
                <w:sz w:val="22"/>
                <w:lang w:eastAsia="pl-PL"/>
              </w:rPr>
            </w:pPr>
            <w:r w:rsidRPr="00CD13C9">
              <w:rPr>
                <w:rFonts w:ascii="Cambria" w:eastAsia="Calibri" w:hAnsi="Cambria" w:cs="Calibri"/>
                <w:sz w:val="22"/>
                <w:lang w:eastAsia="pl-PL"/>
              </w:rPr>
              <w:t>X</w:t>
            </w:r>
          </w:p>
        </w:tc>
        <w:tc>
          <w:tcPr>
            <w:tcW w:w="1421" w:type="dxa"/>
          </w:tcPr>
          <w:p w14:paraId="79C6399E"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p w14:paraId="449D557D"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libri" w:hAnsi="Cambria" w:cs="Calibri"/>
                <w:sz w:val="22"/>
                <w:lang w:eastAsia="pl-PL"/>
              </w:rPr>
              <w:t>X</w:t>
            </w:r>
          </w:p>
          <w:p w14:paraId="62E5763F" w14:textId="77777777" w:rsidR="00463BC5" w:rsidRPr="00CD13C9" w:rsidRDefault="00463BC5" w:rsidP="00851632">
            <w:pPr>
              <w:widowControl w:val="0"/>
              <w:spacing w:line="259" w:lineRule="auto"/>
              <w:ind w:right="1"/>
              <w:jc w:val="center"/>
              <w:rPr>
                <w:rFonts w:ascii="Cambria" w:eastAsia="Calibri" w:hAnsi="Cambria" w:cs="Calibri"/>
                <w:sz w:val="22"/>
                <w:lang w:eastAsia="pl-PL"/>
              </w:rPr>
            </w:pPr>
            <w:r w:rsidRPr="00CD13C9">
              <w:rPr>
                <w:rFonts w:ascii="Cambria" w:eastAsia="Calibri" w:hAnsi="Cambria" w:cs="Calibri"/>
                <w:sz w:val="22"/>
                <w:lang w:eastAsia="pl-PL"/>
              </w:rPr>
              <w:t>X</w:t>
            </w:r>
          </w:p>
        </w:tc>
      </w:tr>
    </w:tbl>
    <w:p w14:paraId="5E0BA51F" w14:textId="77777777" w:rsidR="00463BC5" w:rsidRPr="00CD13C9" w:rsidRDefault="00463BC5" w:rsidP="00655020">
      <w:pPr>
        <w:numPr>
          <w:ilvl w:val="0"/>
          <w:numId w:val="7"/>
        </w:numPr>
        <w:suppressAutoHyphens/>
        <w:spacing w:after="13" w:line="247" w:lineRule="auto"/>
        <w:ind w:right="104" w:hanging="231"/>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Opis sposobu ustalania oceny końcowej </w:t>
      </w:r>
      <w:r w:rsidRPr="00CD13C9">
        <w:rPr>
          <w:rFonts w:ascii="Cambria" w:eastAsia="Cambria" w:hAnsi="Cambria" w:cs="Calibri"/>
          <w:color w:val="000000"/>
          <w:kern w:val="0"/>
          <w:sz w:val="22"/>
          <w:lang w:eastAsia="pl-PL"/>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r w:rsidRPr="00CD13C9">
        <w:rPr>
          <w:rFonts w:ascii="Cambria" w:eastAsia="Cambria" w:hAnsi="Cambria" w:cs="Calibri"/>
          <w:b/>
          <w:color w:val="000000"/>
          <w:kern w:val="0"/>
          <w:sz w:val="22"/>
          <w:lang w:eastAsia="pl-PL"/>
          <w14:ligatures w14:val="none"/>
        </w:rPr>
        <w:t xml:space="preserve"> </w:t>
      </w:r>
    </w:p>
    <w:tbl>
      <w:tblPr>
        <w:tblStyle w:val="Tabela-Siatka"/>
        <w:tblW w:w="9777" w:type="dxa"/>
        <w:tblInd w:w="5" w:type="dxa"/>
        <w:tblLayout w:type="fixed"/>
        <w:tblCellMar>
          <w:top w:w="37" w:type="dxa"/>
          <w:right w:w="75" w:type="dxa"/>
        </w:tblCellMar>
        <w:tblLook w:val="04A0" w:firstRow="1" w:lastRow="0" w:firstColumn="1" w:lastColumn="0" w:noHBand="0" w:noVBand="1"/>
      </w:tblPr>
      <w:tblGrid>
        <w:gridCol w:w="9777"/>
      </w:tblGrid>
      <w:tr w:rsidR="00463BC5" w:rsidRPr="00CD13C9" w14:paraId="577ED85C" w14:textId="77777777" w:rsidTr="00851632">
        <w:trPr>
          <w:trHeight w:val="2606"/>
        </w:trPr>
        <w:tc>
          <w:tcPr>
            <w:tcW w:w="9777" w:type="dxa"/>
          </w:tcPr>
          <w:p w14:paraId="7FCA8AD9"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Wykłady </w:t>
            </w:r>
          </w:p>
          <w:p w14:paraId="183D98F3" w14:textId="77777777" w:rsidR="00463BC5" w:rsidRPr="00CD13C9" w:rsidRDefault="00463BC5" w:rsidP="00851632">
            <w:pPr>
              <w:widowControl w:val="0"/>
              <w:spacing w:after="81"/>
              <w:jc w:val="both"/>
              <w:rPr>
                <w:rFonts w:ascii="Cambria" w:eastAsia="Calibri" w:hAnsi="Cambria" w:cs="Calibri"/>
                <w:sz w:val="22"/>
                <w:lang w:eastAsia="pl-PL"/>
              </w:rPr>
            </w:pPr>
            <w:r w:rsidRPr="00CD13C9">
              <w:rPr>
                <w:rFonts w:ascii="Cambria" w:eastAsia="Cambria" w:hAnsi="Cambria" w:cs="Calibri"/>
                <w:sz w:val="20"/>
                <w:lang w:eastAsia="pl-PL"/>
              </w:rPr>
              <w:t xml:space="preserve">Zaliczenie z oceną  odbywać się będzie w formie testu ukierunkowanego na sprawdzenie stopnia osiągnięcia efektów uczenia się według następujących kryteriów przyznawania oceny końcowej: </w:t>
            </w:r>
          </w:p>
          <w:p w14:paraId="0E216E55" w14:textId="77777777" w:rsidR="00463BC5" w:rsidRPr="00CD13C9" w:rsidRDefault="00463BC5" w:rsidP="00655020">
            <w:pPr>
              <w:widowControl w:val="0"/>
              <w:numPr>
                <w:ilvl w:val="0"/>
                <w:numId w:val="8"/>
              </w:numPr>
              <w:spacing w:after="32" w:line="259" w:lineRule="auto"/>
              <w:ind w:left="763" w:hanging="403"/>
              <w:rPr>
                <w:rFonts w:ascii="Cambria" w:eastAsia="Calibri" w:hAnsi="Cambria" w:cs="Calibri"/>
                <w:sz w:val="22"/>
                <w:lang w:eastAsia="pl-PL"/>
              </w:rPr>
            </w:pPr>
            <w:r w:rsidRPr="00CD13C9">
              <w:rPr>
                <w:rFonts w:ascii="Cambria" w:eastAsia="Cambria" w:hAnsi="Cambria" w:cs="Calibri"/>
                <w:b/>
                <w:sz w:val="20"/>
                <w:lang w:eastAsia="pl-PL"/>
              </w:rPr>
              <w:t xml:space="preserve">5,0 – </w:t>
            </w:r>
            <w:r w:rsidRPr="00CD13C9">
              <w:rPr>
                <w:rFonts w:ascii="Cambria" w:eastAsia="Cambria" w:hAnsi="Cambria" w:cs="Calibri"/>
                <w:sz w:val="20"/>
                <w:lang w:eastAsia="pl-PL"/>
              </w:rPr>
              <w:t>100% - 95%;</w:t>
            </w:r>
            <w:r w:rsidRPr="00CD13C9">
              <w:rPr>
                <w:rFonts w:ascii="Cambria" w:eastAsia="Cambria" w:hAnsi="Cambria" w:cs="Calibri"/>
                <w:b/>
                <w:sz w:val="20"/>
                <w:lang w:eastAsia="pl-PL"/>
              </w:rPr>
              <w:t xml:space="preserve"> </w:t>
            </w:r>
          </w:p>
          <w:p w14:paraId="3392745E" w14:textId="77777777" w:rsidR="00463BC5" w:rsidRPr="00CD13C9" w:rsidRDefault="00463BC5" w:rsidP="00655020">
            <w:pPr>
              <w:widowControl w:val="0"/>
              <w:numPr>
                <w:ilvl w:val="0"/>
                <w:numId w:val="8"/>
              </w:numPr>
              <w:spacing w:after="32" w:line="259" w:lineRule="auto"/>
              <w:ind w:left="763" w:hanging="403"/>
              <w:rPr>
                <w:rFonts w:ascii="Cambria" w:eastAsia="Calibri" w:hAnsi="Cambria" w:cs="Calibri"/>
                <w:sz w:val="22"/>
                <w:lang w:eastAsia="pl-PL"/>
              </w:rPr>
            </w:pPr>
            <w:r w:rsidRPr="00CD13C9">
              <w:rPr>
                <w:rFonts w:ascii="Cambria" w:eastAsia="Cambria" w:hAnsi="Cambria" w:cs="Calibri"/>
                <w:b/>
                <w:sz w:val="20"/>
                <w:lang w:eastAsia="pl-PL"/>
              </w:rPr>
              <w:t xml:space="preserve">4,5 – </w:t>
            </w:r>
            <w:r w:rsidRPr="00CD13C9">
              <w:rPr>
                <w:rFonts w:ascii="Cambria" w:eastAsia="Cambria" w:hAnsi="Cambria" w:cs="Calibri"/>
                <w:sz w:val="20"/>
                <w:lang w:eastAsia="pl-PL"/>
              </w:rPr>
              <w:t>94% - 88%;</w:t>
            </w:r>
            <w:r w:rsidRPr="00CD13C9">
              <w:rPr>
                <w:rFonts w:ascii="Cambria" w:eastAsia="Cambria" w:hAnsi="Cambria" w:cs="Calibri"/>
                <w:b/>
                <w:sz w:val="20"/>
                <w:lang w:eastAsia="pl-PL"/>
              </w:rPr>
              <w:t xml:space="preserve"> </w:t>
            </w:r>
          </w:p>
          <w:p w14:paraId="14870A8D" w14:textId="77777777" w:rsidR="00463BC5" w:rsidRPr="00CD13C9" w:rsidRDefault="00463BC5" w:rsidP="00655020">
            <w:pPr>
              <w:widowControl w:val="0"/>
              <w:numPr>
                <w:ilvl w:val="0"/>
                <w:numId w:val="8"/>
              </w:numPr>
              <w:spacing w:after="34" w:line="259" w:lineRule="auto"/>
              <w:ind w:left="763" w:hanging="403"/>
              <w:rPr>
                <w:rFonts w:ascii="Cambria" w:eastAsia="Calibri" w:hAnsi="Cambria" w:cs="Calibri"/>
                <w:sz w:val="22"/>
                <w:lang w:eastAsia="pl-PL"/>
              </w:rPr>
            </w:pPr>
            <w:r w:rsidRPr="00CD13C9">
              <w:rPr>
                <w:rFonts w:ascii="Cambria" w:eastAsia="Cambria" w:hAnsi="Cambria" w:cs="Calibri"/>
                <w:b/>
                <w:sz w:val="20"/>
                <w:lang w:eastAsia="pl-PL"/>
              </w:rPr>
              <w:t xml:space="preserve">4,0 – </w:t>
            </w:r>
            <w:r w:rsidRPr="00CD13C9">
              <w:rPr>
                <w:rFonts w:ascii="Cambria" w:eastAsia="Cambria" w:hAnsi="Cambria" w:cs="Calibri"/>
                <w:sz w:val="20"/>
                <w:lang w:eastAsia="pl-PL"/>
              </w:rPr>
              <w:t>87% - 80%;</w:t>
            </w:r>
            <w:r w:rsidRPr="00CD13C9">
              <w:rPr>
                <w:rFonts w:ascii="Cambria" w:eastAsia="Cambria" w:hAnsi="Cambria" w:cs="Calibri"/>
                <w:b/>
                <w:sz w:val="20"/>
                <w:lang w:eastAsia="pl-PL"/>
              </w:rPr>
              <w:t xml:space="preserve"> </w:t>
            </w:r>
          </w:p>
          <w:p w14:paraId="1BAC72E1" w14:textId="77777777" w:rsidR="00463BC5" w:rsidRPr="00CD13C9" w:rsidRDefault="00463BC5" w:rsidP="00655020">
            <w:pPr>
              <w:widowControl w:val="0"/>
              <w:numPr>
                <w:ilvl w:val="0"/>
                <w:numId w:val="8"/>
              </w:numPr>
              <w:spacing w:after="32" w:line="259" w:lineRule="auto"/>
              <w:ind w:left="763" w:hanging="403"/>
              <w:rPr>
                <w:rFonts w:ascii="Cambria" w:eastAsia="Calibri" w:hAnsi="Cambria" w:cs="Calibri"/>
                <w:sz w:val="22"/>
                <w:lang w:eastAsia="pl-PL"/>
              </w:rPr>
            </w:pPr>
            <w:r w:rsidRPr="00CD13C9">
              <w:rPr>
                <w:rFonts w:ascii="Cambria" w:eastAsia="Cambria" w:hAnsi="Cambria" w:cs="Calibri"/>
                <w:b/>
                <w:sz w:val="20"/>
                <w:lang w:eastAsia="pl-PL"/>
              </w:rPr>
              <w:t xml:space="preserve">3,5 – </w:t>
            </w:r>
            <w:r w:rsidRPr="00CD13C9">
              <w:rPr>
                <w:rFonts w:ascii="Cambria" w:eastAsia="Cambria" w:hAnsi="Cambria" w:cs="Calibri"/>
                <w:sz w:val="20"/>
                <w:lang w:eastAsia="pl-PL"/>
              </w:rPr>
              <w:t>79% - 70%;</w:t>
            </w:r>
            <w:r w:rsidRPr="00CD13C9">
              <w:rPr>
                <w:rFonts w:ascii="Cambria" w:eastAsia="Cambria" w:hAnsi="Cambria" w:cs="Calibri"/>
                <w:b/>
                <w:sz w:val="20"/>
                <w:lang w:eastAsia="pl-PL"/>
              </w:rPr>
              <w:t xml:space="preserve"> </w:t>
            </w:r>
          </w:p>
          <w:p w14:paraId="41BFE94C" w14:textId="77777777" w:rsidR="00463BC5" w:rsidRPr="00CD13C9" w:rsidRDefault="00463BC5" w:rsidP="00655020">
            <w:pPr>
              <w:widowControl w:val="0"/>
              <w:numPr>
                <w:ilvl w:val="0"/>
                <w:numId w:val="8"/>
              </w:numPr>
              <w:spacing w:after="32" w:line="259" w:lineRule="auto"/>
              <w:ind w:left="763" w:hanging="403"/>
              <w:rPr>
                <w:rFonts w:ascii="Cambria" w:eastAsia="Calibri" w:hAnsi="Cambria" w:cs="Calibri"/>
                <w:sz w:val="22"/>
                <w:lang w:eastAsia="pl-PL"/>
              </w:rPr>
            </w:pPr>
            <w:r w:rsidRPr="00CD13C9">
              <w:rPr>
                <w:rFonts w:ascii="Cambria" w:eastAsia="Cambria" w:hAnsi="Cambria" w:cs="Calibri"/>
                <w:b/>
                <w:sz w:val="20"/>
                <w:lang w:eastAsia="pl-PL"/>
              </w:rPr>
              <w:t xml:space="preserve">3,0 – </w:t>
            </w:r>
            <w:r w:rsidRPr="00CD13C9">
              <w:rPr>
                <w:rFonts w:ascii="Cambria" w:eastAsia="Cambria" w:hAnsi="Cambria" w:cs="Calibri"/>
                <w:sz w:val="20"/>
                <w:lang w:eastAsia="pl-PL"/>
              </w:rPr>
              <w:t>69% - 60%;</w:t>
            </w:r>
            <w:r w:rsidRPr="00CD13C9">
              <w:rPr>
                <w:rFonts w:ascii="Cambria" w:eastAsia="Cambria" w:hAnsi="Cambria" w:cs="Calibri"/>
                <w:b/>
                <w:sz w:val="20"/>
                <w:lang w:eastAsia="pl-PL"/>
              </w:rPr>
              <w:t xml:space="preserve"> </w:t>
            </w:r>
          </w:p>
          <w:p w14:paraId="7A65CDFD" w14:textId="77777777" w:rsidR="00463BC5" w:rsidRPr="00CD13C9" w:rsidRDefault="00463BC5" w:rsidP="00655020">
            <w:pPr>
              <w:widowControl w:val="0"/>
              <w:numPr>
                <w:ilvl w:val="0"/>
                <w:numId w:val="8"/>
              </w:numPr>
              <w:spacing w:line="259" w:lineRule="auto"/>
              <w:ind w:left="763" w:hanging="403"/>
              <w:rPr>
                <w:rFonts w:ascii="Cambria" w:eastAsia="Calibri" w:hAnsi="Cambria" w:cs="Calibri"/>
                <w:sz w:val="22"/>
                <w:lang w:eastAsia="pl-PL"/>
              </w:rPr>
            </w:pPr>
            <w:r w:rsidRPr="00CD13C9">
              <w:rPr>
                <w:rFonts w:ascii="Cambria" w:eastAsia="Cambria" w:hAnsi="Cambria" w:cs="Calibri"/>
                <w:b/>
                <w:sz w:val="20"/>
                <w:lang w:eastAsia="pl-PL"/>
              </w:rPr>
              <w:t xml:space="preserve">2,0 – </w:t>
            </w:r>
            <w:r w:rsidRPr="00CD13C9">
              <w:rPr>
                <w:rFonts w:ascii="Cambria" w:eastAsia="Cambria" w:hAnsi="Cambria" w:cs="Calibri"/>
                <w:sz w:val="20"/>
                <w:lang w:eastAsia="pl-PL"/>
              </w:rPr>
              <w:t>poniżej 60%</w:t>
            </w:r>
            <w:r w:rsidRPr="00CD13C9">
              <w:rPr>
                <w:rFonts w:ascii="Cambria" w:eastAsia="Cambria" w:hAnsi="Cambria" w:cs="Calibri"/>
                <w:b/>
                <w:sz w:val="20"/>
                <w:lang w:eastAsia="pl-PL"/>
              </w:rPr>
              <w:t xml:space="preserve"> </w:t>
            </w:r>
          </w:p>
          <w:p w14:paraId="41B85417" w14:textId="5E721740" w:rsidR="00463BC5" w:rsidRPr="00CD13C9" w:rsidRDefault="00463BC5" w:rsidP="00B56836">
            <w:pPr>
              <w:widowControl w:val="0"/>
              <w:spacing w:after="39" w:line="259" w:lineRule="auto"/>
              <w:rPr>
                <w:rFonts w:ascii="Cambria" w:eastAsia="Calibri" w:hAnsi="Cambria" w:cs="Calibri"/>
                <w:sz w:val="22"/>
                <w:lang w:eastAsia="pl-PL"/>
              </w:rPr>
            </w:pPr>
            <w:r w:rsidRPr="00CD13C9">
              <w:rPr>
                <w:rFonts w:ascii="Cambria" w:eastAsia="Cambria" w:hAnsi="Cambria" w:cs="Calibri"/>
                <w:sz w:val="20"/>
                <w:lang w:eastAsia="pl-PL"/>
              </w:rPr>
              <w:t xml:space="preserve">Zaliczenie poprawkowe odbywać się będzie wg zasad i kryteriów podanych wyżej.  </w:t>
            </w:r>
          </w:p>
        </w:tc>
      </w:tr>
      <w:tr w:rsidR="00463BC5" w:rsidRPr="00CD13C9" w14:paraId="29681211" w14:textId="77777777" w:rsidTr="00851632">
        <w:trPr>
          <w:trHeight w:val="4013"/>
        </w:trPr>
        <w:tc>
          <w:tcPr>
            <w:tcW w:w="9777" w:type="dxa"/>
          </w:tcPr>
          <w:p w14:paraId="383F31BD"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Zajęcia praktyczne </w:t>
            </w:r>
          </w:p>
          <w:p w14:paraId="6B640436" w14:textId="77777777" w:rsidR="00463BC5" w:rsidRPr="00CD13C9" w:rsidRDefault="00463BC5" w:rsidP="00851632">
            <w:pPr>
              <w:widowControl w:val="0"/>
              <w:spacing w:after="61" w:line="235" w:lineRule="auto"/>
              <w:ind w:right="42"/>
              <w:jc w:val="both"/>
              <w:rPr>
                <w:rFonts w:ascii="Cambria" w:eastAsia="Calibri" w:hAnsi="Cambria" w:cs="Calibri"/>
                <w:sz w:val="22"/>
                <w:lang w:eastAsia="pl-PL"/>
              </w:rPr>
            </w:pPr>
            <w:r w:rsidRPr="00CD13C9">
              <w:rPr>
                <w:rFonts w:ascii="Cambria" w:eastAsia="Cambria" w:hAnsi="Cambria" w:cs="Calibri"/>
                <w:sz w:val="20"/>
                <w:lang w:eastAsia="pl-PL"/>
              </w:rPr>
              <w:t xml:space="preserve">Warunkiem otrzymania pozytywnej oceny jest odbycie wszystkich przewidzianych planem studiów zajęć praktycznych. Na oceną końcową składają się oceny formujące uzyskane podczas zajęć. Ocena końcowa jest średnią arytmetyczną ocen formujących.  </w:t>
            </w:r>
          </w:p>
          <w:p w14:paraId="770282AD" w14:textId="77777777" w:rsidR="00463BC5" w:rsidRPr="00CD13C9" w:rsidRDefault="00463BC5" w:rsidP="00851632">
            <w:pPr>
              <w:widowControl w:val="0"/>
              <w:spacing w:after="41"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Kryteria przyznawania oceny końcowej zajęć praktycznych </w:t>
            </w:r>
          </w:p>
          <w:p w14:paraId="365C18D1"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Przyporządkowanie wartości oceny do odpowiedniej oceny liczbowej i słownej </w:t>
            </w:r>
          </w:p>
          <w:tbl>
            <w:tblPr>
              <w:tblStyle w:val="Tabela-Siatka"/>
              <w:tblW w:w="9552" w:type="dxa"/>
              <w:tblInd w:w="5" w:type="dxa"/>
              <w:tblLayout w:type="fixed"/>
              <w:tblCellMar>
                <w:top w:w="97" w:type="dxa"/>
                <w:right w:w="93" w:type="dxa"/>
              </w:tblCellMar>
              <w:tblLook w:val="04A0" w:firstRow="1" w:lastRow="0" w:firstColumn="1" w:lastColumn="0" w:noHBand="0" w:noVBand="1"/>
            </w:tblPr>
            <w:tblGrid>
              <w:gridCol w:w="1596"/>
              <w:gridCol w:w="1601"/>
              <w:gridCol w:w="1601"/>
              <w:gridCol w:w="1583"/>
              <w:gridCol w:w="1586"/>
              <w:gridCol w:w="1585"/>
            </w:tblGrid>
            <w:tr w:rsidR="00463BC5" w:rsidRPr="00CD13C9" w14:paraId="207ECD3D" w14:textId="77777777" w:rsidTr="00851632">
              <w:trPr>
                <w:trHeight w:val="365"/>
              </w:trPr>
              <w:tc>
                <w:tcPr>
                  <w:tcW w:w="1595" w:type="dxa"/>
                </w:tcPr>
                <w:p w14:paraId="0630C80C"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Wartość oceny </w:t>
                  </w:r>
                </w:p>
              </w:tc>
              <w:tc>
                <w:tcPr>
                  <w:tcW w:w="1601" w:type="dxa"/>
                </w:tcPr>
                <w:p w14:paraId="187717BA"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3,00 – 3,25 </w:t>
                  </w:r>
                </w:p>
              </w:tc>
              <w:tc>
                <w:tcPr>
                  <w:tcW w:w="1601" w:type="dxa"/>
                </w:tcPr>
                <w:p w14:paraId="2BD60A38"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3,26 – 3,75 </w:t>
                  </w:r>
                </w:p>
              </w:tc>
              <w:tc>
                <w:tcPr>
                  <w:tcW w:w="1583" w:type="dxa"/>
                </w:tcPr>
                <w:p w14:paraId="4D52E367"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3,76 – 4,25 </w:t>
                  </w:r>
                </w:p>
              </w:tc>
              <w:tc>
                <w:tcPr>
                  <w:tcW w:w="1586" w:type="dxa"/>
                </w:tcPr>
                <w:p w14:paraId="7FEAD72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4,26 – 4,75 </w:t>
                  </w:r>
                </w:p>
              </w:tc>
              <w:tc>
                <w:tcPr>
                  <w:tcW w:w="1585" w:type="dxa"/>
                </w:tcPr>
                <w:p w14:paraId="6F4E0E1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4,76 – 5,00 </w:t>
                  </w:r>
                </w:p>
              </w:tc>
            </w:tr>
            <w:tr w:rsidR="00463BC5" w:rsidRPr="00CD13C9" w14:paraId="040AA58A" w14:textId="77777777" w:rsidTr="00851632">
              <w:trPr>
                <w:trHeight w:val="598"/>
              </w:trPr>
              <w:tc>
                <w:tcPr>
                  <w:tcW w:w="1595" w:type="dxa"/>
                </w:tcPr>
                <w:p w14:paraId="3B946B0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Ocena liczbowa </w:t>
                  </w:r>
                </w:p>
              </w:tc>
              <w:tc>
                <w:tcPr>
                  <w:tcW w:w="1601" w:type="dxa"/>
                </w:tcPr>
                <w:p w14:paraId="47DA215D" w14:textId="77777777" w:rsidR="00463BC5" w:rsidRPr="00CD13C9" w:rsidRDefault="00463BC5" w:rsidP="00851632">
                  <w:pPr>
                    <w:widowControl w:val="0"/>
                    <w:spacing w:line="259" w:lineRule="auto"/>
                    <w:ind w:right="18"/>
                    <w:jc w:val="center"/>
                    <w:rPr>
                      <w:rFonts w:ascii="Cambria" w:eastAsia="Calibri" w:hAnsi="Cambria" w:cs="Calibri"/>
                      <w:sz w:val="22"/>
                      <w:lang w:eastAsia="pl-PL"/>
                    </w:rPr>
                  </w:pPr>
                  <w:r w:rsidRPr="00CD13C9">
                    <w:rPr>
                      <w:rFonts w:ascii="Cambria" w:eastAsia="Cambria" w:hAnsi="Cambria" w:cs="Calibri"/>
                      <w:sz w:val="20"/>
                      <w:lang w:eastAsia="pl-PL"/>
                    </w:rPr>
                    <w:t xml:space="preserve">3 </w:t>
                  </w:r>
                </w:p>
              </w:tc>
              <w:tc>
                <w:tcPr>
                  <w:tcW w:w="1601" w:type="dxa"/>
                </w:tcPr>
                <w:p w14:paraId="163ECD5F" w14:textId="77777777" w:rsidR="00463BC5" w:rsidRPr="00CD13C9" w:rsidRDefault="00463BC5" w:rsidP="00851632">
                  <w:pPr>
                    <w:widowControl w:val="0"/>
                    <w:spacing w:line="259" w:lineRule="auto"/>
                    <w:ind w:right="15"/>
                    <w:jc w:val="center"/>
                    <w:rPr>
                      <w:rFonts w:ascii="Cambria" w:eastAsia="Calibri" w:hAnsi="Cambria" w:cs="Calibri"/>
                      <w:sz w:val="22"/>
                      <w:lang w:eastAsia="pl-PL"/>
                    </w:rPr>
                  </w:pPr>
                  <w:r w:rsidRPr="00CD13C9">
                    <w:rPr>
                      <w:rFonts w:ascii="Cambria" w:eastAsia="Cambria" w:hAnsi="Cambria" w:cs="Calibri"/>
                      <w:sz w:val="20"/>
                      <w:lang w:eastAsia="pl-PL"/>
                    </w:rPr>
                    <w:t xml:space="preserve">3,5 </w:t>
                  </w:r>
                </w:p>
              </w:tc>
              <w:tc>
                <w:tcPr>
                  <w:tcW w:w="1583" w:type="dxa"/>
                </w:tcPr>
                <w:p w14:paraId="02596E29" w14:textId="77777777" w:rsidR="00463BC5" w:rsidRPr="00CD13C9" w:rsidRDefault="00463BC5" w:rsidP="00851632">
                  <w:pPr>
                    <w:widowControl w:val="0"/>
                    <w:spacing w:line="259" w:lineRule="auto"/>
                    <w:ind w:right="15"/>
                    <w:jc w:val="center"/>
                    <w:rPr>
                      <w:rFonts w:ascii="Cambria" w:eastAsia="Calibri" w:hAnsi="Cambria" w:cs="Calibri"/>
                      <w:sz w:val="22"/>
                      <w:lang w:eastAsia="pl-PL"/>
                    </w:rPr>
                  </w:pPr>
                  <w:r w:rsidRPr="00CD13C9">
                    <w:rPr>
                      <w:rFonts w:ascii="Cambria" w:eastAsia="Cambria" w:hAnsi="Cambria" w:cs="Calibri"/>
                      <w:sz w:val="20"/>
                      <w:lang w:eastAsia="pl-PL"/>
                    </w:rPr>
                    <w:t xml:space="preserve">4 </w:t>
                  </w:r>
                </w:p>
              </w:tc>
              <w:tc>
                <w:tcPr>
                  <w:tcW w:w="1586" w:type="dxa"/>
                </w:tcPr>
                <w:p w14:paraId="3BE3DAA9" w14:textId="77777777" w:rsidR="00463BC5" w:rsidRPr="00CD13C9" w:rsidRDefault="00463BC5" w:rsidP="00851632">
                  <w:pPr>
                    <w:widowControl w:val="0"/>
                    <w:spacing w:line="259" w:lineRule="auto"/>
                    <w:ind w:right="18"/>
                    <w:jc w:val="center"/>
                    <w:rPr>
                      <w:rFonts w:ascii="Cambria" w:eastAsia="Calibri" w:hAnsi="Cambria" w:cs="Calibri"/>
                      <w:sz w:val="22"/>
                      <w:lang w:eastAsia="pl-PL"/>
                    </w:rPr>
                  </w:pPr>
                  <w:r w:rsidRPr="00CD13C9">
                    <w:rPr>
                      <w:rFonts w:ascii="Cambria" w:eastAsia="Cambria" w:hAnsi="Cambria" w:cs="Calibri"/>
                      <w:sz w:val="20"/>
                      <w:lang w:eastAsia="pl-PL"/>
                    </w:rPr>
                    <w:t xml:space="preserve">4,5 </w:t>
                  </w:r>
                </w:p>
              </w:tc>
              <w:tc>
                <w:tcPr>
                  <w:tcW w:w="1585" w:type="dxa"/>
                </w:tcPr>
                <w:p w14:paraId="2F484EFA" w14:textId="77777777" w:rsidR="00463BC5" w:rsidRPr="00CD13C9" w:rsidRDefault="00463BC5" w:rsidP="00851632">
                  <w:pPr>
                    <w:widowControl w:val="0"/>
                    <w:spacing w:line="259" w:lineRule="auto"/>
                    <w:ind w:right="17"/>
                    <w:jc w:val="center"/>
                    <w:rPr>
                      <w:rFonts w:ascii="Cambria" w:eastAsia="Calibri" w:hAnsi="Cambria" w:cs="Calibri"/>
                      <w:sz w:val="22"/>
                      <w:lang w:eastAsia="pl-PL"/>
                    </w:rPr>
                  </w:pPr>
                  <w:r w:rsidRPr="00CD13C9">
                    <w:rPr>
                      <w:rFonts w:ascii="Cambria" w:eastAsia="Cambria" w:hAnsi="Cambria" w:cs="Calibri"/>
                      <w:sz w:val="20"/>
                      <w:lang w:eastAsia="pl-PL"/>
                    </w:rPr>
                    <w:t xml:space="preserve">5 </w:t>
                  </w:r>
                </w:p>
              </w:tc>
            </w:tr>
            <w:tr w:rsidR="00463BC5" w:rsidRPr="00CD13C9" w14:paraId="77D2DE6B" w14:textId="77777777" w:rsidTr="00851632">
              <w:trPr>
                <w:trHeight w:val="601"/>
              </w:trPr>
              <w:tc>
                <w:tcPr>
                  <w:tcW w:w="1595" w:type="dxa"/>
                </w:tcPr>
                <w:p w14:paraId="277D550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Ocena słowna </w:t>
                  </w:r>
                </w:p>
              </w:tc>
              <w:tc>
                <w:tcPr>
                  <w:tcW w:w="1601" w:type="dxa"/>
                </w:tcPr>
                <w:p w14:paraId="0E32F835" w14:textId="77777777" w:rsidR="00463BC5" w:rsidRPr="00CD13C9" w:rsidRDefault="00463BC5" w:rsidP="00851632">
                  <w:pPr>
                    <w:widowControl w:val="0"/>
                    <w:spacing w:line="259" w:lineRule="auto"/>
                    <w:ind w:right="17"/>
                    <w:jc w:val="center"/>
                    <w:rPr>
                      <w:rFonts w:ascii="Cambria" w:eastAsia="Calibri" w:hAnsi="Cambria" w:cs="Calibri"/>
                      <w:sz w:val="22"/>
                      <w:lang w:eastAsia="pl-PL"/>
                    </w:rPr>
                  </w:pPr>
                  <w:r w:rsidRPr="00CD13C9">
                    <w:rPr>
                      <w:rFonts w:ascii="Cambria" w:eastAsia="Cambria" w:hAnsi="Cambria" w:cs="Calibri"/>
                      <w:sz w:val="20"/>
                      <w:lang w:eastAsia="pl-PL"/>
                    </w:rPr>
                    <w:t xml:space="preserve">dostateczny </w:t>
                  </w:r>
                </w:p>
              </w:tc>
              <w:tc>
                <w:tcPr>
                  <w:tcW w:w="1601" w:type="dxa"/>
                </w:tcPr>
                <w:p w14:paraId="5468D1DC"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sz w:val="20"/>
                      <w:lang w:eastAsia="pl-PL"/>
                    </w:rPr>
                    <w:t xml:space="preserve">dostateczny plus </w:t>
                  </w:r>
                </w:p>
              </w:tc>
              <w:tc>
                <w:tcPr>
                  <w:tcW w:w="1583" w:type="dxa"/>
                </w:tcPr>
                <w:p w14:paraId="5447BF22" w14:textId="77777777" w:rsidR="00463BC5" w:rsidRPr="00CD13C9" w:rsidRDefault="00463BC5" w:rsidP="00851632">
                  <w:pPr>
                    <w:widowControl w:val="0"/>
                    <w:spacing w:line="259" w:lineRule="auto"/>
                    <w:ind w:right="20"/>
                    <w:jc w:val="center"/>
                    <w:rPr>
                      <w:rFonts w:ascii="Cambria" w:eastAsia="Calibri" w:hAnsi="Cambria" w:cs="Calibri"/>
                      <w:sz w:val="22"/>
                      <w:lang w:eastAsia="pl-PL"/>
                    </w:rPr>
                  </w:pPr>
                  <w:r w:rsidRPr="00CD13C9">
                    <w:rPr>
                      <w:rFonts w:ascii="Cambria" w:eastAsia="Cambria" w:hAnsi="Cambria" w:cs="Calibri"/>
                      <w:sz w:val="20"/>
                      <w:lang w:eastAsia="pl-PL"/>
                    </w:rPr>
                    <w:t xml:space="preserve">dobry </w:t>
                  </w:r>
                </w:p>
              </w:tc>
              <w:tc>
                <w:tcPr>
                  <w:tcW w:w="1586" w:type="dxa"/>
                </w:tcPr>
                <w:p w14:paraId="5F7C6FDD" w14:textId="77777777" w:rsidR="00463BC5" w:rsidRPr="00CD13C9" w:rsidRDefault="00463BC5" w:rsidP="00851632">
                  <w:pPr>
                    <w:widowControl w:val="0"/>
                    <w:spacing w:line="259" w:lineRule="auto"/>
                    <w:ind w:right="19"/>
                    <w:jc w:val="center"/>
                    <w:rPr>
                      <w:rFonts w:ascii="Cambria" w:eastAsia="Calibri" w:hAnsi="Cambria" w:cs="Calibri"/>
                      <w:sz w:val="22"/>
                      <w:lang w:eastAsia="pl-PL"/>
                    </w:rPr>
                  </w:pPr>
                  <w:r w:rsidRPr="00CD13C9">
                    <w:rPr>
                      <w:rFonts w:ascii="Cambria" w:eastAsia="Cambria" w:hAnsi="Cambria" w:cs="Calibri"/>
                      <w:sz w:val="20"/>
                      <w:lang w:eastAsia="pl-PL"/>
                    </w:rPr>
                    <w:t xml:space="preserve">dobry plus </w:t>
                  </w:r>
                </w:p>
              </w:tc>
              <w:tc>
                <w:tcPr>
                  <w:tcW w:w="1585" w:type="dxa"/>
                </w:tcPr>
                <w:p w14:paraId="43DC5C6F" w14:textId="77777777" w:rsidR="00463BC5" w:rsidRPr="00CD13C9" w:rsidRDefault="00463BC5" w:rsidP="00851632">
                  <w:pPr>
                    <w:widowControl w:val="0"/>
                    <w:spacing w:line="259" w:lineRule="auto"/>
                    <w:ind w:right="21"/>
                    <w:jc w:val="center"/>
                    <w:rPr>
                      <w:rFonts w:ascii="Cambria" w:eastAsia="Calibri" w:hAnsi="Cambria" w:cs="Calibri"/>
                      <w:sz w:val="22"/>
                      <w:lang w:eastAsia="pl-PL"/>
                    </w:rPr>
                  </w:pPr>
                  <w:r w:rsidRPr="00CD13C9">
                    <w:rPr>
                      <w:rFonts w:ascii="Cambria" w:eastAsia="Cambria" w:hAnsi="Cambria" w:cs="Calibri"/>
                      <w:sz w:val="20"/>
                      <w:lang w:eastAsia="pl-PL"/>
                    </w:rPr>
                    <w:t xml:space="preserve">bardzo dobry </w:t>
                  </w:r>
                </w:p>
              </w:tc>
            </w:tr>
          </w:tbl>
          <w:p w14:paraId="6FABB5BD" w14:textId="77777777" w:rsidR="00463BC5" w:rsidRPr="00CD13C9" w:rsidRDefault="00463BC5" w:rsidP="00851632">
            <w:pPr>
              <w:widowControl w:val="0"/>
              <w:rPr>
                <w:rFonts w:ascii="Cambria" w:eastAsia="Calibri" w:hAnsi="Cambria" w:cs="Calibri"/>
                <w:sz w:val="22"/>
                <w:lang w:eastAsia="pl-PL"/>
              </w:rPr>
            </w:pPr>
            <w:r w:rsidRPr="00CD13C9">
              <w:rPr>
                <w:rFonts w:ascii="Cambria" w:eastAsia="Cambria" w:hAnsi="Cambria" w:cs="Calibri"/>
                <w:sz w:val="20"/>
                <w:lang w:eastAsia="pl-PL"/>
              </w:rPr>
              <w:t>Zaliczenie poprawkowe jest możliwe po uzupełnieniu braków (odbycie wszystkich godzin zajęć przewidzianych w planie studiów) oraz zaliczenie kolokwium ustnego</w:t>
            </w:r>
            <w:r w:rsidRPr="00CD13C9">
              <w:rPr>
                <w:rFonts w:ascii="Cambria" w:eastAsia="Cambria" w:hAnsi="Cambria" w:cs="Calibri"/>
                <w:b/>
                <w:sz w:val="20"/>
                <w:lang w:eastAsia="pl-PL"/>
              </w:rPr>
              <w:t xml:space="preserve"> </w:t>
            </w:r>
          </w:p>
        </w:tc>
      </w:tr>
    </w:tbl>
    <w:p w14:paraId="1889DA23" w14:textId="77777777" w:rsidR="00463BC5" w:rsidRDefault="00463BC5" w:rsidP="00463BC5">
      <w:pPr>
        <w:suppressAutoHyphens/>
        <w:spacing w:after="57" w:line="247" w:lineRule="auto"/>
        <w:ind w:left="67" w:right="173" w:hanging="10"/>
        <w:jc w:val="both"/>
        <w:rPr>
          <w:rFonts w:ascii="Cambria" w:eastAsia="Cambria" w:hAnsi="Cambria" w:cs="Calibri"/>
          <w:b/>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10.Forma zaliczenia zajęć </w:t>
      </w:r>
    </w:p>
    <w:tbl>
      <w:tblPr>
        <w:tblStyle w:val="Tabela-Siatka"/>
        <w:tblW w:w="0" w:type="auto"/>
        <w:tblInd w:w="67" w:type="dxa"/>
        <w:tblLook w:val="04A0" w:firstRow="1" w:lastRow="0" w:firstColumn="1" w:lastColumn="0" w:noHBand="0" w:noVBand="1"/>
      </w:tblPr>
      <w:tblGrid>
        <w:gridCol w:w="8995"/>
      </w:tblGrid>
      <w:tr w:rsidR="00B56836" w14:paraId="12C68B8C" w14:textId="77777777" w:rsidTr="00B56836">
        <w:trPr>
          <w:trHeight w:val="349"/>
        </w:trPr>
        <w:tc>
          <w:tcPr>
            <w:tcW w:w="8995" w:type="dxa"/>
          </w:tcPr>
          <w:p w14:paraId="3334FC79" w14:textId="74BA9AA0" w:rsidR="00B56836" w:rsidRPr="00B56836" w:rsidRDefault="00B56836" w:rsidP="00B56836">
            <w:pPr>
              <w:spacing w:line="264" w:lineRule="auto"/>
              <w:ind w:left="62"/>
              <w:rPr>
                <w:rFonts w:ascii="Cambria" w:eastAsia="Times New Roman" w:hAnsi="Cambria" w:cs="Calibri"/>
                <w:sz w:val="20"/>
                <w:szCs w:val="16"/>
                <w:lang w:val="en-US" w:eastAsia="uk-UA"/>
              </w:rPr>
            </w:pPr>
            <w:proofErr w:type="spellStart"/>
            <w:r w:rsidRPr="00B56836">
              <w:rPr>
                <w:rFonts w:ascii="Cambria" w:eastAsia="Times New Roman" w:hAnsi="Cambria" w:cs="Calibri"/>
                <w:sz w:val="20"/>
                <w:szCs w:val="16"/>
                <w:lang w:val="en-US" w:eastAsia="uk-UA"/>
              </w:rPr>
              <w:t>Zaliczenie</w:t>
            </w:r>
            <w:proofErr w:type="spellEnd"/>
            <w:r w:rsidRPr="00B56836">
              <w:rPr>
                <w:rFonts w:ascii="Cambria" w:eastAsia="Times New Roman" w:hAnsi="Cambria" w:cs="Calibri"/>
                <w:sz w:val="20"/>
                <w:szCs w:val="16"/>
                <w:lang w:val="en-US" w:eastAsia="uk-UA"/>
              </w:rPr>
              <w:t xml:space="preserve"> z </w:t>
            </w:r>
            <w:proofErr w:type="spellStart"/>
            <w:r w:rsidRPr="00B56836">
              <w:rPr>
                <w:rFonts w:ascii="Cambria" w:eastAsia="Times New Roman" w:hAnsi="Cambria" w:cs="Calibri"/>
                <w:sz w:val="20"/>
                <w:szCs w:val="16"/>
                <w:lang w:val="en-US" w:eastAsia="uk-UA"/>
              </w:rPr>
              <w:t>oceną</w:t>
            </w:r>
            <w:proofErr w:type="spellEnd"/>
          </w:p>
        </w:tc>
      </w:tr>
    </w:tbl>
    <w:p w14:paraId="30A748A2" w14:textId="77777777" w:rsidR="00B56836" w:rsidRPr="00CD13C9" w:rsidRDefault="00B56836" w:rsidP="00463BC5">
      <w:pPr>
        <w:suppressAutoHyphens/>
        <w:spacing w:after="57" w:line="247" w:lineRule="auto"/>
        <w:ind w:left="67" w:right="173" w:hanging="10"/>
        <w:jc w:val="both"/>
        <w:rPr>
          <w:rFonts w:ascii="Cambria" w:eastAsia="Calibri" w:hAnsi="Cambria" w:cs="Calibri"/>
          <w:color w:val="000000"/>
          <w:kern w:val="0"/>
          <w:sz w:val="22"/>
          <w:lang w:eastAsia="pl-PL"/>
          <w14:ligatures w14:val="none"/>
        </w:rPr>
      </w:pPr>
    </w:p>
    <w:p w14:paraId="4F002BF1" w14:textId="77777777" w:rsidR="00463BC5" w:rsidRPr="00CD13C9" w:rsidRDefault="00463BC5" w:rsidP="00463BC5">
      <w:pPr>
        <w:suppressAutoHyphens/>
        <w:spacing w:after="13" w:line="247" w:lineRule="auto"/>
        <w:ind w:left="67" w:right="34" w:hanging="10"/>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11. Obciążenie pracą studenta </w:t>
      </w:r>
      <w:r w:rsidRPr="00CD13C9">
        <w:rPr>
          <w:rFonts w:ascii="Cambria" w:eastAsia="Cambria" w:hAnsi="Cambria" w:cs="Calibri"/>
          <w:color w:val="000000"/>
          <w:kern w:val="0"/>
          <w:sz w:val="22"/>
          <w:lang w:eastAsia="pl-PL"/>
          <w14:ligatures w14:val="none"/>
        </w:rPr>
        <w:t xml:space="preserve">(sposób wyznaczenia punktów ECTS): </w:t>
      </w:r>
    </w:p>
    <w:tbl>
      <w:tblPr>
        <w:tblStyle w:val="Tabela-Siatka"/>
        <w:tblW w:w="9894" w:type="dxa"/>
        <w:tblInd w:w="-54" w:type="dxa"/>
        <w:tblLayout w:type="fixed"/>
        <w:tblCellMar>
          <w:top w:w="59" w:type="dxa"/>
          <w:left w:w="107" w:type="dxa"/>
          <w:right w:w="19" w:type="dxa"/>
        </w:tblCellMar>
        <w:tblLook w:val="04A0" w:firstRow="1" w:lastRow="0" w:firstColumn="1" w:lastColumn="0" w:noHBand="0" w:noVBand="1"/>
      </w:tblPr>
      <w:tblGrid>
        <w:gridCol w:w="5918"/>
        <w:gridCol w:w="1986"/>
        <w:gridCol w:w="1990"/>
      </w:tblGrid>
      <w:tr w:rsidR="00463BC5" w:rsidRPr="00CD13C9" w14:paraId="61AC31EA" w14:textId="77777777" w:rsidTr="00851632">
        <w:trPr>
          <w:trHeight w:val="302"/>
        </w:trPr>
        <w:tc>
          <w:tcPr>
            <w:tcW w:w="5918" w:type="dxa"/>
            <w:vMerge w:val="restart"/>
            <w:vAlign w:val="center"/>
          </w:tcPr>
          <w:p w14:paraId="54A2908B" w14:textId="77777777" w:rsidR="00463BC5" w:rsidRPr="00CD13C9" w:rsidRDefault="00463BC5" w:rsidP="00851632">
            <w:pPr>
              <w:widowControl w:val="0"/>
              <w:spacing w:line="259" w:lineRule="auto"/>
              <w:ind w:right="92"/>
              <w:jc w:val="center"/>
              <w:rPr>
                <w:rFonts w:ascii="Cambria" w:eastAsia="Calibri" w:hAnsi="Cambria" w:cs="Calibri"/>
                <w:sz w:val="22"/>
                <w:lang w:eastAsia="pl-PL"/>
              </w:rPr>
            </w:pPr>
            <w:r w:rsidRPr="00CD13C9">
              <w:rPr>
                <w:rFonts w:ascii="Cambria" w:eastAsia="Cambria" w:hAnsi="Cambria" w:cs="Calibri"/>
                <w:b/>
                <w:sz w:val="22"/>
                <w:lang w:eastAsia="pl-PL"/>
              </w:rPr>
              <w:t xml:space="preserve">Forma aktywności studenta </w:t>
            </w:r>
          </w:p>
        </w:tc>
        <w:tc>
          <w:tcPr>
            <w:tcW w:w="3976" w:type="dxa"/>
            <w:gridSpan w:val="2"/>
            <w:tcBorders>
              <w:right w:val="single" w:sz="6" w:space="0" w:color="000000"/>
            </w:tcBorders>
          </w:tcPr>
          <w:p w14:paraId="7B901616" w14:textId="77777777" w:rsidR="00463BC5" w:rsidRPr="00CD13C9" w:rsidRDefault="00463BC5" w:rsidP="00851632">
            <w:pPr>
              <w:widowControl w:val="0"/>
              <w:spacing w:line="259" w:lineRule="auto"/>
              <w:ind w:right="100"/>
              <w:jc w:val="center"/>
              <w:rPr>
                <w:rFonts w:ascii="Cambria" w:eastAsia="Calibri" w:hAnsi="Cambria" w:cs="Calibri"/>
                <w:sz w:val="22"/>
                <w:lang w:eastAsia="pl-PL"/>
              </w:rPr>
            </w:pPr>
            <w:r w:rsidRPr="00CD13C9">
              <w:rPr>
                <w:rFonts w:ascii="Cambria" w:eastAsia="Cambria" w:hAnsi="Cambria" w:cs="Calibri"/>
                <w:b/>
                <w:sz w:val="20"/>
                <w:lang w:eastAsia="pl-PL"/>
              </w:rPr>
              <w:t xml:space="preserve">Liczba godzin </w:t>
            </w:r>
          </w:p>
        </w:tc>
      </w:tr>
      <w:tr w:rsidR="00463BC5" w:rsidRPr="00CD13C9" w14:paraId="5ED2BC3D" w14:textId="77777777" w:rsidTr="00851632">
        <w:trPr>
          <w:trHeight w:val="520"/>
        </w:trPr>
        <w:tc>
          <w:tcPr>
            <w:tcW w:w="5918" w:type="dxa"/>
            <w:vMerge/>
          </w:tcPr>
          <w:p w14:paraId="2603DBD0"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1986" w:type="dxa"/>
          </w:tcPr>
          <w:p w14:paraId="7D14936D"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b/>
                <w:sz w:val="20"/>
                <w:lang w:eastAsia="pl-PL"/>
              </w:rPr>
              <w:t xml:space="preserve">na studiach stacjonarnych </w:t>
            </w:r>
          </w:p>
        </w:tc>
        <w:tc>
          <w:tcPr>
            <w:tcW w:w="1990" w:type="dxa"/>
            <w:tcBorders>
              <w:right w:val="single" w:sz="6" w:space="0" w:color="000000"/>
            </w:tcBorders>
          </w:tcPr>
          <w:p w14:paraId="1968A6C6"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b/>
                <w:sz w:val="20"/>
                <w:lang w:eastAsia="pl-PL"/>
              </w:rPr>
              <w:t xml:space="preserve">na studiach niestacjonarnych </w:t>
            </w:r>
          </w:p>
        </w:tc>
      </w:tr>
      <w:tr w:rsidR="00463BC5" w:rsidRPr="00CD13C9" w14:paraId="445F15FC" w14:textId="77777777" w:rsidTr="00851632">
        <w:trPr>
          <w:trHeight w:val="593"/>
        </w:trPr>
        <w:tc>
          <w:tcPr>
            <w:tcW w:w="5918" w:type="dxa"/>
          </w:tcPr>
          <w:p w14:paraId="2181E6C8" w14:textId="76C213F5" w:rsidR="00463BC5" w:rsidRPr="00767BE9" w:rsidRDefault="00767BE9" w:rsidP="00767BE9">
            <w:pPr>
              <w:spacing w:before="20" w:after="20"/>
              <w:rPr>
                <w:rFonts w:ascii="Cambria" w:eastAsia="Calibri" w:hAnsi="Cambria" w:cs="Times New Roman"/>
                <w:b/>
                <w:iCs/>
                <w:sz w:val="22"/>
                <w:szCs w:val="22"/>
              </w:rPr>
            </w:pPr>
            <w:r>
              <w:rPr>
                <w:rFonts w:ascii="Cambria" w:eastAsia="Calibri" w:hAnsi="Cambria" w:cs="Times New Roman"/>
                <w:sz w:val="20"/>
              </w:rPr>
              <w:t>Zajęcia realizowane z udziałem nauczyciela akademickiego lub innych osób prowadzących zajęcia (zgodnie z planem studiów)</w:t>
            </w:r>
          </w:p>
        </w:tc>
        <w:tc>
          <w:tcPr>
            <w:tcW w:w="1986" w:type="dxa"/>
            <w:vAlign w:val="center"/>
          </w:tcPr>
          <w:p w14:paraId="0F7F4BAB" w14:textId="77777777" w:rsidR="00463BC5" w:rsidRPr="00CD13C9" w:rsidRDefault="00463BC5" w:rsidP="00851632">
            <w:pPr>
              <w:widowControl w:val="0"/>
              <w:spacing w:line="259" w:lineRule="auto"/>
              <w:ind w:right="90"/>
              <w:jc w:val="center"/>
              <w:rPr>
                <w:rFonts w:ascii="Cambria" w:eastAsia="Calibri" w:hAnsi="Cambria" w:cs="Calibri"/>
                <w:sz w:val="22"/>
                <w:lang w:eastAsia="pl-PL"/>
              </w:rPr>
            </w:pPr>
            <w:r w:rsidRPr="00CD13C9">
              <w:rPr>
                <w:rFonts w:ascii="Cambria" w:eastAsia="Cambria" w:hAnsi="Cambria" w:cs="Calibri"/>
                <w:b/>
                <w:sz w:val="22"/>
                <w:lang w:eastAsia="pl-PL"/>
              </w:rPr>
              <w:t xml:space="preserve">60 </w:t>
            </w:r>
          </w:p>
        </w:tc>
        <w:tc>
          <w:tcPr>
            <w:tcW w:w="1990" w:type="dxa"/>
            <w:tcBorders>
              <w:right w:val="single" w:sz="6" w:space="0" w:color="000000"/>
            </w:tcBorders>
            <w:vAlign w:val="center"/>
          </w:tcPr>
          <w:p w14:paraId="21869DC3" w14:textId="77777777" w:rsidR="00463BC5" w:rsidRPr="00CD13C9" w:rsidRDefault="00463BC5" w:rsidP="00851632">
            <w:pPr>
              <w:widowControl w:val="0"/>
              <w:spacing w:line="259" w:lineRule="auto"/>
              <w:ind w:right="47"/>
              <w:jc w:val="center"/>
              <w:rPr>
                <w:rFonts w:ascii="Cambria" w:eastAsia="Calibri" w:hAnsi="Cambria" w:cs="Calibri"/>
                <w:sz w:val="22"/>
                <w:lang w:eastAsia="pl-PL"/>
              </w:rPr>
            </w:pPr>
            <w:r w:rsidRPr="00CD13C9">
              <w:rPr>
                <w:rFonts w:ascii="Cambria" w:eastAsia="Cambria" w:hAnsi="Cambria" w:cs="Calibri"/>
                <w:b/>
                <w:sz w:val="22"/>
                <w:lang w:eastAsia="pl-PL"/>
              </w:rPr>
              <w:t xml:space="preserve"> </w:t>
            </w:r>
          </w:p>
        </w:tc>
      </w:tr>
      <w:tr w:rsidR="00463BC5" w:rsidRPr="00CD13C9" w14:paraId="0BDB4ECE" w14:textId="77777777" w:rsidTr="00851632">
        <w:trPr>
          <w:trHeight w:val="442"/>
        </w:trPr>
        <w:tc>
          <w:tcPr>
            <w:tcW w:w="9894" w:type="dxa"/>
            <w:gridSpan w:val="3"/>
            <w:tcBorders>
              <w:right w:val="single" w:sz="6" w:space="0" w:color="000000"/>
            </w:tcBorders>
            <w:shd w:val="clear" w:color="auto" w:fill="D9D9D9"/>
          </w:tcPr>
          <w:p w14:paraId="0EDB3DB7" w14:textId="45D1892F" w:rsidR="00463BC5" w:rsidRPr="00CD13C9" w:rsidRDefault="00463BC5" w:rsidP="00851632">
            <w:pPr>
              <w:widowControl w:val="0"/>
              <w:spacing w:line="259" w:lineRule="auto"/>
              <w:ind w:right="88"/>
              <w:jc w:val="center"/>
              <w:rPr>
                <w:rFonts w:ascii="Cambria" w:eastAsia="Calibri" w:hAnsi="Cambria" w:cs="Calibri"/>
                <w:sz w:val="22"/>
                <w:lang w:eastAsia="pl-PL"/>
              </w:rPr>
            </w:pPr>
            <w:r w:rsidRPr="00CD13C9">
              <w:rPr>
                <w:rFonts w:ascii="Cambria" w:eastAsia="Cambria" w:hAnsi="Cambria" w:cs="Calibri"/>
                <w:b/>
                <w:sz w:val="22"/>
                <w:lang w:eastAsia="pl-PL"/>
              </w:rPr>
              <w:t xml:space="preserve">Praca własna studenta: </w:t>
            </w:r>
          </w:p>
        </w:tc>
      </w:tr>
      <w:tr w:rsidR="00463BC5" w:rsidRPr="00CD13C9" w14:paraId="1ED9F05F" w14:textId="77777777" w:rsidTr="00851632">
        <w:trPr>
          <w:trHeight w:val="371"/>
        </w:trPr>
        <w:tc>
          <w:tcPr>
            <w:tcW w:w="5918" w:type="dxa"/>
          </w:tcPr>
          <w:p w14:paraId="776AE696" w14:textId="6DB322FF" w:rsidR="00463BC5" w:rsidRPr="00CD13C9" w:rsidRDefault="00767BE9" w:rsidP="00851632">
            <w:pPr>
              <w:widowControl w:val="0"/>
              <w:spacing w:line="259" w:lineRule="auto"/>
              <w:rPr>
                <w:rFonts w:ascii="Cambria" w:eastAsia="Calibri" w:hAnsi="Cambria" w:cs="Calibri"/>
                <w:sz w:val="22"/>
                <w:lang w:eastAsia="pl-PL"/>
              </w:rPr>
            </w:pPr>
            <w:r>
              <w:rPr>
                <w:rFonts w:ascii="Cambria" w:eastAsia="Cambria" w:hAnsi="Cambria" w:cs="Calibri"/>
                <w:sz w:val="20"/>
                <w:lang w:eastAsia="pl-PL"/>
              </w:rPr>
              <w:t>studiowanie</w:t>
            </w:r>
            <w:r w:rsidR="00463BC5" w:rsidRPr="00CD13C9">
              <w:rPr>
                <w:rFonts w:ascii="Cambria" w:eastAsia="Cambria" w:hAnsi="Cambria" w:cs="Calibri"/>
                <w:sz w:val="20"/>
                <w:lang w:eastAsia="pl-PL"/>
              </w:rPr>
              <w:t xml:space="preserve"> literatury </w:t>
            </w:r>
          </w:p>
        </w:tc>
        <w:tc>
          <w:tcPr>
            <w:tcW w:w="1986" w:type="dxa"/>
          </w:tcPr>
          <w:p w14:paraId="5B1CF9B5" w14:textId="77777777" w:rsidR="00463BC5" w:rsidRPr="00CD13C9" w:rsidRDefault="00463BC5" w:rsidP="00851632">
            <w:pPr>
              <w:widowControl w:val="0"/>
              <w:spacing w:line="259" w:lineRule="auto"/>
              <w:ind w:right="93"/>
              <w:jc w:val="center"/>
              <w:rPr>
                <w:rFonts w:ascii="Cambria" w:eastAsia="Calibri" w:hAnsi="Cambria" w:cs="Calibri"/>
                <w:sz w:val="22"/>
                <w:lang w:eastAsia="pl-PL"/>
              </w:rPr>
            </w:pPr>
            <w:r w:rsidRPr="00CD13C9">
              <w:rPr>
                <w:rFonts w:ascii="Cambria" w:eastAsia="Cambria" w:hAnsi="Cambria" w:cs="Calibri"/>
                <w:b/>
                <w:sz w:val="20"/>
                <w:lang w:eastAsia="pl-PL"/>
              </w:rPr>
              <w:t xml:space="preserve">15 </w:t>
            </w:r>
          </w:p>
        </w:tc>
        <w:tc>
          <w:tcPr>
            <w:tcW w:w="1990" w:type="dxa"/>
            <w:tcBorders>
              <w:right w:val="single" w:sz="6" w:space="0" w:color="000000"/>
            </w:tcBorders>
          </w:tcPr>
          <w:p w14:paraId="01A48048" w14:textId="77777777" w:rsidR="00463BC5" w:rsidRPr="00CD13C9" w:rsidRDefault="00463BC5" w:rsidP="00851632">
            <w:pPr>
              <w:widowControl w:val="0"/>
              <w:spacing w:line="259" w:lineRule="auto"/>
              <w:ind w:right="52"/>
              <w:jc w:val="center"/>
              <w:rPr>
                <w:rFonts w:ascii="Cambria" w:eastAsia="Calibri" w:hAnsi="Cambria" w:cs="Calibri"/>
                <w:sz w:val="22"/>
                <w:lang w:eastAsia="pl-PL"/>
              </w:rPr>
            </w:pPr>
            <w:r w:rsidRPr="00CD13C9">
              <w:rPr>
                <w:rFonts w:ascii="Cambria" w:eastAsia="Cambria" w:hAnsi="Cambria" w:cs="Calibri"/>
                <w:b/>
                <w:sz w:val="20"/>
                <w:lang w:eastAsia="pl-PL"/>
              </w:rPr>
              <w:t xml:space="preserve"> </w:t>
            </w:r>
          </w:p>
        </w:tc>
      </w:tr>
      <w:tr w:rsidR="00463BC5" w:rsidRPr="00CD13C9" w14:paraId="449C23DC" w14:textId="77777777" w:rsidTr="00851632">
        <w:trPr>
          <w:trHeight w:val="370"/>
        </w:trPr>
        <w:tc>
          <w:tcPr>
            <w:tcW w:w="5918" w:type="dxa"/>
          </w:tcPr>
          <w:p w14:paraId="29E7386B"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przygotowanie do egzaminu </w:t>
            </w:r>
          </w:p>
        </w:tc>
        <w:tc>
          <w:tcPr>
            <w:tcW w:w="1986" w:type="dxa"/>
          </w:tcPr>
          <w:p w14:paraId="266C1FED" w14:textId="77777777" w:rsidR="00463BC5" w:rsidRPr="00CD13C9" w:rsidRDefault="00463BC5" w:rsidP="00851632">
            <w:pPr>
              <w:widowControl w:val="0"/>
              <w:spacing w:line="259" w:lineRule="auto"/>
              <w:ind w:right="93"/>
              <w:jc w:val="center"/>
              <w:rPr>
                <w:rFonts w:ascii="Cambria" w:eastAsia="Calibri" w:hAnsi="Cambria" w:cs="Calibri"/>
                <w:sz w:val="22"/>
                <w:lang w:eastAsia="pl-PL"/>
              </w:rPr>
            </w:pPr>
            <w:r w:rsidRPr="00CD13C9">
              <w:rPr>
                <w:rFonts w:ascii="Cambria" w:eastAsia="Cambria" w:hAnsi="Cambria" w:cs="Calibri"/>
                <w:b/>
                <w:sz w:val="20"/>
                <w:lang w:eastAsia="pl-PL"/>
              </w:rPr>
              <w:t xml:space="preserve">15 </w:t>
            </w:r>
          </w:p>
        </w:tc>
        <w:tc>
          <w:tcPr>
            <w:tcW w:w="1990" w:type="dxa"/>
            <w:tcBorders>
              <w:right w:val="single" w:sz="6" w:space="0" w:color="000000"/>
            </w:tcBorders>
          </w:tcPr>
          <w:p w14:paraId="1D118807" w14:textId="77777777" w:rsidR="00463BC5" w:rsidRPr="00CD13C9" w:rsidRDefault="00463BC5" w:rsidP="00851632">
            <w:pPr>
              <w:widowControl w:val="0"/>
              <w:spacing w:line="259" w:lineRule="auto"/>
              <w:ind w:right="52"/>
              <w:jc w:val="center"/>
              <w:rPr>
                <w:rFonts w:ascii="Cambria" w:eastAsia="Calibri" w:hAnsi="Cambria" w:cs="Calibri"/>
                <w:sz w:val="22"/>
                <w:lang w:eastAsia="pl-PL"/>
              </w:rPr>
            </w:pPr>
            <w:r w:rsidRPr="00CD13C9">
              <w:rPr>
                <w:rFonts w:ascii="Cambria" w:eastAsia="Cambria" w:hAnsi="Cambria" w:cs="Calibri"/>
                <w:b/>
                <w:sz w:val="20"/>
                <w:lang w:eastAsia="pl-PL"/>
              </w:rPr>
              <w:t xml:space="preserve"> </w:t>
            </w:r>
          </w:p>
        </w:tc>
      </w:tr>
      <w:tr w:rsidR="00463BC5" w:rsidRPr="00CD13C9" w14:paraId="3A4F81BF" w14:textId="77777777" w:rsidTr="00851632">
        <w:trPr>
          <w:trHeight w:val="372"/>
        </w:trPr>
        <w:tc>
          <w:tcPr>
            <w:tcW w:w="5918" w:type="dxa"/>
          </w:tcPr>
          <w:p w14:paraId="351890AB" w14:textId="77777777" w:rsidR="00463BC5" w:rsidRPr="00CD13C9" w:rsidRDefault="00463BC5" w:rsidP="00851632">
            <w:pPr>
              <w:widowControl w:val="0"/>
              <w:spacing w:line="259" w:lineRule="auto"/>
              <w:ind w:right="92"/>
              <w:jc w:val="right"/>
              <w:rPr>
                <w:rFonts w:ascii="Cambria" w:eastAsia="Calibri" w:hAnsi="Cambria" w:cs="Calibri"/>
                <w:sz w:val="22"/>
                <w:lang w:eastAsia="pl-PL"/>
              </w:rPr>
            </w:pPr>
            <w:r w:rsidRPr="00CD13C9">
              <w:rPr>
                <w:rFonts w:ascii="Cambria" w:eastAsia="Cambria" w:hAnsi="Cambria" w:cs="Calibri"/>
                <w:b/>
                <w:sz w:val="20"/>
                <w:lang w:eastAsia="pl-PL"/>
              </w:rPr>
              <w:t xml:space="preserve">suma godzin: </w:t>
            </w:r>
          </w:p>
        </w:tc>
        <w:tc>
          <w:tcPr>
            <w:tcW w:w="1986" w:type="dxa"/>
          </w:tcPr>
          <w:p w14:paraId="0A72B4E9" w14:textId="77777777" w:rsidR="00463BC5" w:rsidRPr="00CD13C9" w:rsidRDefault="00463BC5" w:rsidP="00851632">
            <w:pPr>
              <w:widowControl w:val="0"/>
              <w:spacing w:line="259" w:lineRule="auto"/>
              <w:ind w:right="93"/>
              <w:jc w:val="center"/>
              <w:rPr>
                <w:rFonts w:ascii="Cambria" w:eastAsia="Calibri" w:hAnsi="Cambria" w:cs="Calibri"/>
                <w:sz w:val="22"/>
                <w:lang w:eastAsia="pl-PL"/>
              </w:rPr>
            </w:pPr>
            <w:r w:rsidRPr="00CD13C9">
              <w:rPr>
                <w:rFonts w:ascii="Cambria" w:eastAsia="Cambria" w:hAnsi="Cambria" w:cs="Calibri"/>
                <w:b/>
                <w:sz w:val="20"/>
                <w:lang w:eastAsia="pl-PL"/>
              </w:rPr>
              <w:t xml:space="preserve">90 </w:t>
            </w:r>
          </w:p>
        </w:tc>
        <w:tc>
          <w:tcPr>
            <w:tcW w:w="1990" w:type="dxa"/>
            <w:tcBorders>
              <w:right w:val="single" w:sz="6" w:space="0" w:color="000000"/>
            </w:tcBorders>
          </w:tcPr>
          <w:p w14:paraId="6D92F861" w14:textId="77777777" w:rsidR="00463BC5" w:rsidRPr="00CD13C9" w:rsidRDefault="00463BC5" w:rsidP="00851632">
            <w:pPr>
              <w:widowControl w:val="0"/>
              <w:spacing w:line="259" w:lineRule="auto"/>
              <w:ind w:right="52"/>
              <w:jc w:val="center"/>
              <w:rPr>
                <w:rFonts w:ascii="Cambria" w:eastAsia="Calibri" w:hAnsi="Cambria" w:cs="Calibri"/>
                <w:sz w:val="22"/>
                <w:lang w:eastAsia="pl-PL"/>
              </w:rPr>
            </w:pPr>
            <w:r w:rsidRPr="00CD13C9">
              <w:rPr>
                <w:rFonts w:ascii="Cambria" w:eastAsia="Cambria" w:hAnsi="Cambria" w:cs="Calibri"/>
                <w:b/>
                <w:sz w:val="20"/>
                <w:lang w:eastAsia="pl-PL"/>
              </w:rPr>
              <w:t xml:space="preserve"> </w:t>
            </w:r>
          </w:p>
        </w:tc>
      </w:tr>
      <w:tr w:rsidR="00463BC5" w:rsidRPr="00CD13C9" w14:paraId="5027B5DE" w14:textId="77777777" w:rsidTr="00851632">
        <w:trPr>
          <w:trHeight w:val="518"/>
        </w:trPr>
        <w:tc>
          <w:tcPr>
            <w:tcW w:w="5918" w:type="dxa"/>
          </w:tcPr>
          <w:p w14:paraId="1731546E" w14:textId="77777777" w:rsidR="00463BC5" w:rsidRPr="00CD13C9" w:rsidRDefault="00463BC5" w:rsidP="00851632">
            <w:pPr>
              <w:widowControl w:val="0"/>
              <w:spacing w:line="259" w:lineRule="auto"/>
              <w:ind w:left="147" w:right="89"/>
              <w:jc w:val="right"/>
              <w:rPr>
                <w:rFonts w:ascii="Cambria" w:eastAsia="Calibri" w:hAnsi="Cambria" w:cs="Calibri"/>
                <w:sz w:val="22"/>
                <w:lang w:eastAsia="pl-PL"/>
              </w:rPr>
            </w:pPr>
            <w:r w:rsidRPr="00CD13C9">
              <w:rPr>
                <w:rFonts w:ascii="Cambria" w:eastAsia="Cambria" w:hAnsi="Cambria" w:cs="Calibri"/>
                <w:b/>
                <w:sz w:val="20"/>
                <w:lang w:eastAsia="pl-PL"/>
              </w:rPr>
              <w:t xml:space="preserve">liczba pkt ECTS przypisana do zajęć:  </w:t>
            </w:r>
            <w:r w:rsidRPr="00CD13C9">
              <w:rPr>
                <w:rFonts w:ascii="Cambria" w:eastAsia="Cambria" w:hAnsi="Cambria" w:cs="Calibri"/>
                <w:sz w:val="20"/>
                <w:lang w:eastAsia="pl-PL"/>
              </w:rPr>
              <w:t>(1 pkt ECTS odpowiada od 25 do 30 godzin aktywności studenta)</w:t>
            </w:r>
            <w:r w:rsidRPr="00CD13C9">
              <w:rPr>
                <w:rFonts w:ascii="Cambria" w:eastAsia="Cambria" w:hAnsi="Cambria" w:cs="Calibri"/>
                <w:b/>
                <w:sz w:val="20"/>
                <w:lang w:eastAsia="pl-PL"/>
              </w:rPr>
              <w:t xml:space="preserve"> </w:t>
            </w:r>
          </w:p>
        </w:tc>
        <w:tc>
          <w:tcPr>
            <w:tcW w:w="1986" w:type="dxa"/>
            <w:vAlign w:val="center"/>
          </w:tcPr>
          <w:p w14:paraId="5A80C3D8" w14:textId="77777777" w:rsidR="00463BC5" w:rsidRPr="00CD13C9" w:rsidRDefault="00463BC5" w:rsidP="00851632">
            <w:pPr>
              <w:widowControl w:val="0"/>
              <w:spacing w:line="259" w:lineRule="auto"/>
              <w:ind w:right="91"/>
              <w:jc w:val="center"/>
              <w:rPr>
                <w:rFonts w:ascii="Cambria" w:eastAsia="Calibri" w:hAnsi="Cambria" w:cs="Calibri"/>
                <w:sz w:val="22"/>
                <w:lang w:eastAsia="pl-PL"/>
              </w:rPr>
            </w:pPr>
            <w:r w:rsidRPr="00CD13C9">
              <w:rPr>
                <w:rFonts w:ascii="Cambria" w:eastAsia="Cambria" w:hAnsi="Cambria" w:cs="Calibri"/>
                <w:b/>
                <w:sz w:val="20"/>
                <w:lang w:eastAsia="pl-PL"/>
              </w:rPr>
              <w:t xml:space="preserve">3 </w:t>
            </w:r>
          </w:p>
        </w:tc>
        <w:tc>
          <w:tcPr>
            <w:tcW w:w="1990" w:type="dxa"/>
            <w:tcBorders>
              <w:right w:val="single" w:sz="6" w:space="0" w:color="000000"/>
            </w:tcBorders>
            <w:vAlign w:val="center"/>
          </w:tcPr>
          <w:p w14:paraId="18E6250A" w14:textId="77777777" w:rsidR="00463BC5" w:rsidRPr="00CD13C9" w:rsidRDefault="00463BC5" w:rsidP="00851632">
            <w:pPr>
              <w:widowControl w:val="0"/>
              <w:spacing w:line="259" w:lineRule="auto"/>
              <w:ind w:right="52"/>
              <w:jc w:val="center"/>
              <w:rPr>
                <w:rFonts w:ascii="Cambria" w:eastAsia="Calibri" w:hAnsi="Cambria" w:cs="Calibri"/>
                <w:sz w:val="22"/>
                <w:lang w:eastAsia="pl-PL"/>
              </w:rPr>
            </w:pPr>
            <w:r w:rsidRPr="00CD13C9">
              <w:rPr>
                <w:rFonts w:ascii="Cambria" w:eastAsia="Cambria" w:hAnsi="Cambria" w:cs="Calibri"/>
                <w:b/>
                <w:sz w:val="20"/>
                <w:lang w:eastAsia="pl-PL"/>
              </w:rPr>
              <w:t xml:space="preserve"> </w:t>
            </w:r>
          </w:p>
        </w:tc>
      </w:tr>
    </w:tbl>
    <w:p w14:paraId="1E78D932"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12.Literatura zajęć </w:t>
      </w:r>
    </w:p>
    <w:tbl>
      <w:tblPr>
        <w:tblStyle w:val="Tabela-Siatka"/>
        <w:tblW w:w="9557" w:type="dxa"/>
        <w:tblInd w:w="77" w:type="dxa"/>
        <w:tblLayout w:type="fixed"/>
        <w:tblCellMar>
          <w:top w:w="39" w:type="dxa"/>
          <w:left w:w="111" w:type="dxa"/>
          <w:right w:w="44" w:type="dxa"/>
        </w:tblCellMar>
        <w:tblLook w:val="04A0" w:firstRow="1" w:lastRow="0" w:firstColumn="1" w:lastColumn="0" w:noHBand="0" w:noVBand="1"/>
      </w:tblPr>
      <w:tblGrid>
        <w:gridCol w:w="9557"/>
      </w:tblGrid>
      <w:tr w:rsidR="00463BC5" w:rsidRPr="00CD13C9" w14:paraId="492D581E" w14:textId="77777777" w:rsidTr="00851632">
        <w:trPr>
          <w:trHeight w:val="1417"/>
        </w:trPr>
        <w:tc>
          <w:tcPr>
            <w:tcW w:w="9557" w:type="dxa"/>
          </w:tcPr>
          <w:p w14:paraId="1D311AF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Literatura obowiązkowa: </w:t>
            </w:r>
          </w:p>
          <w:p w14:paraId="7FE39033" w14:textId="77777777" w:rsidR="00463BC5" w:rsidRPr="00CD13C9" w:rsidRDefault="00463BC5" w:rsidP="00655020">
            <w:pPr>
              <w:widowControl w:val="0"/>
              <w:numPr>
                <w:ilvl w:val="0"/>
                <w:numId w:val="9"/>
              </w:numPr>
              <w:spacing w:line="259" w:lineRule="auto"/>
              <w:ind w:hanging="194"/>
              <w:rPr>
                <w:rFonts w:ascii="Cambria" w:eastAsia="Calibri" w:hAnsi="Cambria" w:cs="Calibri"/>
                <w:sz w:val="22"/>
                <w:lang w:eastAsia="pl-PL"/>
              </w:rPr>
            </w:pPr>
            <w:proofErr w:type="spellStart"/>
            <w:r w:rsidRPr="00CD13C9">
              <w:rPr>
                <w:rFonts w:ascii="Cambria" w:eastAsia="Cambria" w:hAnsi="Cambria" w:cs="Calibri"/>
                <w:sz w:val="20"/>
                <w:lang w:eastAsia="pl-PL"/>
              </w:rPr>
              <w:t>Prusinski</w:t>
            </w:r>
            <w:proofErr w:type="spellEnd"/>
            <w:r w:rsidRPr="00CD13C9">
              <w:rPr>
                <w:rFonts w:ascii="Cambria" w:eastAsia="Cambria" w:hAnsi="Cambria" w:cs="Calibri"/>
                <w:sz w:val="20"/>
                <w:lang w:eastAsia="pl-PL"/>
              </w:rPr>
              <w:t xml:space="preserve"> A. Neurologia praktyczna PZWL W-</w:t>
            </w:r>
            <w:proofErr w:type="spellStart"/>
            <w:r w:rsidRPr="00CD13C9">
              <w:rPr>
                <w:rFonts w:ascii="Cambria" w:eastAsia="Cambria" w:hAnsi="Cambria" w:cs="Calibri"/>
                <w:sz w:val="20"/>
                <w:lang w:eastAsia="pl-PL"/>
              </w:rPr>
              <w:t>wa</w:t>
            </w:r>
            <w:proofErr w:type="spellEnd"/>
            <w:r w:rsidRPr="00CD13C9">
              <w:rPr>
                <w:rFonts w:ascii="Cambria" w:eastAsia="Cambria" w:hAnsi="Cambria" w:cs="Calibri"/>
                <w:sz w:val="20"/>
                <w:lang w:eastAsia="pl-PL"/>
              </w:rPr>
              <w:t xml:space="preserve"> 2007 </w:t>
            </w:r>
          </w:p>
          <w:p w14:paraId="581FF002" w14:textId="77777777" w:rsidR="00463BC5" w:rsidRPr="00CD13C9" w:rsidRDefault="00463BC5" w:rsidP="00655020">
            <w:pPr>
              <w:widowControl w:val="0"/>
              <w:numPr>
                <w:ilvl w:val="0"/>
                <w:numId w:val="9"/>
              </w:numPr>
              <w:spacing w:line="259" w:lineRule="auto"/>
              <w:ind w:hanging="194"/>
              <w:rPr>
                <w:rFonts w:ascii="Cambria" w:eastAsia="Calibri" w:hAnsi="Cambria" w:cs="Calibri"/>
                <w:sz w:val="22"/>
                <w:lang w:eastAsia="pl-PL"/>
              </w:rPr>
            </w:pPr>
            <w:r w:rsidRPr="00CD13C9">
              <w:rPr>
                <w:rFonts w:ascii="Cambria" w:eastAsia="Cambria" w:hAnsi="Cambria" w:cs="Calibri"/>
                <w:sz w:val="20"/>
                <w:lang w:eastAsia="pl-PL"/>
              </w:rPr>
              <w:t xml:space="preserve">Kozubski W., Liberski P. (red.): Neurologia. Podręcznik dla </w:t>
            </w:r>
            <w:proofErr w:type="spellStart"/>
            <w:r w:rsidRPr="00CD13C9">
              <w:rPr>
                <w:rFonts w:ascii="Cambria" w:eastAsia="Cambria" w:hAnsi="Cambria" w:cs="Calibri"/>
                <w:sz w:val="20"/>
                <w:lang w:eastAsia="pl-PL"/>
              </w:rPr>
              <w:t>studento</w:t>
            </w:r>
            <w:proofErr w:type="spellEnd"/>
            <w:r w:rsidRPr="00CD13C9">
              <w:rPr>
                <w:rFonts w:ascii="Cambria" w:eastAsia="Cambria" w:hAnsi="Cambria" w:cs="Calibri"/>
                <w:sz w:val="20"/>
                <w:lang w:eastAsia="pl-PL"/>
              </w:rPr>
              <w:t xml:space="preserve"> w medycyny. PZWL, Warszawa 2009 </w:t>
            </w:r>
          </w:p>
          <w:p w14:paraId="5C4763C0"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3.Fuller G.  Badanie neurologiczne. To proste. Wyd. Med. Urban &amp;Partner  2009 </w:t>
            </w:r>
          </w:p>
          <w:p w14:paraId="39CAB39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4.Henry GL, Little N, i in. Stany naglące w neurologii  - od objawów do rozpoznania. PZWL 2007 </w:t>
            </w:r>
          </w:p>
          <w:p w14:paraId="30585E7B"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5.Lindsley K.W.,</w:t>
            </w:r>
            <w:proofErr w:type="spellStart"/>
            <w:r w:rsidRPr="00CD13C9">
              <w:rPr>
                <w:rFonts w:ascii="Cambria" w:eastAsia="Cambria" w:hAnsi="Cambria" w:cs="Calibri"/>
                <w:sz w:val="20"/>
                <w:lang w:eastAsia="pl-PL"/>
              </w:rPr>
              <w:t>Bone</w:t>
            </w:r>
            <w:proofErr w:type="spellEnd"/>
            <w:r w:rsidRPr="00CD13C9">
              <w:rPr>
                <w:rFonts w:ascii="Cambria" w:eastAsia="Cambria" w:hAnsi="Cambria" w:cs="Calibri"/>
                <w:sz w:val="20"/>
                <w:lang w:eastAsia="pl-PL"/>
              </w:rPr>
              <w:t xml:space="preserve"> I. (</w:t>
            </w:r>
            <w:proofErr w:type="spellStart"/>
            <w:r w:rsidRPr="00CD13C9">
              <w:rPr>
                <w:rFonts w:ascii="Cambria" w:eastAsia="Cambria" w:hAnsi="Cambria" w:cs="Calibri"/>
                <w:sz w:val="20"/>
                <w:lang w:eastAsia="pl-PL"/>
              </w:rPr>
              <w:t>red.W</w:t>
            </w:r>
            <w:proofErr w:type="spellEnd"/>
            <w:r w:rsidRPr="00CD13C9">
              <w:rPr>
                <w:rFonts w:ascii="Cambria" w:eastAsia="Cambria" w:hAnsi="Cambria" w:cs="Calibri"/>
                <w:sz w:val="20"/>
                <w:lang w:eastAsia="pl-PL"/>
              </w:rPr>
              <w:t xml:space="preserve">. Kozubski). Neurologia i Neurochirurgia. Urban &amp; Partner Wrocław    2006.  </w:t>
            </w:r>
          </w:p>
        </w:tc>
      </w:tr>
      <w:tr w:rsidR="00463BC5" w:rsidRPr="00CD13C9" w14:paraId="0BCDA883" w14:textId="77777777" w:rsidTr="00851632">
        <w:trPr>
          <w:trHeight w:val="948"/>
        </w:trPr>
        <w:tc>
          <w:tcPr>
            <w:tcW w:w="9557" w:type="dxa"/>
          </w:tcPr>
          <w:p w14:paraId="6B9A630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1.Ząbek M.: Neurochirurgia. PZWL, Warszawa 1999. </w:t>
            </w:r>
          </w:p>
          <w:p w14:paraId="1CD594C7" w14:textId="77777777" w:rsidR="00463BC5" w:rsidRPr="00CD13C9" w:rsidRDefault="00463BC5" w:rsidP="00851632">
            <w:pPr>
              <w:widowControl w:val="0"/>
              <w:spacing w:after="2" w:line="235" w:lineRule="auto"/>
              <w:jc w:val="both"/>
              <w:rPr>
                <w:rFonts w:ascii="Cambria" w:eastAsia="Calibri" w:hAnsi="Cambria" w:cs="Calibri"/>
                <w:sz w:val="22"/>
                <w:lang w:eastAsia="pl-PL"/>
              </w:rPr>
            </w:pPr>
            <w:r w:rsidRPr="00CD13C9">
              <w:rPr>
                <w:rFonts w:ascii="Cambria" w:eastAsia="Cambria" w:hAnsi="Cambria" w:cs="Calibri"/>
                <w:sz w:val="20"/>
                <w:lang w:eastAsia="pl-PL"/>
              </w:rPr>
              <w:t xml:space="preserve">2.Szczeklik A., Gajewski P.: Interna Szczeklika. Podręcznik chorób wewnętrznych 2014, Medycyna Praktyczna, Kraków 2014. </w:t>
            </w:r>
          </w:p>
          <w:p w14:paraId="48B967BD"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3. Maksymowicz W.: Neurochirurgia w zarysie. PZWL, Warszawa 1999. </w:t>
            </w:r>
          </w:p>
        </w:tc>
      </w:tr>
    </w:tbl>
    <w:p w14:paraId="6BC65DD0" w14:textId="77777777" w:rsidR="00463BC5" w:rsidRPr="00CD13C9" w:rsidRDefault="00463BC5" w:rsidP="00463BC5">
      <w:pPr>
        <w:suppressAutoHyphens/>
        <w:spacing w:before="160" w:after="80" w:line="259" w:lineRule="auto"/>
        <w:ind w:left="67"/>
        <w:rPr>
          <w:rFonts w:ascii="Cambria" w:eastAsia="Cambria" w:hAnsi="Cambria" w:cs="Calibri"/>
          <w:b/>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13.Informacje dodatkowe </w:t>
      </w:r>
    </w:p>
    <w:tbl>
      <w:tblPr>
        <w:tblStyle w:val="Tabela-Siatka"/>
        <w:tblW w:w="9557" w:type="dxa"/>
        <w:tblInd w:w="77" w:type="dxa"/>
        <w:tblLayout w:type="fixed"/>
        <w:tblCellMar>
          <w:top w:w="99" w:type="dxa"/>
          <w:right w:w="115" w:type="dxa"/>
        </w:tblCellMar>
        <w:tblLook w:val="04A0" w:firstRow="1" w:lastRow="0" w:firstColumn="1" w:lastColumn="0" w:noHBand="0" w:noVBand="1"/>
      </w:tblPr>
      <w:tblGrid>
        <w:gridCol w:w="3845"/>
        <w:gridCol w:w="5712"/>
      </w:tblGrid>
      <w:tr w:rsidR="00463BC5" w:rsidRPr="00CD13C9" w14:paraId="0BC076F7" w14:textId="77777777" w:rsidTr="00851632">
        <w:trPr>
          <w:trHeight w:val="365"/>
        </w:trPr>
        <w:tc>
          <w:tcPr>
            <w:tcW w:w="3845" w:type="dxa"/>
          </w:tcPr>
          <w:p w14:paraId="3409E58E"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Imię i nazwisko  sporządzającego </w:t>
            </w:r>
          </w:p>
        </w:tc>
        <w:tc>
          <w:tcPr>
            <w:tcW w:w="5712" w:type="dxa"/>
          </w:tcPr>
          <w:p w14:paraId="7AB84F20"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mgr Anna Bolińska</w:t>
            </w:r>
          </w:p>
        </w:tc>
      </w:tr>
      <w:tr w:rsidR="00B31D31" w:rsidRPr="00CD13C9" w14:paraId="6F014461" w14:textId="77777777" w:rsidTr="00851632">
        <w:trPr>
          <w:trHeight w:val="365"/>
        </w:trPr>
        <w:tc>
          <w:tcPr>
            <w:tcW w:w="3845" w:type="dxa"/>
          </w:tcPr>
          <w:p w14:paraId="71A08A6A" w14:textId="77777777" w:rsidR="00B31D31" w:rsidRPr="00CD13C9" w:rsidRDefault="00B31D31" w:rsidP="00B31D31">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Data sporządzenia / aktualizacji </w:t>
            </w:r>
          </w:p>
        </w:tc>
        <w:tc>
          <w:tcPr>
            <w:tcW w:w="5712" w:type="dxa"/>
          </w:tcPr>
          <w:p w14:paraId="36EAF68D" w14:textId="421D5DA5" w:rsidR="00B31D31" w:rsidRPr="00CD13C9" w:rsidRDefault="00B31D31" w:rsidP="00B31D31">
            <w:pPr>
              <w:widowControl w:val="0"/>
              <w:spacing w:line="259" w:lineRule="auto"/>
              <w:rPr>
                <w:rFonts w:ascii="Cambria" w:eastAsia="Calibri" w:hAnsi="Cambria" w:cs="Calibri"/>
                <w:sz w:val="22"/>
                <w:lang w:eastAsia="pl-PL"/>
              </w:rPr>
            </w:pPr>
            <w:r>
              <w:rPr>
                <w:rFonts w:ascii="Cambria" w:eastAsia="Calibri" w:hAnsi="Cambria" w:cs="Calibri"/>
                <w:sz w:val="20"/>
              </w:rPr>
              <w:t>15.05.2026r.</w:t>
            </w:r>
          </w:p>
        </w:tc>
      </w:tr>
      <w:tr w:rsidR="00B31D31" w:rsidRPr="00CD13C9" w14:paraId="28B7C0B1" w14:textId="77777777" w:rsidTr="00851632">
        <w:trPr>
          <w:trHeight w:val="362"/>
        </w:trPr>
        <w:tc>
          <w:tcPr>
            <w:tcW w:w="3845" w:type="dxa"/>
          </w:tcPr>
          <w:p w14:paraId="1EA9302E" w14:textId="77777777" w:rsidR="00B31D31" w:rsidRPr="00CD13C9" w:rsidRDefault="00B31D31" w:rsidP="00B31D31">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Dane kontaktowe (e-mail, telefon) </w:t>
            </w:r>
          </w:p>
        </w:tc>
        <w:tc>
          <w:tcPr>
            <w:tcW w:w="5712" w:type="dxa"/>
          </w:tcPr>
          <w:p w14:paraId="5BAA20C3" w14:textId="77777777" w:rsidR="00B31D31" w:rsidRPr="00CD13C9" w:rsidRDefault="00B31D31" w:rsidP="00B31D31">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B31D31" w:rsidRPr="00CD13C9" w14:paraId="7B843EEA" w14:textId="77777777" w:rsidTr="00851632">
        <w:trPr>
          <w:trHeight w:val="367"/>
        </w:trPr>
        <w:tc>
          <w:tcPr>
            <w:tcW w:w="3845" w:type="dxa"/>
          </w:tcPr>
          <w:p w14:paraId="2C6816B3" w14:textId="7E3E7887" w:rsidR="00B31D31" w:rsidRPr="00CD13C9" w:rsidRDefault="00B31D31" w:rsidP="00B31D31">
            <w:pPr>
              <w:widowControl w:val="0"/>
              <w:spacing w:line="259" w:lineRule="auto"/>
              <w:rPr>
                <w:rFonts w:ascii="Cambria" w:eastAsia="Calibri" w:hAnsi="Cambria" w:cs="Calibri"/>
                <w:sz w:val="22"/>
                <w:lang w:eastAsia="pl-PL"/>
              </w:rPr>
            </w:pPr>
            <w:r>
              <w:rPr>
                <w:rFonts w:ascii="Cambria" w:eastAsia="Cambria" w:hAnsi="Cambria" w:cs="Calibri"/>
                <w:sz w:val="20"/>
                <w:lang w:eastAsia="pl-PL"/>
              </w:rPr>
              <w:t>Czytelny podpis osoby upoważnionej do weryfikacji karty</w:t>
            </w:r>
          </w:p>
        </w:tc>
        <w:tc>
          <w:tcPr>
            <w:tcW w:w="5712" w:type="dxa"/>
          </w:tcPr>
          <w:p w14:paraId="303BA70C" w14:textId="77777777" w:rsidR="00B31D31" w:rsidRPr="00CD13C9" w:rsidRDefault="00B31D31" w:rsidP="00B31D31">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 </w:t>
            </w:r>
          </w:p>
        </w:tc>
      </w:tr>
    </w:tbl>
    <w:p w14:paraId="1B6E82C2" w14:textId="77777777" w:rsidR="00463BC5" w:rsidRPr="00CD13C9" w:rsidRDefault="00463BC5" w:rsidP="00463BC5">
      <w:pPr>
        <w:suppressAutoHyphens/>
        <w:spacing w:after="210" w:line="259" w:lineRule="auto"/>
        <w:ind w:left="72"/>
        <w:rPr>
          <w:rFonts w:ascii="Cambria" w:eastAsia="Calibri" w:hAnsi="Cambria" w:cs="Calibri"/>
          <w:color w:val="000000"/>
          <w:kern w:val="0"/>
          <w:sz w:val="22"/>
          <w:lang w:eastAsia="pl-PL"/>
          <w14:ligatures w14:val="none"/>
        </w:rPr>
      </w:pPr>
      <w:r w:rsidRPr="00CD13C9">
        <w:rPr>
          <w:rFonts w:ascii="Cambria" w:eastAsia="Cambria" w:hAnsi="Cambria" w:cs="Calibri"/>
          <w:color w:val="000000"/>
          <w:kern w:val="0"/>
          <w:sz w:val="22"/>
          <w:lang w:eastAsia="pl-PL"/>
          <w14:ligatures w14:val="none"/>
        </w:rPr>
        <w:t xml:space="preserve"> </w:t>
      </w:r>
    </w:p>
    <w:p w14:paraId="799B07BE" w14:textId="77777777" w:rsidR="00463BC5" w:rsidRPr="00CD13C9" w:rsidRDefault="00463BC5" w:rsidP="00463BC5">
      <w:pPr>
        <w:spacing w:after="0" w:line="276" w:lineRule="auto"/>
        <w:rPr>
          <w:rFonts w:ascii="Cambria" w:eastAsia="Calibri" w:hAnsi="Cambria" w:cs="Calibri"/>
          <w:kern w:val="0"/>
          <w:sz w:val="22"/>
          <w:szCs w:val="22"/>
          <w14:ligatures w14:val="none"/>
        </w:rPr>
      </w:pPr>
    </w:p>
    <w:p w14:paraId="4B84F7DD" w14:textId="77777777" w:rsidR="00463BC5" w:rsidRPr="00CD13C9" w:rsidRDefault="00463BC5" w:rsidP="00463BC5">
      <w:pPr>
        <w:spacing w:after="0" w:line="276" w:lineRule="auto"/>
        <w:rPr>
          <w:rFonts w:ascii="Cambria" w:eastAsia="Calibri" w:hAnsi="Cambria" w:cs="Calibri"/>
          <w:kern w:val="0"/>
          <w:sz w:val="22"/>
          <w:szCs w:val="22"/>
          <w14:ligatures w14:val="none"/>
        </w:rPr>
      </w:pPr>
    </w:p>
    <w:p w14:paraId="4725AC3B" w14:textId="77777777" w:rsidR="00463BC5" w:rsidRPr="00CD13C9" w:rsidRDefault="00463BC5" w:rsidP="00463BC5">
      <w:pPr>
        <w:spacing w:after="0" w:line="276" w:lineRule="auto"/>
        <w:rPr>
          <w:rFonts w:ascii="Cambria" w:eastAsia="Calibri" w:hAnsi="Cambria" w:cs="Calibri"/>
          <w:kern w:val="0"/>
          <w:sz w:val="22"/>
          <w:szCs w:val="22"/>
          <w14:ligatures w14:val="none"/>
        </w:rPr>
      </w:pPr>
    </w:p>
    <w:p w14:paraId="0B4D3033" w14:textId="77777777" w:rsidR="00463BC5" w:rsidRPr="00CD13C9" w:rsidRDefault="00463BC5" w:rsidP="00463BC5">
      <w:pPr>
        <w:spacing w:after="0" w:line="276" w:lineRule="auto"/>
        <w:rPr>
          <w:rFonts w:ascii="Cambria" w:eastAsia="Calibri" w:hAnsi="Cambria" w:cs="Calibri"/>
          <w:kern w:val="0"/>
          <w:sz w:val="22"/>
          <w:szCs w:val="22"/>
          <w14:ligatures w14:val="none"/>
        </w:rPr>
      </w:pPr>
    </w:p>
    <w:p w14:paraId="2B3EC30F" w14:textId="77777777" w:rsidR="00463BC5" w:rsidRPr="00CD13C9" w:rsidRDefault="00463BC5" w:rsidP="00463BC5">
      <w:pPr>
        <w:spacing w:after="0" w:line="276" w:lineRule="auto"/>
        <w:rPr>
          <w:rFonts w:ascii="Cambria" w:eastAsia="Calibri" w:hAnsi="Cambria" w:cs="Calibri"/>
          <w:kern w:val="0"/>
          <w:sz w:val="22"/>
          <w:szCs w:val="22"/>
          <w14:ligatures w14:val="none"/>
        </w:rPr>
      </w:pPr>
    </w:p>
    <w:p w14:paraId="21CDE893" w14:textId="77777777" w:rsidR="00463BC5" w:rsidRPr="00CD13C9" w:rsidRDefault="00463BC5" w:rsidP="00463BC5">
      <w:pPr>
        <w:spacing w:after="0" w:line="276" w:lineRule="auto"/>
        <w:rPr>
          <w:rFonts w:ascii="Cambria" w:eastAsia="Calibri" w:hAnsi="Cambria" w:cs="Calibri"/>
          <w:kern w:val="0"/>
          <w:sz w:val="22"/>
          <w:szCs w:val="22"/>
          <w14:ligatures w14:val="none"/>
        </w:rPr>
      </w:pPr>
    </w:p>
    <w:p w14:paraId="736005DF" w14:textId="77777777" w:rsidR="00463BC5" w:rsidRPr="00CD13C9" w:rsidRDefault="00463BC5" w:rsidP="00463BC5">
      <w:pPr>
        <w:spacing w:after="0" w:line="276" w:lineRule="auto"/>
        <w:rPr>
          <w:rFonts w:ascii="Cambria" w:eastAsia="Calibri" w:hAnsi="Cambria" w:cs="Calibri"/>
          <w:kern w:val="0"/>
          <w:sz w:val="22"/>
          <w:szCs w:val="22"/>
          <w14:ligatures w14:val="none"/>
        </w:rPr>
      </w:pPr>
    </w:p>
    <w:p w14:paraId="45CE3E3D" w14:textId="77777777" w:rsidR="00463BC5" w:rsidRPr="00CD13C9" w:rsidRDefault="00463BC5" w:rsidP="00463BC5">
      <w:pPr>
        <w:spacing w:after="0" w:line="276" w:lineRule="auto"/>
        <w:rPr>
          <w:rFonts w:ascii="Cambria" w:eastAsia="Calibri" w:hAnsi="Cambria" w:cs="Calibri"/>
          <w:kern w:val="0"/>
          <w:sz w:val="22"/>
          <w:szCs w:val="22"/>
          <w14:ligatures w14:val="none"/>
        </w:rPr>
      </w:pPr>
    </w:p>
    <w:p w14:paraId="14367850" w14:textId="77777777" w:rsidR="00463BC5" w:rsidRPr="00CD13C9" w:rsidRDefault="00463BC5" w:rsidP="00463BC5">
      <w:pPr>
        <w:spacing w:after="0" w:line="276" w:lineRule="auto"/>
        <w:rPr>
          <w:rFonts w:ascii="Cambria" w:eastAsia="Calibri" w:hAnsi="Cambria" w:cs="Calibri"/>
          <w:kern w:val="0"/>
          <w:sz w:val="22"/>
          <w:szCs w:val="22"/>
          <w14:ligatures w14:val="none"/>
        </w:rPr>
      </w:pPr>
    </w:p>
    <w:p w14:paraId="08B259DA" w14:textId="77777777" w:rsidR="00463BC5" w:rsidRPr="00CD13C9" w:rsidRDefault="00463BC5" w:rsidP="00463BC5">
      <w:pPr>
        <w:spacing w:after="0" w:line="276" w:lineRule="auto"/>
        <w:rPr>
          <w:rFonts w:ascii="Cambria" w:eastAsia="Calibri" w:hAnsi="Cambria" w:cs="Calibri"/>
          <w:kern w:val="0"/>
          <w:sz w:val="22"/>
          <w:szCs w:val="22"/>
          <w14:ligatures w14:val="none"/>
        </w:rPr>
      </w:pPr>
    </w:p>
    <w:p w14:paraId="3D2DA9EE" w14:textId="77777777" w:rsidR="00463BC5" w:rsidRPr="00CD13C9" w:rsidRDefault="00463BC5" w:rsidP="00463BC5">
      <w:pPr>
        <w:spacing w:after="0" w:line="276" w:lineRule="auto"/>
        <w:rPr>
          <w:rFonts w:ascii="Cambria" w:eastAsia="Calibri" w:hAnsi="Cambria" w:cs="Calibri"/>
          <w:kern w:val="0"/>
          <w:sz w:val="22"/>
          <w:szCs w:val="22"/>
          <w14:ligatures w14:val="none"/>
        </w:rPr>
      </w:pPr>
    </w:p>
    <w:tbl>
      <w:tblPr>
        <w:tblpPr w:leftFromText="141" w:rightFromText="141" w:vertAnchor="page" w:horzAnchor="margin" w:tblpY="2209"/>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3102"/>
        <w:gridCol w:w="4564"/>
      </w:tblGrid>
      <w:tr w:rsidR="00463BC5" w:rsidRPr="00CD13C9" w14:paraId="29A342B8" w14:textId="77777777" w:rsidTr="00851632">
        <w:trPr>
          <w:trHeight w:val="269"/>
        </w:trPr>
        <w:tc>
          <w:tcPr>
            <w:tcW w:w="1968" w:type="dxa"/>
            <w:vMerge w:val="restart"/>
          </w:tcPr>
          <w:p w14:paraId="40A51C39" w14:textId="77777777" w:rsidR="00463BC5" w:rsidRPr="00CD13C9" w:rsidRDefault="00463BC5"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5EDACA79" wp14:editId="0A966837">
                  <wp:extent cx="1066800" cy="1066800"/>
                  <wp:effectExtent l="0" t="0" r="0" b="0"/>
                  <wp:docPr id="4" name="Obraz 4"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kademia_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102" w:type="dxa"/>
            <w:tcBorders>
              <w:bottom w:val="single" w:sz="4" w:space="0" w:color="000000"/>
            </w:tcBorders>
            <w:vAlign w:val="center"/>
          </w:tcPr>
          <w:p w14:paraId="193891F9"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564" w:type="dxa"/>
            <w:tcBorders>
              <w:bottom w:val="single" w:sz="4" w:space="0" w:color="000000"/>
            </w:tcBorders>
            <w:vAlign w:val="center"/>
          </w:tcPr>
          <w:p w14:paraId="2A44BA13"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463BC5" w:rsidRPr="00CD13C9" w14:paraId="6316E8AB" w14:textId="77777777" w:rsidTr="00851632">
        <w:trPr>
          <w:trHeight w:val="275"/>
        </w:trPr>
        <w:tc>
          <w:tcPr>
            <w:tcW w:w="1968" w:type="dxa"/>
            <w:vMerge/>
          </w:tcPr>
          <w:p w14:paraId="7743622F"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6F1AA101"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564" w:type="dxa"/>
            <w:tcBorders>
              <w:bottom w:val="single" w:sz="4" w:space="0" w:color="000000"/>
            </w:tcBorders>
            <w:vAlign w:val="center"/>
          </w:tcPr>
          <w:p w14:paraId="6B9F8DFC"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463BC5" w:rsidRPr="00CD13C9" w14:paraId="50B4CC5F" w14:textId="77777777" w:rsidTr="00851632">
        <w:trPr>
          <w:trHeight w:val="139"/>
        </w:trPr>
        <w:tc>
          <w:tcPr>
            <w:tcW w:w="1968" w:type="dxa"/>
            <w:vMerge/>
            <w:tcBorders>
              <w:bottom w:val="single" w:sz="4" w:space="0" w:color="000000"/>
            </w:tcBorders>
          </w:tcPr>
          <w:p w14:paraId="00E8C629"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7D06C4CB"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564" w:type="dxa"/>
            <w:tcBorders>
              <w:bottom w:val="single" w:sz="4" w:space="0" w:color="000000"/>
            </w:tcBorders>
            <w:vAlign w:val="center"/>
          </w:tcPr>
          <w:p w14:paraId="07B89EE8"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463BC5" w:rsidRPr="00CD13C9" w14:paraId="10B33A7A" w14:textId="77777777" w:rsidTr="00851632">
        <w:trPr>
          <w:trHeight w:val="139"/>
        </w:trPr>
        <w:tc>
          <w:tcPr>
            <w:tcW w:w="1968" w:type="dxa"/>
            <w:vMerge/>
            <w:tcBorders>
              <w:bottom w:val="single" w:sz="4" w:space="0" w:color="000000"/>
            </w:tcBorders>
          </w:tcPr>
          <w:p w14:paraId="43114B27"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097CED90" w14:textId="77777777" w:rsidR="00463BC5" w:rsidRPr="00CD13C9" w:rsidRDefault="00463BC5"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564" w:type="dxa"/>
            <w:tcBorders>
              <w:bottom w:val="single" w:sz="4" w:space="0" w:color="000000"/>
            </w:tcBorders>
            <w:vAlign w:val="center"/>
          </w:tcPr>
          <w:p w14:paraId="18B2715A"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463BC5" w:rsidRPr="00CD13C9" w14:paraId="4D27AA56" w14:textId="77777777" w:rsidTr="00851632">
        <w:trPr>
          <w:trHeight w:val="139"/>
        </w:trPr>
        <w:tc>
          <w:tcPr>
            <w:tcW w:w="1968" w:type="dxa"/>
            <w:vMerge/>
          </w:tcPr>
          <w:p w14:paraId="46D71750"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3102" w:type="dxa"/>
            <w:vAlign w:val="center"/>
          </w:tcPr>
          <w:p w14:paraId="44A62C5B"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564" w:type="dxa"/>
            <w:vAlign w:val="center"/>
          </w:tcPr>
          <w:p w14:paraId="36008629"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463BC5" w:rsidRPr="00CD13C9" w14:paraId="1C5074C9" w14:textId="77777777" w:rsidTr="00851632">
        <w:trPr>
          <w:trHeight w:val="139"/>
        </w:trPr>
        <w:tc>
          <w:tcPr>
            <w:tcW w:w="5070" w:type="dxa"/>
            <w:gridSpan w:val="2"/>
            <w:tcBorders>
              <w:bottom w:val="single" w:sz="4" w:space="0" w:color="000000"/>
            </w:tcBorders>
          </w:tcPr>
          <w:p w14:paraId="05BE7E1C"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Pozycja w planie studiów (lub kod przedmiotu)</w:t>
            </w:r>
          </w:p>
        </w:tc>
        <w:tc>
          <w:tcPr>
            <w:tcW w:w="4564" w:type="dxa"/>
            <w:tcBorders>
              <w:bottom w:val="single" w:sz="4" w:space="0" w:color="000000"/>
            </w:tcBorders>
            <w:vAlign w:val="center"/>
          </w:tcPr>
          <w:p w14:paraId="77F8BBFB" w14:textId="3F4545B4"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sidR="00B56836">
              <w:rPr>
                <w:rFonts w:ascii="Cambria" w:eastAsia="Calibri" w:hAnsi="Cambria" w:cs="Calibri"/>
                <w:bCs/>
                <w:kern w:val="0"/>
                <w14:ligatures w14:val="none"/>
              </w:rPr>
              <w:t>12</w:t>
            </w:r>
          </w:p>
        </w:tc>
      </w:tr>
    </w:tbl>
    <w:p w14:paraId="04F0920D"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1C1FA1AA"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0489BF4B" w14:textId="77777777" w:rsidR="00463BC5" w:rsidRPr="00CD13C9" w:rsidRDefault="00463BC5" w:rsidP="00463BC5">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337C4D21"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31"/>
      </w:tblGrid>
      <w:tr w:rsidR="00463BC5" w:rsidRPr="00CD13C9" w14:paraId="0442D460" w14:textId="77777777" w:rsidTr="00851632">
        <w:trPr>
          <w:trHeight w:val="328"/>
        </w:trPr>
        <w:tc>
          <w:tcPr>
            <w:tcW w:w="4503" w:type="dxa"/>
            <w:vAlign w:val="center"/>
          </w:tcPr>
          <w:p w14:paraId="42A7BD4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131" w:type="dxa"/>
            <w:vAlign w:val="center"/>
          </w:tcPr>
          <w:p w14:paraId="381477C0"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CHOROBY ZAKAŹNE I TROPILANE</w:t>
            </w:r>
          </w:p>
        </w:tc>
      </w:tr>
      <w:tr w:rsidR="00463BC5" w:rsidRPr="00CD13C9" w14:paraId="52F877B8" w14:textId="77777777" w:rsidTr="00851632">
        <w:tc>
          <w:tcPr>
            <w:tcW w:w="4503" w:type="dxa"/>
            <w:vAlign w:val="center"/>
          </w:tcPr>
          <w:p w14:paraId="12DA0F44"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131" w:type="dxa"/>
            <w:vAlign w:val="center"/>
          </w:tcPr>
          <w:p w14:paraId="5288538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w:t>
            </w:r>
          </w:p>
        </w:tc>
      </w:tr>
      <w:tr w:rsidR="00463BC5" w:rsidRPr="00CD13C9" w14:paraId="64ADC42B" w14:textId="77777777" w:rsidTr="00851632">
        <w:tc>
          <w:tcPr>
            <w:tcW w:w="4503" w:type="dxa"/>
            <w:vAlign w:val="center"/>
          </w:tcPr>
          <w:p w14:paraId="2115B15A"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131" w:type="dxa"/>
            <w:vAlign w:val="center"/>
          </w:tcPr>
          <w:p w14:paraId="58418590"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463BC5" w:rsidRPr="00CD13C9" w14:paraId="49066CF2" w14:textId="77777777" w:rsidTr="00851632">
        <w:tc>
          <w:tcPr>
            <w:tcW w:w="4503" w:type="dxa"/>
            <w:vAlign w:val="center"/>
          </w:tcPr>
          <w:p w14:paraId="794BA42C"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131" w:type="dxa"/>
            <w:vAlign w:val="center"/>
          </w:tcPr>
          <w:p w14:paraId="65E6242B"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463BC5" w:rsidRPr="00CD13C9" w14:paraId="45CBAD67" w14:textId="77777777" w:rsidTr="00851632">
        <w:tc>
          <w:tcPr>
            <w:tcW w:w="4503" w:type="dxa"/>
            <w:vAlign w:val="center"/>
          </w:tcPr>
          <w:p w14:paraId="168E6C43"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131" w:type="dxa"/>
            <w:vAlign w:val="center"/>
          </w:tcPr>
          <w:p w14:paraId="70DC12D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63BC5" w:rsidRPr="00CD13C9" w14:paraId="25E75693" w14:textId="77777777" w:rsidTr="00851632">
        <w:tc>
          <w:tcPr>
            <w:tcW w:w="4503" w:type="dxa"/>
            <w:vAlign w:val="center"/>
          </w:tcPr>
          <w:p w14:paraId="31C82674"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131" w:type="dxa"/>
            <w:vAlign w:val="center"/>
          </w:tcPr>
          <w:p w14:paraId="6678086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w:t>
            </w:r>
          </w:p>
        </w:tc>
      </w:tr>
      <w:tr w:rsidR="00463BC5" w:rsidRPr="00CD13C9" w14:paraId="4E06C6DE" w14:textId="77777777" w:rsidTr="00851632">
        <w:tc>
          <w:tcPr>
            <w:tcW w:w="4503" w:type="dxa"/>
            <w:vAlign w:val="center"/>
          </w:tcPr>
          <w:p w14:paraId="36F1023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131" w:type="dxa"/>
            <w:vAlign w:val="center"/>
          </w:tcPr>
          <w:p w14:paraId="56EFF13E" w14:textId="0E6FA7BA" w:rsidR="00463BC5" w:rsidRPr="00CD13C9" w:rsidRDefault="00F52A85" w:rsidP="00851632">
            <w:pPr>
              <w:spacing w:before="20" w:after="20" w:line="240" w:lineRule="auto"/>
              <w:rPr>
                <w:rFonts w:ascii="Cambria" w:eastAsia="Calibri" w:hAnsi="Cambria" w:cs="Calibri"/>
                <w:b/>
                <w:bCs/>
                <w:kern w:val="0"/>
                <w:sz w:val="22"/>
                <w:szCs w:val="22"/>
                <w14:ligatures w14:val="none"/>
              </w:rPr>
            </w:pPr>
            <w:r>
              <w:rPr>
                <w:rFonts w:ascii="Cambria" w:eastAsia="Calibri" w:hAnsi="Cambria" w:cs="Calibri"/>
                <w:b/>
                <w:bCs/>
                <w:kern w:val="0"/>
                <w:sz w:val="22"/>
                <w:szCs w:val="22"/>
                <w14:ligatures w14:val="none"/>
              </w:rPr>
              <w:t xml:space="preserve">mgr Joanna </w:t>
            </w:r>
            <w:proofErr w:type="spellStart"/>
            <w:r>
              <w:rPr>
                <w:rFonts w:ascii="Cambria" w:eastAsia="Calibri" w:hAnsi="Cambria" w:cs="Calibri"/>
                <w:b/>
                <w:bCs/>
                <w:kern w:val="0"/>
                <w:sz w:val="22"/>
                <w:szCs w:val="22"/>
                <w14:ligatures w14:val="none"/>
              </w:rPr>
              <w:t>Głosińska</w:t>
            </w:r>
            <w:proofErr w:type="spellEnd"/>
            <w:r>
              <w:rPr>
                <w:rFonts w:ascii="Cambria" w:eastAsia="Calibri" w:hAnsi="Cambria" w:cs="Calibri"/>
                <w:b/>
                <w:bCs/>
                <w:kern w:val="0"/>
                <w:sz w:val="22"/>
                <w:szCs w:val="22"/>
                <w14:ligatures w14:val="none"/>
              </w:rPr>
              <w:t xml:space="preserve"> </w:t>
            </w:r>
          </w:p>
        </w:tc>
      </w:tr>
    </w:tbl>
    <w:p w14:paraId="75080956"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155"/>
        <w:gridCol w:w="2263"/>
        <w:gridCol w:w="2556"/>
      </w:tblGrid>
      <w:tr w:rsidR="00463BC5" w:rsidRPr="00CD13C9" w14:paraId="782A56A7" w14:textId="77777777" w:rsidTr="00851632">
        <w:tc>
          <w:tcPr>
            <w:tcW w:w="2660" w:type="dxa"/>
            <w:vAlign w:val="center"/>
          </w:tcPr>
          <w:p w14:paraId="505B2E83"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155" w:type="dxa"/>
            <w:vAlign w:val="center"/>
          </w:tcPr>
          <w:p w14:paraId="5514449C"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0598F987"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58A97640"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63BC5" w:rsidRPr="00CD13C9" w14:paraId="5AE2C70D" w14:textId="77777777" w:rsidTr="00851632">
        <w:tc>
          <w:tcPr>
            <w:tcW w:w="2660" w:type="dxa"/>
          </w:tcPr>
          <w:p w14:paraId="0B4B49F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155" w:type="dxa"/>
            <w:vAlign w:val="center"/>
          </w:tcPr>
          <w:p w14:paraId="626167F6"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2263" w:type="dxa"/>
            <w:vAlign w:val="center"/>
          </w:tcPr>
          <w:p w14:paraId="4DDE4366"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Merge w:val="restart"/>
            <w:vAlign w:val="center"/>
          </w:tcPr>
          <w:p w14:paraId="62CC83A2"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w:t>
            </w:r>
          </w:p>
        </w:tc>
      </w:tr>
      <w:tr w:rsidR="00463BC5" w:rsidRPr="00CD13C9" w14:paraId="455793B0" w14:textId="77777777" w:rsidTr="00851632">
        <w:tc>
          <w:tcPr>
            <w:tcW w:w="2660" w:type="dxa"/>
          </w:tcPr>
          <w:p w14:paraId="48FB1876"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155" w:type="dxa"/>
            <w:vAlign w:val="center"/>
          </w:tcPr>
          <w:p w14:paraId="63E63F6E"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2263" w:type="dxa"/>
            <w:vAlign w:val="center"/>
          </w:tcPr>
          <w:p w14:paraId="131C53A1"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Merge/>
          </w:tcPr>
          <w:p w14:paraId="40C0F3D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bl>
    <w:p w14:paraId="4BC9A832" w14:textId="77777777" w:rsidR="00463BC5" w:rsidRPr="00CD13C9" w:rsidRDefault="00463BC5" w:rsidP="00463BC5">
      <w:pPr>
        <w:numPr>
          <w:ilvl w:val="0"/>
          <w:numId w:val="5"/>
        </w:numPr>
        <w:spacing w:after="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Wymagania wstępne, z uwzględnieniem sekwencyjności zajęć</w:t>
      </w:r>
    </w:p>
    <w:tbl>
      <w:tblPr>
        <w:tblW w:w="974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44"/>
      </w:tblGrid>
      <w:tr w:rsidR="00463BC5" w:rsidRPr="00CD13C9" w14:paraId="2F8AA74C" w14:textId="77777777" w:rsidTr="00851632">
        <w:trPr>
          <w:trHeight w:val="301"/>
        </w:trPr>
        <w:tc>
          <w:tcPr>
            <w:tcW w:w="9744" w:type="dxa"/>
          </w:tcPr>
          <w:p w14:paraId="1246572A" w14:textId="77777777" w:rsidR="00463BC5" w:rsidRPr="00CD13C9" w:rsidRDefault="00463BC5" w:rsidP="00851632">
            <w:pPr>
              <w:autoSpaceDE w:val="0"/>
              <w:autoSpaceDN w:val="0"/>
              <w:adjustRightInd w:val="0"/>
              <w:spacing w:after="0" w:line="240" w:lineRule="auto"/>
              <w:contextualSpacing/>
              <w:jc w:val="both"/>
              <w:textAlignment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Znajomość wiedzy z zakresu: anatomii, fizjologii,  chorób wewnętrznych, neurologii</w:t>
            </w:r>
          </w:p>
        </w:tc>
      </w:tr>
    </w:tbl>
    <w:p w14:paraId="7540DB8F" w14:textId="77777777" w:rsidR="00463BC5" w:rsidRPr="00CD13C9" w:rsidRDefault="00463BC5" w:rsidP="00463BC5">
      <w:pPr>
        <w:spacing w:after="0" w:line="240" w:lineRule="auto"/>
        <w:ind w:left="720"/>
        <w:rPr>
          <w:rFonts w:ascii="Cambria" w:eastAsia="Calibri" w:hAnsi="Cambria" w:cs="Calibri"/>
          <w:b/>
          <w:bCs/>
          <w:kern w:val="0"/>
          <w:sz w:val="22"/>
          <w:szCs w:val="22"/>
          <w14:ligatures w14:val="none"/>
        </w:rPr>
      </w:pPr>
    </w:p>
    <w:p w14:paraId="5433EBB1" w14:textId="77777777" w:rsidR="00463BC5" w:rsidRPr="00CD13C9" w:rsidRDefault="00463BC5" w:rsidP="00463BC5">
      <w:pPr>
        <w:numPr>
          <w:ilvl w:val="0"/>
          <w:numId w:val="5"/>
        </w:numPr>
        <w:spacing w:after="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Cele kształcenia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463BC5" w:rsidRPr="00CD13C9" w14:paraId="283547F8" w14:textId="77777777" w:rsidTr="00851632">
        <w:trPr>
          <w:trHeight w:val="178"/>
        </w:trPr>
        <w:tc>
          <w:tcPr>
            <w:tcW w:w="9634" w:type="dxa"/>
          </w:tcPr>
          <w:p w14:paraId="66E5D11F" w14:textId="77777777" w:rsidR="00463BC5" w:rsidRPr="00CD13C9" w:rsidRDefault="00463BC5" w:rsidP="00851632">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Zapoznanie studentów z p</w:t>
            </w:r>
            <w:r w:rsidRPr="00CD13C9">
              <w:rPr>
                <w:rFonts w:ascii="Cambria" w:eastAsia="Calibri" w:hAnsi="Cambria" w:cs="Calibri"/>
                <w:bCs/>
                <w:kern w:val="0"/>
                <w:sz w:val="20"/>
                <w:szCs w:val="20"/>
                <w14:ligatures w14:val="none"/>
              </w:rPr>
              <w:t>roblematyką z zakresu chorób zakaźnych i tropikalnych.</w:t>
            </w:r>
          </w:p>
          <w:p w14:paraId="19947AB7"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Przygotowanie</w:t>
            </w:r>
            <w:r w:rsidRPr="00CD13C9">
              <w:rPr>
                <w:rFonts w:ascii="Cambria" w:eastAsia="Calibri" w:hAnsi="Cambria" w:cs="Calibri"/>
                <w:b/>
                <w:bCs/>
                <w:kern w:val="0"/>
                <w:sz w:val="20"/>
                <w:szCs w:val="20"/>
                <w14:ligatures w14:val="none"/>
              </w:rPr>
              <w:t xml:space="preserve"> </w:t>
            </w:r>
            <w:r w:rsidRPr="00CD13C9">
              <w:rPr>
                <w:rFonts w:ascii="Cambria" w:eastAsia="Calibri" w:hAnsi="Cambria" w:cs="Calibri"/>
                <w:kern w:val="0"/>
                <w:sz w:val="20"/>
                <w:szCs w:val="20"/>
                <w14:ligatures w14:val="none"/>
              </w:rPr>
              <w:t>studentów do</w:t>
            </w:r>
            <w:r w:rsidRPr="00CD13C9">
              <w:rPr>
                <w:rFonts w:ascii="Cambria" w:eastAsia="Calibri" w:hAnsi="Cambria" w:cs="Calibri"/>
                <w:b/>
                <w:bCs/>
                <w:kern w:val="0"/>
                <w:sz w:val="20"/>
                <w:szCs w:val="20"/>
                <w14:ligatures w14:val="none"/>
              </w:rPr>
              <w:t xml:space="preserve"> </w:t>
            </w:r>
            <w:r w:rsidRPr="00CD13C9">
              <w:rPr>
                <w:rFonts w:ascii="Cambria" w:eastAsia="Calibri" w:hAnsi="Cambria" w:cs="Calibri"/>
                <w:kern w:val="0"/>
                <w:sz w:val="20"/>
                <w:szCs w:val="20"/>
                <w14:ligatures w14:val="none"/>
              </w:rPr>
              <w:t>r</w:t>
            </w:r>
            <w:r w:rsidRPr="00CD13C9">
              <w:rPr>
                <w:rFonts w:ascii="Cambria" w:eastAsia="Calibri" w:hAnsi="Cambria" w:cs="Calibri"/>
                <w:bCs/>
                <w:kern w:val="0"/>
                <w:sz w:val="20"/>
                <w:szCs w:val="20"/>
                <w14:ligatures w14:val="none"/>
              </w:rPr>
              <w:t>ozpoznawania chorób zakaźnych i tropikalnych.</w:t>
            </w:r>
          </w:p>
          <w:p w14:paraId="703479E5"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Wskazanie studentom czynników wpływających na reakcje własne i pacjenta.</w:t>
            </w:r>
          </w:p>
        </w:tc>
      </w:tr>
    </w:tbl>
    <w:p w14:paraId="1F16BFA6" w14:textId="77777777" w:rsidR="00463BC5" w:rsidRPr="00CD13C9" w:rsidRDefault="00463BC5" w:rsidP="00463BC5">
      <w:pPr>
        <w:spacing w:after="0" w:line="240" w:lineRule="auto"/>
        <w:rPr>
          <w:rFonts w:ascii="Cambria" w:eastAsia="Calibri" w:hAnsi="Cambria" w:cs="Calibri"/>
          <w:b/>
          <w:bCs/>
          <w:kern w:val="0"/>
          <w:sz w:val="22"/>
          <w:szCs w:val="22"/>
          <w14:ligatures w14:val="none"/>
        </w:rPr>
      </w:pPr>
    </w:p>
    <w:p w14:paraId="46C312E1" w14:textId="77777777" w:rsidR="00463BC5" w:rsidRPr="00CD13C9" w:rsidRDefault="00463BC5" w:rsidP="00463BC5">
      <w:pPr>
        <w:numPr>
          <w:ilvl w:val="0"/>
          <w:numId w:val="5"/>
        </w:numPr>
        <w:spacing w:after="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Efekty uczenia się dla zajęć wraz z odniesieniem do efektów kierunkowych</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6850"/>
        <w:gridCol w:w="1656"/>
      </w:tblGrid>
      <w:tr w:rsidR="00463BC5" w:rsidRPr="00CD13C9" w14:paraId="0965BB5B" w14:textId="77777777" w:rsidTr="00B56836">
        <w:trPr>
          <w:trHeight w:val="560"/>
        </w:trPr>
        <w:tc>
          <w:tcPr>
            <w:tcW w:w="520" w:type="pct"/>
          </w:tcPr>
          <w:p w14:paraId="44B817D5"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608" w:type="pct"/>
          </w:tcPr>
          <w:p w14:paraId="657714E7"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Opis efektu uczenia się </w:t>
            </w:r>
          </w:p>
        </w:tc>
        <w:tc>
          <w:tcPr>
            <w:tcW w:w="872" w:type="pct"/>
          </w:tcPr>
          <w:p w14:paraId="2469C98C"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463BC5" w:rsidRPr="00CD13C9" w14:paraId="5EAD1BB2" w14:textId="77777777" w:rsidTr="00B56836">
        <w:trPr>
          <w:trHeight w:val="256"/>
        </w:trPr>
        <w:tc>
          <w:tcPr>
            <w:tcW w:w="5000" w:type="pct"/>
            <w:gridSpan w:val="3"/>
            <w:vAlign w:val="center"/>
          </w:tcPr>
          <w:p w14:paraId="1ED14E14"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463BC5" w:rsidRPr="00CD13C9" w14:paraId="5DD1BC2B" w14:textId="77777777" w:rsidTr="00B56836">
        <w:tc>
          <w:tcPr>
            <w:tcW w:w="520" w:type="pct"/>
          </w:tcPr>
          <w:p w14:paraId="320C71F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607" w:type="pct"/>
            <w:vAlign w:val="center"/>
          </w:tcPr>
          <w:p w14:paraId="227D5665" w14:textId="77777777" w:rsidR="00463BC5" w:rsidRPr="00CD13C9" w:rsidRDefault="00463BC5" w:rsidP="00851632">
            <w:pPr>
              <w:shd w:val="clear" w:color="auto" w:fill="FFFFFF"/>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etiopatogenezę najczęstszych schorzeń zakaźnych i tropikalnych w tym w zależności od wieku ;</w:t>
            </w:r>
          </w:p>
        </w:tc>
        <w:tc>
          <w:tcPr>
            <w:tcW w:w="872" w:type="pct"/>
            <w:vAlign w:val="center"/>
          </w:tcPr>
          <w:p w14:paraId="3D681A9D"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K_W107</w:t>
            </w:r>
          </w:p>
        </w:tc>
      </w:tr>
      <w:tr w:rsidR="00463BC5" w:rsidRPr="00CD13C9" w14:paraId="52AF7DBA" w14:textId="77777777" w:rsidTr="00B56836">
        <w:tc>
          <w:tcPr>
            <w:tcW w:w="520" w:type="pct"/>
          </w:tcPr>
          <w:p w14:paraId="522CB43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607" w:type="pct"/>
            <w:vAlign w:val="center"/>
          </w:tcPr>
          <w:p w14:paraId="180B29E1"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przyczyny, objawy, zasady diagnozowania i postępowania profilaktycznego w najczęstszych chorobach bakteryjnych, wirusowych, pasożytniczych i grzybicach, w tym zakażeniach </w:t>
            </w:r>
            <w:proofErr w:type="spellStart"/>
            <w:r w:rsidRPr="00CD13C9">
              <w:rPr>
                <w:rFonts w:ascii="Cambria" w:eastAsia="Calibri" w:hAnsi="Cambria" w:cs="Calibri"/>
                <w:kern w:val="0"/>
                <w:sz w:val="20"/>
                <w:szCs w:val="20"/>
                <w14:ligatures w14:val="none"/>
              </w:rPr>
              <w:t>pneumokokowych</w:t>
            </w:r>
            <w:proofErr w:type="spellEnd"/>
            <w:r w:rsidRPr="00CD13C9">
              <w:rPr>
                <w:rFonts w:ascii="Cambria" w:eastAsia="Calibri" w:hAnsi="Cambria" w:cs="Calibri"/>
                <w:kern w:val="0"/>
                <w:sz w:val="20"/>
                <w:szCs w:val="20"/>
                <w14:ligatures w14:val="none"/>
              </w:rPr>
              <w:t xml:space="preserve"> i </w:t>
            </w:r>
            <w:proofErr w:type="spellStart"/>
            <w:r w:rsidRPr="00CD13C9">
              <w:rPr>
                <w:rFonts w:ascii="Cambria" w:eastAsia="Calibri" w:hAnsi="Cambria" w:cs="Calibri"/>
                <w:kern w:val="0"/>
                <w:sz w:val="20"/>
                <w:szCs w:val="20"/>
                <w14:ligatures w14:val="none"/>
              </w:rPr>
              <w:t>meningokokowych</w:t>
            </w:r>
            <w:proofErr w:type="spellEnd"/>
            <w:r w:rsidRPr="00CD13C9">
              <w:rPr>
                <w:rFonts w:ascii="Cambria" w:eastAsia="Calibri" w:hAnsi="Cambria" w:cs="Calibri"/>
                <w:kern w:val="0"/>
                <w:sz w:val="20"/>
                <w:szCs w:val="20"/>
                <w14:ligatures w14:val="none"/>
              </w:rPr>
              <w:t>, wirusowym zapaleniu wątroby, nabytym niedoborze odporności AIDS, sepsie i zakażeniach szpitalnych;</w:t>
            </w:r>
          </w:p>
        </w:tc>
        <w:tc>
          <w:tcPr>
            <w:tcW w:w="872" w:type="pct"/>
            <w:vAlign w:val="center"/>
          </w:tcPr>
          <w:p w14:paraId="7F526C89"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K_W155</w:t>
            </w:r>
          </w:p>
          <w:p w14:paraId="181AAEC5"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K_W159</w:t>
            </w:r>
          </w:p>
        </w:tc>
      </w:tr>
      <w:tr w:rsidR="00463BC5" w:rsidRPr="00CD13C9" w14:paraId="72170FD9" w14:textId="77777777" w:rsidTr="00B56836">
        <w:tc>
          <w:tcPr>
            <w:tcW w:w="520" w:type="pct"/>
          </w:tcPr>
          <w:p w14:paraId="31773152"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607" w:type="pct"/>
            <w:vAlign w:val="center"/>
          </w:tcPr>
          <w:p w14:paraId="44ABEE1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standardy i procedury postępowania w sytuacji zagrożeń życia wywołanych przez choroby zakaźne i tropikalne ; </w:t>
            </w:r>
          </w:p>
        </w:tc>
        <w:tc>
          <w:tcPr>
            <w:tcW w:w="872" w:type="pct"/>
            <w:vAlign w:val="center"/>
          </w:tcPr>
          <w:p w14:paraId="12D9668F"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K_W141</w:t>
            </w:r>
          </w:p>
          <w:p w14:paraId="39404801"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p>
        </w:tc>
      </w:tr>
      <w:tr w:rsidR="00463BC5" w:rsidRPr="00CD13C9" w14:paraId="06191351" w14:textId="77777777" w:rsidTr="00B56836">
        <w:trPr>
          <w:trHeight w:val="217"/>
        </w:trPr>
        <w:tc>
          <w:tcPr>
            <w:tcW w:w="5000" w:type="pct"/>
            <w:gridSpan w:val="3"/>
          </w:tcPr>
          <w:p w14:paraId="79C7EE97"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 xml:space="preserve">Umiejętności </w:t>
            </w:r>
          </w:p>
        </w:tc>
      </w:tr>
      <w:tr w:rsidR="00463BC5" w:rsidRPr="00CD13C9" w14:paraId="3C596AB3" w14:textId="77777777" w:rsidTr="00B56836">
        <w:tc>
          <w:tcPr>
            <w:tcW w:w="520" w:type="pct"/>
          </w:tcPr>
          <w:p w14:paraId="0B06B2A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607" w:type="pct"/>
            <w:vAlign w:val="center"/>
          </w:tcPr>
          <w:p w14:paraId="1B00EBFE" w14:textId="77777777" w:rsidR="00463BC5" w:rsidRPr="00CD13C9" w:rsidRDefault="00463BC5" w:rsidP="00851632">
            <w:pPr>
              <w:spacing w:after="0" w:line="240" w:lineRule="auto"/>
              <w:rPr>
                <w:rFonts w:ascii="Cambria" w:eastAsia="Times New Roman" w:hAnsi="Cambria" w:cs="Calibri"/>
                <w:kern w:val="0"/>
                <w:sz w:val="20"/>
                <w:szCs w:val="20"/>
                <w:lang w:eastAsia="pl-PL"/>
                <w14:ligatures w14:val="none"/>
              </w:rPr>
            </w:pPr>
            <w:r w:rsidRPr="00CD13C9">
              <w:rPr>
                <w:rFonts w:ascii="Cambria" w:eastAsia="Calibri" w:hAnsi="Cambria" w:cs="Calibri"/>
                <w:kern w:val="0"/>
                <w:sz w:val="20"/>
                <w:szCs w:val="20"/>
                <w14:ligatures w14:val="none"/>
              </w:rPr>
              <w:t xml:space="preserve">Student potrafi oceniać stan pacjenta w celu ustalenia sposobu postępowania ratunkowego w chorobach zakaźnych i tropikalnych </w:t>
            </w:r>
          </w:p>
        </w:tc>
        <w:tc>
          <w:tcPr>
            <w:tcW w:w="872" w:type="pct"/>
            <w:vAlign w:val="center"/>
          </w:tcPr>
          <w:p w14:paraId="0D6A26A6"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K_U53</w:t>
            </w:r>
          </w:p>
        </w:tc>
      </w:tr>
      <w:tr w:rsidR="00463BC5" w:rsidRPr="00CD13C9" w14:paraId="4D68B7E4" w14:textId="77777777" w:rsidTr="00B56836">
        <w:tc>
          <w:tcPr>
            <w:tcW w:w="520" w:type="pct"/>
          </w:tcPr>
          <w:p w14:paraId="4D5F17F0"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607" w:type="pct"/>
            <w:vAlign w:val="center"/>
          </w:tcPr>
          <w:p w14:paraId="542633E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wdrażać właściwe do sytuacji procedury postępowania epidemiologicznego; </w:t>
            </w:r>
          </w:p>
        </w:tc>
        <w:tc>
          <w:tcPr>
            <w:tcW w:w="872" w:type="pct"/>
            <w:vAlign w:val="center"/>
          </w:tcPr>
          <w:p w14:paraId="58A1ACA2"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K_U27</w:t>
            </w:r>
          </w:p>
        </w:tc>
      </w:tr>
      <w:tr w:rsidR="00463BC5" w:rsidRPr="00CD13C9" w14:paraId="5678D525" w14:textId="77777777" w:rsidTr="00B56836">
        <w:tc>
          <w:tcPr>
            <w:tcW w:w="520" w:type="pct"/>
          </w:tcPr>
          <w:p w14:paraId="4563750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U-03</w:t>
            </w:r>
          </w:p>
        </w:tc>
        <w:tc>
          <w:tcPr>
            <w:tcW w:w="3607" w:type="pct"/>
            <w:vAlign w:val="center"/>
          </w:tcPr>
          <w:p w14:paraId="138D6729"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stosować właściwe do sytuacji postępowanie epidemiologiczne</w:t>
            </w:r>
          </w:p>
        </w:tc>
        <w:tc>
          <w:tcPr>
            <w:tcW w:w="872" w:type="pct"/>
            <w:vAlign w:val="center"/>
          </w:tcPr>
          <w:p w14:paraId="32BB4CAA"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K_U21</w:t>
            </w:r>
          </w:p>
        </w:tc>
      </w:tr>
      <w:tr w:rsidR="00463BC5" w:rsidRPr="00CD13C9" w14:paraId="554D805A" w14:textId="77777777" w:rsidTr="00B56836">
        <w:tc>
          <w:tcPr>
            <w:tcW w:w="520" w:type="pct"/>
          </w:tcPr>
          <w:p w14:paraId="7495DFE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607" w:type="pct"/>
            <w:vAlign w:val="center"/>
          </w:tcPr>
          <w:p w14:paraId="34BB9D9A"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stosować się do zasad bezpieczeństwa sanitarno-epidemiologicznego oraz profilaktyki chorób zakaźnych i niezakaźnych</w:t>
            </w:r>
          </w:p>
        </w:tc>
        <w:tc>
          <w:tcPr>
            <w:tcW w:w="872" w:type="pct"/>
            <w:vAlign w:val="center"/>
          </w:tcPr>
          <w:p w14:paraId="1C99DA04"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K_U34</w:t>
            </w:r>
          </w:p>
        </w:tc>
      </w:tr>
      <w:tr w:rsidR="00463BC5" w:rsidRPr="00CD13C9" w14:paraId="0F2EC7AB" w14:textId="77777777" w:rsidTr="00B56836">
        <w:trPr>
          <w:trHeight w:val="335"/>
        </w:trPr>
        <w:tc>
          <w:tcPr>
            <w:tcW w:w="5000" w:type="pct"/>
            <w:gridSpan w:val="3"/>
            <w:vAlign w:val="center"/>
          </w:tcPr>
          <w:p w14:paraId="1941DFAE" w14:textId="77777777" w:rsidR="00463BC5" w:rsidRPr="00CD13C9" w:rsidRDefault="00463BC5" w:rsidP="00851632">
            <w:pPr>
              <w:spacing w:after="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w:t>
            </w:r>
          </w:p>
        </w:tc>
      </w:tr>
      <w:tr w:rsidR="00463BC5" w:rsidRPr="00CD13C9" w14:paraId="33B6106C" w14:textId="77777777" w:rsidTr="00B56836">
        <w:tc>
          <w:tcPr>
            <w:tcW w:w="520" w:type="pct"/>
          </w:tcPr>
          <w:p w14:paraId="10AE9A1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607" w:type="pct"/>
            <w:vAlign w:val="center"/>
          </w:tcPr>
          <w:p w14:paraId="155AAD04"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jest gotowy do przewidywania i uwzględniania  czynników wpływających na reakcje własne i pacjenta. </w:t>
            </w:r>
          </w:p>
        </w:tc>
        <w:tc>
          <w:tcPr>
            <w:tcW w:w="872" w:type="pct"/>
            <w:vAlign w:val="center"/>
          </w:tcPr>
          <w:p w14:paraId="52AC3690" w14:textId="77777777" w:rsidR="00463BC5" w:rsidRPr="00CD13C9" w:rsidRDefault="00463BC5"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K_K02</w:t>
            </w:r>
          </w:p>
        </w:tc>
      </w:tr>
    </w:tbl>
    <w:p w14:paraId="6AA0DE77" w14:textId="77777777" w:rsidR="00463BC5" w:rsidRPr="00CD13C9" w:rsidRDefault="00463BC5" w:rsidP="00463BC5">
      <w:pPr>
        <w:numPr>
          <w:ilvl w:val="0"/>
          <w:numId w:val="5"/>
        </w:numPr>
        <w:spacing w:after="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Treści programowe  oraz liczba godzin na poszczególnych formach zajęć</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5946"/>
        <w:gridCol w:w="1516"/>
        <w:gridCol w:w="1806"/>
      </w:tblGrid>
      <w:tr w:rsidR="00463BC5" w:rsidRPr="00CD13C9" w14:paraId="3618BEC7" w14:textId="77777777" w:rsidTr="00851632">
        <w:trPr>
          <w:trHeight w:val="340"/>
        </w:trPr>
        <w:tc>
          <w:tcPr>
            <w:tcW w:w="650" w:type="dxa"/>
            <w:vMerge w:val="restart"/>
            <w:vAlign w:val="center"/>
          </w:tcPr>
          <w:p w14:paraId="38837643" w14:textId="77777777" w:rsidR="00463BC5" w:rsidRPr="00CD13C9" w:rsidRDefault="00463BC5"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946" w:type="dxa"/>
            <w:vMerge w:val="restart"/>
            <w:vAlign w:val="center"/>
          </w:tcPr>
          <w:p w14:paraId="265CCBEC" w14:textId="77777777" w:rsidR="00463BC5" w:rsidRPr="00CD13C9" w:rsidRDefault="00463BC5"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22" w:type="dxa"/>
            <w:gridSpan w:val="2"/>
            <w:vAlign w:val="center"/>
          </w:tcPr>
          <w:p w14:paraId="5107DF92"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20B48713" w14:textId="77777777" w:rsidTr="00851632">
        <w:trPr>
          <w:trHeight w:val="196"/>
        </w:trPr>
        <w:tc>
          <w:tcPr>
            <w:tcW w:w="650" w:type="dxa"/>
            <w:vMerge/>
          </w:tcPr>
          <w:p w14:paraId="6E5BB0DB"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5946" w:type="dxa"/>
            <w:vMerge/>
          </w:tcPr>
          <w:p w14:paraId="4E9CB639"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1516" w:type="dxa"/>
          </w:tcPr>
          <w:p w14:paraId="6D077B80"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Pr>
          <w:p w14:paraId="5319D2B0"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3F15981F" w14:textId="77777777" w:rsidTr="00851632">
        <w:trPr>
          <w:trHeight w:val="483"/>
        </w:trPr>
        <w:tc>
          <w:tcPr>
            <w:tcW w:w="650" w:type="dxa"/>
          </w:tcPr>
          <w:p w14:paraId="48AEB546"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946" w:type="dxa"/>
          </w:tcPr>
          <w:p w14:paraId="716D224E"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Epidemiologia  chorób zakaźnych i tropikalnych </w:t>
            </w:r>
          </w:p>
        </w:tc>
        <w:tc>
          <w:tcPr>
            <w:tcW w:w="1516" w:type="dxa"/>
          </w:tcPr>
          <w:p w14:paraId="02CA0F6A"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1CBDF967"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EA0CF02" w14:textId="77777777" w:rsidTr="00851632">
        <w:trPr>
          <w:trHeight w:val="419"/>
        </w:trPr>
        <w:tc>
          <w:tcPr>
            <w:tcW w:w="650" w:type="dxa"/>
          </w:tcPr>
          <w:p w14:paraId="3A79B47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946" w:type="dxa"/>
          </w:tcPr>
          <w:p w14:paraId="6A0D96A4"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Mechanizmy odporności oraz  zasady immunoproﬁlaktyki </w:t>
            </w:r>
          </w:p>
        </w:tc>
        <w:tc>
          <w:tcPr>
            <w:tcW w:w="1516" w:type="dxa"/>
          </w:tcPr>
          <w:p w14:paraId="2659081E"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40992803"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4D537BC" w14:textId="77777777" w:rsidTr="00851632">
        <w:trPr>
          <w:trHeight w:val="285"/>
        </w:trPr>
        <w:tc>
          <w:tcPr>
            <w:tcW w:w="650" w:type="dxa"/>
          </w:tcPr>
          <w:p w14:paraId="0A326A5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946" w:type="dxa"/>
          </w:tcPr>
          <w:p w14:paraId="4B26C461"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Diagnostyka laboratoryjna oraz obrazowa w rozpoznawaniu chorób zakaźnych i tropikalnych </w:t>
            </w:r>
          </w:p>
        </w:tc>
        <w:tc>
          <w:tcPr>
            <w:tcW w:w="1516" w:type="dxa"/>
          </w:tcPr>
          <w:p w14:paraId="2948943B"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606B70DA"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D3012F8" w14:textId="77777777" w:rsidTr="00851632">
        <w:trPr>
          <w:trHeight w:val="345"/>
        </w:trPr>
        <w:tc>
          <w:tcPr>
            <w:tcW w:w="650" w:type="dxa"/>
          </w:tcPr>
          <w:p w14:paraId="52C7E749"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946" w:type="dxa"/>
          </w:tcPr>
          <w:p w14:paraId="5A00BA01"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Metody leczenia chorób zakaźnych i tropikalnych </w:t>
            </w:r>
          </w:p>
        </w:tc>
        <w:tc>
          <w:tcPr>
            <w:tcW w:w="1516" w:type="dxa"/>
          </w:tcPr>
          <w:p w14:paraId="68EC9413"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56F98354"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8FE1AC0" w14:textId="77777777" w:rsidTr="00851632">
        <w:trPr>
          <w:trHeight w:val="409"/>
        </w:trPr>
        <w:tc>
          <w:tcPr>
            <w:tcW w:w="650" w:type="dxa"/>
          </w:tcPr>
          <w:p w14:paraId="78548BAF"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946" w:type="dxa"/>
          </w:tcPr>
          <w:p w14:paraId="5E7F9F60"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Zakażenia ośrodkowego układu nerwowego </w:t>
            </w:r>
          </w:p>
        </w:tc>
        <w:tc>
          <w:tcPr>
            <w:tcW w:w="1516" w:type="dxa"/>
          </w:tcPr>
          <w:p w14:paraId="611207CE"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0BC25330"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370941D" w14:textId="77777777" w:rsidTr="00851632">
        <w:trPr>
          <w:trHeight w:val="415"/>
        </w:trPr>
        <w:tc>
          <w:tcPr>
            <w:tcW w:w="650" w:type="dxa"/>
          </w:tcPr>
          <w:p w14:paraId="0755081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5946" w:type="dxa"/>
          </w:tcPr>
          <w:p w14:paraId="64238FF3"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Choroby zakaźne skóry </w:t>
            </w:r>
          </w:p>
        </w:tc>
        <w:tc>
          <w:tcPr>
            <w:tcW w:w="1516" w:type="dxa"/>
          </w:tcPr>
          <w:p w14:paraId="43564F51"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612DC1CC"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E83EF52" w14:textId="77777777" w:rsidTr="00851632">
        <w:trPr>
          <w:trHeight w:val="474"/>
        </w:trPr>
        <w:tc>
          <w:tcPr>
            <w:tcW w:w="650" w:type="dxa"/>
          </w:tcPr>
          <w:p w14:paraId="00EEF0AF"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5946" w:type="dxa"/>
          </w:tcPr>
          <w:p w14:paraId="69941C60"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Zakażenia układu oddechowego </w:t>
            </w:r>
          </w:p>
        </w:tc>
        <w:tc>
          <w:tcPr>
            <w:tcW w:w="1516" w:type="dxa"/>
          </w:tcPr>
          <w:p w14:paraId="72116E8F"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21CB4788"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40871FF" w14:textId="77777777" w:rsidTr="00851632">
        <w:trPr>
          <w:trHeight w:val="474"/>
        </w:trPr>
        <w:tc>
          <w:tcPr>
            <w:tcW w:w="650" w:type="dxa"/>
          </w:tcPr>
          <w:p w14:paraId="7680D82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5946" w:type="dxa"/>
          </w:tcPr>
          <w:p w14:paraId="47F064C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Infekcje układu pokarmowego</w:t>
            </w:r>
          </w:p>
        </w:tc>
        <w:tc>
          <w:tcPr>
            <w:tcW w:w="1516" w:type="dxa"/>
          </w:tcPr>
          <w:p w14:paraId="6C57B4DB"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7BC23216"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83C4DE6" w14:textId="77777777" w:rsidTr="00851632">
        <w:trPr>
          <w:trHeight w:val="474"/>
        </w:trPr>
        <w:tc>
          <w:tcPr>
            <w:tcW w:w="650" w:type="dxa"/>
          </w:tcPr>
          <w:p w14:paraId="330A352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W9</w:t>
            </w:r>
          </w:p>
        </w:tc>
        <w:tc>
          <w:tcPr>
            <w:tcW w:w="5946" w:type="dxa"/>
          </w:tcPr>
          <w:p w14:paraId="29A5FA20"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Choroby infekcyjne układu krążenia </w:t>
            </w:r>
          </w:p>
        </w:tc>
        <w:tc>
          <w:tcPr>
            <w:tcW w:w="1516" w:type="dxa"/>
          </w:tcPr>
          <w:p w14:paraId="5F79791C"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52281F0E"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6E3F95E" w14:textId="77777777" w:rsidTr="00851632">
        <w:trPr>
          <w:trHeight w:val="474"/>
        </w:trPr>
        <w:tc>
          <w:tcPr>
            <w:tcW w:w="650" w:type="dxa"/>
          </w:tcPr>
          <w:p w14:paraId="6C856D62"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W10</w:t>
            </w:r>
          </w:p>
        </w:tc>
        <w:tc>
          <w:tcPr>
            <w:tcW w:w="5946" w:type="dxa"/>
          </w:tcPr>
          <w:p w14:paraId="55C239F8"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Zakażenia układu moczowo-płciowego </w:t>
            </w:r>
          </w:p>
        </w:tc>
        <w:tc>
          <w:tcPr>
            <w:tcW w:w="1516" w:type="dxa"/>
          </w:tcPr>
          <w:p w14:paraId="1736B231"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285EC623"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2EEC762" w14:textId="77777777" w:rsidTr="00851632">
        <w:trPr>
          <w:trHeight w:val="474"/>
        </w:trPr>
        <w:tc>
          <w:tcPr>
            <w:tcW w:w="650" w:type="dxa"/>
          </w:tcPr>
          <w:p w14:paraId="02E25E06"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W11</w:t>
            </w:r>
          </w:p>
        </w:tc>
        <w:tc>
          <w:tcPr>
            <w:tcW w:w="5946" w:type="dxa"/>
          </w:tcPr>
          <w:p w14:paraId="413DBB9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Posocznica</w:t>
            </w:r>
          </w:p>
        </w:tc>
        <w:tc>
          <w:tcPr>
            <w:tcW w:w="1516" w:type="dxa"/>
          </w:tcPr>
          <w:p w14:paraId="785328B0"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294CD0B0"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E8585A9" w14:textId="77777777" w:rsidTr="00851632">
        <w:trPr>
          <w:trHeight w:val="474"/>
        </w:trPr>
        <w:tc>
          <w:tcPr>
            <w:tcW w:w="650" w:type="dxa"/>
          </w:tcPr>
          <w:p w14:paraId="1D63AD1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W12</w:t>
            </w:r>
          </w:p>
        </w:tc>
        <w:tc>
          <w:tcPr>
            <w:tcW w:w="5946" w:type="dxa"/>
          </w:tcPr>
          <w:p w14:paraId="13F4A8A0"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Zakażenia  szpitalne  </w:t>
            </w:r>
          </w:p>
        </w:tc>
        <w:tc>
          <w:tcPr>
            <w:tcW w:w="1516" w:type="dxa"/>
          </w:tcPr>
          <w:p w14:paraId="2BF5B501"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0C2DA7A8"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4EB9B8B" w14:textId="77777777" w:rsidTr="00851632">
        <w:trPr>
          <w:trHeight w:val="474"/>
        </w:trPr>
        <w:tc>
          <w:tcPr>
            <w:tcW w:w="650" w:type="dxa"/>
          </w:tcPr>
          <w:p w14:paraId="736595F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W13</w:t>
            </w:r>
          </w:p>
        </w:tc>
        <w:tc>
          <w:tcPr>
            <w:tcW w:w="5946" w:type="dxa"/>
          </w:tcPr>
          <w:p w14:paraId="1B37CC7A"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Ekspozycje  zawodowe u  pracowników medycznych </w:t>
            </w:r>
          </w:p>
        </w:tc>
        <w:tc>
          <w:tcPr>
            <w:tcW w:w="1516" w:type="dxa"/>
          </w:tcPr>
          <w:p w14:paraId="46AC1566"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52BDC2EB"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FB6E17D" w14:textId="77777777" w:rsidTr="00851632">
        <w:trPr>
          <w:trHeight w:val="474"/>
        </w:trPr>
        <w:tc>
          <w:tcPr>
            <w:tcW w:w="650" w:type="dxa"/>
          </w:tcPr>
          <w:p w14:paraId="6DBB0C18" w14:textId="53272F5C"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r w:rsidR="005A777A">
              <w:rPr>
                <w:rFonts w:ascii="Cambria" w:eastAsia="Calibri" w:hAnsi="Cambria" w:cs="Calibri"/>
                <w:kern w:val="0"/>
                <w:sz w:val="20"/>
                <w:szCs w:val="20"/>
                <w14:ligatures w14:val="none"/>
              </w:rPr>
              <w:t>4</w:t>
            </w:r>
          </w:p>
        </w:tc>
        <w:tc>
          <w:tcPr>
            <w:tcW w:w="5946" w:type="dxa"/>
          </w:tcPr>
          <w:p w14:paraId="3BCBE470" w14:textId="77777777" w:rsidR="00463BC5" w:rsidRPr="00CD13C9" w:rsidRDefault="00463BC5" w:rsidP="00851632">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Broń biologiczna</w:t>
            </w:r>
          </w:p>
        </w:tc>
        <w:tc>
          <w:tcPr>
            <w:tcW w:w="1516" w:type="dxa"/>
          </w:tcPr>
          <w:p w14:paraId="18076FF0" w14:textId="0EC61D07" w:rsidR="00463BC5" w:rsidRPr="00CD13C9" w:rsidRDefault="00642D23" w:rsidP="00851632">
            <w:pPr>
              <w:spacing w:after="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w:t>
            </w:r>
          </w:p>
        </w:tc>
        <w:tc>
          <w:tcPr>
            <w:tcW w:w="1806" w:type="dxa"/>
          </w:tcPr>
          <w:p w14:paraId="705DF618"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BDDF5C4" w14:textId="77777777" w:rsidTr="00851632">
        <w:tc>
          <w:tcPr>
            <w:tcW w:w="650" w:type="dxa"/>
          </w:tcPr>
          <w:p w14:paraId="05F57279"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5946" w:type="dxa"/>
          </w:tcPr>
          <w:p w14:paraId="34353B50" w14:textId="77777777" w:rsidR="00463BC5" w:rsidRPr="00CD13C9" w:rsidRDefault="00463BC5"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6" w:type="dxa"/>
          </w:tcPr>
          <w:p w14:paraId="79313E1B"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806" w:type="dxa"/>
          </w:tcPr>
          <w:p w14:paraId="71288E09"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4D2A3BD7" w14:textId="77777777" w:rsidR="00463BC5" w:rsidRPr="00CD13C9" w:rsidRDefault="00463BC5" w:rsidP="00463BC5">
      <w:pPr>
        <w:spacing w:after="0" w:line="276" w:lineRule="auto"/>
        <w:rPr>
          <w:rFonts w:ascii="Cambria" w:eastAsia="Calibri" w:hAnsi="Cambria" w:cs="Calibri"/>
          <w:b/>
          <w:kern w:val="0"/>
          <w:sz w:val="22"/>
          <w:szCs w:val="22"/>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5961"/>
        <w:gridCol w:w="1516"/>
        <w:gridCol w:w="1806"/>
      </w:tblGrid>
      <w:tr w:rsidR="00463BC5" w:rsidRPr="00CD13C9" w14:paraId="0B1C4F8A" w14:textId="77777777" w:rsidTr="00851632">
        <w:trPr>
          <w:trHeight w:val="340"/>
        </w:trPr>
        <w:tc>
          <w:tcPr>
            <w:tcW w:w="639" w:type="dxa"/>
            <w:vMerge w:val="restart"/>
            <w:vAlign w:val="center"/>
          </w:tcPr>
          <w:p w14:paraId="68468690" w14:textId="77777777" w:rsidR="00463BC5" w:rsidRPr="00CD13C9" w:rsidRDefault="00463BC5"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70" w:type="dxa"/>
            <w:vMerge w:val="restart"/>
            <w:vAlign w:val="center"/>
          </w:tcPr>
          <w:p w14:paraId="74A52BE2" w14:textId="77777777" w:rsidR="00463BC5" w:rsidRPr="00CD13C9" w:rsidRDefault="00463BC5"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209" w:type="dxa"/>
            <w:gridSpan w:val="2"/>
            <w:vAlign w:val="center"/>
          </w:tcPr>
          <w:p w14:paraId="7F917AAE"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4B2B16C5" w14:textId="77777777" w:rsidTr="00851632">
        <w:trPr>
          <w:trHeight w:val="196"/>
        </w:trPr>
        <w:tc>
          <w:tcPr>
            <w:tcW w:w="639" w:type="dxa"/>
            <w:vMerge/>
          </w:tcPr>
          <w:p w14:paraId="58240B04"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6070" w:type="dxa"/>
            <w:vMerge/>
          </w:tcPr>
          <w:p w14:paraId="79C786E5"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1516" w:type="dxa"/>
          </w:tcPr>
          <w:p w14:paraId="768EF55A"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693" w:type="dxa"/>
          </w:tcPr>
          <w:p w14:paraId="656768C4"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0D41CB0F" w14:textId="77777777" w:rsidTr="00851632">
        <w:trPr>
          <w:trHeight w:val="1230"/>
        </w:trPr>
        <w:tc>
          <w:tcPr>
            <w:tcW w:w="639" w:type="dxa"/>
          </w:tcPr>
          <w:p w14:paraId="4F156F2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6070" w:type="dxa"/>
          </w:tcPr>
          <w:p w14:paraId="045671CF" w14:textId="77777777" w:rsidR="00463BC5" w:rsidRPr="00CD13C9" w:rsidRDefault="00463BC5" w:rsidP="00851632">
            <w:pPr>
              <w:autoSpaceDE w:val="0"/>
              <w:autoSpaceDN w:val="0"/>
              <w:adjustRightInd w:val="0"/>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Ocena zagrożeń występujących w podróży, ustalenie wskazań i rodzaju profilaktyki chorób zakaźnych i innych zagrożeń związanych z podróżowaniem, przygotowanie  do podróży, opracowanie indywidualnej apteczki podróżnika</w:t>
            </w:r>
          </w:p>
        </w:tc>
        <w:tc>
          <w:tcPr>
            <w:tcW w:w="1516" w:type="dxa"/>
          </w:tcPr>
          <w:p w14:paraId="0358B39F" w14:textId="396A422A" w:rsidR="00463BC5" w:rsidRPr="00CD13C9" w:rsidRDefault="00782546" w:rsidP="00851632">
            <w:pPr>
              <w:spacing w:after="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5</w:t>
            </w:r>
          </w:p>
        </w:tc>
        <w:tc>
          <w:tcPr>
            <w:tcW w:w="1693" w:type="dxa"/>
          </w:tcPr>
          <w:p w14:paraId="7CEF8EAF"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6F6FD21" w14:textId="77777777" w:rsidTr="00851632">
        <w:trPr>
          <w:trHeight w:val="285"/>
        </w:trPr>
        <w:tc>
          <w:tcPr>
            <w:tcW w:w="639" w:type="dxa"/>
          </w:tcPr>
          <w:p w14:paraId="3017BF1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6070" w:type="dxa"/>
          </w:tcPr>
          <w:p w14:paraId="1A0B8C03" w14:textId="77777777" w:rsidR="00463BC5" w:rsidRPr="00CD13C9" w:rsidRDefault="00463BC5" w:rsidP="00851632">
            <w:pPr>
              <w:autoSpaceDE w:val="0"/>
              <w:autoSpaceDN w:val="0"/>
              <w:adjustRightInd w:val="0"/>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Badanie lekarskie po powrocie z tropiku. Postępowanie z gorączkującym wracającym z tropiku – opracowanie przypadków </w:t>
            </w:r>
            <w:r w:rsidRPr="00CD13C9">
              <w:rPr>
                <w:rFonts w:ascii="Cambria" w:eastAsia="Calibri" w:hAnsi="Cambria" w:cs="Calibri"/>
                <w:kern w:val="0"/>
                <w:sz w:val="20"/>
                <w:szCs w:val="20"/>
                <w14:ligatures w14:val="none"/>
              </w:rPr>
              <w:lastRenderedPageBreak/>
              <w:t xml:space="preserve">klinicznych. Postępowanie z chorym na gorączkę krwotoczną lub inną wysoko zakaźną chorobę. </w:t>
            </w:r>
          </w:p>
        </w:tc>
        <w:tc>
          <w:tcPr>
            <w:tcW w:w="1516" w:type="dxa"/>
          </w:tcPr>
          <w:p w14:paraId="480705B6"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4</w:t>
            </w:r>
          </w:p>
        </w:tc>
        <w:tc>
          <w:tcPr>
            <w:tcW w:w="1693" w:type="dxa"/>
          </w:tcPr>
          <w:p w14:paraId="507300EA"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7446D47" w14:textId="77777777" w:rsidTr="00851632">
        <w:trPr>
          <w:trHeight w:val="1018"/>
        </w:trPr>
        <w:tc>
          <w:tcPr>
            <w:tcW w:w="639" w:type="dxa"/>
          </w:tcPr>
          <w:p w14:paraId="2C59B8F3"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6070" w:type="dxa"/>
          </w:tcPr>
          <w:p w14:paraId="09191394" w14:textId="77777777" w:rsidR="00463BC5" w:rsidRPr="00CD13C9" w:rsidRDefault="00463BC5" w:rsidP="00851632">
            <w:pPr>
              <w:autoSpaceDE w:val="0"/>
              <w:autoSpaceDN w:val="0"/>
              <w:adjustRightInd w:val="0"/>
              <w:spacing w:after="0" w:line="276" w:lineRule="auto"/>
              <w:rPr>
                <w:rFonts w:ascii="Cambria" w:hAnsi="Cambria" w:cs="Calibri"/>
                <w:sz w:val="20"/>
                <w:szCs w:val="20"/>
              </w:rPr>
            </w:pPr>
            <w:r w:rsidRPr="00CD13C9">
              <w:rPr>
                <w:rFonts w:ascii="Cambria" w:hAnsi="Cambria" w:cs="Calibri"/>
                <w:sz w:val="20"/>
                <w:szCs w:val="20"/>
              </w:rPr>
              <w:t>Ratownik medyczny na misji w kraju strefy tropikalnej – symulacja przygotowania do wyjazdu i profilaktyki chorób tropikalnych w miejscu odbywania misji. Profilaktyka po-ekspozycyjna – ekspozycja ratownika medycznego na HIV, HBV, HCV. Symulacja przezskórnej lub śluzówkowej ekspozycji ratownika medycznego na materiał wysoce zakaźny - zasady postępowania.</w:t>
            </w:r>
          </w:p>
          <w:p w14:paraId="2210CB51" w14:textId="77777777" w:rsidR="00463BC5" w:rsidRPr="00CD13C9" w:rsidRDefault="00463BC5" w:rsidP="00851632">
            <w:pPr>
              <w:autoSpaceDE w:val="0"/>
              <w:autoSpaceDN w:val="0"/>
              <w:adjustRightInd w:val="0"/>
              <w:spacing w:after="0" w:line="276" w:lineRule="auto"/>
              <w:rPr>
                <w:rFonts w:ascii="Cambria" w:eastAsia="Calibri" w:hAnsi="Cambria" w:cs="Calibri"/>
                <w:kern w:val="0"/>
                <w:sz w:val="20"/>
                <w:szCs w:val="20"/>
                <w14:ligatures w14:val="none"/>
              </w:rPr>
            </w:pPr>
            <w:r w:rsidRPr="00CD13C9">
              <w:rPr>
                <w:rFonts w:ascii="Cambria" w:hAnsi="Cambria" w:cs="Calibri"/>
                <w:sz w:val="20"/>
                <w:szCs w:val="20"/>
              </w:rPr>
              <w:t>Postępowanie ze zwłokami pacjenta zmarłego na chorobę wysoce zakaźną.</w:t>
            </w:r>
          </w:p>
        </w:tc>
        <w:tc>
          <w:tcPr>
            <w:tcW w:w="1516" w:type="dxa"/>
          </w:tcPr>
          <w:p w14:paraId="79549EE4" w14:textId="32BC2E57" w:rsidR="00463BC5" w:rsidRPr="00CD13C9" w:rsidRDefault="00782546" w:rsidP="00851632">
            <w:pPr>
              <w:spacing w:after="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6</w:t>
            </w:r>
          </w:p>
        </w:tc>
        <w:tc>
          <w:tcPr>
            <w:tcW w:w="1693" w:type="dxa"/>
          </w:tcPr>
          <w:p w14:paraId="3E608112"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AC856F1" w14:textId="77777777" w:rsidTr="00851632">
        <w:tc>
          <w:tcPr>
            <w:tcW w:w="639" w:type="dxa"/>
          </w:tcPr>
          <w:p w14:paraId="3720F930"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6070" w:type="dxa"/>
          </w:tcPr>
          <w:p w14:paraId="0704695A" w14:textId="77777777" w:rsidR="00463BC5" w:rsidRPr="00CD13C9" w:rsidRDefault="00463BC5"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516" w:type="dxa"/>
          </w:tcPr>
          <w:p w14:paraId="4F4A5D0A" w14:textId="5F91ABBC"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r w:rsidR="00782546">
              <w:rPr>
                <w:rFonts w:ascii="Cambria" w:eastAsia="Calibri" w:hAnsi="Cambria" w:cs="Calibri"/>
                <w:kern w:val="0"/>
                <w:sz w:val="20"/>
                <w:szCs w:val="20"/>
                <w14:ligatures w14:val="none"/>
              </w:rPr>
              <w:t>5</w:t>
            </w:r>
          </w:p>
        </w:tc>
        <w:tc>
          <w:tcPr>
            <w:tcW w:w="1693" w:type="dxa"/>
          </w:tcPr>
          <w:p w14:paraId="72E01D13"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2BC2AE7" w14:textId="77777777" w:rsidR="00463BC5" w:rsidRPr="00CD13C9" w:rsidRDefault="00463BC5" w:rsidP="00463BC5">
      <w:pPr>
        <w:spacing w:after="0" w:line="276" w:lineRule="auto"/>
        <w:rPr>
          <w:rFonts w:ascii="Cambria" w:eastAsia="Calibri" w:hAnsi="Cambria" w:cs="Calibri"/>
          <w:b/>
          <w:kern w:val="0"/>
          <w:sz w:val="22"/>
          <w:szCs w:val="22"/>
          <w14:ligatures w14:val="none"/>
        </w:rPr>
      </w:pPr>
    </w:p>
    <w:p w14:paraId="57C6A11B" w14:textId="77777777" w:rsidR="00463BC5" w:rsidRPr="00CD13C9" w:rsidRDefault="00463BC5" w:rsidP="00463BC5">
      <w:pPr>
        <w:numPr>
          <w:ilvl w:val="0"/>
          <w:numId w:val="5"/>
        </w:numPr>
        <w:spacing w:after="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Metody oraz środki dydaktyczne wykorzystywane w ramach poszczególnych form zajęć</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5105"/>
        <w:gridCol w:w="3147"/>
      </w:tblGrid>
      <w:tr w:rsidR="00463BC5" w:rsidRPr="00CD13C9" w14:paraId="02DA3BAF" w14:textId="77777777" w:rsidTr="00851632">
        <w:tc>
          <w:tcPr>
            <w:tcW w:w="1666" w:type="dxa"/>
          </w:tcPr>
          <w:p w14:paraId="7A1F63B2"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5105" w:type="dxa"/>
          </w:tcPr>
          <w:p w14:paraId="21408A2B"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147" w:type="dxa"/>
          </w:tcPr>
          <w:p w14:paraId="440159AE"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63BC5" w:rsidRPr="00CD13C9" w14:paraId="15421046" w14:textId="77777777" w:rsidTr="00851632">
        <w:trPr>
          <w:trHeight w:val="328"/>
        </w:trPr>
        <w:tc>
          <w:tcPr>
            <w:tcW w:w="1666" w:type="dxa"/>
          </w:tcPr>
          <w:p w14:paraId="09306964" w14:textId="77777777" w:rsidR="00463BC5" w:rsidRPr="00CD13C9" w:rsidRDefault="00463BC5" w:rsidP="00851632">
            <w:pPr>
              <w:spacing w:after="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5105" w:type="dxa"/>
          </w:tcPr>
          <w:p w14:paraId="2147D96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M1 - wykład informacyjny</w:t>
            </w:r>
          </w:p>
        </w:tc>
        <w:tc>
          <w:tcPr>
            <w:tcW w:w="3147" w:type="dxa"/>
          </w:tcPr>
          <w:p w14:paraId="5C6B239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tablica multimedialna </w:t>
            </w:r>
          </w:p>
        </w:tc>
      </w:tr>
      <w:tr w:rsidR="00463BC5" w:rsidRPr="00CD13C9" w14:paraId="1C796085" w14:textId="77777777" w:rsidTr="00851632">
        <w:trPr>
          <w:trHeight w:val="417"/>
        </w:trPr>
        <w:tc>
          <w:tcPr>
            <w:tcW w:w="1666" w:type="dxa"/>
          </w:tcPr>
          <w:p w14:paraId="2276FB23" w14:textId="77777777" w:rsidR="00463BC5" w:rsidRPr="00CD13C9" w:rsidRDefault="00463BC5" w:rsidP="00851632">
            <w:pPr>
              <w:spacing w:after="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5105" w:type="dxa"/>
          </w:tcPr>
          <w:p w14:paraId="498D3FE9"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M-2 Analiza przypadku</w:t>
            </w:r>
          </w:p>
        </w:tc>
        <w:tc>
          <w:tcPr>
            <w:tcW w:w="3147" w:type="dxa"/>
          </w:tcPr>
          <w:p w14:paraId="4AD9B173"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tablica </w:t>
            </w:r>
            <w:proofErr w:type="spellStart"/>
            <w:r w:rsidRPr="00CD13C9">
              <w:rPr>
                <w:rFonts w:ascii="Cambria" w:eastAsia="Calibri" w:hAnsi="Cambria" w:cs="Calibri"/>
                <w:kern w:val="0"/>
                <w:sz w:val="20"/>
                <w:szCs w:val="20"/>
                <w14:ligatures w14:val="none"/>
              </w:rPr>
              <w:t>suchościeralna</w:t>
            </w:r>
            <w:proofErr w:type="spellEnd"/>
            <w:r w:rsidRPr="00CD13C9">
              <w:rPr>
                <w:rFonts w:ascii="Cambria" w:eastAsia="Calibri" w:hAnsi="Cambria" w:cs="Calibri"/>
                <w:kern w:val="0"/>
                <w:sz w:val="20"/>
                <w:szCs w:val="20"/>
                <w14:ligatures w14:val="none"/>
              </w:rPr>
              <w:t>, flipchart, pisaki, opisy przypadków</w:t>
            </w:r>
          </w:p>
        </w:tc>
      </w:tr>
    </w:tbl>
    <w:p w14:paraId="77789CB0"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69200BFD"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400"/>
        <w:gridCol w:w="4366"/>
      </w:tblGrid>
      <w:tr w:rsidR="00463BC5" w:rsidRPr="00CD13C9" w14:paraId="44EB55A1" w14:textId="77777777" w:rsidTr="00851632">
        <w:tc>
          <w:tcPr>
            <w:tcW w:w="1265" w:type="dxa"/>
          </w:tcPr>
          <w:p w14:paraId="0D78D316"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400" w:type="dxa"/>
          </w:tcPr>
          <w:p w14:paraId="6F46B53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4366" w:type="dxa"/>
          </w:tcPr>
          <w:p w14:paraId="06A361CB" w14:textId="77777777" w:rsidR="00463BC5" w:rsidRPr="00CD13C9" w:rsidRDefault="00463BC5"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63BC5" w:rsidRPr="00CD13C9" w14:paraId="4AEB7FC3" w14:textId="77777777" w:rsidTr="00851632">
        <w:tc>
          <w:tcPr>
            <w:tcW w:w="1265" w:type="dxa"/>
          </w:tcPr>
          <w:p w14:paraId="1340D3C3"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400" w:type="dxa"/>
          </w:tcPr>
          <w:p w14:paraId="3908A440"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p>
        </w:tc>
        <w:tc>
          <w:tcPr>
            <w:tcW w:w="4366" w:type="dxa"/>
          </w:tcPr>
          <w:p w14:paraId="1B91FEDF"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 test sprawdzający wiedzę</w:t>
            </w:r>
          </w:p>
        </w:tc>
      </w:tr>
      <w:tr w:rsidR="00463BC5" w:rsidRPr="00CD13C9" w14:paraId="0DF6FB2B" w14:textId="77777777" w:rsidTr="00851632">
        <w:tc>
          <w:tcPr>
            <w:tcW w:w="1265" w:type="dxa"/>
          </w:tcPr>
          <w:p w14:paraId="47913202"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400" w:type="dxa"/>
          </w:tcPr>
          <w:p w14:paraId="28384C39"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 „wejściówka”</w:t>
            </w:r>
          </w:p>
          <w:p w14:paraId="12D0E3DA"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 aktywność</w:t>
            </w:r>
          </w:p>
        </w:tc>
        <w:tc>
          <w:tcPr>
            <w:tcW w:w="4366" w:type="dxa"/>
          </w:tcPr>
          <w:p w14:paraId="72C1DE0F"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3 elementy:</w:t>
            </w:r>
          </w:p>
          <w:p w14:paraId="1270EAAD" w14:textId="77777777" w:rsidR="00463BC5" w:rsidRPr="00CD13C9" w:rsidRDefault="00463BC5" w:rsidP="00655020">
            <w:pPr>
              <w:numPr>
                <w:ilvl w:val="0"/>
                <w:numId w:val="11"/>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 z F1 (wejściówki) – 20%</w:t>
            </w:r>
          </w:p>
          <w:p w14:paraId="10E7A0D4" w14:textId="77777777" w:rsidR="00463BC5" w:rsidRPr="00CD13C9" w:rsidRDefault="00463BC5" w:rsidP="00655020">
            <w:pPr>
              <w:numPr>
                <w:ilvl w:val="0"/>
                <w:numId w:val="11"/>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F2– 40%</w:t>
            </w:r>
          </w:p>
          <w:p w14:paraId="21119E6A" w14:textId="77777777" w:rsidR="00463BC5" w:rsidRPr="00CD13C9" w:rsidRDefault="00463BC5" w:rsidP="00655020">
            <w:pPr>
              <w:numPr>
                <w:ilvl w:val="0"/>
                <w:numId w:val="11"/>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40%</w:t>
            </w:r>
          </w:p>
          <w:p w14:paraId="3BF7013B"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p>
        </w:tc>
      </w:tr>
    </w:tbl>
    <w:p w14:paraId="570E6614" w14:textId="77777777" w:rsidR="00463BC5" w:rsidRPr="00CD13C9" w:rsidRDefault="00463BC5" w:rsidP="00463BC5">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563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8"/>
        <w:gridCol w:w="1134"/>
        <w:gridCol w:w="709"/>
        <w:gridCol w:w="994"/>
        <w:gridCol w:w="709"/>
      </w:tblGrid>
      <w:tr w:rsidR="00463BC5" w:rsidRPr="00CD13C9" w14:paraId="1546EEAB" w14:textId="77777777" w:rsidTr="00851632">
        <w:trPr>
          <w:trHeight w:val="150"/>
        </w:trPr>
        <w:tc>
          <w:tcPr>
            <w:tcW w:w="2088" w:type="dxa"/>
            <w:vMerge w:val="restart"/>
            <w:tcBorders>
              <w:left w:val="single" w:sz="4" w:space="0" w:color="000000"/>
              <w:right w:val="single" w:sz="4" w:space="0" w:color="000000"/>
            </w:tcBorders>
            <w:vAlign w:val="center"/>
          </w:tcPr>
          <w:p w14:paraId="5E6EF5B7" w14:textId="77777777" w:rsidR="00463BC5" w:rsidRPr="00CD13C9" w:rsidRDefault="00463BC5" w:rsidP="00851632">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134" w:type="dxa"/>
            <w:tcBorders>
              <w:top w:val="single" w:sz="4" w:space="0" w:color="000000"/>
              <w:left w:val="single" w:sz="4" w:space="0" w:color="000000"/>
              <w:bottom w:val="single" w:sz="4" w:space="0" w:color="auto"/>
              <w:right w:val="single" w:sz="4" w:space="0" w:color="auto"/>
            </w:tcBorders>
            <w:vAlign w:val="center"/>
          </w:tcPr>
          <w:p w14:paraId="61D54F43"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2412" w:type="dxa"/>
            <w:gridSpan w:val="3"/>
            <w:tcBorders>
              <w:top w:val="single" w:sz="4" w:space="0" w:color="000000"/>
              <w:left w:val="single" w:sz="4" w:space="0" w:color="000000"/>
              <w:bottom w:val="single" w:sz="4" w:space="0" w:color="auto"/>
              <w:right w:val="single" w:sz="4" w:space="0" w:color="000000"/>
            </w:tcBorders>
            <w:vAlign w:val="center"/>
          </w:tcPr>
          <w:p w14:paraId="4F4E98C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463BC5" w:rsidRPr="00CD13C9" w14:paraId="3952F591" w14:textId="77777777" w:rsidTr="00851632">
        <w:trPr>
          <w:trHeight w:val="325"/>
        </w:trPr>
        <w:tc>
          <w:tcPr>
            <w:tcW w:w="2088" w:type="dxa"/>
            <w:vMerge/>
            <w:tcBorders>
              <w:left w:val="single" w:sz="4" w:space="0" w:color="000000"/>
              <w:bottom w:val="single" w:sz="4" w:space="0" w:color="000000"/>
              <w:right w:val="single" w:sz="4" w:space="0" w:color="000000"/>
            </w:tcBorders>
            <w:vAlign w:val="center"/>
          </w:tcPr>
          <w:p w14:paraId="5D3EE5B2"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tcPr>
          <w:p w14:paraId="50FEB3C2"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709" w:type="dxa"/>
            <w:tcBorders>
              <w:top w:val="single" w:sz="4" w:space="0" w:color="auto"/>
              <w:left w:val="single" w:sz="4" w:space="0" w:color="auto"/>
              <w:bottom w:val="single" w:sz="4" w:space="0" w:color="000000"/>
              <w:right w:val="single" w:sz="4" w:space="0" w:color="000000"/>
            </w:tcBorders>
            <w:vAlign w:val="center"/>
          </w:tcPr>
          <w:p w14:paraId="5642E800"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994" w:type="dxa"/>
            <w:tcBorders>
              <w:top w:val="single" w:sz="4" w:space="0" w:color="auto"/>
              <w:left w:val="single" w:sz="4" w:space="0" w:color="000000"/>
              <w:right w:val="single" w:sz="4" w:space="0" w:color="000000"/>
            </w:tcBorders>
            <w:vAlign w:val="center"/>
          </w:tcPr>
          <w:p w14:paraId="5FCB2FA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709" w:type="dxa"/>
            <w:tcBorders>
              <w:top w:val="single" w:sz="4" w:space="0" w:color="auto"/>
              <w:left w:val="single" w:sz="4" w:space="0" w:color="000000"/>
              <w:right w:val="single" w:sz="4" w:space="0" w:color="000000"/>
            </w:tcBorders>
            <w:vAlign w:val="center"/>
          </w:tcPr>
          <w:p w14:paraId="10EEEEFC" w14:textId="77777777" w:rsidR="00463BC5" w:rsidRPr="00CD13C9" w:rsidRDefault="00463BC5" w:rsidP="00851632">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463BC5" w:rsidRPr="00CD13C9" w14:paraId="60DC9F70"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EA3821C"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134" w:type="dxa"/>
            <w:tcBorders>
              <w:top w:val="single" w:sz="4" w:space="0" w:color="000000"/>
              <w:left w:val="single" w:sz="4" w:space="0" w:color="000000"/>
              <w:bottom w:val="single" w:sz="4" w:space="0" w:color="000000"/>
              <w:right w:val="single" w:sz="4" w:space="0" w:color="auto"/>
            </w:tcBorders>
            <w:vAlign w:val="center"/>
          </w:tcPr>
          <w:p w14:paraId="21C33C1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59E643D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71C522A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32CF96E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117DF642"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ADD7A23"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134" w:type="dxa"/>
            <w:tcBorders>
              <w:top w:val="single" w:sz="4" w:space="0" w:color="000000"/>
              <w:left w:val="single" w:sz="4" w:space="0" w:color="000000"/>
              <w:bottom w:val="single" w:sz="4" w:space="0" w:color="000000"/>
              <w:right w:val="single" w:sz="4" w:space="0" w:color="auto"/>
            </w:tcBorders>
            <w:vAlign w:val="center"/>
          </w:tcPr>
          <w:p w14:paraId="6DA33A2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29FAAEC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1110D70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4E14DD6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4D8C2F1C"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285D0CE8"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134" w:type="dxa"/>
            <w:tcBorders>
              <w:top w:val="single" w:sz="4" w:space="0" w:color="000000"/>
              <w:left w:val="single" w:sz="4" w:space="0" w:color="000000"/>
              <w:bottom w:val="single" w:sz="4" w:space="0" w:color="000000"/>
              <w:right w:val="single" w:sz="4" w:space="0" w:color="auto"/>
            </w:tcBorders>
            <w:vAlign w:val="center"/>
          </w:tcPr>
          <w:p w14:paraId="14C4EC5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61AB60B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06AAB65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5E21B0E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5959556C"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15F830EC"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134" w:type="dxa"/>
            <w:tcBorders>
              <w:top w:val="single" w:sz="4" w:space="0" w:color="000000"/>
              <w:left w:val="single" w:sz="4" w:space="0" w:color="000000"/>
              <w:bottom w:val="single" w:sz="4" w:space="0" w:color="000000"/>
              <w:right w:val="single" w:sz="4" w:space="0" w:color="auto"/>
            </w:tcBorders>
            <w:vAlign w:val="center"/>
          </w:tcPr>
          <w:p w14:paraId="6D7988D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A83F91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63F80F1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3E68E65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09A7E290"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32EE474"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134" w:type="dxa"/>
            <w:tcBorders>
              <w:top w:val="single" w:sz="4" w:space="0" w:color="000000"/>
              <w:left w:val="single" w:sz="4" w:space="0" w:color="000000"/>
              <w:bottom w:val="single" w:sz="4" w:space="0" w:color="000000"/>
              <w:right w:val="single" w:sz="4" w:space="0" w:color="auto"/>
            </w:tcBorders>
            <w:vAlign w:val="center"/>
          </w:tcPr>
          <w:p w14:paraId="48FF164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D0656F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774426C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0C8FF49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671BB60"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8AB5248"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2F804ED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85CD71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4CB51A9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5AC9453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4AA4DD3"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42E5501"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134" w:type="dxa"/>
            <w:tcBorders>
              <w:top w:val="single" w:sz="4" w:space="0" w:color="000000"/>
              <w:left w:val="single" w:sz="4" w:space="0" w:color="000000"/>
              <w:bottom w:val="single" w:sz="4" w:space="0" w:color="000000"/>
              <w:right w:val="single" w:sz="4" w:space="0" w:color="auto"/>
            </w:tcBorders>
            <w:vAlign w:val="center"/>
          </w:tcPr>
          <w:p w14:paraId="007FB60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3E77A40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0EDD81A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62C4D84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F911ADC"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4786150"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134" w:type="dxa"/>
            <w:tcBorders>
              <w:top w:val="single" w:sz="4" w:space="0" w:color="000000"/>
              <w:left w:val="single" w:sz="4" w:space="0" w:color="000000"/>
              <w:bottom w:val="single" w:sz="4" w:space="0" w:color="000000"/>
              <w:right w:val="single" w:sz="4" w:space="0" w:color="auto"/>
            </w:tcBorders>
            <w:vAlign w:val="center"/>
          </w:tcPr>
          <w:p w14:paraId="1939DC6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5BC8566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2FA8374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635CF0D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7CC05C2F" w14:textId="77777777" w:rsidR="00463BC5" w:rsidRPr="00CD13C9" w:rsidRDefault="00463BC5" w:rsidP="00655020">
      <w:pPr>
        <w:keepNext/>
        <w:numPr>
          <w:ilvl w:val="0"/>
          <w:numId w:val="11"/>
        </w:numPr>
        <w:spacing w:before="120" w:after="120" w:line="240" w:lineRule="auto"/>
        <w:outlineLvl w:val="0"/>
        <w:rPr>
          <w:rFonts w:ascii="Cambria" w:eastAsia="Times New Roman" w:hAnsi="Cambria" w:cs="Calibri"/>
          <w:kern w:val="32"/>
          <w:sz w:val="22"/>
          <w:szCs w:val="22"/>
          <w14:ligatures w14:val="none"/>
        </w:rPr>
      </w:pPr>
      <w:r w:rsidRPr="00CD13C9">
        <w:rPr>
          <w:rFonts w:ascii="Cambria" w:eastAsia="Times New Roman" w:hAnsi="Cambria" w:cs="Calibri"/>
          <w:b/>
          <w:bCs/>
          <w:kern w:val="32"/>
          <w:sz w:val="22"/>
          <w:szCs w:val="22"/>
          <w14:ligatures w14:val="none"/>
        </w:rPr>
        <w:lastRenderedPageBreak/>
        <w:t xml:space="preserve">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p w14:paraId="7A9D776C" w14:textId="77777777" w:rsidR="00463BC5" w:rsidRPr="00CD13C9" w:rsidRDefault="00463BC5" w:rsidP="00463BC5">
      <w:pPr>
        <w:keepNext/>
        <w:spacing w:before="120" w:after="120" w:line="240" w:lineRule="auto"/>
        <w:ind w:left="720"/>
        <w:outlineLvl w:val="0"/>
        <w:rPr>
          <w:rFonts w:ascii="Cambria" w:eastAsia="Times New Roman" w:hAnsi="Cambria" w:cs="Calibri"/>
          <w:b/>
          <w:bCs/>
          <w:kern w:val="32"/>
          <w:sz w:val="22"/>
          <w:szCs w:val="22"/>
          <w14:ligatures w14:val="none"/>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463BC5" w:rsidRPr="00CD13C9" w14:paraId="64B70E00" w14:textId="77777777" w:rsidTr="00851632">
        <w:trPr>
          <w:trHeight w:val="93"/>
          <w:jc w:val="center"/>
        </w:trPr>
        <w:tc>
          <w:tcPr>
            <w:tcW w:w="9634" w:type="dxa"/>
          </w:tcPr>
          <w:p w14:paraId="05FB7049"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1A0F5259"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uzyskanie pozytywnej oceny z ćwiczeń. Zaliczenie odbywać się będzie w formie testu ukierunkowanego na sprawdzenie stopnia osiągnięcia efektów uczenia się według następujących kryteriów przyznawania oceny końcowej:</w:t>
            </w:r>
          </w:p>
          <w:p w14:paraId="58D6F227" w14:textId="77777777" w:rsidR="00463BC5" w:rsidRPr="00CD13C9" w:rsidRDefault="00463BC5" w:rsidP="00851632">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4914A97E"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38B7331F"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6730F8C3"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5CC43C23"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6F43E8BF"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1B44E605"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odbywać się będzie wg zasad i kryteriów podanych wyżej. </w:t>
            </w:r>
          </w:p>
          <w:p w14:paraId="3D390065"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4ED0ED78"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4032F913"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wejściówki – 20%</w:t>
            </w:r>
          </w:p>
          <w:p w14:paraId="7E8A17A1"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40%</w:t>
            </w:r>
          </w:p>
          <w:p w14:paraId="12B97181"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40%</w:t>
            </w:r>
          </w:p>
          <w:p w14:paraId="6F4418A2"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20% i/lub prezentacja multimedialna 40% oraz kolokwium zaliczeniowe 40%.</w:t>
            </w:r>
          </w:p>
          <w:p w14:paraId="2271F697"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p>
          <w:p w14:paraId="090DBC86"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 xml:space="preserve">zakresu ćwiczeń </w:t>
            </w:r>
          </w:p>
          <w:p w14:paraId="6F0626F6"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592"/>
              <w:gridCol w:w="1592"/>
              <w:gridCol w:w="1548"/>
              <w:gridCol w:w="1548"/>
              <w:gridCol w:w="1555"/>
            </w:tblGrid>
            <w:tr w:rsidR="00463BC5" w:rsidRPr="00CD13C9" w14:paraId="20B64522" w14:textId="77777777" w:rsidTr="00851632">
              <w:tc>
                <w:tcPr>
                  <w:tcW w:w="1613" w:type="dxa"/>
                </w:tcPr>
                <w:p w14:paraId="5A1193BE"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Wartość oceny</w:t>
                  </w:r>
                </w:p>
              </w:tc>
              <w:tc>
                <w:tcPr>
                  <w:tcW w:w="1613" w:type="dxa"/>
                </w:tcPr>
                <w:p w14:paraId="6F5DBAE9"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3,00 – 3,25</w:t>
                  </w:r>
                </w:p>
              </w:tc>
              <w:tc>
                <w:tcPr>
                  <w:tcW w:w="1613" w:type="dxa"/>
                </w:tcPr>
                <w:p w14:paraId="79D86325"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3,26 – 3,75</w:t>
                  </w:r>
                </w:p>
              </w:tc>
              <w:tc>
                <w:tcPr>
                  <w:tcW w:w="1614" w:type="dxa"/>
                </w:tcPr>
                <w:p w14:paraId="7D606EDC"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3,76 – 4,25</w:t>
                  </w:r>
                </w:p>
              </w:tc>
              <w:tc>
                <w:tcPr>
                  <w:tcW w:w="1614" w:type="dxa"/>
                </w:tcPr>
                <w:p w14:paraId="7789E7D4"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4,26 – 4,75</w:t>
                  </w:r>
                </w:p>
              </w:tc>
              <w:tc>
                <w:tcPr>
                  <w:tcW w:w="1614" w:type="dxa"/>
                </w:tcPr>
                <w:p w14:paraId="008F9E3D"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4,76 – 5,00</w:t>
                  </w:r>
                </w:p>
              </w:tc>
            </w:tr>
            <w:tr w:rsidR="00463BC5" w:rsidRPr="00CD13C9" w14:paraId="2C330B20" w14:textId="77777777" w:rsidTr="00851632">
              <w:tc>
                <w:tcPr>
                  <w:tcW w:w="1613" w:type="dxa"/>
                </w:tcPr>
                <w:p w14:paraId="0B86DAF5"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Ocena liczbowa</w:t>
                  </w:r>
                </w:p>
              </w:tc>
              <w:tc>
                <w:tcPr>
                  <w:tcW w:w="1613" w:type="dxa"/>
                </w:tcPr>
                <w:p w14:paraId="4F8AB16C" w14:textId="77777777" w:rsidR="00463BC5" w:rsidRPr="00CD13C9" w:rsidRDefault="00463BC5" w:rsidP="00851632">
                  <w:pPr>
                    <w:spacing w:before="60" w:after="6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3</w:t>
                  </w:r>
                </w:p>
              </w:tc>
              <w:tc>
                <w:tcPr>
                  <w:tcW w:w="1613" w:type="dxa"/>
                </w:tcPr>
                <w:p w14:paraId="16C55836" w14:textId="77777777" w:rsidR="00463BC5" w:rsidRPr="00CD13C9" w:rsidRDefault="00463BC5" w:rsidP="00851632">
                  <w:pPr>
                    <w:spacing w:before="60" w:after="6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3,5</w:t>
                  </w:r>
                </w:p>
              </w:tc>
              <w:tc>
                <w:tcPr>
                  <w:tcW w:w="1614" w:type="dxa"/>
                </w:tcPr>
                <w:p w14:paraId="2BD5D4DA" w14:textId="77777777" w:rsidR="00463BC5" w:rsidRPr="00CD13C9" w:rsidRDefault="00463BC5" w:rsidP="00851632">
                  <w:pPr>
                    <w:spacing w:before="60" w:after="6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4</w:t>
                  </w:r>
                </w:p>
              </w:tc>
              <w:tc>
                <w:tcPr>
                  <w:tcW w:w="1614" w:type="dxa"/>
                </w:tcPr>
                <w:p w14:paraId="455382BE" w14:textId="77777777" w:rsidR="00463BC5" w:rsidRPr="00CD13C9" w:rsidRDefault="00463BC5" w:rsidP="00851632">
                  <w:pPr>
                    <w:spacing w:before="60" w:after="6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4,5</w:t>
                  </w:r>
                </w:p>
              </w:tc>
              <w:tc>
                <w:tcPr>
                  <w:tcW w:w="1614" w:type="dxa"/>
                </w:tcPr>
                <w:p w14:paraId="2FCB7ACE" w14:textId="77777777" w:rsidR="00463BC5" w:rsidRPr="00CD13C9" w:rsidRDefault="00463BC5" w:rsidP="00851632">
                  <w:pPr>
                    <w:spacing w:before="60" w:after="6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5</w:t>
                  </w:r>
                </w:p>
              </w:tc>
            </w:tr>
            <w:tr w:rsidR="00463BC5" w:rsidRPr="00CD13C9" w14:paraId="08497E24" w14:textId="77777777" w:rsidTr="00851632">
              <w:tc>
                <w:tcPr>
                  <w:tcW w:w="1613" w:type="dxa"/>
                </w:tcPr>
                <w:p w14:paraId="3D3E9FBE"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Ocena słowna</w:t>
                  </w:r>
                </w:p>
              </w:tc>
              <w:tc>
                <w:tcPr>
                  <w:tcW w:w="1613" w:type="dxa"/>
                </w:tcPr>
                <w:p w14:paraId="2683230D" w14:textId="77777777" w:rsidR="00463BC5" w:rsidRPr="00CD13C9" w:rsidRDefault="00463BC5" w:rsidP="00851632">
                  <w:pPr>
                    <w:spacing w:before="60" w:after="6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dostateczny</w:t>
                  </w:r>
                </w:p>
              </w:tc>
              <w:tc>
                <w:tcPr>
                  <w:tcW w:w="1613" w:type="dxa"/>
                </w:tcPr>
                <w:p w14:paraId="0FE47A33" w14:textId="77777777" w:rsidR="00463BC5" w:rsidRPr="00CD13C9" w:rsidRDefault="00463BC5" w:rsidP="00851632">
                  <w:pPr>
                    <w:spacing w:before="60" w:after="6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dostateczny plus</w:t>
                  </w:r>
                </w:p>
              </w:tc>
              <w:tc>
                <w:tcPr>
                  <w:tcW w:w="1614" w:type="dxa"/>
                </w:tcPr>
                <w:p w14:paraId="4B30AD26" w14:textId="77777777" w:rsidR="00463BC5" w:rsidRPr="00CD13C9" w:rsidRDefault="00463BC5" w:rsidP="00851632">
                  <w:pPr>
                    <w:spacing w:before="60" w:after="6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dobry</w:t>
                  </w:r>
                </w:p>
              </w:tc>
              <w:tc>
                <w:tcPr>
                  <w:tcW w:w="1614" w:type="dxa"/>
                </w:tcPr>
                <w:p w14:paraId="256F749B" w14:textId="77777777" w:rsidR="00463BC5" w:rsidRPr="00CD13C9" w:rsidRDefault="00463BC5" w:rsidP="00851632">
                  <w:pPr>
                    <w:spacing w:before="60" w:after="6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dobry plus</w:t>
                  </w:r>
                </w:p>
              </w:tc>
              <w:tc>
                <w:tcPr>
                  <w:tcW w:w="1614" w:type="dxa"/>
                </w:tcPr>
                <w:p w14:paraId="3FD92411" w14:textId="77777777" w:rsidR="00463BC5" w:rsidRPr="00CD13C9" w:rsidRDefault="00463BC5" w:rsidP="00851632">
                  <w:pPr>
                    <w:spacing w:before="60" w:after="6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bardzo dobry</w:t>
                  </w:r>
                </w:p>
              </w:tc>
            </w:tr>
          </w:tbl>
          <w:p w14:paraId="0678D604"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tc>
      </w:tr>
    </w:tbl>
    <w:p w14:paraId="5DA0F8D4"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6"/>
      </w:tblGrid>
      <w:tr w:rsidR="00463BC5" w:rsidRPr="00CD13C9" w14:paraId="7FAD3A8F" w14:textId="77777777" w:rsidTr="00851632">
        <w:trPr>
          <w:trHeight w:val="540"/>
        </w:trPr>
        <w:tc>
          <w:tcPr>
            <w:tcW w:w="9706" w:type="dxa"/>
          </w:tcPr>
          <w:p w14:paraId="0376CD43" w14:textId="77777777" w:rsidR="00463BC5" w:rsidRPr="00CD13C9" w:rsidRDefault="00463BC5" w:rsidP="00851632">
            <w:pPr>
              <w:autoSpaceDE w:val="0"/>
              <w:autoSpaceDN w:val="0"/>
              <w:adjustRightInd w:val="0"/>
              <w:spacing w:after="0" w:line="240"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Zaliczenie z oceną </w:t>
            </w:r>
          </w:p>
        </w:tc>
      </w:tr>
    </w:tbl>
    <w:p w14:paraId="33AC7B22"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463BC5" w:rsidRPr="00CD13C9" w14:paraId="33D636ED" w14:textId="77777777" w:rsidTr="00851632">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7AFC9280"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468D3FD2"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0D4A2680" w14:textId="77777777" w:rsidTr="00851632">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3C06018F"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4D768E29"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5838921C"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46A210B9" w14:textId="77777777" w:rsidTr="00851632">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17DFEE58" w14:textId="70444E3D" w:rsidR="00463BC5" w:rsidRPr="00D5533E" w:rsidRDefault="00D5533E" w:rsidP="00D5533E">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04C77133" w14:textId="55FDE24C" w:rsidR="00463BC5" w:rsidRPr="00CD13C9" w:rsidRDefault="005D5F41" w:rsidP="00851632">
            <w:pPr>
              <w:spacing w:before="20" w:after="20" w:line="240" w:lineRule="auto"/>
              <w:jc w:val="center"/>
              <w:rPr>
                <w:rFonts w:ascii="Cambria" w:eastAsia="Calibri" w:hAnsi="Cambria" w:cs="Calibri"/>
                <w:b/>
                <w:iCs/>
                <w:kern w:val="0"/>
                <w:sz w:val="22"/>
                <w:szCs w:val="22"/>
                <w14:ligatures w14:val="none"/>
              </w:rPr>
            </w:pPr>
            <w:r>
              <w:rPr>
                <w:rFonts w:ascii="Cambria" w:eastAsia="Calibri" w:hAnsi="Cambria" w:cs="Calibri"/>
                <w:b/>
                <w:iCs/>
                <w:kern w:val="0"/>
                <w:sz w:val="22"/>
                <w:szCs w:val="22"/>
                <w14:ligatures w14:val="none"/>
              </w:rPr>
              <w:t>30</w:t>
            </w:r>
          </w:p>
        </w:tc>
        <w:tc>
          <w:tcPr>
            <w:tcW w:w="1985" w:type="dxa"/>
            <w:tcBorders>
              <w:top w:val="single" w:sz="4" w:space="0" w:color="auto"/>
              <w:left w:val="single" w:sz="4" w:space="0" w:color="auto"/>
              <w:bottom w:val="single" w:sz="4" w:space="0" w:color="auto"/>
              <w:right w:val="single" w:sz="4" w:space="0" w:color="auto"/>
            </w:tcBorders>
            <w:vAlign w:val="center"/>
          </w:tcPr>
          <w:p w14:paraId="724E7316"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0881A27C" w14:textId="77777777" w:rsidTr="00851632">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2685B41" w14:textId="1B55D793"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463BC5" w:rsidRPr="00CD13C9" w14:paraId="0B1EC019"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0D4C645B"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46B2C163" w14:textId="6378D668" w:rsidR="00463BC5" w:rsidRPr="00CD13C9" w:rsidRDefault="00B02809" w:rsidP="00851632">
            <w:pPr>
              <w:spacing w:before="20" w:after="20" w:line="240" w:lineRule="auto"/>
              <w:jc w:val="center"/>
              <w:rPr>
                <w:rFonts w:ascii="Cambria" w:eastAsia="Calibri" w:hAnsi="Cambria" w:cs="Calibri"/>
                <w:b/>
                <w:kern w:val="0"/>
                <w:sz w:val="20"/>
                <w:szCs w:val="20"/>
                <w14:ligatures w14:val="none"/>
              </w:rPr>
            </w:pPr>
            <w:r>
              <w:rPr>
                <w:rFonts w:ascii="Cambria" w:eastAsia="Calibri" w:hAnsi="Cambria" w:cs="Calibri"/>
                <w:b/>
                <w:kern w:val="0"/>
                <w:sz w:val="20"/>
                <w:szCs w:val="20"/>
                <w14:ligatures w14:val="none"/>
              </w:rPr>
              <w:t>30</w:t>
            </w:r>
          </w:p>
        </w:tc>
        <w:tc>
          <w:tcPr>
            <w:tcW w:w="1985" w:type="dxa"/>
            <w:tcBorders>
              <w:top w:val="single" w:sz="4" w:space="0" w:color="000000"/>
              <w:left w:val="single" w:sz="4" w:space="0" w:color="000000"/>
              <w:bottom w:val="single" w:sz="4" w:space="0" w:color="000000"/>
              <w:right w:val="single" w:sz="4" w:space="0" w:color="000000"/>
            </w:tcBorders>
            <w:vAlign w:val="center"/>
          </w:tcPr>
          <w:p w14:paraId="52B1D3FF"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26BAEEBC" w14:textId="77777777" w:rsidTr="00851632">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35BC261F"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0E0F3F18"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79F4284C"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p w14:paraId="6C657757" w14:textId="77777777" w:rsidR="00463BC5" w:rsidRPr="00CD13C9" w:rsidRDefault="00463BC5" w:rsidP="00463BC5">
      <w:pPr>
        <w:spacing w:after="0" w:line="276" w:lineRule="auto"/>
        <w:rPr>
          <w:rFonts w:ascii="Cambria" w:eastAsia="Calibri" w:hAnsi="Cambria" w:cs="Calibri"/>
          <w:b/>
          <w:bCs/>
          <w:kern w:val="0"/>
          <w:sz w:val="22"/>
          <w:szCs w:val="22"/>
          <w14:ligatures w14:val="none"/>
        </w:rPr>
      </w:pPr>
    </w:p>
    <w:p w14:paraId="0BA024AB" w14:textId="77777777" w:rsidR="00463BC5" w:rsidRPr="00CD13C9" w:rsidRDefault="00463BC5" w:rsidP="00463BC5">
      <w:pPr>
        <w:spacing w:after="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w:t>
      </w:r>
      <w:r w:rsidRPr="00CD13C9">
        <w:rPr>
          <w:rFonts w:ascii="Cambria" w:eastAsia="Calibri" w:hAnsi="Cambria" w:cs="Calibri"/>
          <w:kern w:val="0"/>
          <w:sz w:val="22"/>
          <w:szCs w:val="22"/>
          <w14:ligatures w14:val="none"/>
        </w:rPr>
        <w:t xml:space="preserve"> </w:t>
      </w:r>
      <w:r w:rsidRPr="00CD13C9">
        <w:rPr>
          <w:rFonts w:ascii="Cambria" w:eastAsia="Calibri" w:hAnsi="Cambria" w:cs="Calibri"/>
          <w:b/>
          <w:bCs/>
          <w:kern w:val="0"/>
          <w:sz w:val="22"/>
          <w:szCs w:val="22"/>
          <w14:ligatures w14:val="none"/>
        </w:rPr>
        <w:t>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463BC5" w:rsidRPr="00CD13C9" w14:paraId="481049AC" w14:textId="77777777" w:rsidTr="00851632">
        <w:tc>
          <w:tcPr>
            <w:tcW w:w="10065" w:type="dxa"/>
          </w:tcPr>
          <w:p w14:paraId="19AB6281" w14:textId="77777777" w:rsidR="00463BC5" w:rsidRPr="00CD13C9" w:rsidRDefault="00463BC5"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5EEEB30C" w14:textId="77777777" w:rsidR="00463BC5" w:rsidRPr="00CD13C9" w:rsidRDefault="00463BC5" w:rsidP="00655020">
            <w:pPr>
              <w:numPr>
                <w:ilvl w:val="0"/>
                <w:numId w:val="12"/>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Boroń-Kaczmarska  A  (red.) — Choroby zakaźne w zarysie, Szczecin, 2004, Wydawnictwo  Pomorskiej Akademii Medycznej</w:t>
            </w:r>
          </w:p>
          <w:p w14:paraId="0657B871" w14:textId="77777777" w:rsidR="00463BC5" w:rsidRPr="00CD13C9" w:rsidRDefault="00463BC5" w:rsidP="00655020">
            <w:pPr>
              <w:numPr>
                <w:ilvl w:val="0"/>
                <w:numId w:val="12"/>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J. </w:t>
            </w:r>
            <w:proofErr w:type="spellStart"/>
            <w:r w:rsidRPr="00CD13C9">
              <w:rPr>
                <w:rFonts w:ascii="Cambria" w:eastAsia="Calibri" w:hAnsi="Cambria" w:cs="Calibri"/>
                <w:kern w:val="0"/>
                <w:sz w:val="20"/>
                <w:szCs w:val="20"/>
                <w14:ligatures w14:val="none"/>
              </w:rPr>
              <w:t>Cianciara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J.Juszczyk</w:t>
            </w:r>
            <w:proofErr w:type="spellEnd"/>
            <w:r w:rsidRPr="00CD13C9">
              <w:rPr>
                <w:rFonts w:ascii="Cambria" w:eastAsia="Calibri" w:hAnsi="Cambria" w:cs="Calibri"/>
                <w:kern w:val="0"/>
                <w:sz w:val="20"/>
                <w:szCs w:val="20"/>
                <w14:ligatures w14:val="none"/>
              </w:rPr>
              <w:t xml:space="preserve">: Choroby zakaźne i pasożytnicze; </w:t>
            </w:r>
            <w:proofErr w:type="spellStart"/>
            <w:r w:rsidRPr="00CD13C9">
              <w:rPr>
                <w:rFonts w:ascii="Cambria" w:eastAsia="Calibri" w:hAnsi="Cambria" w:cs="Calibri"/>
                <w:kern w:val="0"/>
                <w:sz w:val="20"/>
                <w:szCs w:val="20"/>
                <w14:ligatures w14:val="none"/>
              </w:rPr>
              <w:t>Czelej</w:t>
            </w:r>
            <w:proofErr w:type="spellEnd"/>
            <w:r w:rsidRPr="00CD13C9">
              <w:rPr>
                <w:rFonts w:ascii="Cambria" w:eastAsia="Calibri" w:hAnsi="Cambria" w:cs="Calibri"/>
                <w:kern w:val="0"/>
                <w:sz w:val="20"/>
                <w:szCs w:val="20"/>
                <w14:ligatures w14:val="none"/>
              </w:rPr>
              <w:t xml:space="preserve"> 2013</w:t>
            </w:r>
          </w:p>
          <w:p w14:paraId="6E4B7BCC" w14:textId="77777777" w:rsidR="00463BC5" w:rsidRPr="00CD13C9" w:rsidRDefault="00463BC5" w:rsidP="00655020">
            <w:pPr>
              <w:numPr>
                <w:ilvl w:val="0"/>
                <w:numId w:val="12"/>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H. Czajka, </w:t>
            </w:r>
            <w:proofErr w:type="spellStart"/>
            <w:r w:rsidRPr="00CD13C9">
              <w:rPr>
                <w:rFonts w:ascii="Cambria" w:eastAsia="Calibri" w:hAnsi="Cambria" w:cs="Calibri"/>
                <w:kern w:val="0"/>
                <w:sz w:val="20"/>
                <w:szCs w:val="20"/>
                <w14:ligatures w14:val="none"/>
              </w:rPr>
              <w:t>J.Wysocki</w:t>
            </w:r>
            <w:proofErr w:type="spellEnd"/>
            <w:r w:rsidRPr="00CD13C9">
              <w:rPr>
                <w:rFonts w:ascii="Cambria" w:eastAsia="Calibri" w:hAnsi="Cambria" w:cs="Calibri"/>
                <w:kern w:val="0"/>
                <w:sz w:val="20"/>
                <w:szCs w:val="20"/>
                <w14:ligatures w14:val="none"/>
              </w:rPr>
              <w:t>: Szczepienia w profilaktyce chorób zakaźnych; Wydawnictwo HELP MED Kraków 2010</w:t>
            </w:r>
          </w:p>
          <w:p w14:paraId="60D93C84" w14:textId="77777777" w:rsidR="00463BC5" w:rsidRPr="00CD13C9" w:rsidRDefault="00463BC5" w:rsidP="00655020">
            <w:pPr>
              <w:numPr>
                <w:ilvl w:val="0"/>
                <w:numId w:val="12"/>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 </w:t>
            </w:r>
            <w:proofErr w:type="spellStart"/>
            <w:r w:rsidRPr="00CD13C9">
              <w:rPr>
                <w:rFonts w:ascii="Cambria" w:eastAsia="Calibri" w:hAnsi="Cambria" w:cs="Calibri"/>
                <w:kern w:val="0"/>
                <w:sz w:val="20"/>
                <w:szCs w:val="20"/>
                <w14:ligatures w14:val="none"/>
              </w:rPr>
              <w:t>Magdzik</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D.Naruszewicz</w:t>
            </w:r>
            <w:proofErr w:type="spellEnd"/>
            <w:r w:rsidRPr="00CD13C9">
              <w:rPr>
                <w:rFonts w:ascii="Cambria" w:eastAsia="Calibri" w:hAnsi="Cambria" w:cs="Calibri"/>
                <w:kern w:val="0"/>
                <w:sz w:val="20"/>
                <w:szCs w:val="20"/>
                <w14:ligatures w14:val="none"/>
              </w:rPr>
              <w:t xml:space="preserve">-Lesiuk: </w:t>
            </w:r>
            <w:proofErr w:type="spellStart"/>
            <w:r w:rsidRPr="00CD13C9">
              <w:rPr>
                <w:rFonts w:ascii="Cambria" w:eastAsia="Calibri" w:hAnsi="Cambria" w:cs="Calibri"/>
                <w:kern w:val="0"/>
                <w:sz w:val="20"/>
                <w:szCs w:val="20"/>
                <w14:ligatures w14:val="none"/>
              </w:rPr>
              <w:t>Wakcynologia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wyd.II</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Wyd.Alfa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Medica</w:t>
            </w:r>
            <w:proofErr w:type="spellEnd"/>
            <w:r w:rsidRPr="00CD13C9">
              <w:rPr>
                <w:rFonts w:ascii="Cambria" w:eastAsia="Calibri" w:hAnsi="Cambria" w:cs="Calibri"/>
                <w:kern w:val="0"/>
                <w:sz w:val="20"/>
                <w:szCs w:val="20"/>
                <w14:ligatures w14:val="none"/>
              </w:rPr>
              <w:t xml:space="preserve"> Press 2007</w:t>
            </w:r>
          </w:p>
          <w:p w14:paraId="08F37417" w14:textId="77777777" w:rsidR="00463BC5" w:rsidRPr="00CD13C9" w:rsidRDefault="00463BC5" w:rsidP="00655020">
            <w:pPr>
              <w:numPr>
                <w:ilvl w:val="0"/>
                <w:numId w:val="12"/>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 Olszański: Problemy zdrowotne w tropiku; Wojskowy Instytut Medyczny, Warszawa 2009</w:t>
            </w:r>
          </w:p>
          <w:p w14:paraId="7EB94B8D" w14:textId="77777777" w:rsidR="00463BC5" w:rsidRPr="00CD13C9" w:rsidRDefault="00463BC5" w:rsidP="00655020">
            <w:pPr>
              <w:numPr>
                <w:ilvl w:val="0"/>
                <w:numId w:val="12"/>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 Prokopowicz: Medycyna Podróży; Wydawnictwo Ekonomia i Środowisko; Białystok 2010</w:t>
            </w:r>
          </w:p>
          <w:p w14:paraId="25945F14" w14:textId="77777777" w:rsidR="00463BC5" w:rsidRPr="00CD13C9" w:rsidRDefault="00463BC5" w:rsidP="00655020">
            <w:pPr>
              <w:numPr>
                <w:ilvl w:val="0"/>
                <w:numId w:val="12"/>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lang w:val="en-US"/>
                <w14:ligatures w14:val="none"/>
              </w:rPr>
              <w:t>7. Jong ES, Sanford C: The Travel and Tropical Medicine manual; Wyd. IV, Saunders Elsevier 2016</w:t>
            </w:r>
          </w:p>
        </w:tc>
      </w:tr>
      <w:tr w:rsidR="00463BC5" w:rsidRPr="00CD13C9" w14:paraId="450F68F8" w14:textId="77777777" w:rsidTr="00851632">
        <w:tc>
          <w:tcPr>
            <w:tcW w:w="10065" w:type="dxa"/>
          </w:tcPr>
          <w:p w14:paraId="33E7294C" w14:textId="77777777" w:rsidR="00463BC5" w:rsidRPr="00CD13C9" w:rsidRDefault="00463BC5"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46280BF8" w14:textId="77777777" w:rsidR="00463BC5" w:rsidRPr="00CD13C9" w:rsidRDefault="00463BC5" w:rsidP="00655020">
            <w:pPr>
              <w:keepNext/>
              <w:numPr>
                <w:ilvl w:val="0"/>
                <w:numId w:val="71"/>
              </w:numPr>
              <w:suppressAutoHyphens/>
              <w:spacing w:after="0" w:line="240" w:lineRule="auto"/>
              <w:outlineLvl w:val="0"/>
              <w:rPr>
                <w:rFonts w:ascii="Cambria" w:eastAsia="Times New Roman" w:hAnsi="Cambria" w:cs="Calibri"/>
                <w:bCs/>
                <w:kern w:val="0"/>
                <w:sz w:val="20"/>
                <w:szCs w:val="20"/>
                <w:lang w:val="x-none" w:eastAsia="x-none"/>
                <w14:ligatures w14:val="none"/>
              </w:rPr>
            </w:pPr>
            <w:r w:rsidRPr="00CD13C9">
              <w:rPr>
                <w:rFonts w:ascii="Cambria" w:eastAsia="Times New Roman" w:hAnsi="Cambria" w:cs="Calibri"/>
                <w:bCs/>
                <w:kern w:val="0"/>
                <w:sz w:val="20"/>
                <w:szCs w:val="20"/>
                <w:lang w:val="x-none" w:eastAsia="x-none"/>
                <w14:ligatures w14:val="none"/>
              </w:rPr>
              <w:t>Denys A — Zakażenia szpitalne. Wybrane zagadnienia., Kraków, 2012, Wolters Kluwer</w:t>
            </w:r>
          </w:p>
          <w:p w14:paraId="09600E40" w14:textId="77777777" w:rsidR="00463BC5" w:rsidRPr="00CD13C9" w:rsidRDefault="00463BC5" w:rsidP="00655020">
            <w:pPr>
              <w:keepNext/>
              <w:numPr>
                <w:ilvl w:val="0"/>
                <w:numId w:val="71"/>
              </w:numPr>
              <w:suppressAutoHyphens/>
              <w:spacing w:after="0" w:line="240" w:lineRule="auto"/>
              <w:outlineLvl w:val="0"/>
              <w:rPr>
                <w:rFonts w:ascii="Cambria" w:eastAsia="Times New Roman" w:hAnsi="Cambria" w:cs="Calibri"/>
                <w:bCs/>
                <w:kern w:val="0"/>
                <w:sz w:val="20"/>
                <w:szCs w:val="20"/>
                <w:lang w:val="x-none" w:eastAsia="x-none"/>
                <w14:ligatures w14:val="none"/>
              </w:rPr>
            </w:pPr>
            <w:r w:rsidRPr="00CD13C9">
              <w:rPr>
                <w:rFonts w:ascii="Cambria" w:eastAsia="Times New Roman" w:hAnsi="Cambria" w:cs="Calibri"/>
                <w:bCs/>
                <w:kern w:val="0"/>
                <w:sz w:val="20"/>
                <w:szCs w:val="20"/>
                <w:lang w:val="x-none" w:eastAsia="x-none"/>
                <w14:ligatures w14:val="none"/>
              </w:rPr>
              <w:t>Dziubek Z — Choroby zakaźne i pasożytnicze, Warszawa, 2010, Wydawnictwo Lekarskie PZWL</w:t>
            </w:r>
          </w:p>
        </w:tc>
      </w:tr>
    </w:tbl>
    <w:p w14:paraId="7B3AC303" w14:textId="77777777" w:rsidR="00463BC5" w:rsidRPr="00CD13C9" w:rsidRDefault="00463BC5" w:rsidP="00463BC5">
      <w:pPr>
        <w:spacing w:after="0" w:line="276" w:lineRule="auto"/>
        <w:rPr>
          <w:rFonts w:ascii="Cambria" w:eastAsia="Calibri" w:hAnsi="Cambria" w:cs="Calibri"/>
          <w:b/>
          <w:kern w:val="0"/>
          <w:sz w:val="22"/>
          <w:szCs w:val="22"/>
          <w14:ligatures w14:val="none"/>
        </w:rPr>
      </w:pPr>
    </w:p>
    <w:p w14:paraId="185850E3" w14:textId="77777777" w:rsidR="00463BC5" w:rsidRPr="00CD13C9" w:rsidRDefault="00463BC5" w:rsidP="00463BC5">
      <w:pPr>
        <w:spacing w:after="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6219"/>
      </w:tblGrid>
      <w:tr w:rsidR="00463BC5" w:rsidRPr="00CD13C9" w14:paraId="1A4442CD" w14:textId="77777777" w:rsidTr="00851632">
        <w:trPr>
          <w:trHeight w:val="295"/>
        </w:trPr>
        <w:tc>
          <w:tcPr>
            <w:tcW w:w="3846" w:type="dxa"/>
          </w:tcPr>
          <w:p w14:paraId="0F23E59E"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6219" w:type="dxa"/>
          </w:tcPr>
          <w:p w14:paraId="6F2C8702" w14:textId="67C2E0E7" w:rsidR="00463BC5" w:rsidRPr="00CD13C9" w:rsidRDefault="006E1335" w:rsidP="00851632">
            <w:pPr>
              <w:spacing w:after="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 xml:space="preserve">Joanna </w:t>
            </w:r>
            <w:proofErr w:type="spellStart"/>
            <w:r>
              <w:rPr>
                <w:rFonts w:ascii="Cambria" w:eastAsia="Calibri" w:hAnsi="Cambria" w:cs="Calibri"/>
                <w:kern w:val="0"/>
                <w:sz w:val="20"/>
                <w:szCs w:val="20"/>
                <w14:ligatures w14:val="none"/>
              </w:rPr>
              <w:t>Głosińska</w:t>
            </w:r>
            <w:proofErr w:type="spellEnd"/>
          </w:p>
        </w:tc>
      </w:tr>
      <w:tr w:rsidR="00463BC5" w:rsidRPr="00CD13C9" w14:paraId="2B94F3F6" w14:textId="77777777" w:rsidTr="006E1335">
        <w:trPr>
          <w:trHeight w:val="295"/>
        </w:trPr>
        <w:tc>
          <w:tcPr>
            <w:tcW w:w="3846" w:type="dxa"/>
          </w:tcPr>
          <w:p w14:paraId="47C37BAD"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6219" w:type="dxa"/>
            <w:shd w:val="clear" w:color="auto" w:fill="FFFFFF" w:themeFill="background1"/>
          </w:tcPr>
          <w:p w14:paraId="316C8772" w14:textId="5AAB9B51" w:rsidR="00463BC5" w:rsidRPr="006E1335" w:rsidRDefault="006E1335" w:rsidP="00851632">
            <w:pPr>
              <w:spacing w:after="0" w:line="240" w:lineRule="auto"/>
              <w:rPr>
                <w:rFonts w:ascii="Cambria" w:eastAsia="Calibri" w:hAnsi="Cambria" w:cs="Calibri"/>
                <w:kern w:val="0"/>
                <w:sz w:val="20"/>
                <w:szCs w:val="20"/>
                <w14:ligatures w14:val="none"/>
              </w:rPr>
            </w:pPr>
            <w:r w:rsidRPr="006E1335">
              <w:rPr>
                <w:rFonts w:ascii="Cambria" w:eastAsia="Calibri" w:hAnsi="Cambria" w:cs="Calibri"/>
                <w:kern w:val="0"/>
                <w:sz w:val="20"/>
                <w:szCs w:val="20"/>
                <w14:ligatures w14:val="none"/>
              </w:rPr>
              <w:t>15</w:t>
            </w:r>
            <w:r w:rsidR="00463BC5" w:rsidRPr="006E1335">
              <w:rPr>
                <w:rFonts w:ascii="Cambria" w:eastAsia="Calibri" w:hAnsi="Cambria" w:cs="Calibri"/>
                <w:kern w:val="0"/>
                <w:sz w:val="20"/>
                <w:szCs w:val="20"/>
                <w14:ligatures w14:val="none"/>
              </w:rPr>
              <w:t>.0</w:t>
            </w:r>
            <w:r w:rsidR="00F52A85" w:rsidRPr="006E1335">
              <w:rPr>
                <w:rFonts w:ascii="Cambria" w:eastAsia="Calibri" w:hAnsi="Cambria" w:cs="Calibri"/>
                <w:kern w:val="0"/>
                <w:sz w:val="20"/>
                <w:szCs w:val="20"/>
                <w14:ligatures w14:val="none"/>
              </w:rPr>
              <w:t>5</w:t>
            </w:r>
            <w:r w:rsidR="00463BC5" w:rsidRPr="006E1335">
              <w:rPr>
                <w:rFonts w:ascii="Cambria" w:eastAsia="Calibri" w:hAnsi="Cambria" w:cs="Calibri"/>
                <w:kern w:val="0"/>
                <w:sz w:val="20"/>
                <w:szCs w:val="20"/>
                <w14:ligatures w14:val="none"/>
              </w:rPr>
              <w:t>.202</w:t>
            </w:r>
            <w:r w:rsidR="00F52A85" w:rsidRPr="006E1335">
              <w:rPr>
                <w:rFonts w:ascii="Cambria" w:eastAsia="Calibri" w:hAnsi="Cambria" w:cs="Calibri"/>
                <w:kern w:val="0"/>
                <w:sz w:val="20"/>
                <w:szCs w:val="20"/>
                <w14:ligatures w14:val="none"/>
              </w:rPr>
              <w:t>6</w:t>
            </w:r>
          </w:p>
        </w:tc>
      </w:tr>
      <w:tr w:rsidR="00463BC5" w:rsidRPr="00CD13C9" w14:paraId="4E2195D6" w14:textId="77777777" w:rsidTr="00851632">
        <w:trPr>
          <w:trHeight w:val="295"/>
        </w:trPr>
        <w:tc>
          <w:tcPr>
            <w:tcW w:w="3846" w:type="dxa"/>
          </w:tcPr>
          <w:p w14:paraId="0C5FEC27"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6219" w:type="dxa"/>
          </w:tcPr>
          <w:p w14:paraId="56F34818" w14:textId="77777777" w:rsidR="00463BC5" w:rsidRPr="00CD13C9" w:rsidRDefault="00463BC5" w:rsidP="00851632">
            <w:pPr>
              <w:spacing w:after="0" w:line="240" w:lineRule="auto"/>
              <w:rPr>
                <w:rFonts w:ascii="Cambria" w:eastAsia="Calibri" w:hAnsi="Cambria" w:cs="Calibri"/>
                <w:kern w:val="0"/>
                <w:sz w:val="20"/>
                <w:szCs w:val="20"/>
                <w14:ligatures w14:val="none"/>
              </w:rPr>
            </w:pPr>
          </w:p>
        </w:tc>
      </w:tr>
      <w:tr w:rsidR="00463BC5" w:rsidRPr="00CD13C9" w14:paraId="65AA3BC4" w14:textId="77777777" w:rsidTr="00851632">
        <w:trPr>
          <w:trHeight w:val="295"/>
        </w:trPr>
        <w:tc>
          <w:tcPr>
            <w:tcW w:w="3846" w:type="dxa"/>
            <w:tcBorders>
              <w:bottom w:val="single" w:sz="4" w:space="0" w:color="000000"/>
            </w:tcBorders>
          </w:tcPr>
          <w:p w14:paraId="797E19C4" w14:textId="654DBD38" w:rsidR="00463BC5" w:rsidRPr="00CD13C9" w:rsidRDefault="00BA6F7C" w:rsidP="00851632">
            <w:pPr>
              <w:spacing w:after="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w:t>
            </w:r>
            <w:r w:rsidR="009015C2">
              <w:rPr>
                <w:rFonts w:ascii="Cambria" w:eastAsia="Calibri" w:hAnsi="Cambria" w:cs="Calibri"/>
                <w:kern w:val="0"/>
                <w:sz w:val="20"/>
                <w:szCs w:val="20"/>
                <w14:ligatures w14:val="none"/>
              </w:rPr>
              <w:t xml:space="preserve"> upoważnionej do weryfikacji karty</w:t>
            </w:r>
          </w:p>
        </w:tc>
        <w:tc>
          <w:tcPr>
            <w:tcW w:w="6219" w:type="dxa"/>
            <w:tcBorders>
              <w:bottom w:val="single" w:sz="4" w:space="0" w:color="000000"/>
            </w:tcBorders>
          </w:tcPr>
          <w:p w14:paraId="75AF6B09" w14:textId="77777777" w:rsidR="00463BC5" w:rsidRPr="00CD13C9" w:rsidRDefault="00463BC5" w:rsidP="00851632">
            <w:pPr>
              <w:spacing w:after="0" w:line="240" w:lineRule="auto"/>
              <w:rPr>
                <w:rFonts w:ascii="Cambria" w:eastAsia="Calibri" w:hAnsi="Cambria" w:cs="Calibri"/>
                <w:kern w:val="0"/>
                <w:sz w:val="20"/>
                <w:szCs w:val="20"/>
                <w14:ligatures w14:val="none"/>
              </w:rPr>
            </w:pPr>
          </w:p>
        </w:tc>
      </w:tr>
    </w:tbl>
    <w:p w14:paraId="4EC3C603" w14:textId="77777777" w:rsidR="00463BC5" w:rsidRPr="00CD13C9" w:rsidRDefault="00463BC5" w:rsidP="00463BC5">
      <w:pPr>
        <w:rPr>
          <w:rFonts w:ascii="Cambria" w:hAnsi="Cambria" w:cs="Calibri"/>
        </w:rPr>
      </w:pPr>
    </w:p>
    <w:p w14:paraId="47904BF0" w14:textId="77777777" w:rsidR="00463BC5" w:rsidRPr="00CD13C9" w:rsidRDefault="00463BC5" w:rsidP="00463BC5">
      <w:pPr>
        <w:rPr>
          <w:rFonts w:ascii="Cambria" w:hAnsi="Cambria" w:cs="Calibri"/>
        </w:rPr>
      </w:pPr>
    </w:p>
    <w:p w14:paraId="05BE10C8" w14:textId="77777777" w:rsidR="00463BC5" w:rsidRPr="00CD13C9" w:rsidRDefault="00463BC5" w:rsidP="00463BC5">
      <w:pPr>
        <w:rPr>
          <w:rFonts w:ascii="Cambria" w:hAnsi="Cambria" w:cs="Calibri"/>
        </w:rPr>
      </w:pPr>
    </w:p>
    <w:p w14:paraId="67966CEB" w14:textId="77777777" w:rsidR="00463BC5" w:rsidRPr="00CD13C9" w:rsidRDefault="00463BC5" w:rsidP="00463BC5">
      <w:pPr>
        <w:rPr>
          <w:rFonts w:ascii="Cambria" w:hAnsi="Cambria" w:cs="Calibri"/>
        </w:rPr>
      </w:pPr>
    </w:p>
    <w:p w14:paraId="10DD7048" w14:textId="77777777" w:rsidR="00463BC5" w:rsidRPr="00CD13C9" w:rsidRDefault="00463BC5" w:rsidP="00463BC5">
      <w:pPr>
        <w:rPr>
          <w:rFonts w:ascii="Cambria" w:hAnsi="Cambria" w:cs="Calibri"/>
        </w:rPr>
      </w:pPr>
    </w:p>
    <w:p w14:paraId="1A2925C4" w14:textId="77777777" w:rsidR="00463BC5" w:rsidRPr="00CD13C9" w:rsidRDefault="00463BC5" w:rsidP="00463BC5">
      <w:pPr>
        <w:rPr>
          <w:rFonts w:ascii="Cambria" w:hAnsi="Cambria" w:cs="Calibri"/>
        </w:rPr>
      </w:pPr>
    </w:p>
    <w:p w14:paraId="379A9F1A" w14:textId="77777777" w:rsidR="00463BC5" w:rsidRPr="00CD13C9" w:rsidRDefault="00463BC5" w:rsidP="00463BC5">
      <w:pPr>
        <w:rPr>
          <w:rFonts w:ascii="Cambria" w:hAnsi="Cambria" w:cs="Calibri"/>
        </w:rPr>
      </w:pPr>
    </w:p>
    <w:p w14:paraId="41D68C8D" w14:textId="77777777" w:rsidR="00463BC5" w:rsidRPr="00CD13C9" w:rsidRDefault="00463BC5" w:rsidP="00463BC5">
      <w:pPr>
        <w:rPr>
          <w:rFonts w:ascii="Cambria" w:hAnsi="Cambria" w:cs="Calibri"/>
        </w:rPr>
      </w:pPr>
    </w:p>
    <w:p w14:paraId="4F6EDEE0" w14:textId="77777777" w:rsidR="001825A6" w:rsidRPr="00CD13C9" w:rsidRDefault="001825A6" w:rsidP="001825A6">
      <w:pPr>
        <w:rPr>
          <w:rFonts w:ascii="Cambria" w:hAnsi="Cambria" w:cs="Calibri"/>
        </w:rPr>
      </w:pPr>
    </w:p>
    <w:p w14:paraId="6B690D51" w14:textId="77777777" w:rsidR="001825A6" w:rsidRPr="00CD13C9" w:rsidRDefault="001825A6" w:rsidP="001825A6">
      <w:pPr>
        <w:rPr>
          <w:rFonts w:ascii="Cambria" w:hAnsi="Cambria" w:cs="Calibri"/>
        </w:rPr>
      </w:pPr>
    </w:p>
    <w:p w14:paraId="3830C361" w14:textId="77777777" w:rsidR="001825A6" w:rsidRPr="00CD13C9" w:rsidRDefault="001825A6" w:rsidP="001825A6">
      <w:pPr>
        <w:rPr>
          <w:rFonts w:ascii="Cambria" w:hAnsi="Cambria" w:cs="Calibri"/>
        </w:rPr>
      </w:pPr>
    </w:p>
    <w:p w14:paraId="4AF39AE1" w14:textId="77777777" w:rsidR="00B91F58" w:rsidRDefault="00B91F58">
      <w:r>
        <w:br w:type="page"/>
      </w:r>
    </w:p>
    <w:tbl>
      <w:tblPr>
        <w:tblW w:w="9351" w:type="dxa"/>
        <w:tblInd w:w="-108" w:type="dxa"/>
        <w:tblLayout w:type="fixed"/>
        <w:tblCellMar>
          <w:left w:w="10" w:type="dxa"/>
          <w:right w:w="10" w:type="dxa"/>
        </w:tblCellMar>
        <w:tblLook w:val="0000" w:firstRow="0" w:lastRow="0" w:firstColumn="0" w:lastColumn="0" w:noHBand="0" w:noVBand="0"/>
      </w:tblPr>
      <w:tblGrid>
        <w:gridCol w:w="1967"/>
        <w:gridCol w:w="2105"/>
        <w:gridCol w:w="5279"/>
      </w:tblGrid>
      <w:tr w:rsidR="00463BC5" w:rsidRPr="00CD13C9" w14:paraId="18827CB4" w14:textId="77777777" w:rsidTr="00B56836">
        <w:trPr>
          <w:trHeight w:val="269"/>
        </w:trPr>
        <w:tc>
          <w:tcPr>
            <w:tcW w:w="1967" w:type="dxa"/>
            <w:vMerge w:val="restart"/>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654EA46" w14:textId="3927E7C7" w:rsidR="00463BC5" w:rsidRPr="00B56836" w:rsidRDefault="00463BC5" w:rsidP="00851632">
            <w:pPr>
              <w:suppressAutoHyphens/>
              <w:autoSpaceDN w:val="0"/>
              <w:spacing w:after="0" w:line="240" w:lineRule="auto"/>
              <w:textAlignment w:val="baseline"/>
              <w:rPr>
                <w:rFonts w:ascii="Cambria" w:eastAsia="Calibri" w:hAnsi="Cambria" w:cs="Calibri"/>
                <w:kern w:val="3"/>
                <w:sz w:val="2"/>
                <w:szCs w:val="2"/>
                <w14:ligatures w14:val="none"/>
              </w:rPr>
            </w:pPr>
            <w:r w:rsidRPr="00B56836">
              <w:rPr>
                <w:rFonts w:ascii="Cambria" w:eastAsia="Calibri" w:hAnsi="Cambria" w:cs="Calibri"/>
                <w:noProof/>
                <w:kern w:val="3"/>
                <w:sz w:val="2"/>
                <w:szCs w:val="2"/>
                <w14:ligatures w14:val="none"/>
              </w:rPr>
              <w:lastRenderedPageBreak/>
              <w:drawing>
                <wp:anchor distT="0" distB="0" distL="114300" distR="114300" simplePos="0" relativeHeight="251665408" behindDoc="0" locked="0" layoutInCell="1" allowOverlap="1" wp14:anchorId="66507A87" wp14:editId="71441EAC">
                  <wp:simplePos x="0" y="0"/>
                  <wp:positionH relativeFrom="column">
                    <wp:posOffset>1270</wp:posOffset>
                  </wp:positionH>
                  <wp:positionV relativeFrom="page">
                    <wp:posOffset>29845</wp:posOffset>
                  </wp:positionV>
                  <wp:extent cx="963930" cy="973455"/>
                  <wp:effectExtent l="0" t="0" r="7620" b="0"/>
                  <wp:wrapSquare wrapText="bothSides"/>
                  <wp:docPr id="24" name="Obraz 9" descr="Obraz zawierający godło, symbol, logo, krąg&#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24" name="Obraz 9" descr="Obraz zawierający godło, symbol, logo, krąg&#10;&#10;Zawartość wygenerowana przez AI może być niepoprawna."/>
                          <pic:cNvPicPr/>
                        </pic:nvPicPr>
                        <pic:blipFill>
                          <a:blip r:embed="rId8">
                            <a:lum/>
                            <a:alphaModFix/>
                          </a:blip>
                          <a:srcRect/>
                          <a:stretch>
                            <a:fillRect/>
                          </a:stretch>
                        </pic:blipFill>
                        <pic:spPr>
                          <a:xfrm>
                            <a:off x="0" y="0"/>
                            <a:ext cx="963930" cy="97345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c>
          <w:tcPr>
            <w:tcW w:w="21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2AC5572" w14:textId="77777777" w:rsidR="00463BC5" w:rsidRPr="00CD13C9" w:rsidRDefault="00463BC5" w:rsidP="00851632">
            <w:pPr>
              <w:suppressAutoHyphens/>
              <w:autoSpaceDN w:val="0"/>
              <w:spacing w:after="0" w:line="240" w:lineRule="auto"/>
              <w:textAlignment w:val="baseline"/>
              <w:rPr>
                <w:rFonts w:ascii="Cambria" w:eastAsia="Calibri" w:hAnsi="Cambria" w:cs="Calibri"/>
                <w:b/>
                <w:bCs/>
                <w:kern w:val="3"/>
                <w14:ligatures w14:val="none"/>
              </w:rPr>
            </w:pPr>
            <w:r w:rsidRPr="00CD13C9">
              <w:rPr>
                <w:rFonts w:ascii="Cambria" w:eastAsia="Calibri" w:hAnsi="Cambria" w:cs="Calibri"/>
                <w:b/>
                <w:bCs/>
                <w:kern w:val="3"/>
                <w14:ligatures w14:val="none"/>
              </w:rPr>
              <w:t>Wydział</w:t>
            </w:r>
          </w:p>
        </w:tc>
        <w:tc>
          <w:tcPr>
            <w:tcW w:w="527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856E455" w14:textId="77777777" w:rsidR="00463BC5" w:rsidRPr="00CD13C9" w:rsidRDefault="00463BC5" w:rsidP="00851632">
            <w:pPr>
              <w:suppressAutoHyphens/>
              <w:autoSpaceDN w:val="0"/>
              <w:spacing w:after="0" w:line="240" w:lineRule="auto"/>
              <w:textAlignment w:val="baseline"/>
              <w:rPr>
                <w:rFonts w:ascii="Cambria" w:eastAsia="Calibri" w:hAnsi="Cambria" w:cs="Calibri"/>
                <w:b/>
                <w:kern w:val="3"/>
                <w14:ligatures w14:val="none"/>
              </w:rPr>
            </w:pPr>
            <w:r w:rsidRPr="00CD13C9">
              <w:rPr>
                <w:rFonts w:ascii="Cambria" w:eastAsia="Calibri" w:hAnsi="Cambria" w:cs="Calibri"/>
                <w:b/>
                <w:kern w:val="3"/>
                <w14:ligatures w14:val="none"/>
              </w:rPr>
              <w:t>NAUK O ZDROWIU</w:t>
            </w:r>
          </w:p>
        </w:tc>
      </w:tr>
      <w:tr w:rsidR="00463BC5" w:rsidRPr="00CD13C9" w14:paraId="45875F7A" w14:textId="77777777" w:rsidTr="00B56836">
        <w:trPr>
          <w:trHeight w:val="275"/>
        </w:trPr>
        <w:tc>
          <w:tcPr>
            <w:tcW w:w="1967"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0F6C77A"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c>
          <w:tcPr>
            <w:tcW w:w="21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64F7519" w14:textId="77777777" w:rsidR="00463BC5" w:rsidRPr="00CD13C9" w:rsidRDefault="00463BC5" w:rsidP="00851632">
            <w:pPr>
              <w:suppressAutoHyphens/>
              <w:autoSpaceDN w:val="0"/>
              <w:spacing w:after="0" w:line="240" w:lineRule="auto"/>
              <w:textAlignment w:val="baseline"/>
              <w:rPr>
                <w:rFonts w:ascii="Cambria" w:eastAsia="Calibri" w:hAnsi="Cambria" w:cs="Calibri"/>
                <w:b/>
                <w:bCs/>
                <w:kern w:val="3"/>
                <w14:ligatures w14:val="none"/>
              </w:rPr>
            </w:pPr>
            <w:r w:rsidRPr="00CD13C9">
              <w:rPr>
                <w:rFonts w:ascii="Cambria" w:eastAsia="Calibri" w:hAnsi="Cambria" w:cs="Calibri"/>
                <w:b/>
                <w:bCs/>
                <w:kern w:val="3"/>
                <w14:ligatures w14:val="none"/>
              </w:rPr>
              <w:t>Kierunek</w:t>
            </w:r>
          </w:p>
        </w:tc>
        <w:tc>
          <w:tcPr>
            <w:tcW w:w="527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14C41DB" w14:textId="77777777" w:rsidR="00463BC5" w:rsidRPr="00CD13C9" w:rsidRDefault="00463BC5" w:rsidP="00851632">
            <w:pPr>
              <w:suppressAutoHyphens/>
              <w:autoSpaceDN w:val="0"/>
              <w:spacing w:after="0" w:line="240" w:lineRule="auto"/>
              <w:textAlignment w:val="baseline"/>
              <w:rPr>
                <w:rFonts w:ascii="Cambria" w:eastAsia="Calibri" w:hAnsi="Cambria" w:cs="Calibri"/>
                <w:b/>
                <w:kern w:val="3"/>
                <w14:ligatures w14:val="none"/>
              </w:rPr>
            </w:pPr>
            <w:r w:rsidRPr="00CD13C9">
              <w:rPr>
                <w:rFonts w:ascii="Cambria" w:eastAsia="Calibri" w:hAnsi="Cambria" w:cs="Calibri"/>
                <w:b/>
                <w:kern w:val="3"/>
                <w14:ligatures w14:val="none"/>
              </w:rPr>
              <w:t>RATOWNICTWO MEDYCZNE</w:t>
            </w:r>
          </w:p>
        </w:tc>
      </w:tr>
      <w:tr w:rsidR="00463BC5" w:rsidRPr="00CD13C9" w14:paraId="1B2D7192" w14:textId="77777777" w:rsidTr="00B56836">
        <w:trPr>
          <w:trHeight w:val="139"/>
        </w:trPr>
        <w:tc>
          <w:tcPr>
            <w:tcW w:w="1967"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5669AE4"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c>
          <w:tcPr>
            <w:tcW w:w="21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C511948" w14:textId="77777777" w:rsidR="00463BC5" w:rsidRPr="00CD13C9" w:rsidRDefault="00463BC5" w:rsidP="00851632">
            <w:pPr>
              <w:suppressAutoHyphens/>
              <w:autoSpaceDN w:val="0"/>
              <w:spacing w:after="0" w:line="240" w:lineRule="auto"/>
              <w:textAlignment w:val="baseline"/>
              <w:rPr>
                <w:rFonts w:ascii="Cambria" w:eastAsia="Calibri" w:hAnsi="Cambria" w:cs="Calibri"/>
                <w:b/>
                <w:bCs/>
                <w:kern w:val="3"/>
                <w14:ligatures w14:val="none"/>
              </w:rPr>
            </w:pPr>
            <w:r w:rsidRPr="00CD13C9">
              <w:rPr>
                <w:rFonts w:ascii="Cambria" w:eastAsia="Calibri" w:hAnsi="Cambria" w:cs="Calibri"/>
                <w:b/>
                <w:bCs/>
                <w:kern w:val="3"/>
                <w14:ligatures w14:val="none"/>
              </w:rPr>
              <w:t>Poziom studiów</w:t>
            </w:r>
          </w:p>
        </w:tc>
        <w:tc>
          <w:tcPr>
            <w:tcW w:w="527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E43D41E" w14:textId="77777777" w:rsidR="00463BC5" w:rsidRPr="00CD13C9" w:rsidRDefault="00463BC5" w:rsidP="00851632">
            <w:pPr>
              <w:suppressAutoHyphens/>
              <w:autoSpaceDN w:val="0"/>
              <w:spacing w:after="0" w:line="240" w:lineRule="auto"/>
              <w:textAlignment w:val="baseline"/>
              <w:rPr>
                <w:rFonts w:ascii="Cambria" w:eastAsia="Calibri" w:hAnsi="Cambria" w:cs="Calibri"/>
                <w:b/>
                <w:kern w:val="3"/>
                <w14:ligatures w14:val="none"/>
              </w:rPr>
            </w:pPr>
            <w:r w:rsidRPr="00CD13C9">
              <w:rPr>
                <w:rFonts w:ascii="Cambria" w:eastAsia="Calibri" w:hAnsi="Cambria" w:cs="Calibri"/>
                <w:b/>
                <w:kern w:val="3"/>
                <w14:ligatures w14:val="none"/>
              </w:rPr>
              <w:t>pierwszego stopnia</w:t>
            </w:r>
          </w:p>
        </w:tc>
      </w:tr>
      <w:tr w:rsidR="00463BC5" w:rsidRPr="00CD13C9" w14:paraId="7176F094" w14:textId="77777777" w:rsidTr="00B56836">
        <w:trPr>
          <w:trHeight w:val="139"/>
        </w:trPr>
        <w:tc>
          <w:tcPr>
            <w:tcW w:w="1967"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96AAC61"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c>
          <w:tcPr>
            <w:tcW w:w="21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C63E3DF" w14:textId="77777777" w:rsidR="00463BC5" w:rsidRPr="00CD13C9" w:rsidRDefault="00463BC5" w:rsidP="00851632">
            <w:pPr>
              <w:suppressAutoHyphens/>
              <w:autoSpaceDN w:val="0"/>
              <w:spacing w:after="0" w:line="240" w:lineRule="auto"/>
              <w:textAlignment w:val="baseline"/>
              <w:rPr>
                <w:rFonts w:ascii="Cambria" w:eastAsia="Calibri" w:hAnsi="Cambria" w:cs="Calibri"/>
                <w:b/>
                <w:bCs/>
                <w:kern w:val="3"/>
                <w14:ligatures w14:val="none"/>
              </w:rPr>
            </w:pPr>
            <w:r w:rsidRPr="00CD13C9">
              <w:rPr>
                <w:rFonts w:ascii="Cambria" w:eastAsia="Calibri" w:hAnsi="Cambria" w:cs="Calibri"/>
                <w:b/>
                <w:bCs/>
                <w:kern w:val="3"/>
                <w14:ligatures w14:val="none"/>
              </w:rPr>
              <w:t>Forma studiów</w:t>
            </w:r>
          </w:p>
        </w:tc>
        <w:tc>
          <w:tcPr>
            <w:tcW w:w="527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F29CBA9" w14:textId="77777777" w:rsidR="00463BC5" w:rsidRPr="00CD13C9" w:rsidRDefault="00463BC5" w:rsidP="00851632">
            <w:pPr>
              <w:suppressAutoHyphens/>
              <w:autoSpaceDN w:val="0"/>
              <w:spacing w:after="0" w:line="240" w:lineRule="auto"/>
              <w:textAlignment w:val="baseline"/>
              <w:rPr>
                <w:rFonts w:ascii="Cambria" w:eastAsia="Calibri" w:hAnsi="Cambria" w:cs="Calibri"/>
                <w:b/>
                <w:kern w:val="3"/>
                <w14:ligatures w14:val="none"/>
              </w:rPr>
            </w:pPr>
            <w:r w:rsidRPr="00CD13C9">
              <w:rPr>
                <w:rFonts w:ascii="Cambria" w:eastAsia="Calibri" w:hAnsi="Cambria" w:cs="Calibri"/>
                <w:b/>
                <w:kern w:val="3"/>
                <w14:ligatures w14:val="none"/>
              </w:rPr>
              <w:t>stacjonarna</w:t>
            </w:r>
          </w:p>
        </w:tc>
      </w:tr>
      <w:tr w:rsidR="00463BC5" w:rsidRPr="00CD13C9" w14:paraId="616AFAF4" w14:textId="77777777" w:rsidTr="00B56836">
        <w:trPr>
          <w:trHeight w:val="472"/>
        </w:trPr>
        <w:tc>
          <w:tcPr>
            <w:tcW w:w="1967"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AF843F7"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c>
          <w:tcPr>
            <w:tcW w:w="210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15451A5" w14:textId="77777777" w:rsidR="00463BC5" w:rsidRPr="00CD13C9" w:rsidRDefault="00463BC5" w:rsidP="00851632">
            <w:pPr>
              <w:suppressAutoHyphens/>
              <w:autoSpaceDN w:val="0"/>
              <w:spacing w:after="0" w:line="240" w:lineRule="auto"/>
              <w:textAlignment w:val="baseline"/>
              <w:rPr>
                <w:rFonts w:ascii="Cambria" w:eastAsia="Calibri" w:hAnsi="Cambria" w:cs="Calibri"/>
                <w:b/>
                <w:bCs/>
                <w:kern w:val="3"/>
                <w14:ligatures w14:val="none"/>
              </w:rPr>
            </w:pPr>
            <w:r w:rsidRPr="00CD13C9">
              <w:rPr>
                <w:rFonts w:ascii="Cambria" w:eastAsia="Calibri" w:hAnsi="Cambria" w:cs="Calibri"/>
                <w:b/>
                <w:bCs/>
                <w:kern w:val="3"/>
                <w14:ligatures w14:val="none"/>
              </w:rPr>
              <w:t>Profil studiów</w:t>
            </w:r>
          </w:p>
        </w:tc>
        <w:tc>
          <w:tcPr>
            <w:tcW w:w="527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ACCE49C" w14:textId="77777777" w:rsidR="00463BC5" w:rsidRPr="00CD13C9" w:rsidRDefault="00463BC5" w:rsidP="00851632">
            <w:pPr>
              <w:suppressAutoHyphens/>
              <w:autoSpaceDN w:val="0"/>
              <w:spacing w:after="0" w:line="240" w:lineRule="auto"/>
              <w:textAlignment w:val="baseline"/>
              <w:rPr>
                <w:rFonts w:ascii="Cambria" w:eastAsia="Calibri" w:hAnsi="Cambria" w:cs="Calibri"/>
                <w:b/>
                <w:kern w:val="3"/>
                <w14:ligatures w14:val="none"/>
              </w:rPr>
            </w:pPr>
            <w:r w:rsidRPr="00CD13C9">
              <w:rPr>
                <w:rFonts w:ascii="Cambria" w:eastAsia="Calibri" w:hAnsi="Cambria" w:cs="Calibri"/>
                <w:b/>
                <w:kern w:val="3"/>
                <w14:ligatures w14:val="none"/>
              </w:rPr>
              <w:t>praktyczny</w:t>
            </w:r>
          </w:p>
        </w:tc>
      </w:tr>
      <w:tr w:rsidR="00463BC5" w:rsidRPr="00CD13C9" w14:paraId="1DC6173D" w14:textId="77777777" w:rsidTr="00B56836">
        <w:trPr>
          <w:trHeight w:val="139"/>
        </w:trPr>
        <w:tc>
          <w:tcPr>
            <w:tcW w:w="4072" w:type="dxa"/>
            <w:gridSpan w:val="2"/>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02A4B04" w14:textId="77777777" w:rsidR="00463BC5" w:rsidRPr="00CD13C9" w:rsidRDefault="00463BC5" w:rsidP="00851632">
            <w:pPr>
              <w:suppressAutoHyphens/>
              <w:autoSpaceDN w:val="0"/>
              <w:spacing w:after="0" w:line="240" w:lineRule="auto"/>
              <w:textAlignment w:val="baseline"/>
              <w:rPr>
                <w:rFonts w:ascii="Cambria" w:eastAsia="Calibri" w:hAnsi="Cambria" w:cs="Calibri"/>
                <w:b/>
                <w:bCs/>
                <w:kern w:val="3"/>
                <w14:ligatures w14:val="none"/>
              </w:rPr>
            </w:pPr>
            <w:r w:rsidRPr="00CD13C9">
              <w:rPr>
                <w:rFonts w:ascii="Cambria" w:eastAsia="Calibri" w:hAnsi="Cambria" w:cs="Calibri"/>
                <w:b/>
                <w:bCs/>
                <w:kern w:val="3"/>
                <w14:ligatures w14:val="none"/>
              </w:rPr>
              <w:t>Pozycja w planie studiów</w:t>
            </w:r>
          </w:p>
        </w:tc>
        <w:tc>
          <w:tcPr>
            <w:tcW w:w="527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18CB344" w14:textId="49824F2B" w:rsidR="00463BC5" w:rsidRPr="00CD13C9" w:rsidRDefault="00463BC5" w:rsidP="00851632">
            <w:pPr>
              <w:suppressAutoHyphens/>
              <w:autoSpaceDN w:val="0"/>
              <w:spacing w:after="0" w:line="240" w:lineRule="auto"/>
              <w:textAlignment w:val="baseline"/>
              <w:rPr>
                <w:rFonts w:ascii="Cambria" w:eastAsia="Calibri" w:hAnsi="Cambria" w:cs="Calibri"/>
                <w:b/>
                <w:bCs/>
                <w:kern w:val="3"/>
                <w14:ligatures w14:val="none"/>
              </w:rPr>
            </w:pPr>
            <w:r w:rsidRPr="00CD13C9">
              <w:rPr>
                <w:rFonts w:ascii="Cambria" w:eastAsia="Calibri" w:hAnsi="Cambria" w:cs="Calibri"/>
                <w:b/>
                <w:bCs/>
                <w:kern w:val="3"/>
                <w14:ligatures w14:val="none"/>
              </w:rPr>
              <w:t>C.</w:t>
            </w:r>
            <w:r w:rsidR="00B56836">
              <w:rPr>
                <w:rFonts w:ascii="Cambria" w:eastAsia="Calibri" w:hAnsi="Cambria" w:cs="Calibri"/>
                <w:b/>
                <w:bCs/>
                <w:kern w:val="3"/>
                <w14:ligatures w14:val="none"/>
              </w:rPr>
              <w:t>13</w:t>
            </w:r>
          </w:p>
        </w:tc>
      </w:tr>
    </w:tbl>
    <w:p w14:paraId="53764957" w14:textId="77777777" w:rsidR="00463BC5" w:rsidRPr="00CD13C9" w:rsidRDefault="00463BC5" w:rsidP="00463BC5">
      <w:pPr>
        <w:suppressAutoHyphens/>
        <w:autoSpaceDN w:val="0"/>
        <w:spacing w:before="240" w:after="240" w:line="240" w:lineRule="auto"/>
        <w:jc w:val="center"/>
        <w:textAlignment w:val="baseline"/>
        <w:rPr>
          <w:rFonts w:ascii="Cambria" w:eastAsia="Calibri" w:hAnsi="Cambria" w:cs="Calibri"/>
          <w:b/>
          <w:bCs/>
          <w:spacing w:val="40"/>
          <w:kern w:val="3"/>
          <w:sz w:val="28"/>
          <w:szCs w:val="28"/>
          <w14:ligatures w14:val="none"/>
        </w:rPr>
      </w:pPr>
      <w:r w:rsidRPr="00CD13C9">
        <w:rPr>
          <w:rFonts w:ascii="Cambria" w:eastAsia="Calibri" w:hAnsi="Cambria" w:cs="Calibri"/>
          <w:b/>
          <w:bCs/>
          <w:spacing w:val="40"/>
          <w:kern w:val="3"/>
          <w:sz w:val="28"/>
          <w:szCs w:val="28"/>
          <w14:ligatures w14:val="none"/>
        </w:rPr>
        <w:t>KARTA ZAJĘĆ</w:t>
      </w:r>
    </w:p>
    <w:p w14:paraId="7BE861B3" w14:textId="77777777" w:rsidR="00463BC5" w:rsidRPr="00CD13C9" w:rsidRDefault="00463BC5" w:rsidP="00463BC5">
      <w:pPr>
        <w:suppressAutoHyphens/>
        <w:autoSpaceDN w:val="0"/>
        <w:spacing w:before="120" w:after="1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1. Informacje ogólne</w:t>
      </w:r>
    </w:p>
    <w:tbl>
      <w:tblPr>
        <w:tblW w:w="9351" w:type="dxa"/>
        <w:tblInd w:w="-108" w:type="dxa"/>
        <w:tblLayout w:type="fixed"/>
        <w:tblCellMar>
          <w:left w:w="10" w:type="dxa"/>
          <w:right w:w="10" w:type="dxa"/>
        </w:tblCellMar>
        <w:tblLook w:val="0000" w:firstRow="0" w:lastRow="0" w:firstColumn="0" w:lastColumn="0" w:noHBand="0" w:noVBand="0"/>
      </w:tblPr>
      <w:tblGrid>
        <w:gridCol w:w="4218"/>
        <w:gridCol w:w="5133"/>
      </w:tblGrid>
      <w:tr w:rsidR="00463BC5" w:rsidRPr="00CD13C9" w14:paraId="18722395" w14:textId="77777777" w:rsidTr="00851632">
        <w:trPr>
          <w:trHeight w:val="328"/>
        </w:trPr>
        <w:tc>
          <w:tcPr>
            <w:tcW w:w="42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CF8FABA"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Nazwa zajęć</w:t>
            </w:r>
          </w:p>
        </w:tc>
        <w:tc>
          <w:tcPr>
            <w:tcW w:w="5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B77E3A"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Zagrożenia epidemiologiczne i szczepienia ochronne</w:t>
            </w:r>
          </w:p>
        </w:tc>
      </w:tr>
      <w:tr w:rsidR="00463BC5" w:rsidRPr="00CD13C9" w14:paraId="70504D7A" w14:textId="77777777" w:rsidTr="00851632">
        <w:tc>
          <w:tcPr>
            <w:tcW w:w="42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DCBBA8E"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Punkty ECTS</w:t>
            </w:r>
          </w:p>
        </w:tc>
        <w:tc>
          <w:tcPr>
            <w:tcW w:w="5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BC0D8F7"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1</w:t>
            </w:r>
          </w:p>
        </w:tc>
      </w:tr>
      <w:tr w:rsidR="00463BC5" w:rsidRPr="00CD13C9" w14:paraId="45C2E14B" w14:textId="77777777" w:rsidTr="00851632">
        <w:tc>
          <w:tcPr>
            <w:tcW w:w="42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3B921AD"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Rodzaj zajęć</w:t>
            </w:r>
          </w:p>
        </w:tc>
        <w:tc>
          <w:tcPr>
            <w:tcW w:w="5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4DDA78"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Obowiązkowe</w:t>
            </w:r>
          </w:p>
        </w:tc>
      </w:tr>
      <w:tr w:rsidR="00463BC5" w:rsidRPr="00CD13C9" w14:paraId="58B488BA" w14:textId="77777777" w:rsidTr="00851632">
        <w:tc>
          <w:tcPr>
            <w:tcW w:w="42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49E0D3"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Moduł / specjalizacja</w:t>
            </w:r>
          </w:p>
        </w:tc>
        <w:tc>
          <w:tcPr>
            <w:tcW w:w="5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D42DA11"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Nauki kliniczne</w:t>
            </w:r>
          </w:p>
        </w:tc>
      </w:tr>
      <w:tr w:rsidR="00463BC5" w:rsidRPr="00CD13C9" w14:paraId="02F36A51" w14:textId="77777777" w:rsidTr="00851632">
        <w:tc>
          <w:tcPr>
            <w:tcW w:w="42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0EE3D82"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Język, w którym odbywają się zajęcia</w:t>
            </w:r>
          </w:p>
        </w:tc>
        <w:tc>
          <w:tcPr>
            <w:tcW w:w="5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BA7A51"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polski</w:t>
            </w:r>
          </w:p>
        </w:tc>
      </w:tr>
      <w:tr w:rsidR="00463BC5" w:rsidRPr="00CD13C9" w14:paraId="26841822" w14:textId="77777777" w:rsidTr="00851632">
        <w:tc>
          <w:tcPr>
            <w:tcW w:w="42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F4266B0"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Rok studiów</w:t>
            </w:r>
          </w:p>
        </w:tc>
        <w:tc>
          <w:tcPr>
            <w:tcW w:w="5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16A4FCC"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II</w:t>
            </w:r>
          </w:p>
        </w:tc>
      </w:tr>
      <w:tr w:rsidR="00463BC5" w:rsidRPr="00CD13C9" w14:paraId="09182BE6" w14:textId="77777777" w:rsidTr="00851632">
        <w:tc>
          <w:tcPr>
            <w:tcW w:w="42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49E8DB8"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Imię i nazwisko koordynatora przedmiotu oraz prowadzących zajęcia</w:t>
            </w:r>
          </w:p>
        </w:tc>
        <w:tc>
          <w:tcPr>
            <w:tcW w:w="51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1AF9C9E"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mgr Renata Szczepankiewicz</w:t>
            </w:r>
          </w:p>
        </w:tc>
      </w:tr>
    </w:tbl>
    <w:p w14:paraId="7F58C981" w14:textId="77777777" w:rsidR="00463BC5" w:rsidRPr="00CD13C9" w:rsidRDefault="00463BC5" w:rsidP="00463BC5">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2. Formy dydaktyczne prowadzenia zajęć i liczba godzin w semestrze</w:t>
      </w:r>
    </w:p>
    <w:tbl>
      <w:tblPr>
        <w:tblW w:w="9351" w:type="dxa"/>
        <w:tblInd w:w="-108" w:type="dxa"/>
        <w:tblLayout w:type="fixed"/>
        <w:tblCellMar>
          <w:left w:w="10" w:type="dxa"/>
          <w:right w:w="10" w:type="dxa"/>
        </w:tblCellMar>
        <w:tblLook w:val="0000" w:firstRow="0" w:lastRow="0" w:firstColumn="0" w:lastColumn="0" w:noHBand="0" w:noVBand="0"/>
      </w:tblPr>
      <w:tblGrid>
        <w:gridCol w:w="1951"/>
        <w:gridCol w:w="2578"/>
        <w:gridCol w:w="2413"/>
        <w:gridCol w:w="2409"/>
      </w:tblGrid>
      <w:tr w:rsidR="00463BC5" w:rsidRPr="00CD13C9" w14:paraId="58DD5A58" w14:textId="77777777" w:rsidTr="00851632">
        <w:tc>
          <w:tcPr>
            <w:tcW w:w="19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C37477D"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Forma zajęć</w:t>
            </w:r>
          </w:p>
        </w:tc>
        <w:tc>
          <w:tcPr>
            <w:tcW w:w="25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BE2FFF"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Liczba godzin</w:t>
            </w:r>
          </w:p>
        </w:tc>
        <w:tc>
          <w:tcPr>
            <w:tcW w:w="24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441C34"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Rok studiów/semestr</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5FAFD8A"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2"/>
                <w:szCs w:val="22"/>
                <w14:ligatures w14:val="none"/>
              </w:rPr>
              <w:t xml:space="preserve">Punkty ECTS </w:t>
            </w:r>
            <w:r w:rsidRPr="00CD13C9">
              <w:rPr>
                <w:rFonts w:ascii="Cambria" w:eastAsia="Calibri" w:hAnsi="Cambria" w:cs="Calibri"/>
                <w:kern w:val="3"/>
                <w:sz w:val="22"/>
                <w:szCs w:val="22"/>
                <w14:ligatures w14:val="none"/>
              </w:rPr>
              <w:t>(zgodnie z programem studiów)</w:t>
            </w:r>
          </w:p>
        </w:tc>
      </w:tr>
      <w:tr w:rsidR="00463BC5" w:rsidRPr="00CD13C9" w14:paraId="5AEF79DA" w14:textId="77777777" w:rsidTr="00851632">
        <w:tc>
          <w:tcPr>
            <w:tcW w:w="19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DFB930"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wykład</w:t>
            </w:r>
          </w:p>
        </w:tc>
        <w:tc>
          <w:tcPr>
            <w:tcW w:w="25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D02A66"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10</w:t>
            </w:r>
          </w:p>
        </w:tc>
        <w:tc>
          <w:tcPr>
            <w:tcW w:w="24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7F75B3A"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II/IV</w:t>
            </w:r>
          </w:p>
        </w:tc>
        <w:tc>
          <w:tcPr>
            <w:tcW w:w="2409"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73A78B"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1</w:t>
            </w:r>
          </w:p>
        </w:tc>
      </w:tr>
      <w:tr w:rsidR="00463BC5" w:rsidRPr="00CD13C9" w14:paraId="1E5E3F05" w14:textId="77777777" w:rsidTr="00851632">
        <w:tc>
          <w:tcPr>
            <w:tcW w:w="19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2291CA"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ćwiczenia</w:t>
            </w:r>
          </w:p>
        </w:tc>
        <w:tc>
          <w:tcPr>
            <w:tcW w:w="25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93FB3F2"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15</w:t>
            </w:r>
          </w:p>
        </w:tc>
        <w:tc>
          <w:tcPr>
            <w:tcW w:w="24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BE72247"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II/IV</w:t>
            </w:r>
          </w:p>
        </w:tc>
        <w:tc>
          <w:tcPr>
            <w:tcW w:w="2409"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D1AF60D"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r>
    </w:tbl>
    <w:p w14:paraId="20A464AE" w14:textId="77777777" w:rsidR="00463BC5" w:rsidRPr="00CD13C9" w:rsidRDefault="00463BC5" w:rsidP="00463BC5">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3.Wymagania wstępne, z uwzględnieniem sekwencyjności zajęć</w:t>
      </w:r>
    </w:p>
    <w:tbl>
      <w:tblPr>
        <w:tblW w:w="9461" w:type="dxa"/>
        <w:tblInd w:w="-180" w:type="dxa"/>
        <w:tblLayout w:type="fixed"/>
        <w:tblCellMar>
          <w:left w:w="10" w:type="dxa"/>
          <w:right w:w="10" w:type="dxa"/>
        </w:tblCellMar>
        <w:tblLook w:val="0000" w:firstRow="0" w:lastRow="0" w:firstColumn="0" w:lastColumn="0" w:noHBand="0" w:noVBand="0"/>
      </w:tblPr>
      <w:tblGrid>
        <w:gridCol w:w="9461"/>
      </w:tblGrid>
      <w:tr w:rsidR="00463BC5" w:rsidRPr="00CD13C9" w14:paraId="585617C4" w14:textId="77777777" w:rsidTr="00851632">
        <w:trPr>
          <w:trHeight w:val="301"/>
        </w:trPr>
        <w:tc>
          <w:tcPr>
            <w:tcW w:w="9461"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5DB73416" w14:textId="77777777" w:rsidR="00463BC5" w:rsidRPr="00CD13C9" w:rsidRDefault="00463BC5" w:rsidP="00851632">
            <w:pPr>
              <w:tabs>
                <w:tab w:val="right" w:pos="9963"/>
              </w:tabs>
              <w:suppressAutoHyphens/>
              <w:autoSpaceDN w:val="0"/>
              <w:spacing w:before="20" w:after="2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Zaliczone przedmioty: biologia i mikrobiologia, patologia, podstawowe zabiegi medyczne i techniki zabiegów medycznych</w:t>
            </w:r>
            <w:r w:rsidRPr="00CD13C9">
              <w:rPr>
                <w:rFonts w:ascii="Cambria" w:eastAsia="Calibri" w:hAnsi="Cambria" w:cs="Calibri"/>
                <w:kern w:val="3"/>
                <w:sz w:val="22"/>
                <w:szCs w:val="22"/>
                <w14:ligatures w14:val="none"/>
              </w:rPr>
              <w:tab/>
            </w:r>
          </w:p>
        </w:tc>
      </w:tr>
    </w:tbl>
    <w:p w14:paraId="79DAA9FE" w14:textId="77777777" w:rsidR="00463BC5" w:rsidRPr="00CD13C9" w:rsidRDefault="00463BC5" w:rsidP="00463BC5">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4.Cele kształcenia</w:t>
      </w:r>
    </w:p>
    <w:tbl>
      <w:tblPr>
        <w:tblW w:w="9351" w:type="dxa"/>
        <w:tblInd w:w="-108" w:type="dxa"/>
        <w:tblLayout w:type="fixed"/>
        <w:tblCellMar>
          <w:left w:w="10" w:type="dxa"/>
          <w:right w:w="10" w:type="dxa"/>
        </w:tblCellMar>
        <w:tblLook w:val="0000" w:firstRow="0" w:lastRow="0" w:firstColumn="0" w:lastColumn="0" w:noHBand="0" w:noVBand="0"/>
      </w:tblPr>
      <w:tblGrid>
        <w:gridCol w:w="9351"/>
      </w:tblGrid>
      <w:tr w:rsidR="00463BC5" w:rsidRPr="00CD13C9" w14:paraId="209481B0" w14:textId="77777777" w:rsidTr="00851632">
        <w:trPr>
          <w:trHeight w:val="1342"/>
        </w:trPr>
        <w:tc>
          <w:tcPr>
            <w:tcW w:w="93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B875C6"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 xml:space="preserve">C1 - </w:t>
            </w:r>
            <w:r w:rsidRPr="00CD13C9">
              <w:rPr>
                <w:rFonts w:ascii="Cambria" w:eastAsia="Calibri" w:hAnsi="Cambria" w:cs="Calibri"/>
                <w:kern w:val="3"/>
                <w:sz w:val="20"/>
                <w:szCs w:val="20"/>
                <w14:ligatures w14:val="none"/>
              </w:rPr>
              <w:t>Zapoznanie studentów z podstawowymi zagrożeniami epidemiologicznymi występującymi w Polsce i na świecie.</w:t>
            </w:r>
          </w:p>
          <w:p w14:paraId="438B1A8D"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 xml:space="preserve">C2 - </w:t>
            </w:r>
            <w:r w:rsidRPr="00CD13C9">
              <w:rPr>
                <w:rFonts w:ascii="Cambria" w:eastAsia="Calibri" w:hAnsi="Cambria" w:cs="Calibri"/>
                <w:kern w:val="3"/>
                <w:sz w:val="20"/>
                <w:szCs w:val="20"/>
                <w14:ligatures w14:val="none"/>
              </w:rPr>
              <w:t>Przekazanie wiedzy o zasadach profilaktyki chorób zakaźnych ze szczególnym uwzględnieniem szczepień ochronnych oraz przygotowanie studentów do rozpoznawania zagrożeń epidemiologicznych w praktyce ratownika medycznego.</w:t>
            </w:r>
          </w:p>
          <w:p w14:paraId="4A866319"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C3 -</w:t>
            </w:r>
            <w:r w:rsidRPr="00CD13C9">
              <w:rPr>
                <w:rFonts w:ascii="Cambria" w:eastAsia="Calibri" w:hAnsi="Cambria" w:cs="Calibri"/>
                <w:kern w:val="3"/>
                <w:sz w:val="20"/>
                <w:szCs w:val="20"/>
                <w14:ligatures w14:val="none"/>
              </w:rPr>
              <w:t xml:space="preserve"> Rozwijanie umiejętności praktycznych w zakresie stosowania zasad profilaktyki zakażeń i edukacji pacjentów.</w:t>
            </w:r>
          </w:p>
        </w:tc>
      </w:tr>
    </w:tbl>
    <w:p w14:paraId="7C3FFAFA" w14:textId="77777777" w:rsidR="00463BC5" w:rsidRPr="00CD13C9" w:rsidRDefault="00463BC5" w:rsidP="00463BC5">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5. Efekty uczenia się dla zajęć wraz z odniesieniem do efektów kierunkowych</w:t>
      </w:r>
    </w:p>
    <w:tbl>
      <w:tblPr>
        <w:tblW w:w="9640" w:type="dxa"/>
        <w:tblInd w:w="-255" w:type="dxa"/>
        <w:tblLayout w:type="fixed"/>
        <w:tblCellMar>
          <w:left w:w="10" w:type="dxa"/>
          <w:right w:w="10" w:type="dxa"/>
        </w:tblCellMar>
        <w:tblLook w:val="0000" w:firstRow="0" w:lastRow="0" w:firstColumn="0" w:lastColumn="0" w:noHBand="0" w:noVBand="0"/>
      </w:tblPr>
      <w:tblGrid>
        <w:gridCol w:w="1134"/>
        <w:gridCol w:w="6806"/>
        <w:gridCol w:w="1700"/>
      </w:tblGrid>
      <w:tr w:rsidR="00463BC5" w:rsidRPr="00CD13C9" w14:paraId="115F4429" w14:textId="77777777" w:rsidTr="00851632">
        <w:trPr>
          <w:trHeight w:val="560"/>
        </w:trPr>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D8C31F2"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2"/>
                <w:szCs w:val="22"/>
                <w14:ligatures w14:val="none"/>
              </w:rPr>
            </w:pPr>
            <w:r w:rsidRPr="00CD13C9">
              <w:rPr>
                <w:rFonts w:ascii="Cambria" w:eastAsia="Calibri" w:hAnsi="Cambria" w:cs="Calibri"/>
                <w:b/>
                <w:kern w:val="3"/>
                <w:sz w:val="22"/>
                <w:szCs w:val="22"/>
                <w14:ligatures w14:val="none"/>
              </w:rPr>
              <w:t>Symbol efektu uczenia się</w:t>
            </w:r>
          </w:p>
        </w:tc>
        <w:tc>
          <w:tcPr>
            <w:tcW w:w="68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64E4C2"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2"/>
                <w:szCs w:val="22"/>
                <w14:ligatures w14:val="none"/>
              </w:rPr>
            </w:pPr>
            <w:r w:rsidRPr="00CD13C9">
              <w:rPr>
                <w:rFonts w:ascii="Cambria" w:eastAsia="Calibri" w:hAnsi="Cambria" w:cs="Calibri"/>
                <w:b/>
                <w:kern w:val="3"/>
                <w:sz w:val="22"/>
                <w:szCs w:val="22"/>
                <w14:ligatures w14:val="none"/>
              </w:rPr>
              <w:t>Opis efektu uczenia się</w:t>
            </w:r>
          </w:p>
        </w:tc>
        <w:tc>
          <w:tcPr>
            <w:tcW w:w="17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A8CA22"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2"/>
                <w:szCs w:val="22"/>
                <w14:ligatures w14:val="none"/>
              </w:rPr>
            </w:pPr>
            <w:r w:rsidRPr="00CD13C9">
              <w:rPr>
                <w:rFonts w:ascii="Cambria" w:eastAsia="Calibri" w:hAnsi="Cambria" w:cs="Calibri"/>
                <w:b/>
                <w:kern w:val="3"/>
                <w:sz w:val="22"/>
                <w:szCs w:val="22"/>
                <w14:ligatures w14:val="none"/>
              </w:rPr>
              <w:t>Odniesienie do efektu kierunkowego</w:t>
            </w:r>
          </w:p>
        </w:tc>
      </w:tr>
      <w:tr w:rsidR="00463BC5" w:rsidRPr="00CD13C9" w14:paraId="71884FBE" w14:textId="77777777" w:rsidTr="00851632">
        <w:trPr>
          <w:trHeight w:val="256"/>
        </w:trPr>
        <w:tc>
          <w:tcPr>
            <w:tcW w:w="9640"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EC68927"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Wiedza</w:t>
            </w:r>
          </w:p>
        </w:tc>
      </w:tr>
      <w:tr w:rsidR="00463BC5" w:rsidRPr="00CD13C9" w14:paraId="153343C3" w14:textId="77777777" w:rsidTr="00851632">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681D2B"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W_01</w:t>
            </w:r>
          </w:p>
        </w:tc>
        <w:tc>
          <w:tcPr>
            <w:tcW w:w="68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33B8E3"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Zna zasady postępowania przeciwepidemicznego</w:t>
            </w:r>
          </w:p>
        </w:tc>
        <w:tc>
          <w:tcPr>
            <w:tcW w:w="17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948B422"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K_W24</w:t>
            </w:r>
          </w:p>
        </w:tc>
      </w:tr>
      <w:tr w:rsidR="00463BC5" w:rsidRPr="00CD13C9" w14:paraId="2EFC6EEE" w14:textId="77777777" w:rsidTr="00851632">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BB4749"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W_02</w:t>
            </w:r>
          </w:p>
        </w:tc>
        <w:tc>
          <w:tcPr>
            <w:tcW w:w="68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DAAA53F"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Zna  epidemiologię chorób zakaźnych i regulacje prawne w tym zakresie</w:t>
            </w:r>
          </w:p>
        </w:tc>
        <w:tc>
          <w:tcPr>
            <w:tcW w:w="17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69220AE"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K_W106</w:t>
            </w:r>
          </w:p>
        </w:tc>
      </w:tr>
      <w:tr w:rsidR="00463BC5" w:rsidRPr="00CD13C9" w14:paraId="10D17EFB" w14:textId="77777777" w:rsidTr="00851632">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387163"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lastRenderedPageBreak/>
              <w:t>W_03</w:t>
            </w:r>
          </w:p>
        </w:tc>
        <w:tc>
          <w:tcPr>
            <w:tcW w:w="68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629D0A"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Zna rodzaje szczepionek wynikające z obowiązującego programu szczepień ochronnych w Rzeczypospolitej Polskiej oraz ich działanie immunologiczne.</w:t>
            </w:r>
          </w:p>
        </w:tc>
        <w:tc>
          <w:tcPr>
            <w:tcW w:w="17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2F3358"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K_W241</w:t>
            </w:r>
          </w:p>
        </w:tc>
      </w:tr>
      <w:tr w:rsidR="00463BC5" w:rsidRPr="00CD13C9" w14:paraId="652285E5" w14:textId="77777777" w:rsidTr="00851632">
        <w:tc>
          <w:tcPr>
            <w:tcW w:w="1134" w:type="dxa"/>
            <w:tcBorders>
              <w:left w:val="single" w:sz="4" w:space="0" w:color="00000A"/>
              <w:bottom w:val="single" w:sz="4" w:space="0" w:color="00000A"/>
              <w:right w:val="single" w:sz="4" w:space="0" w:color="00000A"/>
            </w:tcBorders>
            <w:tcMar>
              <w:top w:w="0" w:type="dxa"/>
              <w:left w:w="108" w:type="dxa"/>
              <w:bottom w:w="0" w:type="dxa"/>
              <w:right w:w="108" w:type="dxa"/>
            </w:tcMar>
          </w:tcPr>
          <w:p w14:paraId="5001111D"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W_04</w:t>
            </w:r>
          </w:p>
        </w:tc>
        <w:tc>
          <w:tcPr>
            <w:tcW w:w="6806"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53FA6CA3"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Zna zasady kwalifikowania do szczepień ochronnych oraz wykonywania tych szczepień</w:t>
            </w:r>
          </w:p>
        </w:tc>
        <w:tc>
          <w:tcPr>
            <w:tcW w:w="1700"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492680A8"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K_W242</w:t>
            </w:r>
          </w:p>
        </w:tc>
      </w:tr>
      <w:tr w:rsidR="00463BC5" w:rsidRPr="00CD13C9" w14:paraId="72FD33F5" w14:textId="77777777" w:rsidTr="00851632">
        <w:tc>
          <w:tcPr>
            <w:tcW w:w="1134" w:type="dxa"/>
            <w:tcBorders>
              <w:left w:val="single" w:sz="4" w:space="0" w:color="00000A"/>
              <w:bottom w:val="single" w:sz="4" w:space="0" w:color="00000A"/>
              <w:right w:val="single" w:sz="4" w:space="0" w:color="00000A"/>
            </w:tcBorders>
            <w:tcMar>
              <w:top w:w="0" w:type="dxa"/>
              <w:left w:w="108" w:type="dxa"/>
              <w:bottom w:w="0" w:type="dxa"/>
              <w:right w:w="108" w:type="dxa"/>
            </w:tcMar>
          </w:tcPr>
          <w:p w14:paraId="78778C5D"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W_05</w:t>
            </w:r>
          </w:p>
        </w:tc>
        <w:tc>
          <w:tcPr>
            <w:tcW w:w="6806"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1D50B463"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Zna standardy przeprowadzania badań kwalifikacyjnych do szczepień ochronnych przeciw grypie, WZW, tężcowi, COVID-19 i wykonywania szczepień ochronnych przeciw  grypie, WZW, tężcowi,COVID-19, pneumokokom, wściekliźnie oraz innych obowiązkowych i zalecanych szczepień ochronnych zgodnie z przepisami prawa oraz zapewnieniem bezpieczeństwa pacjentowi oraz sobie.</w:t>
            </w:r>
          </w:p>
        </w:tc>
        <w:tc>
          <w:tcPr>
            <w:tcW w:w="1700"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3C250352"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K_W243</w:t>
            </w:r>
          </w:p>
        </w:tc>
      </w:tr>
      <w:tr w:rsidR="00463BC5" w:rsidRPr="00CD13C9" w14:paraId="40A65D0F" w14:textId="77777777" w:rsidTr="00851632">
        <w:tc>
          <w:tcPr>
            <w:tcW w:w="1134" w:type="dxa"/>
            <w:tcBorders>
              <w:left w:val="single" w:sz="4" w:space="0" w:color="00000A"/>
              <w:bottom w:val="single" w:sz="4" w:space="0" w:color="00000A"/>
              <w:right w:val="single" w:sz="4" w:space="0" w:color="00000A"/>
            </w:tcBorders>
            <w:tcMar>
              <w:top w:w="0" w:type="dxa"/>
              <w:left w:w="108" w:type="dxa"/>
              <w:bottom w:w="0" w:type="dxa"/>
              <w:right w:w="108" w:type="dxa"/>
            </w:tcMar>
          </w:tcPr>
          <w:p w14:paraId="76BF2FAB"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W_06</w:t>
            </w:r>
          </w:p>
        </w:tc>
        <w:tc>
          <w:tcPr>
            <w:tcW w:w="6806"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1F94A218"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Zna procedury stosowane w sytuacji wystąpienia NOP oraz zasady prowadzenia sprawozdawczości w zakresie szczepień ochronnych</w:t>
            </w:r>
          </w:p>
        </w:tc>
        <w:tc>
          <w:tcPr>
            <w:tcW w:w="1700"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241B26A5"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K_W244</w:t>
            </w:r>
          </w:p>
        </w:tc>
      </w:tr>
      <w:tr w:rsidR="00463BC5" w:rsidRPr="00CD13C9" w14:paraId="278BEBCC" w14:textId="77777777" w:rsidTr="00851632">
        <w:trPr>
          <w:trHeight w:val="217"/>
        </w:trPr>
        <w:tc>
          <w:tcPr>
            <w:tcW w:w="9640"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4CEF7A"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Umiejętności</w:t>
            </w:r>
          </w:p>
        </w:tc>
      </w:tr>
      <w:tr w:rsidR="00463BC5" w:rsidRPr="00CD13C9" w14:paraId="72E75CA7" w14:textId="77777777" w:rsidTr="00851632">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DE1A7BC"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U_01</w:t>
            </w:r>
          </w:p>
        </w:tc>
        <w:tc>
          <w:tcPr>
            <w:tcW w:w="68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EC9ABC"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Potrafi  stosować właściwe do sytuacji postępowanie epidemiologiczne</w:t>
            </w:r>
          </w:p>
        </w:tc>
        <w:tc>
          <w:tcPr>
            <w:tcW w:w="17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3F8E40E"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K_U21</w:t>
            </w:r>
          </w:p>
          <w:p w14:paraId="0E51CB0D"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K_U94</w:t>
            </w:r>
          </w:p>
        </w:tc>
      </w:tr>
      <w:tr w:rsidR="00463BC5" w:rsidRPr="00CD13C9" w14:paraId="1D358A45" w14:textId="77777777" w:rsidTr="00851632">
        <w:tc>
          <w:tcPr>
            <w:tcW w:w="1134" w:type="dxa"/>
            <w:tcBorders>
              <w:left w:val="single" w:sz="4" w:space="0" w:color="00000A"/>
              <w:bottom w:val="single" w:sz="4" w:space="0" w:color="00000A"/>
              <w:right w:val="single" w:sz="4" w:space="0" w:color="00000A"/>
            </w:tcBorders>
            <w:tcMar>
              <w:top w:w="0" w:type="dxa"/>
              <w:left w:w="108" w:type="dxa"/>
              <w:bottom w:w="0" w:type="dxa"/>
              <w:right w:w="108" w:type="dxa"/>
            </w:tcMar>
          </w:tcPr>
          <w:p w14:paraId="30DA75F2"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U_02</w:t>
            </w:r>
          </w:p>
        </w:tc>
        <w:tc>
          <w:tcPr>
            <w:tcW w:w="6806"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47EB8162"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Umie stosować się do zasad bezpieczeństwa sanitarno- epidemiologicznego oraz profilaktyki chorób zakaźnych i niezakaźnych</w:t>
            </w:r>
          </w:p>
        </w:tc>
        <w:tc>
          <w:tcPr>
            <w:tcW w:w="1700"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30CF567B"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K_U34</w:t>
            </w:r>
          </w:p>
        </w:tc>
      </w:tr>
      <w:tr w:rsidR="00463BC5" w:rsidRPr="00CD13C9" w14:paraId="71511C8B" w14:textId="77777777" w:rsidTr="00851632">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064DE3"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U_03</w:t>
            </w:r>
          </w:p>
        </w:tc>
        <w:tc>
          <w:tcPr>
            <w:tcW w:w="68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EE6C89E"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proofErr w:type="spellStart"/>
            <w:r w:rsidRPr="00CD13C9">
              <w:rPr>
                <w:rFonts w:ascii="Cambria" w:eastAsia="Calibri" w:hAnsi="Cambria" w:cs="Calibri"/>
                <w:kern w:val="3"/>
                <w:sz w:val="20"/>
                <w:szCs w:val="20"/>
                <w14:ligatures w14:val="none"/>
              </w:rPr>
              <w:t>Patrafi</w:t>
            </w:r>
            <w:proofErr w:type="spellEnd"/>
            <w:r w:rsidRPr="00CD13C9">
              <w:rPr>
                <w:rFonts w:ascii="Cambria" w:eastAsia="Calibri" w:hAnsi="Cambria" w:cs="Calibri"/>
                <w:kern w:val="3"/>
                <w:sz w:val="20"/>
                <w:szCs w:val="20"/>
                <w14:ligatures w14:val="none"/>
              </w:rPr>
              <w:t xml:space="preserve"> wykonywać szczepienia przeciw </w:t>
            </w:r>
            <w:proofErr w:type="spellStart"/>
            <w:r w:rsidRPr="00CD13C9">
              <w:rPr>
                <w:rFonts w:ascii="Cambria" w:eastAsia="Calibri" w:hAnsi="Cambria" w:cs="Calibri"/>
                <w:kern w:val="3"/>
                <w:sz w:val="20"/>
                <w:szCs w:val="20"/>
                <w14:ligatures w14:val="none"/>
              </w:rPr>
              <w:t>grypie,WZW</w:t>
            </w:r>
            <w:proofErr w:type="spellEnd"/>
            <w:r w:rsidRPr="00CD13C9">
              <w:rPr>
                <w:rFonts w:ascii="Cambria" w:eastAsia="Calibri" w:hAnsi="Cambria" w:cs="Calibri"/>
                <w:kern w:val="3"/>
                <w:sz w:val="20"/>
                <w:szCs w:val="20"/>
                <w14:ligatures w14:val="none"/>
              </w:rPr>
              <w:t>, tężcowi, COVID-19, pneumokokom, wściekliźnie oraz inne obowiązkowe  i zalecane szczepienia ochronne zgodnie z przepisami prawa.</w:t>
            </w:r>
          </w:p>
        </w:tc>
        <w:tc>
          <w:tcPr>
            <w:tcW w:w="17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6AB365C"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K_U120</w:t>
            </w:r>
          </w:p>
        </w:tc>
      </w:tr>
      <w:tr w:rsidR="00463BC5" w:rsidRPr="00CD13C9" w14:paraId="36F05097" w14:textId="77777777" w:rsidTr="00851632">
        <w:tc>
          <w:tcPr>
            <w:tcW w:w="1134" w:type="dxa"/>
            <w:tcBorders>
              <w:left w:val="single" w:sz="4" w:space="0" w:color="00000A"/>
              <w:bottom w:val="single" w:sz="4" w:space="0" w:color="00000A"/>
              <w:right w:val="single" w:sz="4" w:space="0" w:color="00000A"/>
            </w:tcBorders>
            <w:tcMar>
              <w:top w:w="0" w:type="dxa"/>
              <w:left w:w="108" w:type="dxa"/>
              <w:bottom w:w="0" w:type="dxa"/>
              <w:right w:w="108" w:type="dxa"/>
            </w:tcMar>
          </w:tcPr>
          <w:p w14:paraId="4FC0F861"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U_04</w:t>
            </w:r>
          </w:p>
        </w:tc>
        <w:tc>
          <w:tcPr>
            <w:tcW w:w="6806"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3905930E"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Potrafi rozpoznawać i klasyfikować NOP oraz charakteryzować miejscowe i uogólnione reakcje organizmu występujące u pacjenta.</w:t>
            </w:r>
          </w:p>
        </w:tc>
        <w:tc>
          <w:tcPr>
            <w:tcW w:w="1700"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25E7568E"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K_U121</w:t>
            </w:r>
          </w:p>
        </w:tc>
      </w:tr>
      <w:tr w:rsidR="00463BC5" w:rsidRPr="00CD13C9" w14:paraId="6CB07EC6" w14:textId="77777777" w:rsidTr="00851632">
        <w:tc>
          <w:tcPr>
            <w:tcW w:w="1134" w:type="dxa"/>
            <w:tcBorders>
              <w:left w:val="single" w:sz="4" w:space="0" w:color="00000A"/>
              <w:bottom w:val="single" w:sz="4" w:space="0" w:color="00000A"/>
              <w:right w:val="single" w:sz="4" w:space="0" w:color="00000A"/>
            </w:tcBorders>
            <w:tcMar>
              <w:top w:w="0" w:type="dxa"/>
              <w:left w:w="108" w:type="dxa"/>
              <w:bottom w:w="0" w:type="dxa"/>
              <w:right w:w="108" w:type="dxa"/>
            </w:tcMar>
          </w:tcPr>
          <w:p w14:paraId="3C5083E0"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U_05</w:t>
            </w:r>
          </w:p>
        </w:tc>
        <w:tc>
          <w:tcPr>
            <w:tcW w:w="6806"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77E00C1A"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Potrafi przeprowadzić badanie kwalifikacyjne do szczepień ochronnych przeciw grypie, WZW, tężcowi, COVID-19 oraz innych obowiązkowych i zalecanych  szczepień ochronnych</w:t>
            </w:r>
          </w:p>
        </w:tc>
        <w:tc>
          <w:tcPr>
            <w:tcW w:w="1700"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693D3894"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K_U126</w:t>
            </w:r>
          </w:p>
        </w:tc>
      </w:tr>
      <w:tr w:rsidR="00463BC5" w:rsidRPr="00CD13C9" w14:paraId="70F61F3C" w14:textId="77777777" w:rsidTr="00851632">
        <w:trPr>
          <w:trHeight w:val="335"/>
        </w:trPr>
        <w:tc>
          <w:tcPr>
            <w:tcW w:w="9640"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9FC592E"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Kompetencje społeczne</w:t>
            </w:r>
          </w:p>
        </w:tc>
      </w:tr>
      <w:tr w:rsidR="00463BC5" w:rsidRPr="00CD13C9" w14:paraId="31C81128" w14:textId="77777777" w:rsidTr="00851632">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1945B9"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K_01</w:t>
            </w:r>
          </w:p>
        </w:tc>
        <w:tc>
          <w:tcPr>
            <w:tcW w:w="680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9486AD" w14:textId="77777777" w:rsidR="00463BC5" w:rsidRPr="00CD13C9" w:rsidRDefault="00463BC5" w:rsidP="00851632">
            <w:pPr>
              <w:suppressAutoHyphens/>
              <w:autoSpaceDN w:val="0"/>
              <w:spacing w:after="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Jest gotów do aktywnego słuchania , nawiązywania kontaktów interpersonalnych, skutecznego i empatycznego porozumiewania się z pacjentem.</w:t>
            </w:r>
          </w:p>
        </w:tc>
        <w:tc>
          <w:tcPr>
            <w:tcW w:w="17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FF64BB" w14:textId="77777777" w:rsidR="00463BC5" w:rsidRPr="00CD13C9" w:rsidRDefault="00463BC5" w:rsidP="00851632">
            <w:pPr>
              <w:suppressAutoHyphens/>
              <w:autoSpaceDN w:val="0"/>
              <w:spacing w:after="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K_K01</w:t>
            </w:r>
          </w:p>
        </w:tc>
      </w:tr>
    </w:tbl>
    <w:p w14:paraId="63470059" w14:textId="77777777" w:rsidR="00463BC5" w:rsidRPr="00CD13C9" w:rsidRDefault="00463BC5" w:rsidP="00463BC5">
      <w:pPr>
        <w:suppressAutoHyphens/>
        <w:autoSpaceDN w:val="0"/>
        <w:spacing w:before="60" w:after="6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6. Treści programowe  oraz liczba godzin na poszczególnych formach zajęć</w:t>
      </w:r>
    </w:p>
    <w:tbl>
      <w:tblPr>
        <w:tblW w:w="9493" w:type="dxa"/>
        <w:tblInd w:w="-108" w:type="dxa"/>
        <w:tblLayout w:type="fixed"/>
        <w:tblCellMar>
          <w:left w:w="10" w:type="dxa"/>
          <w:right w:w="10" w:type="dxa"/>
        </w:tblCellMar>
        <w:tblLook w:val="0000" w:firstRow="0" w:lastRow="0" w:firstColumn="0" w:lastColumn="0" w:noHBand="0" w:noVBand="0"/>
      </w:tblPr>
      <w:tblGrid>
        <w:gridCol w:w="773"/>
        <w:gridCol w:w="6701"/>
        <w:gridCol w:w="1843"/>
        <w:gridCol w:w="176"/>
      </w:tblGrid>
      <w:tr w:rsidR="00463BC5" w:rsidRPr="00CD13C9" w14:paraId="40DC2F39" w14:textId="77777777" w:rsidTr="005743A7">
        <w:trPr>
          <w:trHeight w:val="340"/>
        </w:trPr>
        <w:tc>
          <w:tcPr>
            <w:tcW w:w="773"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5E547D9"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Lp.</w:t>
            </w:r>
          </w:p>
        </w:tc>
        <w:tc>
          <w:tcPr>
            <w:tcW w:w="6701"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0230CA"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Treści wykładów</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1690DF"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Liczba godzin na studiach</w:t>
            </w:r>
          </w:p>
        </w:tc>
        <w:tc>
          <w:tcPr>
            <w:tcW w:w="176" w:type="dxa"/>
            <w:tcMar>
              <w:top w:w="0" w:type="dxa"/>
              <w:left w:w="0" w:type="dxa"/>
              <w:bottom w:w="0" w:type="dxa"/>
              <w:right w:w="0" w:type="dxa"/>
            </w:tcMar>
          </w:tcPr>
          <w:p w14:paraId="47C08C89" w14:textId="77777777" w:rsidR="00463BC5" w:rsidRPr="00CD13C9" w:rsidRDefault="00463BC5" w:rsidP="00851632">
            <w:pPr>
              <w:suppressAutoHyphens/>
              <w:autoSpaceDN w:val="0"/>
              <w:spacing w:after="200" w:line="276" w:lineRule="auto"/>
              <w:textAlignment w:val="baseline"/>
              <w:rPr>
                <w:rFonts w:ascii="Cambria" w:eastAsia="Calibri" w:hAnsi="Cambria" w:cs="Calibri"/>
                <w:kern w:val="3"/>
                <w:sz w:val="22"/>
                <w:szCs w:val="22"/>
                <w14:ligatures w14:val="none"/>
              </w:rPr>
            </w:pPr>
          </w:p>
        </w:tc>
      </w:tr>
      <w:tr w:rsidR="00463BC5" w:rsidRPr="00CD13C9" w14:paraId="59CAD835" w14:textId="77777777" w:rsidTr="005743A7">
        <w:trPr>
          <w:gridAfter w:val="1"/>
          <w:wAfter w:w="176" w:type="dxa"/>
          <w:trHeight w:val="196"/>
        </w:trPr>
        <w:tc>
          <w:tcPr>
            <w:tcW w:w="773"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A0C742C"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c>
          <w:tcPr>
            <w:tcW w:w="6701"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D1AD5A"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F428B7"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stacjonarnych</w:t>
            </w:r>
          </w:p>
        </w:tc>
      </w:tr>
      <w:tr w:rsidR="00463BC5" w:rsidRPr="00CD13C9" w14:paraId="1618CA5A" w14:textId="77777777" w:rsidTr="005743A7">
        <w:trPr>
          <w:gridAfter w:val="1"/>
          <w:wAfter w:w="176" w:type="dxa"/>
          <w:trHeight w:val="225"/>
        </w:trPr>
        <w:tc>
          <w:tcPr>
            <w:tcW w:w="773" w:type="dxa"/>
            <w:tcBorders>
              <w:left w:val="single" w:sz="4" w:space="0" w:color="00000A"/>
              <w:bottom w:val="single" w:sz="4" w:space="0" w:color="00000A"/>
              <w:right w:val="single" w:sz="4" w:space="0" w:color="00000A"/>
            </w:tcBorders>
            <w:tcMar>
              <w:top w:w="0" w:type="dxa"/>
              <w:left w:w="108" w:type="dxa"/>
              <w:bottom w:w="0" w:type="dxa"/>
              <w:right w:w="108" w:type="dxa"/>
            </w:tcMar>
          </w:tcPr>
          <w:p w14:paraId="55D56064"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W1</w:t>
            </w:r>
          </w:p>
        </w:tc>
        <w:tc>
          <w:tcPr>
            <w:tcW w:w="6701" w:type="dxa"/>
            <w:tcBorders>
              <w:left w:val="single" w:sz="4" w:space="0" w:color="00000A"/>
              <w:bottom w:val="single" w:sz="4" w:space="0" w:color="00000A"/>
              <w:right w:val="single" w:sz="4" w:space="0" w:color="00000A"/>
            </w:tcBorders>
            <w:tcMar>
              <w:top w:w="0" w:type="dxa"/>
              <w:left w:w="108" w:type="dxa"/>
              <w:bottom w:w="0" w:type="dxa"/>
              <w:right w:w="108" w:type="dxa"/>
            </w:tcMar>
          </w:tcPr>
          <w:p w14:paraId="75DFAED2" w14:textId="77777777" w:rsidR="00463BC5" w:rsidRPr="00CD13C9" w:rsidRDefault="00463BC5" w:rsidP="00851632">
            <w:pPr>
              <w:suppressAutoHyphens/>
              <w:autoSpaceDN w:val="0"/>
              <w:spacing w:before="20" w:after="20" w:line="276" w:lineRule="auto"/>
              <w:textAlignment w:val="baseline"/>
              <w:rPr>
                <w:rFonts w:ascii="Cambria" w:eastAsia="Times New Roman" w:hAnsi="Cambria" w:cs="Calibri"/>
                <w:kern w:val="3"/>
                <w:sz w:val="20"/>
                <w:szCs w:val="20"/>
                <w:lang w:eastAsia="pl-PL"/>
                <w14:ligatures w14:val="none"/>
              </w:rPr>
            </w:pPr>
            <w:r w:rsidRPr="00CD13C9">
              <w:rPr>
                <w:rFonts w:ascii="Cambria" w:eastAsia="Times New Roman" w:hAnsi="Cambria" w:cs="Calibri"/>
                <w:kern w:val="3"/>
                <w:sz w:val="20"/>
                <w:szCs w:val="20"/>
                <w:lang w:eastAsia="pl-PL"/>
                <w14:ligatures w14:val="none"/>
              </w:rPr>
              <w:t xml:space="preserve">Podstawowe pojęcia z epidemiologii chorób zakaźnych i drogi </w:t>
            </w:r>
            <w:proofErr w:type="spellStart"/>
            <w:r w:rsidRPr="00CD13C9">
              <w:rPr>
                <w:rFonts w:ascii="Cambria" w:eastAsia="Times New Roman" w:hAnsi="Cambria" w:cs="Calibri"/>
                <w:kern w:val="3"/>
                <w:sz w:val="20"/>
                <w:szCs w:val="20"/>
                <w:lang w:eastAsia="pl-PL"/>
                <w14:ligatures w14:val="none"/>
              </w:rPr>
              <w:t>szeżenia</w:t>
            </w:r>
            <w:proofErr w:type="spellEnd"/>
            <w:r w:rsidRPr="00CD13C9">
              <w:rPr>
                <w:rFonts w:ascii="Cambria" w:eastAsia="Times New Roman" w:hAnsi="Cambria" w:cs="Calibri"/>
                <w:kern w:val="3"/>
                <w:sz w:val="20"/>
                <w:szCs w:val="20"/>
                <w:lang w:eastAsia="pl-PL"/>
                <w14:ligatures w14:val="none"/>
              </w:rPr>
              <w:t xml:space="preserve"> się zakażeń.</w:t>
            </w:r>
          </w:p>
        </w:tc>
        <w:tc>
          <w:tcPr>
            <w:tcW w:w="1843"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2142ADF8"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1</w:t>
            </w:r>
          </w:p>
        </w:tc>
      </w:tr>
      <w:tr w:rsidR="00463BC5" w:rsidRPr="00CD13C9" w14:paraId="3D14334F" w14:textId="77777777" w:rsidTr="005743A7">
        <w:trPr>
          <w:gridAfter w:val="1"/>
          <w:wAfter w:w="176" w:type="dxa"/>
          <w:trHeight w:val="285"/>
        </w:trPr>
        <w:tc>
          <w:tcPr>
            <w:tcW w:w="7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17AE91"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W2</w:t>
            </w:r>
          </w:p>
        </w:tc>
        <w:tc>
          <w:tcPr>
            <w:tcW w:w="6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90E2A4" w14:textId="77777777" w:rsidR="00463BC5" w:rsidRPr="00CD13C9" w:rsidRDefault="00463BC5" w:rsidP="00851632">
            <w:pPr>
              <w:suppressAutoHyphens/>
              <w:autoSpaceDN w:val="0"/>
              <w:spacing w:before="20" w:after="20" w:line="276" w:lineRule="auto"/>
              <w:textAlignment w:val="baseline"/>
              <w:rPr>
                <w:rFonts w:ascii="Cambria" w:eastAsia="Times New Roman" w:hAnsi="Cambria" w:cs="Calibri"/>
                <w:kern w:val="3"/>
                <w:sz w:val="20"/>
                <w:szCs w:val="20"/>
                <w:lang w:eastAsia="pl-PL"/>
                <w14:ligatures w14:val="none"/>
              </w:rPr>
            </w:pPr>
            <w:r w:rsidRPr="00CD13C9">
              <w:rPr>
                <w:rFonts w:ascii="Cambria" w:eastAsia="Times New Roman" w:hAnsi="Cambria" w:cs="Calibri"/>
                <w:kern w:val="3"/>
                <w:sz w:val="20"/>
                <w:szCs w:val="20"/>
                <w:lang w:eastAsia="pl-PL"/>
                <w14:ligatures w14:val="none"/>
              </w:rPr>
              <w:t>Choroby zakaźne stanowiące szczególne zagrożenie dla zdrowia publicznego- grypa, gruźlica, HIV/AIDS, COVID-19, wirusowe zapalenia wątroby, choroby przenoszone drogą kropelkową i krwiopochodną.</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C5391FB"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463BC5" w:rsidRPr="00CD13C9" w14:paraId="742FC0DE" w14:textId="77777777" w:rsidTr="005743A7">
        <w:trPr>
          <w:gridAfter w:val="1"/>
          <w:wAfter w:w="176" w:type="dxa"/>
          <w:trHeight w:val="345"/>
        </w:trPr>
        <w:tc>
          <w:tcPr>
            <w:tcW w:w="7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013178"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W3</w:t>
            </w:r>
          </w:p>
        </w:tc>
        <w:tc>
          <w:tcPr>
            <w:tcW w:w="6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D3A549" w14:textId="77777777" w:rsidR="00463BC5" w:rsidRPr="00CD13C9" w:rsidRDefault="00463BC5" w:rsidP="00851632">
            <w:pPr>
              <w:suppressAutoHyphens/>
              <w:autoSpaceDN w:val="0"/>
              <w:spacing w:before="20" w:after="20" w:line="276" w:lineRule="auto"/>
              <w:textAlignment w:val="baseline"/>
              <w:rPr>
                <w:rFonts w:ascii="Cambria" w:eastAsia="Times New Roman" w:hAnsi="Cambria" w:cs="Calibri"/>
                <w:kern w:val="3"/>
                <w:sz w:val="20"/>
                <w:szCs w:val="20"/>
                <w:lang w:eastAsia="pl-PL"/>
                <w14:ligatures w14:val="none"/>
              </w:rPr>
            </w:pPr>
            <w:r w:rsidRPr="00CD13C9">
              <w:rPr>
                <w:rFonts w:ascii="Cambria" w:eastAsia="Times New Roman" w:hAnsi="Cambria" w:cs="Calibri"/>
                <w:kern w:val="3"/>
                <w:sz w:val="20"/>
                <w:szCs w:val="20"/>
                <w:lang w:eastAsia="pl-PL"/>
                <w14:ligatures w14:val="none"/>
              </w:rPr>
              <w:t>Zasady profilaktyki i kontroli zakażeń- izolacja, dekontaminacja, procedury ochrony osobistej</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D788915"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463BC5" w:rsidRPr="00CD13C9" w14:paraId="5CC46EBC" w14:textId="77777777" w:rsidTr="005743A7">
        <w:trPr>
          <w:gridAfter w:val="1"/>
          <w:wAfter w:w="176" w:type="dxa"/>
          <w:trHeight w:val="240"/>
        </w:trPr>
        <w:tc>
          <w:tcPr>
            <w:tcW w:w="7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070779"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W4</w:t>
            </w:r>
          </w:p>
        </w:tc>
        <w:tc>
          <w:tcPr>
            <w:tcW w:w="6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B68C7E" w14:textId="77777777" w:rsidR="00463BC5" w:rsidRPr="00CD13C9" w:rsidRDefault="00463BC5" w:rsidP="00851632">
            <w:pPr>
              <w:suppressAutoHyphens/>
              <w:autoSpaceDN w:val="0"/>
              <w:spacing w:before="20" w:after="20" w:line="276" w:lineRule="auto"/>
              <w:textAlignment w:val="baseline"/>
              <w:rPr>
                <w:rFonts w:ascii="Cambria" w:eastAsia="Times New Roman" w:hAnsi="Cambria" w:cs="Calibri"/>
                <w:kern w:val="3"/>
                <w:sz w:val="20"/>
                <w:szCs w:val="20"/>
                <w:lang w:eastAsia="pl-PL"/>
                <w14:ligatures w14:val="none"/>
              </w:rPr>
            </w:pPr>
            <w:r w:rsidRPr="00CD13C9">
              <w:rPr>
                <w:rFonts w:ascii="Cambria" w:eastAsia="Times New Roman" w:hAnsi="Cambria" w:cs="Calibri"/>
                <w:kern w:val="3"/>
                <w:sz w:val="20"/>
                <w:szCs w:val="20"/>
                <w:lang w:eastAsia="pl-PL"/>
                <w14:ligatures w14:val="none"/>
              </w:rPr>
              <w:t>Immunoprofilaktyka czynna i bierna- podstawy immunologiczne, rodzaje szczepionek.</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D3887F3"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463BC5" w:rsidRPr="00CD13C9" w14:paraId="0853DDDB" w14:textId="77777777" w:rsidTr="005743A7">
        <w:trPr>
          <w:gridAfter w:val="1"/>
          <w:wAfter w:w="176" w:type="dxa"/>
          <w:trHeight w:val="474"/>
        </w:trPr>
        <w:tc>
          <w:tcPr>
            <w:tcW w:w="7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D90CFE"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W5</w:t>
            </w:r>
          </w:p>
        </w:tc>
        <w:tc>
          <w:tcPr>
            <w:tcW w:w="6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D45F49" w14:textId="77777777" w:rsidR="00463BC5" w:rsidRPr="00CD13C9" w:rsidRDefault="00463BC5" w:rsidP="00851632">
            <w:pPr>
              <w:suppressAutoHyphens/>
              <w:autoSpaceDN w:val="0"/>
              <w:spacing w:before="20" w:after="20" w:line="276" w:lineRule="auto"/>
              <w:textAlignment w:val="baseline"/>
              <w:rPr>
                <w:rFonts w:ascii="Cambria" w:eastAsia="Times New Roman" w:hAnsi="Cambria" w:cs="Calibri"/>
                <w:kern w:val="3"/>
                <w:sz w:val="20"/>
                <w:szCs w:val="20"/>
                <w:lang w:eastAsia="pl-PL"/>
                <w14:ligatures w14:val="none"/>
              </w:rPr>
            </w:pPr>
            <w:r w:rsidRPr="00CD13C9">
              <w:rPr>
                <w:rFonts w:ascii="Cambria" w:eastAsia="Times New Roman" w:hAnsi="Cambria" w:cs="Calibri"/>
                <w:kern w:val="3"/>
                <w:sz w:val="20"/>
                <w:szCs w:val="20"/>
                <w:lang w:eastAsia="pl-PL"/>
                <w14:ligatures w14:val="none"/>
              </w:rPr>
              <w:t>Program szczepień ochronnych w Polsce – obowiązkowe i zalecane szczepienia.</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1586CD5"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r>
      <w:tr w:rsidR="00463BC5" w:rsidRPr="00CD13C9" w14:paraId="03D9BF41" w14:textId="77777777" w:rsidTr="005743A7">
        <w:trPr>
          <w:gridAfter w:val="1"/>
          <w:wAfter w:w="176" w:type="dxa"/>
          <w:trHeight w:val="474"/>
        </w:trPr>
        <w:tc>
          <w:tcPr>
            <w:tcW w:w="7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72D00F"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W6</w:t>
            </w:r>
          </w:p>
        </w:tc>
        <w:tc>
          <w:tcPr>
            <w:tcW w:w="6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A49D74"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lang w:eastAsia="pl-PL"/>
                <w14:ligatures w14:val="none"/>
              </w:rPr>
              <w:t>Niepożądane odczyny poszczepienne (NOP)</w:t>
            </w:r>
            <w:r w:rsidRPr="00CD13C9">
              <w:rPr>
                <w:rFonts w:ascii="Cambria" w:eastAsia="Times New Roman" w:hAnsi="Cambria" w:cs="Calibri"/>
                <w:kern w:val="3"/>
                <w:sz w:val="20"/>
                <w:szCs w:val="20"/>
                <w:lang w:eastAsia="pl-PL"/>
                <w14:ligatures w14:val="none"/>
              </w:rPr>
              <w:t xml:space="preserve"> – rodzaje, klasyfikacja, zasady postępowania i raportowania.</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D3921FD"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1</w:t>
            </w:r>
          </w:p>
        </w:tc>
      </w:tr>
      <w:tr w:rsidR="00463BC5" w:rsidRPr="00CD13C9" w14:paraId="72032CA0" w14:textId="77777777" w:rsidTr="005743A7">
        <w:trPr>
          <w:gridAfter w:val="1"/>
          <w:wAfter w:w="176" w:type="dxa"/>
        </w:trPr>
        <w:tc>
          <w:tcPr>
            <w:tcW w:w="7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8ADA02"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b/>
                <w:kern w:val="3"/>
                <w:sz w:val="20"/>
                <w:szCs w:val="20"/>
                <w14:ligatures w14:val="none"/>
              </w:rPr>
            </w:pPr>
          </w:p>
        </w:tc>
        <w:tc>
          <w:tcPr>
            <w:tcW w:w="6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4DBB4C" w14:textId="1E451A60" w:rsidR="00463BC5" w:rsidRPr="00CD13C9" w:rsidRDefault="00463BC5" w:rsidP="00851632">
            <w:pPr>
              <w:suppressAutoHyphens/>
              <w:autoSpaceDN w:val="0"/>
              <w:spacing w:before="20" w:after="20" w:line="276"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Razem liczba godzin wykładów</w:t>
            </w:r>
          </w:p>
        </w:tc>
        <w:tc>
          <w:tcPr>
            <w:tcW w:w="184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5171811"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10</w:t>
            </w:r>
          </w:p>
        </w:tc>
      </w:tr>
    </w:tbl>
    <w:p w14:paraId="5C118A86" w14:textId="77777777" w:rsidR="005743A7" w:rsidRDefault="005743A7"/>
    <w:tbl>
      <w:tblPr>
        <w:tblW w:w="9499" w:type="dxa"/>
        <w:tblInd w:w="-108" w:type="dxa"/>
        <w:tblLayout w:type="fixed"/>
        <w:tblCellMar>
          <w:left w:w="10" w:type="dxa"/>
          <w:right w:w="10" w:type="dxa"/>
        </w:tblCellMar>
        <w:tblLook w:val="0000" w:firstRow="0" w:lastRow="0" w:firstColumn="0" w:lastColumn="0" w:noHBand="0" w:noVBand="0"/>
      </w:tblPr>
      <w:tblGrid>
        <w:gridCol w:w="760"/>
        <w:gridCol w:w="6687"/>
        <w:gridCol w:w="1870"/>
        <w:gridCol w:w="182"/>
      </w:tblGrid>
      <w:tr w:rsidR="00463BC5" w:rsidRPr="00CD13C9" w14:paraId="00F61295" w14:textId="77777777" w:rsidTr="007D4FAD">
        <w:trPr>
          <w:trHeight w:val="340"/>
        </w:trPr>
        <w:tc>
          <w:tcPr>
            <w:tcW w:w="760"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40C2AF"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lastRenderedPageBreak/>
              <w:t>Lp.</w:t>
            </w:r>
          </w:p>
        </w:tc>
        <w:tc>
          <w:tcPr>
            <w:tcW w:w="668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6795F8F"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Treści ćwiczeń</w:t>
            </w:r>
          </w:p>
        </w:tc>
        <w:tc>
          <w:tcPr>
            <w:tcW w:w="18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953BC53"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Liczba godzin na studiach</w:t>
            </w:r>
          </w:p>
        </w:tc>
        <w:tc>
          <w:tcPr>
            <w:tcW w:w="182" w:type="dxa"/>
            <w:tcMar>
              <w:top w:w="0" w:type="dxa"/>
              <w:left w:w="10" w:type="dxa"/>
              <w:bottom w:w="0" w:type="dxa"/>
              <w:right w:w="10" w:type="dxa"/>
            </w:tcMar>
          </w:tcPr>
          <w:p w14:paraId="4C6CB204" w14:textId="77777777" w:rsidR="00463BC5" w:rsidRPr="00CD13C9" w:rsidRDefault="00463BC5" w:rsidP="00851632">
            <w:pPr>
              <w:suppressAutoHyphens/>
              <w:autoSpaceDN w:val="0"/>
              <w:spacing w:after="200" w:line="276" w:lineRule="auto"/>
              <w:textAlignment w:val="baseline"/>
              <w:rPr>
                <w:rFonts w:ascii="Cambria" w:eastAsia="Calibri" w:hAnsi="Cambria" w:cs="Calibri"/>
                <w:kern w:val="3"/>
                <w:sz w:val="22"/>
                <w:szCs w:val="22"/>
                <w14:ligatures w14:val="none"/>
              </w:rPr>
            </w:pPr>
          </w:p>
        </w:tc>
      </w:tr>
      <w:tr w:rsidR="00463BC5" w:rsidRPr="00CD13C9" w14:paraId="57EE920E" w14:textId="77777777" w:rsidTr="007D4FAD">
        <w:trPr>
          <w:trHeight w:val="196"/>
        </w:trPr>
        <w:tc>
          <w:tcPr>
            <w:tcW w:w="76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338A69"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c>
          <w:tcPr>
            <w:tcW w:w="668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351C567"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c>
          <w:tcPr>
            <w:tcW w:w="18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0EA49B"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stacjonarnych</w:t>
            </w:r>
          </w:p>
        </w:tc>
        <w:tc>
          <w:tcPr>
            <w:tcW w:w="182" w:type="dxa"/>
          </w:tcPr>
          <w:p w14:paraId="13CDC440"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p>
        </w:tc>
      </w:tr>
      <w:tr w:rsidR="00463BC5" w:rsidRPr="00CD13C9" w14:paraId="2BF9B6F4" w14:textId="77777777" w:rsidTr="007D4FAD">
        <w:trPr>
          <w:trHeight w:val="518"/>
        </w:trPr>
        <w:tc>
          <w:tcPr>
            <w:tcW w:w="7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6615E0" w14:textId="77777777" w:rsidR="00463BC5" w:rsidRPr="00CD13C9" w:rsidRDefault="00463BC5" w:rsidP="00851632">
            <w:pPr>
              <w:suppressAutoHyphens/>
              <w:autoSpaceDN w:val="0"/>
              <w:spacing w:after="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C1</w:t>
            </w:r>
          </w:p>
        </w:tc>
        <w:tc>
          <w:tcPr>
            <w:tcW w:w="66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6216B4" w14:textId="77777777" w:rsidR="00463BC5" w:rsidRPr="00CD13C9" w:rsidRDefault="00463BC5" w:rsidP="00851632">
            <w:pPr>
              <w:suppressAutoHyphens/>
              <w:autoSpaceDN w:val="0"/>
              <w:spacing w:after="0" w:line="240" w:lineRule="auto"/>
              <w:textAlignment w:val="baseline"/>
              <w:rPr>
                <w:rFonts w:ascii="Cambria" w:eastAsia="Times New Roman" w:hAnsi="Cambria" w:cs="Calibri"/>
                <w:kern w:val="3"/>
                <w:szCs w:val="22"/>
                <w:lang w:eastAsia="zh-CN"/>
                <w14:ligatures w14:val="none"/>
              </w:rPr>
            </w:pPr>
            <w:r w:rsidRPr="00245C79">
              <w:rPr>
                <w:rFonts w:ascii="Cambria" w:eastAsia="Times New Roman" w:hAnsi="Cambria" w:cs="Calibri"/>
                <w:kern w:val="3"/>
                <w:sz w:val="20"/>
                <w:szCs w:val="20"/>
                <w:lang w:eastAsia="pl-PL"/>
                <w14:ligatures w14:val="none"/>
              </w:rPr>
              <w:t>Kwalifikacja pacjenta do szczepienia</w:t>
            </w:r>
            <w:r w:rsidRPr="00CD13C9">
              <w:rPr>
                <w:rFonts w:ascii="Cambria" w:eastAsia="Times New Roman" w:hAnsi="Cambria" w:cs="Calibri"/>
                <w:kern w:val="3"/>
                <w:sz w:val="20"/>
                <w:szCs w:val="20"/>
                <w:lang w:eastAsia="pl-PL"/>
                <w14:ligatures w14:val="none"/>
              </w:rPr>
              <w:t xml:space="preserve"> – wywiad, ocena stanu zdrowia, przeciwwskazania.</w:t>
            </w:r>
          </w:p>
        </w:tc>
        <w:tc>
          <w:tcPr>
            <w:tcW w:w="18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0DD99F"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c>
          <w:tcPr>
            <w:tcW w:w="182" w:type="dxa"/>
          </w:tcPr>
          <w:p w14:paraId="3162879F"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p>
        </w:tc>
      </w:tr>
      <w:tr w:rsidR="00463BC5" w:rsidRPr="00CD13C9" w14:paraId="5104F360" w14:textId="77777777" w:rsidTr="007D4FAD">
        <w:trPr>
          <w:trHeight w:val="285"/>
        </w:trPr>
        <w:tc>
          <w:tcPr>
            <w:tcW w:w="7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EC8077" w14:textId="77777777" w:rsidR="00463BC5" w:rsidRPr="00CD13C9" w:rsidRDefault="00463BC5" w:rsidP="00851632">
            <w:pPr>
              <w:suppressAutoHyphens/>
              <w:autoSpaceDN w:val="0"/>
              <w:spacing w:after="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C2</w:t>
            </w:r>
          </w:p>
        </w:tc>
        <w:tc>
          <w:tcPr>
            <w:tcW w:w="66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091631" w14:textId="77777777" w:rsidR="00463BC5" w:rsidRPr="00CD13C9" w:rsidRDefault="00463BC5" w:rsidP="00851632">
            <w:pPr>
              <w:suppressAutoHyphens/>
              <w:autoSpaceDN w:val="0"/>
              <w:spacing w:after="0" w:line="276" w:lineRule="auto"/>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lang w:eastAsia="pl-PL"/>
                <w14:ligatures w14:val="none"/>
              </w:rPr>
              <w:t>Przygotowanie do szczepienia</w:t>
            </w:r>
            <w:r w:rsidRPr="00CD13C9">
              <w:rPr>
                <w:rFonts w:ascii="Cambria" w:eastAsia="Times New Roman" w:hAnsi="Cambria" w:cs="Calibri"/>
                <w:kern w:val="3"/>
                <w:sz w:val="20"/>
                <w:szCs w:val="20"/>
                <w:lang w:eastAsia="pl-PL"/>
                <w14:ligatures w14:val="none"/>
              </w:rPr>
              <w:t xml:space="preserve"> – aseptyka, sprzęt, dobór preparatu, kontrola terminu ważności i warunków przechowywania.</w:t>
            </w:r>
          </w:p>
        </w:tc>
        <w:tc>
          <w:tcPr>
            <w:tcW w:w="18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A54225"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3</w:t>
            </w:r>
          </w:p>
        </w:tc>
        <w:tc>
          <w:tcPr>
            <w:tcW w:w="182" w:type="dxa"/>
          </w:tcPr>
          <w:p w14:paraId="3EE77875"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p>
        </w:tc>
      </w:tr>
      <w:tr w:rsidR="00463BC5" w:rsidRPr="00CD13C9" w14:paraId="397A0A2D" w14:textId="77777777" w:rsidTr="007D4FAD">
        <w:trPr>
          <w:trHeight w:val="345"/>
        </w:trPr>
        <w:tc>
          <w:tcPr>
            <w:tcW w:w="7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F97FAB" w14:textId="77777777" w:rsidR="00463BC5" w:rsidRPr="00CD13C9" w:rsidRDefault="00463BC5" w:rsidP="00851632">
            <w:pPr>
              <w:suppressAutoHyphens/>
              <w:autoSpaceDN w:val="0"/>
              <w:spacing w:after="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C3</w:t>
            </w:r>
          </w:p>
        </w:tc>
        <w:tc>
          <w:tcPr>
            <w:tcW w:w="66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A39C24"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lang w:eastAsia="pl-PL"/>
                <w14:ligatures w14:val="none"/>
              </w:rPr>
              <w:t>Technika wykonywania szczepień</w:t>
            </w:r>
            <w:r w:rsidRPr="00CD13C9">
              <w:rPr>
                <w:rFonts w:ascii="Cambria" w:eastAsia="Times New Roman" w:hAnsi="Cambria" w:cs="Calibri"/>
                <w:kern w:val="3"/>
                <w:sz w:val="20"/>
                <w:szCs w:val="20"/>
                <w:lang w:eastAsia="pl-PL"/>
                <w14:ligatures w14:val="none"/>
              </w:rPr>
              <w:t xml:space="preserve"> : </w:t>
            </w:r>
            <w:r w:rsidRPr="00CD13C9">
              <w:rPr>
                <w:rFonts w:ascii="Cambria" w:eastAsia="Calibri" w:hAnsi="Cambria" w:cs="Calibri"/>
                <w:kern w:val="3"/>
                <w:sz w:val="20"/>
                <w:szCs w:val="20"/>
                <w14:ligatures w14:val="none"/>
              </w:rPr>
              <w:t>domięśniowe, podskórne, śródskórne, doustne i donosowe.</w:t>
            </w:r>
          </w:p>
        </w:tc>
        <w:tc>
          <w:tcPr>
            <w:tcW w:w="18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2A9BC77"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3</w:t>
            </w:r>
          </w:p>
        </w:tc>
        <w:tc>
          <w:tcPr>
            <w:tcW w:w="182" w:type="dxa"/>
          </w:tcPr>
          <w:p w14:paraId="14AFDB3A"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p>
        </w:tc>
      </w:tr>
      <w:tr w:rsidR="00463BC5" w:rsidRPr="00CD13C9" w14:paraId="1FE82B70" w14:textId="77777777" w:rsidTr="007D4FAD">
        <w:trPr>
          <w:trHeight w:val="240"/>
        </w:trPr>
        <w:tc>
          <w:tcPr>
            <w:tcW w:w="7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E52C7A"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C4</w:t>
            </w:r>
          </w:p>
        </w:tc>
        <w:tc>
          <w:tcPr>
            <w:tcW w:w="66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E80CC8"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lang w:eastAsia="pl-PL"/>
                <w14:ligatures w14:val="none"/>
              </w:rPr>
              <w:t>Postępowanie po szczepieniu</w:t>
            </w:r>
            <w:r w:rsidRPr="00CD13C9">
              <w:rPr>
                <w:rFonts w:ascii="Cambria" w:eastAsia="Times New Roman" w:hAnsi="Cambria" w:cs="Calibri"/>
                <w:kern w:val="3"/>
                <w:sz w:val="20"/>
                <w:szCs w:val="20"/>
                <w:lang w:eastAsia="pl-PL"/>
                <w14:ligatures w14:val="none"/>
              </w:rPr>
              <w:t xml:space="preserve"> – obserwacja pacjenta, zasady udzielania pomocy w razie wystąpienia niepożądanego odczynu poszczepiennego (NOP).</w:t>
            </w:r>
          </w:p>
        </w:tc>
        <w:tc>
          <w:tcPr>
            <w:tcW w:w="18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3EFA91"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3</w:t>
            </w:r>
          </w:p>
        </w:tc>
        <w:tc>
          <w:tcPr>
            <w:tcW w:w="182" w:type="dxa"/>
          </w:tcPr>
          <w:p w14:paraId="471F896E"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p>
        </w:tc>
      </w:tr>
      <w:tr w:rsidR="00463BC5" w:rsidRPr="00CD13C9" w14:paraId="67EF5604" w14:textId="77777777" w:rsidTr="007D4FAD">
        <w:trPr>
          <w:trHeight w:val="474"/>
        </w:trPr>
        <w:tc>
          <w:tcPr>
            <w:tcW w:w="7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D71F70"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C5</w:t>
            </w:r>
          </w:p>
        </w:tc>
        <w:tc>
          <w:tcPr>
            <w:tcW w:w="66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DDC48E"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lang w:eastAsia="pl-PL"/>
                <w14:ligatures w14:val="none"/>
              </w:rPr>
              <w:t>Postępowanie po ekspozycji zawodowej</w:t>
            </w:r>
            <w:r w:rsidRPr="00CD13C9">
              <w:rPr>
                <w:rFonts w:ascii="Cambria" w:eastAsia="Times New Roman" w:hAnsi="Cambria" w:cs="Calibri"/>
                <w:kern w:val="3"/>
                <w:sz w:val="20"/>
                <w:szCs w:val="20"/>
                <w:lang w:eastAsia="pl-PL"/>
                <w14:ligatures w14:val="none"/>
              </w:rPr>
              <w:t xml:space="preserve"> – symulacja sytuacji zakłucia igłą, kontaktu z krwią lub innym materiałem zakaźnym; algorytm postępowania</w:t>
            </w:r>
          </w:p>
        </w:tc>
        <w:tc>
          <w:tcPr>
            <w:tcW w:w="18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CA769E"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c>
          <w:tcPr>
            <w:tcW w:w="182" w:type="dxa"/>
          </w:tcPr>
          <w:p w14:paraId="47356EFA"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p>
        </w:tc>
      </w:tr>
      <w:tr w:rsidR="00463BC5" w:rsidRPr="00CD13C9" w14:paraId="3788EF27" w14:textId="77777777" w:rsidTr="007D4FAD">
        <w:trPr>
          <w:trHeight w:val="474"/>
        </w:trPr>
        <w:tc>
          <w:tcPr>
            <w:tcW w:w="7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C3D88D"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C6</w:t>
            </w:r>
          </w:p>
        </w:tc>
        <w:tc>
          <w:tcPr>
            <w:tcW w:w="66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579826" w14:textId="77777777" w:rsidR="00463BC5" w:rsidRPr="00CD13C9" w:rsidRDefault="00463BC5" w:rsidP="00851632">
            <w:pPr>
              <w:suppressAutoHyphens/>
              <w:autoSpaceDN w:val="0"/>
              <w:spacing w:before="20" w:after="20" w:line="276" w:lineRule="auto"/>
              <w:textAlignment w:val="baseline"/>
              <w:rPr>
                <w:rFonts w:ascii="Cambria" w:eastAsia="Times New Roman" w:hAnsi="Cambria" w:cs="Calibri"/>
                <w:kern w:val="3"/>
                <w:sz w:val="20"/>
                <w:szCs w:val="20"/>
                <w:lang w:eastAsia="pl-PL"/>
                <w14:ligatures w14:val="none"/>
              </w:rPr>
            </w:pPr>
            <w:r w:rsidRPr="00CD13C9">
              <w:rPr>
                <w:rFonts w:ascii="Cambria" w:eastAsia="Times New Roman" w:hAnsi="Cambria" w:cs="Calibri"/>
                <w:kern w:val="3"/>
                <w:sz w:val="20"/>
                <w:szCs w:val="20"/>
                <w:lang w:eastAsia="pl-PL"/>
                <w14:ligatures w14:val="none"/>
              </w:rPr>
              <w:t>Zasady używania środków ochrony indywidualnej.</w:t>
            </w:r>
          </w:p>
        </w:tc>
        <w:tc>
          <w:tcPr>
            <w:tcW w:w="18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A74DE78"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2</w:t>
            </w:r>
          </w:p>
        </w:tc>
        <w:tc>
          <w:tcPr>
            <w:tcW w:w="182" w:type="dxa"/>
          </w:tcPr>
          <w:p w14:paraId="10877465"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kern w:val="3"/>
                <w:sz w:val="20"/>
                <w:szCs w:val="20"/>
                <w14:ligatures w14:val="none"/>
              </w:rPr>
            </w:pPr>
          </w:p>
        </w:tc>
      </w:tr>
      <w:tr w:rsidR="00463BC5" w:rsidRPr="00CD13C9" w14:paraId="4064B791" w14:textId="77777777" w:rsidTr="007D4FAD">
        <w:tc>
          <w:tcPr>
            <w:tcW w:w="7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4B884E"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b/>
                <w:kern w:val="3"/>
                <w:sz w:val="20"/>
                <w:szCs w:val="20"/>
                <w14:ligatures w14:val="none"/>
              </w:rPr>
            </w:pPr>
          </w:p>
        </w:tc>
        <w:tc>
          <w:tcPr>
            <w:tcW w:w="66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B8E9B5" w14:textId="77777777" w:rsidR="00463BC5" w:rsidRPr="00CD13C9" w:rsidRDefault="00463BC5" w:rsidP="00851632">
            <w:pPr>
              <w:suppressAutoHyphens/>
              <w:autoSpaceDN w:val="0"/>
              <w:spacing w:before="20" w:after="20" w:line="276"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Razem liczba godzin ćwiczeń</w:t>
            </w:r>
          </w:p>
        </w:tc>
        <w:tc>
          <w:tcPr>
            <w:tcW w:w="18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EAA8A2"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15</w:t>
            </w:r>
          </w:p>
        </w:tc>
        <w:tc>
          <w:tcPr>
            <w:tcW w:w="182" w:type="dxa"/>
          </w:tcPr>
          <w:p w14:paraId="28542D90"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kern w:val="3"/>
                <w:sz w:val="20"/>
                <w:szCs w:val="20"/>
                <w14:ligatures w14:val="none"/>
              </w:rPr>
            </w:pPr>
          </w:p>
        </w:tc>
      </w:tr>
    </w:tbl>
    <w:p w14:paraId="72E30FBD" w14:textId="77777777" w:rsidR="00463BC5" w:rsidRPr="00CD13C9" w:rsidRDefault="00463BC5" w:rsidP="00463BC5">
      <w:pPr>
        <w:suppressAutoHyphens/>
        <w:autoSpaceDN w:val="0"/>
        <w:spacing w:before="60" w:after="60" w:line="240" w:lineRule="auto"/>
        <w:jc w:val="both"/>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7. Metody oraz środki dydaktyczne wykorzystywane w ramach poszczególnych form zajęć</w:t>
      </w:r>
    </w:p>
    <w:tbl>
      <w:tblPr>
        <w:tblW w:w="9493" w:type="dxa"/>
        <w:tblInd w:w="-108" w:type="dxa"/>
        <w:tblLayout w:type="fixed"/>
        <w:tblCellMar>
          <w:left w:w="10" w:type="dxa"/>
          <w:right w:w="10" w:type="dxa"/>
        </w:tblCellMar>
        <w:tblLook w:val="0000" w:firstRow="0" w:lastRow="0" w:firstColumn="0" w:lastColumn="0" w:noHBand="0" w:noVBand="0"/>
      </w:tblPr>
      <w:tblGrid>
        <w:gridCol w:w="1666"/>
        <w:gridCol w:w="5104"/>
        <w:gridCol w:w="2723"/>
      </w:tblGrid>
      <w:tr w:rsidR="00463BC5" w:rsidRPr="00CD13C9" w14:paraId="5B9B0576" w14:textId="77777777" w:rsidTr="00851632">
        <w:tc>
          <w:tcPr>
            <w:tcW w:w="16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DFAC3E"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Forma zajęć</w:t>
            </w:r>
          </w:p>
        </w:tc>
        <w:tc>
          <w:tcPr>
            <w:tcW w:w="51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DF6D44"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Metody dydaktyczne (wybór z listy)</w:t>
            </w:r>
          </w:p>
        </w:tc>
        <w:tc>
          <w:tcPr>
            <w:tcW w:w="27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6F79A7"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Ś</w:t>
            </w:r>
            <w:r w:rsidRPr="00CD13C9">
              <w:rPr>
                <w:rFonts w:ascii="Cambria" w:eastAsia="Calibri" w:hAnsi="Cambria" w:cs="Calibri"/>
                <w:b/>
                <w:kern w:val="3"/>
                <w:sz w:val="20"/>
                <w:szCs w:val="20"/>
                <w14:ligatures w14:val="none"/>
              </w:rPr>
              <w:t>rodki dydaktyczne</w:t>
            </w:r>
          </w:p>
        </w:tc>
      </w:tr>
      <w:tr w:rsidR="00463BC5" w:rsidRPr="00CD13C9" w14:paraId="6C4AA830" w14:textId="77777777" w:rsidTr="00851632">
        <w:tc>
          <w:tcPr>
            <w:tcW w:w="16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2D5B34"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bCs/>
                <w:kern w:val="3"/>
                <w:sz w:val="20"/>
                <w:szCs w:val="20"/>
                <w14:ligatures w14:val="none"/>
              </w:rPr>
            </w:pPr>
            <w:r w:rsidRPr="00CD13C9">
              <w:rPr>
                <w:rFonts w:ascii="Cambria" w:eastAsia="Calibri" w:hAnsi="Cambria" w:cs="Calibri"/>
                <w:bCs/>
                <w:kern w:val="3"/>
                <w:sz w:val="20"/>
                <w:szCs w:val="20"/>
                <w14:ligatures w14:val="none"/>
              </w:rPr>
              <w:t>Wykład</w:t>
            </w:r>
          </w:p>
        </w:tc>
        <w:tc>
          <w:tcPr>
            <w:tcW w:w="51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10C3D8"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M1 wykład informacyjny</w:t>
            </w:r>
          </w:p>
        </w:tc>
        <w:tc>
          <w:tcPr>
            <w:tcW w:w="27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35E2CD" w14:textId="77777777" w:rsidR="00463BC5" w:rsidRPr="00CD13C9" w:rsidRDefault="00463BC5" w:rsidP="00851632">
            <w:pPr>
              <w:suppressAutoHyphens/>
              <w:autoSpaceDN w:val="0"/>
              <w:spacing w:after="0" w:line="276"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projektor</w:t>
            </w:r>
          </w:p>
        </w:tc>
      </w:tr>
      <w:tr w:rsidR="00463BC5" w:rsidRPr="00CD13C9" w14:paraId="22673EB7" w14:textId="77777777" w:rsidTr="00851632">
        <w:tc>
          <w:tcPr>
            <w:tcW w:w="16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2331DA"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bCs/>
                <w:kern w:val="3"/>
                <w:sz w:val="20"/>
                <w:szCs w:val="20"/>
                <w14:ligatures w14:val="none"/>
              </w:rPr>
            </w:pPr>
            <w:r w:rsidRPr="00CD13C9">
              <w:rPr>
                <w:rFonts w:ascii="Cambria" w:eastAsia="Calibri" w:hAnsi="Cambria" w:cs="Calibri"/>
                <w:bCs/>
                <w:kern w:val="3"/>
                <w:sz w:val="20"/>
                <w:szCs w:val="20"/>
                <w14:ligatures w14:val="none"/>
              </w:rPr>
              <w:t>Ćwiczenia</w:t>
            </w:r>
          </w:p>
        </w:tc>
        <w:tc>
          <w:tcPr>
            <w:tcW w:w="51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3C27C6"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M2- , metoda przypadków, dyskusja dydaktyczna, burza mózgów, wypowiedz ustna, pokaz</w:t>
            </w:r>
          </w:p>
          <w:p w14:paraId="5ACEBDE1"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bCs/>
                <w:kern w:val="3"/>
                <w:sz w:val="20"/>
                <w:szCs w:val="20"/>
                <w14:ligatures w14:val="none"/>
              </w:rPr>
            </w:pPr>
            <w:r w:rsidRPr="00CD13C9">
              <w:rPr>
                <w:rFonts w:ascii="Cambria" w:eastAsia="Calibri" w:hAnsi="Cambria" w:cs="Calibri"/>
                <w:bCs/>
                <w:kern w:val="3"/>
                <w:sz w:val="20"/>
                <w:szCs w:val="20"/>
                <w14:ligatures w14:val="none"/>
              </w:rPr>
              <w:t>M5 –  działania praktyczne</w:t>
            </w:r>
          </w:p>
        </w:tc>
        <w:tc>
          <w:tcPr>
            <w:tcW w:w="27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5750C2"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Fantomy, sprzęt medyczny, materiały dydaktyczne</w:t>
            </w:r>
          </w:p>
          <w:p w14:paraId="58C1EB28"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p>
        </w:tc>
      </w:tr>
    </w:tbl>
    <w:p w14:paraId="6DDDBC82" w14:textId="77777777" w:rsidR="00463BC5" w:rsidRPr="00CD13C9" w:rsidRDefault="00463BC5" w:rsidP="00463BC5">
      <w:pPr>
        <w:suppressAutoHyphens/>
        <w:autoSpaceDN w:val="0"/>
        <w:spacing w:before="120" w:after="1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8. Sposoby (metody) weryfikacji i oceny efektów uczenia się osiągniętych przez studenta</w:t>
      </w:r>
    </w:p>
    <w:p w14:paraId="6E95B2BF" w14:textId="77777777" w:rsidR="00463BC5" w:rsidRPr="00CD13C9" w:rsidRDefault="00463BC5" w:rsidP="00463BC5">
      <w:pPr>
        <w:suppressAutoHyphens/>
        <w:autoSpaceDN w:val="0"/>
        <w:spacing w:before="120" w:after="1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8.1. Sposoby (metody) oceniania osiągnięcia efektów uczenia się na poszczególnych formach zajęć</w:t>
      </w:r>
    </w:p>
    <w:tbl>
      <w:tblPr>
        <w:tblW w:w="10031" w:type="dxa"/>
        <w:tblInd w:w="-108" w:type="dxa"/>
        <w:tblLayout w:type="fixed"/>
        <w:tblCellMar>
          <w:left w:w="10" w:type="dxa"/>
          <w:right w:w="10" w:type="dxa"/>
        </w:tblCellMar>
        <w:tblLook w:val="0000" w:firstRow="0" w:lastRow="0" w:firstColumn="0" w:lastColumn="0" w:noHBand="0" w:noVBand="0"/>
      </w:tblPr>
      <w:tblGrid>
        <w:gridCol w:w="1525"/>
        <w:gridCol w:w="5244"/>
        <w:gridCol w:w="3262"/>
      </w:tblGrid>
      <w:tr w:rsidR="00463BC5" w:rsidRPr="00CD13C9" w14:paraId="6CC6C99F" w14:textId="77777777" w:rsidTr="00851632">
        <w:tc>
          <w:tcPr>
            <w:tcW w:w="15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F73C66"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Forma zajęć</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AD50E5D"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2"/>
                <w:szCs w:val="22"/>
                <w14:ligatures w14:val="none"/>
              </w:rPr>
            </w:pPr>
            <w:r w:rsidRPr="00CD13C9">
              <w:rPr>
                <w:rFonts w:ascii="Cambria" w:eastAsia="Calibri" w:hAnsi="Cambria" w:cs="Calibri"/>
                <w:b/>
                <w:kern w:val="3"/>
                <w:sz w:val="20"/>
                <w:szCs w:val="20"/>
                <w14:ligatures w14:val="none"/>
              </w:rPr>
              <w:t xml:space="preserve">Ocena formująca (F) – </w:t>
            </w:r>
            <w:r w:rsidRPr="00CD13C9">
              <w:rPr>
                <w:rFonts w:ascii="Cambria" w:eastAsia="Calibri" w:hAnsi="Cambria" w:cs="Calibri"/>
                <w:color w:val="000000"/>
                <w:kern w:val="3"/>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color w:val="000000"/>
                <w:kern w:val="3"/>
                <w:sz w:val="20"/>
                <w:szCs w:val="20"/>
                <w14:ligatures w14:val="none"/>
              </w:rPr>
              <w:t>(wybór z listy)</w:t>
            </w:r>
          </w:p>
        </w:tc>
        <w:tc>
          <w:tcPr>
            <w:tcW w:w="32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94E29E"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kern w:val="3"/>
                <w:sz w:val="22"/>
                <w:szCs w:val="22"/>
                <w14:ligatures w14:val="none"/>
              </w:rPr>
            </w:pPr>
            <w:r w:rsidRPr="00CD13C9">
              <w:rPr>
                <w:rFonts w:ascii="Cambria" w:eastAsia="Calibri" w:hAnsi="Cambria" w:cs="Calibri"/>
                <w:b/>
                <w:kern w:val="3"/>
                <w:sz w:val="20"/>
                <w:szCs w:val="20"/>
                <w14:ligatures w14:val="none"/>
              </w:rPr>
              <w:t xml:space="preserve">Ocena podsumowująca (P) – </w:t>
            </w:r>
            <w:r w:rsidRPr="00CD13C9">
              <w:rPr>
                <w:rFonts w:ascii="Cambria" w:eastAsia="Calibri" w:hAnsi="Cambria" w:cs="Calibri"/>
                <w:kern w:val="3"/>
                <w:sz w:val="20"/>
                <w:szCs w:val="20"/>
                <w14:ligatures w14:val="none"/>
              </w:rPr>
              <w:t xml:space="preserve">podsumowuje osiągnięte efekty uczenia się </w:t>
            </w:r>
            <w:r w:rsidRPr="00CD13C9">
              <w:rPr>
                <w:rFonts w:ascii="Cambria" w:eastAsia="Calibri" w:hAnsi="Cambria" w:cs="Calibri"/>
                <w:b/>
                <w:kern w:val="3"/>
                <w:sz w:val="20"/>
                <w:szCs w:val="20"/>
                <w14:ligatures w14:val="none"/>
              </w:rPr>
              <w:t>(wybór z listy)</w:t>
            </w:r>
          </w:p>
        </w:tc>
      </w:tr>
      <w:tr w:rsidR="00463BC5" w:rsidRPr="00CD13C9" w14:paraId="3A695A47" w14:textId="77777777" w:rsidTr="00851632">
        <w:tc>
          <w:tcPr>
            <w:tcW w:w="15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31CD21"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Cs/>
                <w:kern w:val="3"/>
                <w:sz w:val="20"/>
                <w:szCs w:val="20"/>
                <w14:ligatures w14:val="none"/>
              </w:rPr>
            </w:pPr>
            <w:r w:rsidRPr="00CD13C9">
              <w:rPr>
                <w:rFonts w:ascii="Cambria" w:eastAsia="Calibri" w:hAnsi="Cambria" w:cs="Calibri"/>
                <w:bCs/>
                <w:kern w:val="3"/>
                <w:sz w:val="20"/>
                <w:szCs w:val="20"/>
                <w14:ligatures w14:val="none"/>
              </w:rPr>
              <w:t>Wykład</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9721EA"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kern w:val="3"/>
                <w:sz w:val="20"/>
                <w:szCs w:val="20"/>
                <w14:ligatures w14:val="none"/>
              </w:rPr>
            </w:pPr>
          </w:p>
        </w:tc>
        <w:tc>
          <w:tcPr>
            <w:tcW w:w="32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FCC6F4"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 xml:space="preserve"> P2- kolokwium pisemne</w:t>
            </w:r>
          </w:p>
        </w:tc>
      </w:tr>
      <w:tr w:rsidR="00463BC5" w:rsidRPr="00CD13C9" w14:paraId="0125F02C" w14:textId="77777777" w:rsidTr="00851632">
        <w:tc>
          <w:tcPr>
            <w:tcW w:w="15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B93540"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Cs/>
                <w:kern w:val="3"/>
                <w:sz w:val="20"/>
                <w:szCs w:val="20"/>
                <w14:ligatures w14:val="none"/>
              </w:rPr>
            </w:pPr>
            <w:r w:rsidRPr="00CD13C9">
              <w:rPr>
                <w:rFonts w:ascii="Cambria" w:eastAsia="Calibri" w:hAnsi="Cambria" w:cs="Calibri"/>
                <w:bCs/>
                <w:kern w:val="3"/>
                <w:sz w:val="20"/>
                <w:szCs w:val="20"/>
                <w14:ligatures w14:val="none"/>
              </w:rPr>
              <w:t>Ćwiczenia</w:t>
            </w:r>
          </w:p>
        </w:tc>
        <w:tc>
          <w:tcPr>
            <w:tcW w:w="52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3CC1D3"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F2  - obserwacja podczas zajęć (ocena ćwiczeń wykonywanych podczas zajęć)</w:t>
            </w:r>
          </w:p>
        </w:tc>
        <w:tc>
          <w:tcPr>
            <w:tcW w:w="326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E492F2"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kern w:val="3"/>
                <w:sz w:val="20"/>
                <w:szCs w:val="20"/>
                <w14:ligatures w14:val="none"/>
              </w:rPr>
              <w:t xml:space="preserve">Na ocenę podsumowującą </w:t>
            </w:r>
            <w:r w:rsidRPr="00CD13C9">
              <w:rPr>
                <w:rFonts w:ascii="Cambria" w:eastAsia="Calibri" w:hAnsi="Cambria" w:cs="Calibri"/>
                <w:b/>
                <w:bCs/>
                <w:kern w:val="3"/>
                <w:sz w:val="20"/>
                <w:szCs w:val="20"/>
                <w14:ligatures w14:val="none"/>
              </w:rPr>
              <w:t>P3</w:t>
            </w:r>
            <w:r w:rsidRPr="00CD13C9">
              <w:rPr>
                <w:rFonts w:ascii="Cambria" w:eastAsia="Calibri" w:hAnsi="Cambria" w:cs="Calibri"/>
                <w:kern w:val="3"/>
                <w:sz w:val="20"/>
                <w:szCs w:val="20"/>
                <w14:ligatures w14:val="none"/>
              </w:rPr>
              <w:t xml:space="preserve"> składają się 2 elementy:</w:t>
            </w:r>
          </w:p>
          <w:p w14:paraId="26E618D8" w14:textId="77777777" w:rsidR="00463BC5" w:rsidRPr="00CD13C9" w:rsidRDefault="00463BC5" w:rsidP="00655020">
            <w:pPr>
              <w:widowControl w:val="0"/>
              <w:numPr>
                <w:ilvl w:val="0"/>
                <w:numId w:val="55"/>
              </w:num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Ocena uzyskana z F2– 60%</w:t>
            </w:r>
          </w:p>
          <w:p w14:paraId="6453E285" w14:textId="77777777" w:rsidR="00463BC5" w:rsidRPr="00CD13C9" w:rsidRDefault="00463BC5" w:rsidP="00655020">
            <w:pPr>
              <w:widowControl w:val="0"/>
              <w:numPr>
                <w:ilvl w:val="0"/>
                <w:numId w:val="55"/>
              </w:numPr>
              <w:suppressAutoHyphens/>
              <w:autoSpaceDN w:val="0"/>
              <w:spacing w:before="20" w:after="2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Ocena uzyskana z P2 (kolokwium) – 40%</w:t>
            </w:r>
          </w:p>
        </w:tc>
      </w:tr>
    </w:tbl>
    <w:p w14:paraId="277B7205" w14:textId="77777777" w:rsidR="00463BC5" w:rsidRPr="00CD13C9" w:rsidRDefault="00463BC5" w:rsidP="00463BC5">
      <w:pPr>
        <w:suppressAutoHyphens/>
        <w:autoSpaceDN w:val="0"/>
        <w:spacing w:before="120" w:after="120" w:line="240" w:lineRule="auto"/>
        <w:jc w:val="both"/>
        <w:textAlignment w:val="baseline"/>
        <w:rPr>
          <w:rFonts w:ascii="Cambria" w:eastAsia="Calibri" w:hAnsi="Cambria" w:cs="Calibri"/>
          <w:b/>
          <w:kern w:val="3"/>
          <w:sz w:val="22"/>
          <w:szCs w:val="22"/>
          <w14:ligatures w14:val="none"/>
        </w:rPr>
      </w:pPr>
      <w:r w:rsidRPr="00CD13C9">
        <w:rPr>
          <w:rFonts w:ascii="Cambria" w:eastAsia="Calibri" w:hAnsi="Cambria" w:cs="Calibri"/>
          <w:b/>
          <w:kern w:val="3"/>
          <w:sz w:val="22"/>
          <w:szCs w:val="22"/>
          <w14:ligatures w14:val="none"/>
        </w:rPr>
        <w:t>8.2. Sposoby (metody) weryfikacji osiągnięcia przedmiotowych efektów uczenia się (wstawić „x”)</w:t>
      </w:r>
    </w:p>
    <w:tbl>
      <w:tblPr>
        <w:tblW w:w="4055" w:type="dxa"/>
        <w:tblInd w:w="-105" w:type="dxa"/>
        <w:tblLayout w:type="fixed"/>
        <w:tblCellMar>
          <w:left w:w="10" w:type="dxa"/>
          <w:right w:w="10" w:type="dxa"/>
        </w:tblCellMar>
        <w:tblLook w:val="0000" w:firstRow="0" w:lastRow="0" w:firstColumn="0" w:lastColumn="0" w:noHBand="0" w:noVBand="0"/>
      </w:tblPr>
      <w:tblGrid>
        <w:gridCol w:w="1727"/>
        <w:gridCol w:w="1018"/>
        <w:gridCol w:w="655"/>
        <w:gridCol w:w="655"/>
      </w:tblGrid>
      <w:tr w:rsidR="00463BC5" w:rsidRPr="00CD13C9" w14:paraId="20A081B2" w14:textId="77777777" w:rsidTr="00851632">
        <w:trPr>
          <w:trHeight w:val="150"/>
        </w:trPr>
        <w:tc>
          <w:tcPr>
            <w:tcW w:w="1727" w:type="dxa"/>
            <w:vMerge w:val="restart"/>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5D1FFD6"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Efekty przedmiotowe</w:t>
            </w:r>
          </w:p>
        </w:tc>
        <w:tc>
          <w:tcPr>
            <w:tcW w:w="1018" w:type="dxa"/>
            <w:tcBorders>
              <w:top w:val="single" w:sz="4" w:space="0" w:color="000001"/>
              <w:left w:val="single" w:sz="4" w:space="0" w:color="000001"/>
              <w:bottom w:val="single" w:sz="4" w:space="0" w:color="00000A"/>
              <w:right w:val="single" w:sz="4" w:space="0" w:color="00000A"/>
            </w:tcBorders>
            <w:tcMar>
              <w:top w:w="0" w:type="dxa"/>
              <w:left w:w="108" w:type="dxa"/>
              <w:bottom w:w="0" w:type="dxa"/>
              <w:right w:w="108" w:type="dxa"/>
            </w:tcMar>
            <w:vAlign w:val="center"/>
          </w:tcPr>
          <w:p w14:paraId="245087CD"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Wykład</w:t>
            </w:r>
          </w:p>
        </w:tc>
        <w:tc>
          <w:tcPr>
            <w:tcW w:w="1310" w:type="dxa"/>
            <w:gridSpan w:val="2"/>
            <w:tcBorders>
              <w:top w:val="single" w:sz="4" w:space="0" w:color="000001"/>
              <w:left w:val="single" w:sz="4" w:space="0" w:color="000001"/>
              <w:bottom w:val="single" w:sz="4" w:space="0" w:color="00000A"/>
              <w:right w:val="single" w:sz="4" w:space="0" w:color="000001"/>
            </w:tcBorders>
            <w:tcMar>
              <w:top w:w="0" w:type="dxa"/>
              <w:left w:w="108" w:type="dxa"/>
              <w:bottom w:w="0" w:type="dxa"/>
              <w:right w:w="108" w:type="dxa"/>
            </w:tcMar>
            <w:vAlign w:val="center"/>
          </w:tcPr>
          <w:p w14:paraId="4076978B"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Ćwiczenia</w:t>
            </w:r>
          </w:p>
        </w:tc>
      </w:tr>
      <w:tr w:rsidR="00463BC5" w:rsidRPr="00CD13C9" w14:paraId="4C8B992A" w14:textId="77777777" w:rsidTr="00851632">
        <w:trPr>
          <w:trHeight w:val="325"/>
        </w:trPr>
        <w:tc>
          <w:tcPr>
            <w:tcW w:w="1727" w:type="dxa"/>
            <w:vMerge/>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89C471B"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c>
          <w:tcPr>
            <w:tcW w:w="1018" w:type="dxa"/>
            <w:tcBorders>
              <w:top w:val="single" w:sz="4" w:space="0" w:color="00000A"/>
              <w:left w:val="single" w:sz="4" w:space="0" w:color="000001"/>
              <w:bottom w:val="single" w:sz="4" w:space="0" w:color="000001"/>
              <w:right w:val="single" w:sz="4" w:space="0" w:color="00000A"/>
            </w:tcBorders>
            <w:tcMar>
              <w:top w:w="0" w:type="dxa"/>
              <w:left w:w="108" w:type="dxa"/>
              <w:bottom w:w="0" w:type="dxa"/>
              <w:right w:w="108" w:type="dxa"/>
            </w:tcMar>
            <w:vAlign w:val="center"/>
          </w:tcPr>
          <w:p w14:paraId="2E60AE8D"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P2</w:t>
            </w:r>
          </w:p>
        </w:tc>
        <w:tc>
          <w:tcPr>
            <w:tcW w:w="655" w:type="dxa"/>
            <w:tcBorders>
              <w:top w:val="single" w:sz="4" w:space="0" w:color="00000A"/>
              <w:left w:val="single" w:sz="4" w:space="0" w:color="00000A"/>
              <w:bottom w:val="single" w:sz="4" w:space="0" w:color="000001"/>
            </w:tcBorders>
            <w:tcMar>
              <w:top w:w="0" w:type="dxa"/>
              <w:left w:w="108" w:type="dxa"/>
              <w:bottom w:w="0" w:type="dxa"/>
              <w:right w:w="108" w:type="dxa"/>
            </w:tcMar>
            <w:vAlign w:val="center"/>
          </w:tcPr>
          <w:p w14:paraId="4E152599"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F2</w:t>
            </w:r>
          </w:p>
        </w:tc>
        <w:tc>
          <w:tcPr>
            <w:tcW w:w="655" w:type="dxa"/>
            <w:tcBorders>
              <w:top w:val="single" w:sz="4" w:space="0" w:color="00000A"/>
              <w:left w:val="single" w:sz="4" w:space="0" w:color="00000A"/>
              <w:bottom w:val="single" w:sz="4" w:space="0" w:color="000001"/>
              <w:right w:val="single" w:sz="4" w:space="0" w:color="00000A"/>
            </w:tcBorders>
            <w:tcMar>
              <w:top w:w="0" w:type="dxa"/>
              <w:left w:w="108" w:type="dxa"/>
              <w:bottom w:w="0" w:type="dxa"/>
              <w:right w:w="108" w:type="dxa"/>
            </w:tcMar>
            <w:vAlign w:val="center"/>
          </w:tcPr>
          <w:p w14:paraId="1C503846"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P2</w:t>
            </w:r>
          </w:p>
        </w:tc>
      </w:tr>
      <w:tr w:rsidR="00463BC5" w:rsidRPr="00CD13C9" w14:paraId="0772CA7D" w14:textId="77777777" w:rsidTr="00851632">
        <w:tc>
          <w:tcPr>
            <w:tcW w:w="17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27FC1E4" w14:textId="77777777" w:rsidR="00463BC5" w:rsidRPr="00CD13C9" w:rsidRDefault="00463BC5" w:rsidP="00851632">
            <w:pPr>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W_01</w:t>
            </w:r>
          </w:p>
        </w:tc>
        <w:tc>
          <w:tcPr>
            <w:tcW w:w="1018"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1A3E154E"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top w:val="single" w:sz="4" w:space="0" w:color="000001"/>
              <w:left w:val="single" w:sz="4" w:space="0" w:color="00000A"/>
              <w:bottom w:val="single" w:sz="4" w:space="0" w:color="000001"/>
            </w:tcBorders>
            <w:tcMar>
              <w:top w:w="0" w:type="dxa"/>
              <w:left w:w="108" w:type="dxa"/>
              <w:bottom w:w="0" w:type="dxa"/>
              <w:right w:w="108" w:type="dxa"/>
            </w:tcMar>
            <w:vAlign w:val="center"/>
          </w:tcPr>
          <w:p w14:paraId="5AC42421"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top w:val="single" w:sz="4" w:space="0" w:color="000001"/>
              <w:left w:val="single" w:sz="4" w:space="0" w:color="00000A"/>
              <w:bottom w:val="single" w:sz="4" w:space="0" w:color="000001"/>
              <w:right w:val="single" w:sz="4" w:space="0" w:color="00000A"/>
            </w:tcBorders>
            <w:tcMar>
              <w:top w:w="0" w:type="dxa"/>
              <w:left w:w="108" w:type="dxa"/>
              <w:bottom w:w="0" w:type="dxa"/>
              <w:right w:w="108" w:type="dxa"/>
            </w:tcMar>
            <w:vAlign w:val="center"/>
          </w:tcPr>
          <w:p w14:paraId="31AAFB2D"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r>
      <w:tr w:rsidR="00463BC5" w:rsidRPr="00CD13C9" w14:paraId="11191C54" w14:textId="77777777" w:rsidTr="00851632">
        <w:tc>
          <w:tcPr>
            <w:tcW w:w="17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9CEC86B" w14:textId="77777777" w:rsidR="00463BC5" w:rsidRPr="00CD13C9" w:rsidRDefault="00463BC5" w:rsidP="00851632">
            <w:pPr>
              <w:widowControl w:val="0"/>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W_02</w:t>
            </w:r>
          </w:p>
        </w:tc>
        <w:tc>
          <w:tcPr>
            <w:tcW w:w="1018"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6CEB94C0"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top w:val="single" w:sz="4" w:space="0" w:color="000001"/>
              <w:left w:val="single" w:sz="4" w:space="0" w:color="00000A"/>
              <w:bottom w:val="single" w:sz="4" w:space="0" w:color="000001"/>
            </w:tcBorders>
            <w:tcMar>
              <w:top w:w="0" w:type="dxa"/>
              <w:left w:w="108" w:type="dxa"/>
              <w:bottom w:w="0" w:type="dxa"/>
              <w:right w:w="108" w:type="dxa"/>
            </w:tcMar>
            <w:vAlign w:val="center"/>
          </w:tcPr>
          <w:p w14:paraId="24B66876"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top w:val="single" w:sz="4" w:space="0" w:color="000001"/>
              <w:left w:val="single" w:sz="4" w:space="0" w:color="00000A"/>
              <w:bottom w:val="single" w:sz="4" w:space="0" w:color="000001"/>
              <w:right w:val="single" w:sz="4" w:space="0" w:color="00000A"/>
            </w:tcBorders>
            <w:tcMar>
              <w:top w:w="0" w:type="dxa"/>
              <w:left w:w="108" w:type="dxa"/>
              <w:bottom w:w="0" w:type="dxa"/>
              <w:right w:w="108" w:type="dxa"/>
            </w:tcMar>
            <w:vAlign w:val="center"/>
          </w:tcPr>
          <w:p w14:paraId="04D24120"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r>
      <w:tr w:rsidR="00463BC5" w:rsidRPr="00CD13C9" w14:paraId="2F1CD9CC" w14:textId="77777777" w:rsidTr="00851632">
        <w:tc>
          <w:tcPr>
            <w:tcW w:w="17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B6082BC" w14:textId="77777777" w:rsidR="00463BC5" w:rsidRPr="00CD13C9" w:rsidRDefault="00463BC5" w:rsidP="00851632">
            <w:pPr>
              <w:widowControl w:val="0"/>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W_03</w:t>
            </w:r>
          </w:p>
        </w:tc>
        <w:tc>
          <w:tcPr>
            <w:tcW w:w="1018"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10840CF7"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top w:val="single" w:sz="4" w:space="0" w:color="000001"/>
              <w:left w:val="single" w:sz="4" w:space="0" w:color="00000A"/>
              <w:bottom w:val="single" w:sz="4" w:space="0" w:color="000001"/>
            </w:tcBorders>
            <w:tcMar>
              <w:top w:w="0" w:type="dxa"/>
              <w:left w:w="108" w:type="dxa"/>
              <w:bottom w:w="0" w:type="dxa"/>
              <w:right w:w="108" w:type="dxa"/>
            </w:tcMar>
            <w:vAlign w:val="center"/>
          </w:tcPr>
          <w:p w14:paraId="34F208B8"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top w:val="single" w:sz="4" w:space="0" w:color="000001"/>
              <w:left w:val="single" w:sz="4" w:space="0" w:color="00000A"/>
              <w:bottom w:val="single" w:sz="4" w:space="0" w:color="000001"/>
              <w:right w:val="single" w:sz="4" w:space="0" w:color="00000A"/>
            </w:tcBorders>
            <w:tcMar>
              <w:top w:w="0" w:type="dxa"/>
              <w:left w:w="108" w:type="dxa"/>
              <w:bottom w:w="0" w:type="dxa"/>
              <w:right w:w="108" w:type="dxa"/>
            </w:tcMar>
            <w:vAlign w:val="center"/>
          </w:tcPr>
          <w:p w14:paraId="44453C08"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r>
      <w:tr w:rsidR="00463BC5" w:rsidRPr="00CD13C9" w14:paraId="725FC6AA" w14:textId="77777777" w:rsidTr="00851632">
        <w:tc>
          <w:tcPr>
            <w:tcW w:w="17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0DC2741" w14:textId="77777777" w:rsidR="00463BC5" w:rsidRPr="00CD13C9" w:rsidRDefault="00463BC5" w:rsidP="00851632">
            <w:pPr>
              <w:widowControl w:val="0"/>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lastRenderedPageBreak/>
              <w:t>W_04</w:t>
            </w:r>
          </w:p>
        </w:tc>
        <w:tc>
          <w:tcPr>
            <w:tcW w:w="1018"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18DA8850"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top w:val="single" w:sz="4" w:space="0" w:color="000001"/>
              <w:left w:val="single" w:sz="4" w:space="0" w:color="00000A"/>
              <w:bottom w:val="single" w:sz="4" w:space="0" w:color="000001"/>
            </w:tcBorders>
            <w:tcMar>
              <w:top w:w="0" w:type="dxa"/>
              <w:left w:w="108" w:type="dxa"/>
              <w:bottom w:w="0" w:type="dxa"/>
              <w:right w:w="108" w:type="dxa"/>
            </w:tcMar>
            <w:vAlign w:val="center"/>
          </w:tcPr>
          <w:p w14:paraId="12AC122C"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top w:val="single" w:sz="4" w:space="0" w:color="000001"/>
              <w:left w:val="single" w:sz="4" w:space="0" w:color="00000A"/>
              <w:bottom w:val="single" w:sz="4" w:space="0" w:color="000001"/>
              <w:right w:val="single" w:sz="4" w:space="0" w:color="00000A"/>
            </w:tcBorders>
            <w:tcMar>
              <w:top w:w="0" w:type="dxa"/>
              <w:left w:w="108" w:type="dxa"/>
              <w:bottom w:w="0" w:type="dxa"/>
              <w:right w:w="108" w:type="dxa"/>
            </w:tcMar>
            <w:vAlign w:val="center"/>
          </w:tcPr>
          <w:p w14:paraId="6E41EE4C"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r>
      <w:tr w:rsidR="00463BC5" w:rsidRPr="00CD13C9" w14:paraId="43FA4FDC" w14:textId="77777777" w:rsidTr="00851632">
        <w:tc>
          <w:tcPr>
            <w:tcW w:w="17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F556350" w14:textId="77777777" w:rsidR="00463BC5" w:rsidRPr="00CD13C9" w:rsidRDefault="00463BC5" w:rsidP="00851632">
            <w:pPr>
              <w:widowControl w:val="0"/>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W_05</w:t>
            </w:r>
          </w:p>
        </w:tc>
        <w:tc>
          <w:tcPr>
            <w:tcW w:w="1018"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69CFE221"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top w:val="single" w:sz="4" w:space="0" w:color="000001"/>
              <w:left w:val="single" w:sz="4" w:space="0" w:color="00000A"/>
              <w:bottom w:val="single" w:sz="4" w:space="0" w:color="000001"/>
            </w:tcBorders>
            <w:tcMar>
              <w:top w:w="0" w:type="dxa"/>
              <w:left w:w="108" w:type="dxa"/>
              <w:bottom w:w="0" w:type="dxa"/>
              <w:right w:w="108" w:type="dxa"/>
            </w:tcMar>
            <w:vAlign w:val="center"/>
          </w:tcPr>
          <w:p w14:paraId="672305AB"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top w:val="single" w:sz="4" w:space="0" w:color="000001"/>
              <w:left w:val="single" w:sz="4" w:space="0" w:color="00000A"/>
              <w:bottom w:val="single" w:sz="4" w:space="0" w:color="000001"/>
              <w:right w:val="single" w:sz="4" w:space="0" w:color="00000A"/>
            </w:tcBorders>
            <w:tcMar>
              <w:top w:w="0" w:type="dxa"/>
              <w:left w:w="108" w:type="dxa"/>
              <w:bottom w:w="0" w:type="dxa"/>
              <w:right w:w="108" w:type="dxa"/>
            </w:tcMar>
            <w:vAlign w:val="center"/>
          </w:tcPr>
          <w:p w14:paraId="459D70B9"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r>
      <w:tr w:rsidR="00463BC5" w:rsidRPr="00CD13C9" w14:paraId="0FBF881E" w14:textId="77777777" w:rsidTr="00851632">
        <w:tc>
          <w:tcPr>
            <w:tcW w:w="17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4D67EEA" w14:textId="77777777" w:rsidR="00463BC5" w:rsidRPr="00CD13C9" w:rsidRDefault="00463BC5" w:rsidP="00851632">
            <w:pPr>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W_06</w:t>
            </w:r>
          </w:p>
        </w:tc>
        <w:tc>
          <w:tcPr>
            <w:tcW w:w="1018"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63CFC899"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top w:val="single" w:sz="4" w:space="0" w:color="000001"/>
              <w:left w:val="single" w:sz="4" w:space="0" w:color="00000A"/>
              <w:bottom w:val="single" w:sz="4" w:space="0" w:color="000001"/>
            </w:tcBorders>
            <w:tcMar>
              <w:top w:w="0" w:type="dxa"/>
              <w:left w:w="108" w:type="dxa"/>
              <w:bottom w:w="0" w:type="dxa"/>
              <w:right w:w="108" w:type="dxa"/>
            </w:tcMar>
            <w:vAlign w:val="center"/>
          </w:tcPr>
          <w:p w14:paraId="354F7D82"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top w:val="single" w:sz="4" w:space="0" w:color="000001"/>
              <w:left w:val="single" w:sz="4" w:space="0" w:color="00000A"/>
              <w:bottom w:val="single" w:sz="4" w:space="0" w:color="000001"/>
              <w:right w:val="single" w:sz="4" w:space="0" w:color="00000A"/>
            </w:tcBorders>
            <w:tcMar>
              <w:top w:w="0" w:type="dxa"/>
              <w:left w:w="108" w:type="dxa"/>
              <w:bottom w:w="0" w:type="dxa"/>
              <w:right w:w="108" w:type="dxa"/>
            </w:tcMar>
            <w:vAlign w:val="center"/>
          </w:tcPr>
          <w:p w14:paraId="458EBB98"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r>
      <w:tr w:rsidR="00463BC5" w:rsidRPr="00CD13C9" w14:paraId="5E59A2CF" w14:textId="77777777" w:rsidTr="00851632">
        <w:tc>
          <w:tcPr>
            <w:tcW w:w="17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1D5AED4" w14:textId="77777777" w:rsidR="00463BC5" w:rsidRPr="00CD13C9" w:rsidRDefault="00463BC5" w:rsidP="00851632">
            <w:pPr>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U_01</w:t>
            </w:r>
          </w:p>
        </w:tc>
        <w:tc>
          <w:tcPr>
            <w:tcW w:w="1018"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3DA0E33E"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top w:val="single" w:sz="4" w:space="0" w:color="000001"/>
              <w:left w:val="single" w:sz="4" w:space="0" w:color="00000A"/>
              <w:bottom w:val="single" w:sz="4" w:space="0" w:color="000001"/>
            </w:tcBorders>
            <w:tcMar>
              <w:top w:w="0" w:type="dxa"/>
              <w:left w:w="108" w:type="dxa"/>
              <w:bottom w:w="0" w:type="dxa"/>
              <w:right w:w="108" w:type="dxa"/>
            </w:tcMar>
            <w:vAlign w:val="center"/>
          </w:tcPr>
          <w:p w14:paraId="603A8E66"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top w:val="single" w:sz="4" w:space="0" w:color="000001"/>
              <w:left w:val="single" w:sz="4" w:space="0" w:color="00000A"/>
              <w:bottom w:val="single" w:sz="4" w:space="0" w:color="000001"/>
              <w:right w:val="single" w:sz="4" w:space="0" w:color="00000A"/>
            </w:tcBorders>
            <w:tcMar>
              <w:top w:w="0" w:type="dxa"/>
              <w:left w:w="108" w:type="dxa"/>
              <w:bottom w:w="0" w:type="dxa"/>
              <w:right w:w="108" w:type="dxa"/>
            </w:tcMar>
            <w:vAlign w:val="center"/>
          </w:tcPr>
          <w:p w14:paraId="4175C6D5"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r>
      <w:tr w:rsidR="00463BC5" w:rsidRPr="00CD13C9" w14:paraId="2E98C357" w14:textId="77777777" w:rsidTr="00851632">
        <w:tc>
          <w:tcPr>
            <w:tcW w:w="17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FC7B957" w14:textId="77777777" w:rsidR="00463BC5" w:rsidRPr="00CD13C9" w:rsidRDefault="00463BC5" w:rsidP="00851632">
            <w:pPr>
              <w:widowControl w:val="0"/>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U_02</w:t>
            </w:r>
          </w:p>
        </w:tc>
        <w:tc>
          <w:tcPr>
            <w:tcW w:w="1018"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1C1E05CA"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top w:val="single" w:sz="4" w:space="0" w:color="000001"/>
              <w:left w:val="single" w:sz="4" w:space="0" w:color="00000A"/>
              <w:bottom w:val="single" w:sz="4" w:space="0" w:color="000001"/>
            </w:tcBorders>
            <w:tcMar>
              <w:top w:w="0" w:type="dxa"/>
              <w:left w:w="108" w:type="dxa"/>
              <w:bottom w:w="0" w:type="dxa"/>
              <w:right w:w="108" w:type="dxa"/>
            </w:tcMar>
            <w:vAlign w:val="center"/>
          </w:tcPr>
          <w:p w14:paraId="46D0DF4A"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top w:val="single" w:sz="4" w:space="0" w:color="000001"/>
              <w:left w:val="single" w:sz="4" w:space="0" w:color="00000A"/>
              <w:bottom w:val="single" w:sz="4" w:space="0" w:color="000001"/>
              <w:right w:val="single" w:sz="4" w:space="0" w:color="00000A"/>
            </w:tcBorders>
            <w:tcMar>
              <w:top w:w="0" w:type="dxa"/>
              <w:left w:w="108" w:type="dxa"/>
              <w:bottom w:w="0" w:type="dxa"/>
              <w:right w:w="108" w:type="dxa"/>
            </w:tcMar>
            <w:vAlign w:val="center"/>
          </w:tcPr>
          <w:p w14:paraId="5612E99B"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r>
      <w:tr w:rsidR="00463BC5" w:rsidRPr="00CD13C9" w14:paraId="1CDED076" w14:textId="77777777" w:rsidTr="00851632">
        <w:tc>
          <w:tcPr>
            <w:tcW w:w="172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58AA6E4" w14:textId="77777777" w:rsidR="00463BC5" w:rsidRPr="00CD13C9" w:rsidRDefault="00463BC5" w:rsidP="00851632">
            <w:pPr>
              <w:widowControl w:val="0"/>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U_03</w:t>
            </w:r>
          </w:p>
        </w:tc>
        <w:tc>
          <w:tcPr>
            <w:tcW w:w="1018" w:type="dxa"/>
            <w:tcBorders>
              <w:left w:val="single" w:sz="4" w:space="0" w:color="000001"/>
              <w:bottom w:val="single" w:sz="4" w:space="0" w:color="000001"/>
              <w:right w:val="single" w:sz="4" w:space="0" w:color="00000A"/>
            </w:tcBorders>
            <w:tcMar>
              <w:top w:w="0" w:type="dxa"/>
              <w:left w:w="108" w:type="dxa"/>
              <w:bottom w:w="0" w:type="dxa"/>
              <w:right w:w="108" w:type="dxa"/>
            </w:tcMar>
            <w:vAlign w:val="center"/>
          </w:tcPr>
          <w:p w14:paraId="23313AD8"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left w:val="single" w:sz="4" w:space="0" w:color="00000A"/>
              <w:bottom w:val="single" w:sz="4" w:space="0" w:color="000001"/>
            </w:tcBorders>
            <w:tcMar>
              <w:top w:w="0" w:type="dxa"/>
              <w:left w:w="108" w:type="dxa"/>
              <w:bottom w:w="0" w:type="dxa"/>
              <w:right w:w="108" w:type="dxa"/>
            </w:tcMar>
            <w:vAlign w:val="center"/>
          </w:tcPr>
          <w:p w14:paraId="32AB24EB"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left w:val="single" w:sz="4" w:space="0" w:color="00000A"/>
              <w:bottom w:val="single" w:sz="4" w:space="0" w:color="000001"/>
              <w:right w:val="single" w:sz="4" w:space="0" w:color="00000A"/>
            </w:tcBorders>
            <w:tcMar>
              <w:top w:w="0" w:type="dxa"/>
              <w:left w:w="108" w:type="dxa"/>
              <w:bottom w:w="0" w:type="dxa"/>
              <w:right w:w="108" w:type="dxa"/>
            </w:tcMar>
            <w:vAlign w:val="center"/>
          </w:tcPr>
          <w:p w14:paraId="6AB42AE7"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r>
      <w:tr w:rsidR="00463BC5" w:rsidRPr="00CD13C9" w14:paraId="5CDD9642" w14:textId="77777777" w:rsidTr="00851632">
        <w:tc>
          <w:tcPr>
            <w:tcW w:w="172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AF011F7" w14:textId="77777777" w:rsidR="00463BC5" w:rsidRPr="00CD13C9" w:rsidRDefault="00463BC5" w:rsidP="00851632">
            <w:pPr>
              <w:widowControl w:val="0"/>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U_04</w:t>
            </w:r>
          </w:p>
        </w:tc>
        <w:tc>
          <w:tcPr>
            <w:tcW w:w="1018" w:type="dxa"/>
            <w:tcBorders>
              <w:left w:val="single" w:sz="4" w:space="0" w:color="000001"/>
              <w:bottom w:val="single" w:sz="4" w:space="0" w:color="000001"/>
              <w:right w:val="single" w:sz="4" w:space="0" w:color="00000A"/>
            </w:tcBorders>
            <w:tcMar>
              <w:top w:w="0" w:type="dxa"/>
              <w:left w:w="108" w:type="dxa"/>
              <w:bottom w:w="0" w:type="dxa"/>
              <w:right w:w="108" w:type="dxa"/>
            </w:tcMar>
            <w:vAlign w:val="center"/>
          </w:tcPr>
          <w:p w14:paraId="56EDF510"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left w:val="single" w:sz="4" w:space="0" w:color="00000A"/>
              <w:bottom w:val="single" w:sz="4" w:space="0" w:color="000001"/>
            </w:tcBorders>
            <w:tcMar>
              <w:top w:w="0" w:type="dxa"/>
              <w:left w:w="108" w:type="dxa"/>
              <w:bottom w:w="0" w:type="dxa"/>
              <w:right w:w="108" w:type="dxa"/>
            </w:tcMar>
            <w:vAlign w:val="center"/>
          </w:tcPr>
          <w:p w14:paraId="01DF59D5"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left w:val="single" w:sz="4" w:space="0" w:color="00000A"/>
              <w:bottom w:val="single" w:sz="4" w:space="0" w:color="000001"/>
              <w:right w:val="single" w:sz="4" w:space="0" w:color="00000A"/>
            </w:tcBorders>
            <w:tcMar>
              <w:top w:w="0" w:type="dxa"/>
              <w:left w:w="108" w:type="dxa"/>
              <w:bottom w:w="0" w:type="dxa"/>
              <w:right w:w="108" w:type="dxa"/>
            </w:tcMar>
            <w:vAlign w:val="center"/>
          </w:tcPr>
          <w:p w14:paraId="7085ECE2"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r>
      <w:tr w:rsidR="00463BC5" w:rsidRPr="00CD13C9" w14:paraId="7029408C" w14:textId="77777777" w:rsidTr="00851632">
        <w:tc>
          <w:tcPr>
            <w:tcW w:w="172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BDA51FF" w14:textId="77777777" w:rsidR="00463BC5" w:rsidRPr="00CD13C9" w:rsidRDefault="00463BC5" w:rsidP="00851632">
            <w:pPr>
              <w:widowControl w:val="0"/>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U_05</w:t>
            </w:r>
          </w:p>
        </w:tc>
        <w:tc>
          <w:tcPr>
            <w:tcW w:w="1018" w:type="dxa"/>
            <w:tcBorders>
              <w:left w:val="single" w:sz="4" w:space="0" w:color="000001"/>
              <w:bottom w:val="single" w:sz="4" w:space="0" w:color="000001"/>
              <w:right w:val="single" w:sz="4" w:space="0" w:color="00000A"/>
            </w:tcBorders>
            <w:tcMar>
              <w:top w:w="0" w:type="dxa"/>
              <w:left w:w="108" w:type="dxa"/>
              <w:bottom w:w="0" w:type="dxa"/>
              <w:right w:w="108" w:type="dxa"/>
            </w:tcMar>
            <w:vAlign w:val="center"/>
          </w:tcPr>
          <w:p w14:paraId="41886C51"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p>
        </w:tc>
        <w:tc>
          <w:tcPr>
            <w:tcW w:w="655" w:type="dxa"/>
            <w:tcBorders>
              <w:left w:val="single" w:sz="4" w:space="0" w:color="00000A"/>
              <w:bottom w:val="single" w:sz="4" w:space="0" w:color="000001"/>
            </w:tcBorders>
            <w:tcMar>
              <w:top w:w="0" w:type="dxa"/>
              <w:left w:w="108" w:type="dxa"/>
              <w:bottom w:w="0" w:type="dxa"/>
              <w:right w:w="108" w:type="dxa"/>
            </w:tcMar>
            <w:vAlign w:val="center"/>
          </w:tcPr>
          <w:p w14:paraId="29B0409C"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left w:val="single" w:sz="4" w:space="0" w:color="00000A"/>
              <w:bottom w:val="single" w:sz="4" w:space="0" w:color="000001"/>
              <w:right w:val="single" w:sz="4" w:space="0" w:color="00000A"/>
            </w:tcBorders>
            <w:tcMar>
              <w:top w:w="0" w:type="dxa"/>
              <w:left w:w="108" w:type="dxa"/>
              <w:bottom w:w="0" w:type="dxa"/>
              <w:right w:w="108" w:type="dxa"/>
            </w:tcMar>
            <w:vAlign w:val="center"/>
          </w:tcPr>
          <w:p w14:paraId="69AB6AB3"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r>
      <w:tr w:rsidR="00463BC5" w:rsidRPr="00CD13C9" w14:paraId="5DF018BE" w14:textId="77777777" w:rsidTr="00851632">
        <w:tc>
          <w:tcPr>
            <w:tcW w:w="172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99E2DCC" w14:textId="77777777" w:rsidR="00463BC5" w:rsidRPr="00CD13C9" w:rsidRDefault="00463BC5" w:rsidP="00851632">
            <w:pPr>
              <w:suppressAutoHyphens/>
              <w:autoSpaceDN w:val="0"/>
              <w:spacing w:before="20" w:after="20" w:line="240" w:lineRule="auto"/>
              <w:ind w:right="-108"/>
              <w:jc w:val="center"/>
              <w:textAlignment w:val="baseline"/>
              <w:rPr>
                <w:rFonts w:ascii="Cambria" w:eastAsia="Calibri" w:hAnsi="Cambria" w:cs="Calibri"/>
                <w:kern w:val="3"/>
                <w:sz w:val="22"/>
                <w:szCs w:val="22"/>
                <w14:ligatures w14:val="none"/>
              </w:rPr>
            </w:pPr>
            <w:r w:rsidRPr="00CD13C9">
              <w:rPr>
                <w:rFonts w:ascii="Cambria" w:eastAsia="Calibri" w:hAnsi="Cambria" w:cs="Calibri"/>
                <w:kern w:val="3"/>
                <w:sz w:val="22"/>
                <w:szCs w:val="22"/>
                <w14:ligatures w14:val="none"/>
              </w:rPr>
              <w:t>K_01</w:t>
            </w:r>
          </w:p>
        </w:tc>
        <w:tc>
          <w:tcPr>
            <w:tcW w:w="1018" w:type="dxa"/>
            <w:tcBorders>
              <w:top w:val="single" w:sz="4" w:space="0" w:color="000001"/>
              <w:left w:val="single" w:sz="4" w:space="0" w:color="000001"/>
              <w:bottom w:val="single" w:sz="4" w:space="0" w:color="000001"/>
              <w:right w:val="single" w:sz="4" w:space="0" w:color="00000A"/>
            </w:tcBorders>
            <w:tcMar>
              <w:top w:w="0" w:type="dxa"/>
              <w:left w:w="108" w:type="dxa"/>
              <w:bottom w:w="0" w:type="dxa"/>
              <w:right w:w="108" w:type="dxa"/>
            </w:tcMar>
            <w:vAlign w:val="center"/>
          </w:tcPr>
          <w:p w14:paraId="444FDD86"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top w:val="single" w:sz="4" w:space="0" w:color="000001"/>
              <w:left w:val="single" w:sz="4" w:space="0" w:color="00000A"/>
              <w:bottom w:val="single" w:sz="4" w:space="0" w:color="000001"/>
            </w:tcBorders>
            <w:tcMar>
              <w:top w:w="0" w:type="dxa"/>
              <w:left w:w="108" w:type="dxa"/>
              <w:bottom w:w="0" w:type="dxa"/>
              <w:right w:w="108" w:type="dxa"/>
            </w:tcMar>
            <w:vAlign w:val="center"/>
          </w:tcPr>
          <w:p w14:paraId="46F2459B"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c>
          <w:tcPr>
            <w:tcW w:w="655" w:type="dxa"/>
            <w:tcBorders>
              <w:top w:val="single" w:sz="4" w:space="0" w:color="000001"/>
              <w:left w:val="single" w:sz="4" w:space="0" w:color="00000A"/>
              <w:bottom w:val="single" w:sz="4" w:space="0" w:color="000001"/>
              <w:right w:val="single" w:sz="4" w:space="0" w:color="00000A"/>
            </w:tcBorders>
            <w:tcMar>
              <w:top w:w="0" w:type="dxa"/>
              <w:left w:w="108" w:type="dxa"/>
              <w:bottom w:w="0" w:type="dxa"/>
              <w:right w:w="108" w:type="dxa"/>
            </w:tcMar>
            <w:vAlign w:val="center"/>
          </w:tcPr>
          <w:p w14:paraId="576522AD"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Cs/>
                <w:kern w:val="3"/>
                <w:sz w:val="22"/>
                <w:szCs w:val="22"/>
                <w14:ligatures w14:val="none"/>
              </w:rPr>
            </w:pPr>
            <w:r w:rsidRPr="00CD13C9">
              <w:rPr>
                <w:rFonts w:ascii="Cambria" w:eastAsia="Calibri" w:hAnsi="Cambria" w:cs="Calibri"/>
                <w:bCs/>
                <w:kern w:val="3"/>
                <w:sz w:val="22"/>
                <w:szCs w:val="22"/>
                <w14:ligatures w14:val="none"/>
              </w:rPr>
              <w:t>X</w:t>
            </w:r>
          </w:p>
        </w:tc>
      </w:tr>
    </w:tbl>
    <w:p w14:paraId="5EF21F51" w14:textId="77777777" w:rsidR="00463BC5" w:rsidRPr="00CD13C9" w:rsidRDefault="00463BC5" w:rsidP="00463BC5">
      <w:pPr>
        <w:keepNext/>
        <w:suppressAutoHyphens/>
        <w:autoSpaceDN w:val="0"/>
        <w:spacing w:before="120" w:after="120" w:line="240" w:lineRule="auto"/>
        <w:textAlignment w:val="baseline"/>
        <w:outlineLvl w:val="0"/>
        <w:rPr>
          <w:rFonts w:ascii="Cambria" w:eastAsia="Calibri" w:hAnsi="Cambria" w:cs="Calibri"/>
          <w:kern w:val="3"/>
          <w:sz w:val="22"/>
          <w:szCs w:val="22"/>
          <w14:ligatures w14:val="none"/>
        </w:rPr>
      </w:pPr>
      <w:r w:rsidRPr="00CD13C9">
        <w:rPr>
          <w:rFonts w:ascii="Cambria" w:eastAsia="Times New Roman" w:hAnsi="Cambria" w:cs="Calibri"/>
          <w:b/>
          <w:bCs/>
          <w:kern w:val="3"/>
          <w:sz w:val="22"/>
          <w:szCs w:val="22"/>
          <w14:ligatures w14:val="none"/>
        </w:rPr>
        <w:t xml:space="preserve">9. Opis sposobu ustalania oceny </w:t>
      </w:r>
      <w:r w:rsidRPr="00CD13C9">
        <w:rPr>
          <w:rFonts w:ascii="Cambria" w:eastAsia="Times New Roman" w:hAnsi="Cambria" w:cs="Calibri"/>
          <w:b/>
          <w:bCs/>
          <w:kern w:val="3"/>
          <w:sz w:val="20"/>
          <w:szCs w:val="20"/>
          <w14:ligatures w14:val="none"/>
        </w:rPr>
        <w:t xml:space="preserve">końcowej </w:t>
      </w:r>
      <w:r w:rsidRPr="00CD13C9">
        <w:rPr>
          <w:rFonts w:ascii="Cambria" w:eastAsia="Times New Roman" w:hAnsi="Cambria" w:cs="Calibri"/>
          <w:kern w:val="3"/>
          <w:sz w:val="20"/>
          <w:szCs w:val="20"/>
          <w14:ligatures w14:val="none"/>
        </w:rPr>
        <w:t>(zasady i kryteria przyznawania oceny, a także sposób obliczania oceny w przypadku zajęć, w skład których wchodzi więcej niż jedna form prowadzenia zajęć, z uwzględnieniem wszystkich form prowadzenia zajęć oraz wszystkich terminów egzaminów i zaliczeń, w tym także poprawkowych):</w:t>
      </w:r>
    </w:p>
    <w:tbl>
      <w:tblPr>
        <w:tblW w:w="9907" w:type="dxa"/>
        <w:jc w:val="center"/>
        <w:tblLayout w:type="fixed"/>
        <w:tblCellMar>
          <w:left w:w="10" w:type="dxa"/>
          <w:right w:w="10" w:type="dxa"/>
        </w:tblCellMar>
        <w:tblLook w:val="0000" w:firstRow="0" w:lastRow="0" w:firstColumn="0" w:lastColumn="0" w:noHBand="0" w:noVBand="0"/>
      </w:tblPr>
      <w:tblGrid>
        <w:gridCol w:w="9907"/>
      </w:tblGrid>
      <w:tr w:rsidR="00463BC5" w:rsidRPr="00CD13C9" w14:paraId="0488F6D1" w14:textId="77777777" w:rsidTr="00851632">
        <w:trPr>
          <w:trHeight w:val="1408"/>
          <w:jc w:val="center"/>
        </w:trPr>
        <w:tc>
          <w:tcPr>
            <w:tcW w:w="9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A84EA8" w14:textId="77777777" w:rsidR="00463BC5" w:rsidRPr="00CD13C9" w:rsidRDefault="00463BC5" w:rsidP="00851632">
            <w:pPr>
              <w:suppressAutoHyphens/>
              <w:autoSpaceDN w:val="0"/>
              <w:spacing w:after="0" w:line="240" w:lineRule="auto"/>
              <w:jc w:val="both"/>
              <w:textAlignment w:val="baseline"/>
              <w:rPr>
                <w:rFonts w:ascii="Cambria" w:eastAsia="Calibri" w:hAnsi="Cambria" w:cs="Calibri"/>
                <w:b/>
                <w:bCs/>
                <w:kern w:val="3"/>
                <w:sz w:val="20"/>
                <w:szCs w:val="20"/>
                <w:u w:val="single"/>
                <w14:ligatures w14:val="none"/>
              </w:rPr>
            </w:pPr>
            <w:r w:rsidRPr="00CD13C9">
              <w:rPr>
                <w:rFonts w:ascii="Cambria" w:eastAsia="Calibri" w:hAnsi="Cambria" w:cs="Calibri"/>
                <w:b/>
                <w:bCs/>
                <w:kern w:val="3"/>
                <w:sz w:val="20"/>
                <w:szCs w:val="20"/>
                <w:u w:val="single"/>
                <w14:ligatures w14:val="none"/>
              </w:rPr>
              <w:t>Wykłady</w:t>
            </w:r>
          </w:p>
          <w:p w14:paraId="18DE298C"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Warunkiem dopuszczenia do zaliczenia jest uzyskanie pozytywnej oceny z ćwiczeń. Zaliczenie odbywać się będzie w formie testu ukierunkowanego na sprawdzenie stopnia osiągnięcia efektów uczenia się według następujących kryteriów przyznawania oceny końcowej:</w:t>
            </w:r>
          </w:p>
          <w:p w14:paraId="1DECA146" w14:textId="77777777" w:rsidR="00463BC5" w:rsidRPr="00CD13C9" w:rsidRDefault="00463BC5" w:rsidP="00655020">
            <w:pPr>
              <w:widowControl w:val="0"/>
              <w:numPr>
                <w:ilvl w:val="0"/>
                <w:numId w:val="56"/>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5,0 – 100% - 95%;</w:t>
            </w:r>
          </w:p>
          <w:p w14:paraId="19F3C3DD" w14:textId="77777777" w:rsidR="00463BC5" w:rsidRPr="00CD13C9" w:rsidRDefault="00463BC5" w:rsidP="00655020">
            <w:pPr>
              <w:widowControl w:val="0"/>
              <w:numPr>
                <w:ilvl w:val="0"/>
                <w:numId w:val="54"/>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4,5 – 94% - 88%;</w:t>
            </w:r>
          </w:p>
          <w:p w14:paraId="37ADA910" w14:textId="77777777" w:rsidR="00463BC5" w:rsidRPr="00CD13C9" w:rsidRDefault="00463BC5" w:rsidP="00655020">
            <w:pPr>
              <w:widowControl w:val="0"/>
              <w:numPr>
                <w:ilvl w:val="0"/>
                <w:numId w:val="54"/>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4,0 – 87% - 80%;</w:t>
            </w:r>
          </w:p>
          <w:p w14:paraId="1C3B91FF" w14:textId="77777777" w:rsidR="00463BC5" w:rsidRPr="00CD13C9" w:rsidRDefault="00463BC5" w:rsidP="00655020">
            <w:pPr>
              <w:widowControl w:val="0"/>
              <w:numPr>
                <w:ilvl w:val="0"/>
                <w:numId w:val="54"/>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3,5 – 79% - 70%;</w:t>
            </w:r>
          </w:p>
          <w:p w14:paraId="345CAC8B" w14:textId="77777777" w:rsidR="00463BC5" w:rsidRPr="00CD13C9" w:rsidRDefault="00463BC5" w:rsidP="00655020">
            <w:pPr>
              <w:widowControl w:val="0"/>
              <w:numPr>
                <w:ilvl w:val="0"/>
                <w:numId w:val="54"/>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3,0 – 69% - 60%;</w:t>
            </w:r>
          </w:p>
          <w:p w14:paraId="62542038" w14:textId="77777777" w:rsidR="00463BC5" w:rsidRPr="00CD13C9" w:rsidRDefault="00463BC5" w:rsidP="00655020">
            <w:pPr>
              <w:widowControl w:val="0"/>
              <w:numPr>
                <w:ilvl w:val="0"/>
                <w:numId w:val="54"/>
              </w:num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2,0 – poniżej 60%</w:t>
            </w:r>
          </w:p>
          <w:p w14:paraId="5064E85F"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Zaliczenie poprawkowe odbywać się będzie wg zasad i kryteriów podanych wyżej.</w:t>
            </w:r>
          </w:p>
          <w:p w14:paraId="4A337128" w14:textId="77777777" w:rsidR="00463BC5" w:rsidRPr="00CD13C9" w:rsidRDefault="00463BC5" w:rsidP="00851632">
            <w:pPr>
              <w:suppressAutoHyphens/>
              <w:autoSpaceDN w:val="0"/>
              <w:spacing w:after="0" w:line="240" w:lineRule="auto"/>
              <w:jc w:val="both"/>
              <w:textAlignment w:val="baseline"/>
              <w:rPr>
                <w:rFonts w:ascii="Cambria" w:eastAsia="Calibri" w:hAnsi="Cambria" w:cs="Calibri"/>
                <w:b/>
                <w:bCs/>
                <w:kern w:val="3"/>
                <w:sz w:val="20"/>
                <w:szCs w:val="20"/>
                <w:u w:val="single"/>
                <w14:ligatures w14:val="none"/>
              </w:rPr>
            </w:pPr>
            <w:r w:rsidRPr="00CD13C9">
              <w:rPr>
                <w:rFonts w:ascii="Cambria" w:eastAsia="Calibri" w:hAnsi="Cambria" w:cs="Calibri"/>
                <w:b/>
                <w:bCs/>
                <w:kern w:val="3"/>
                <w:sz w:val="20"/>
                <w:szCs w:val="20"/>
                <w:u w:val="single"/>
                <w14:ligatures w14:val="none"/>
              </w:rPr>
              <w:t>Ćwiczenia</w:t>
            </w:r>
          </w:p>
          <w:p w14:paraId="3288F3E8" w14:textId="77777777" w:rsidR="00463BC5" w:rsidRPr="00CD13C9" w:rsidRDefault="00463BC5" w:rsidP="00851632">
            <w:pPr>
              <w:suppressAutoHyphens/>
              <w:autoSpaceDN w:val="0"/>
              <w:spacing w:after="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4B01E618" w14:textId="77777777" w:rsidR="00463BC5" w:rsidRPr="00CD13C9" w:rsidRDefault="00463BC5" w:rsidP="00851632">
            <w:pPr>
              <w:suppressAutoHyphens/>
              <w:autoSpaceDN w:val="0"/>
              <w:spacing w:after="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 aktywność na zajęciach (wykonanie przydzielonych zadań) – 60%</w:t>
            </w:r>
          </w:p>
          <w:p w14:paraId="22E50641" w14:textId="77777777" w:rsidR="00463BC5" w:rsidRPr="00CD13C9" w:rsidRDefault="00463BC5" w:rsidP="00851632">
            <w:pPr>
              <w:suppressAutoHyphens/>
              <w:autoSpaceDN w:val="0"/>
              <w:spacing w:after="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 kolokwium  – 40%</w:t>
            </w:r>
          </w:p>
          <w:p w14:paraId="472DB5CB" w14:textId="77777777" w:rsidR="00463BC5" w:rsidRPr="00CD13C9" w:rsidRDefault="00463BC5" w:rsidP="00851632">
            <w:pPr>
              <w:suppressAutoHyphens/>
              <w:autoSpaceDN w:val="0"/>
              <w:spacing w:after="0" w:line="240" w:lineRule="auto"/>
              <w:jc w:val="both"/>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Zaliczenie poprawkowe jest możliwe po uzupełnieniu przez studenta wszystkich braków w terminie i formie wskazanej przez nauczyciela.</w:t>
            </w:r>
          </w:p>
          <w:p w14:paraId="3FA3FFD8" w14:textId="77777777" w:rsidR="00463BC5" w:rsidRPr="00CD13C9" w:rsidRDefault="00463BC5" w:rsidP="00851632">
            <w:pPr>
              <w:suppressAutoHyphens/>
              <w:autoSpaceDN w:val="0"/>
              <w:spacing w:after="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Zaliczenie poprawkowe odbywa się według tych samych kryteriów</w:t>
            </w:r>
          </w:p>
          <w:p w14:paraId="119AC5CE" w14:textId="77777777" w:rsidR="00463BC5" w:rsidRPr="00CD13C9" w:rsidRDefault="00463BC5" w:rsidP="00851632">
            <w:pPr>
              <w:suppressAutoHyphens/>
              <w:autoSpaceDN w:val="0"/>
              <w:spacing w:after="0" w:line="240" w:lineRule="auto"/>
              <w:jc w:val="both"/>
              <w:textAlignment w:val="baseline"/>
              <w:rPr>
                <w:rFonts w:ascii="Cambria" w:eastAsia="Calibri" w:hAnsi="Cambria" w:cs="Calibri"/>
                <w:b/>
                <w:bCs/>
                <w:kern w:val="3"/>
                <w:sz w:val="20"/>
                <w:szCs w:val="20"/>
                <w14:ligatures w14:val="none"/>
              </w:rPr>
            </w:pPr>
          </w:p>
          <w:p w14:paraId="79A33C7C"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Kryteria przyznawania oceny końcowej z zakresu ćwiczeń.</w:t>
            </w:r>
          </w:p>
          <w:p w14:paraId="06545A49"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Przyporządkowanie wartości oceny do odpowiedniej oceny liczbowej i słownej</w:t>
            </w:r>
          </w:p>
          <w:tbl>
            <w:tblPr>
              <w:tblW w:w="9681" w:type="dxa"/>
              <w:tblCellMar>
                <w:left w:w="10" w:type="dxa"/>
                <w:right w:w="10" w:type="dxa"/>
              </w:tblCellMar>
              <w:tblLook w:val="0000" w:firstRow="0" w:lastRow="0" w:firstColumn="0" w:lastColumn="0" w:noHBand="0" w:noVBand="0"/>
            </w:tblPr>
            <w:tblGrid>
              <w:gridCol w:w="1613"/>
              <w:gridCol w:w="1613"/>
              <w:gridCol w:w="1612"/>
              <w:gridCol w:w="1615"/>
              <w:gridCol w:w="1614"/>
              <w:gridCol w:w="1614"/>
            </w:tblGrid>
            <w:tr w:rsidR="00463BC5" w:rsidRPr="00CD13C9" w14:paraId="079844DC" w14:textId="77777777" w:rsidTr="00851632">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185219"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Wartość oceny</w:t>
                  </w:r>
                </w:p>
              </w:tc>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127008"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3,00 – 3,25</w:t>
                  </w:r>
                </w:p>
              </w:tc>
              <w:tc>
                <w:tcPr>
                  <w:tcW w:w="16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60D2ED"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3,26 – 3,75</w:t>
                  </w:r>
                </w:p>
              </w:tc>
              <w:tc>
                <w:tcPr>
                  <w:tcW w:w="1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8896C8"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3,76 – 4,25</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0D317A"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4,26 – 4,75</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2FDF5A"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4,76 – 5,00</w:t>
                  </w:r>
                </w:p>
              </w:tc>
            </w:tr>
            <w:tr w:rsidR="00463BC5" w:rsidRPr="00CD13C9" w14:paraId="4C4B353C" w14:textId="77777777" w:rsidTr="00851632">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965222"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Ocena liczbowa</w:t>
                  </w:r>
                </w:p>
              </w:tc>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D9D49E"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3</w:t>
                  </w:r>
                </w:p>
              </w:tc>
              <w:tc>
                <w:tcPr>
                  <w:tcW w:w="16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BE8B64"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3,5</w:t>
                  </w:r>
                </w:p>
              </w:tc>
              <w:tc>
                <w:tcPr>
                  <w:tcW w:w="1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F63493"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4</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4BBC8D"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4,5</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8D3C33"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5</w:t>
                  </w:r>
                </w:p>
              </w:tc>
            </w:tr>
            <w:tr w:rsidR="00463BC5" w:rsidRPr="00CD13C9" w14:paraId="6C6CA42B" w14:textId="77777777" w:rsidTr="00851632">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462E49"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Ocena słowna</w:t>
                  </w:r>
                </w:p>
              </w:tc>
              <w:tc>
                <w:tcPr>
                  <w:tcW w:w="161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6AB183"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dostateczny</w:t>
                  </w:r>
                </w:p>
              </w:tc>
              <w:tc>
                <w:tcPr>
                  <w:tcW w:w="161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28C655"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dostateczny plus</w:t>
                  </w:r>
                </w:p>
              </w:tc>
              <w:tc>
                <w:tcPr>
                  <w:tcW w:w="1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4D7941"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dobry</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318C4D"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dobry plus</w:t>
                  </w:r>
                </w:p>
              </w:tc>
              <w:tc>
                <w:tcPr>
                  <w:tcW w:w="1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E05012" w14:textId="77777777" w:rsidR="00463BC5" w:rsidRPr="00CD13C9" w:rsidRDefault="00463BC5" w:rsidP="00851632">
                  <w:pPr>
                    <w:suppressAutoHyphens/>
                    <w:autoSpaceDN w:val="0"/>
                    <w:spacing w:before="60" w:after="6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bardzo dobry</w:t>
                  </w:r>
                </w:p>
              </w:tc>
            </w:tr>
          </w:tbl>
          <w:p w14:paraId="1EE2F976" w14:textId="77777777" w:rsidR="00463BC5" w:rsidRPr="00CD13C9" w:rsidRDefault="00463BC5" w:rsidP="00851632">
            <w:pPr>
              <w:suppressAutoHyphens/>
              <w:autoSpaceDN w:val="0"/>
              <w:spacing w:before="60" w:after="60" w:line="240" w:lineRule="auto"/>
              <w:jc w:val="both"/>
              <w:textAlignment w:val="baseline"/>
              <w:rPr>
                <w:rFonts w:ascii="Cambria" w:eastAsia="Calibri" w:hAnsi="Cambria" w:cs="Calibri"/>
                <w:b/>
                <w:bCs/>
                <w:kern w:val="3"/>
                <w:sz w:val="20"/>
                <w:szCs w:val="20"/>
                <w14:ligatures w14:val="none"/>
              </w:rPr>
            </w:pPr>
          </w:p>
        </w:tc>
      </w:tr>
    </w:tbl>
    <w:p w14:paraId="15716654" w14:textId="77777777" w:rsidR="00463BC5" w:rsidRPr="00CD13C9" w:rsidRDefault="00463BC5" w:rsidP="00463BC5">
      <w:pPr>
        <w:suppressAutoHyphens/>
        <w:autoSpaceDN w:val="0"/>
        <w:spacing w:before="120" w:after="120" w:line="240" w:lineRule="auto"/>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10. Forma zaliczenia zajęć</w:t>
      </w:r>
    </w:p>
    <w:tbl>
      <w:tblPr>
        <w:tblW w:w="9923" w:type="dxa"/>
        <w:jc w:val="center"/>
        <w:tblLayout w:type="fixed"/>
        <w:tblCellMar>
          <w:left w:w="10" w:type="dxa"/>
          <w:right w:w="10" w:type="dxa"/>
        </w:tblCellMar>
        <w:tblLook w:val="0000" w:firstRow="0" w:lastRow="0" w:firstColumn="0" w:lastColumn="0" w:noHBand="0" w:noVBand="0"/>
      </w:tblPr>
      <w:tblGrid>
        <w:gridCol w:w="9923"/>
      </w:tblGrid>
      <w:tr w:rsidR="00463BC5" w:rsidRPr="00CD13C9" w14:paraId="5BD1C57B" w14:textId="77777777" w:rsidTr="00851632">
        <w:trPr>
          <w:trHeight w:val="540"/>
          <w:jc w:val="center"/>
        </w:trPr>
        <w:tc>
          <w:tcPr>
            <w:tcW w:w="9923"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tcPr>
          <w:p w14:paraId="3A6F530C" w14:textId="77777777" w:rsidR="00463BC5" w:rsidRPr="00CD13C9" w:rsidRDefault="00463BC5" w:rsidP="00851632">
            <w:pPr>
              <w:suppressAutoHyphens/>
              <w:autoSpaceDN w:val="0"/>
              <w:spacing w:before="120" w:after="120" w:line="276" w:lineRule="auto"/>
              <w:textAlignment w:val="baseline"/>
              <w:rPr>
                <w:rFonts w:ascii="Cambria" w:eastAsia="Calibri" w:hAnsi="Cambria" w:cs="Calibri"/>
                <w:b/>
                <w:bCs/>
                <w:kern w:val="3"/>
                <w14:ligatures w14:val="none"/>
              </w:rPr>
            </w:pPr>
            <w:r w:rsidRPr="00CD13C9">
              <w:rPr>
                <w:rFonts w:ascii="Cambria" w:eastAsia="Calibri" w:hAnsi="Cambria" w:cs="Calibri"/>
                <w:b/>
                <w:bCs/>
                <w:kern w:val="3"/>
                <w14:ligatures w14:val="none"/>
              </w:rPr>
              <w:t>Zaliczenie z oceną</w:t>
            </w:r>
          </w:p>
        </w:tc>
      </w:tr>
    </w:tbl>
    <w:p w14:paraId="0BC5B62F" w14:textId="77777777" w:rsidR="00463BC5" w:rsidRPr="00CD13C9" w:rsidRDefault="00463BC5" w:rsidP="00463BC5">
      <w:pPr>
        <w:suppressAutoHyphens/>
        <w:autoSpaceDN w:val="0"/>
        <w:spacing w:before="120" w:after="12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2"/>
          <w:szCs w:val="22"/>
          <w14:ligatures w14:val="none"/>
        </w:rPr>
        <w:t xml:space="preserve">11. Obciążenie pracą studenta </w:t>
      </w:r>
      <w:r w:rsidRPr="00CD13C9">
        <w:rPr>
          <w:rFonts w:ascii="Cambria" w:eastAsia="Calibri" w:hAnsi="Cambria" w:cs="Calibri"/>
          <w:kern w:val="3"/>
          <w:sz w:val="22"/>
          <w:szCs w:val="22"/>
          <w14:ligatures w14:val="none"/>
        </w:rPr>
        <w:t>(sposób wyznaczenia punktów ECTS):</w:t>
      </w:r>
    </w:p>
    <w:tbl>
      <w:tblPr>
        <w:tblW w:w="9896" w:type="dxa"/>
        <w:jc w:val="center"/>
        <w:tblLayout w:type="fixed"/>
        <w:tblCellMar>
          <w:left w:w="10" w:type="dxa"/>
          <w:right w:w="10" w:type="dxa"/>
        </w:tblCellMar>
        <w:tblLook w:val="0000" w:firstRow="0" w:lastRow="0" w:firstColumn="0" w:lastColumn="0" w:noHBand="0" w:noVBand="0"/>
      </w:tblPr>
      <w:tblGrid>
        <w:gridCol w:w="7792"/>
        <w:gridCol w:w="2104"/>
      </w:tblGrid>
      <w:tr w:rsidR="00463BC5" w:rsidRPr="00CD13C9" w14:paraId="3BCD75DB" w14:textId="77777777" w:rsidTr="00851632">
        <w:trPr>
          <w:trHeight w:val="291"/>
          <w:jc w:val="center"/>
        </w:trPr>
        <w:tc>
          <w:tcPr>
            <w:tcW w:w="7792"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AEAD0B6" w14:textId="77777777" w:rsidR="00463BC5" w:rsidRPr="00CD13C9" w:rsidRDefault="00463BC5" w:rsidP="00851632">
            <w:pPr>
              <w:suppressAutoHyphens/>
              <w:autoSpaceDN w:val="0"/>
              <w:spacing w:before="20" w:after="20" w:line="276" w:lineRule="auto"/>
              <w:jc w:val="center"/>
              <w:textAlignment w:val="baseline"/>
              <w:rPr>
                <w:rFonts w:ascii="Cambria" w:eastAsia="Calibri" w:hAnsi="Cambria" w:cs="Calibri"/>
                <w:b/>
                <w:bCs/>
                <w:kern w:val="3"/>
                <w:sz w:val="22"/>
                <w:szCs w:val="22"/>
                <w14:ligatures w14:val="none"/>
              </w:rPr>
            </w:pPr>
            <w:r w:rsidRPr="00CD13C9">
              <w:rPr>
                <w:rFonts w:ascii="Cambria" w:eastAsia="Calibri" w:hAnsi="Cambria" w:cs="Calibri"/>
                <w:b/>
                <w:bCs/>
                <w:kern w:val="3"/>
                <w:sz w:val="22"/>
                <w:szCs w:val="22"/>
                <w14:ligatures w14:val="none"/>
              </w:rPr>
              <w:t>Forma aktywności studenta</w:t>
            </w:r>
          </w:p>
        </w:tc>
        <w:tc>
          <w:tcPr>
            <w:tcW w:w="210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D55B354"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
                <w:iCs/>
                <w:kern w:val="3"/>
                <w:sz w:val="20"/>
                <w:szCs w:val="20"/>
                <w14:ligatures w14:val="none"/>
              </w:rPr>
            </w:pPr>
            <w:r w:rsidRPr="00CD13C9">
              <w:rPr>
                <w:rFonts w:ascii="Cambria" w:eastAsia="Calibri" w:hAnsi="Cambria" w:cs="Calibri"/>
                <w:b/>
                <w:iCs/>
                <w:kern w:val="3"/>
                <w:sz w:val="20"/>
                <w:szCs w:val="20"/>
                <w14:ligatures w14:val="none"/>
              </w:rPr>
              <w:t>Liczba godzin</w:t>
            </w:r>
          </w:p>
        </w:tc>
      </w:tr>
      <w:tr w:rsidR="00463BC5" w:rsidRPr="00CD13C9" w14:paraId="687A6452" w14:textId="77777777" w:rsidTr="00851632">
        <w:trPr>
          <w:trHeight w:val="291"/>
          <w:jc w:val="center"/>
        </w:trPr>
        <w:tc>
          <w:tcPr>
            <w:tcW w:w="7792"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42F3251" w14:textId="77777777" w:rsidR="00463BC5" w:rsidRPr="00CD13C9" w:rsidRDefault="00463BC5" w:rsidP="00851632">
            <w:pPr>
              <w:widowControl w:val="0"/>
              <w:suppressAutoHyphens/>
              <w:autoSpaceDN w:val="0"/>
              <w:spacing w:line="276" w:lineRule="auto"/>
              <w:textAlignment w:val="baseline"/>
              <w:rPr>
                <w:rFonts w:ascii="Cambria" w:eastAsia="SimSun" w:hAnsi="Cambria" w:cs="Calibri"/>
                <w:kern w:val="3"/>
                <w14:ligatures w14:val="none"/>
              </w:rPr>
            </w:pPr>
          </w:p>
        </w:tc>
        <w:tc>
          <w:tcPr>
            <w:tcW w:w="2104" w:type="dxa"/>
            <w:tcBorders>
              <w:top w:val="single" w:sz="4" w:space="0" w:color="000001"/>
              <w:left w:val="single" w:sz="4" w:space="0" w:color="000001"/>
              <w:bottom w:val="single" w:sz="4" w:space="0" w:color="00000A"/>
              <w:right w:val="single" w:sz="4" w:space="0" w:color="000001"/>
            </w:tcBorders>
            <w:shd w:val="clear" w:color="auto" w:fill="FFFFFF"/>
            <w:tcMar>
              <w:top w:w="0" w:type="dxa"/>
              <w:left w:w="108" w:type="dxa"/>
              <w:bottom w:w="0" w:type="dxa"/>
              <w:right w:w="108" w:type="dxa"/>
            </w:tcMar>
            <w:vAlign w:val="center"/>
          </w:tcPr>
          <w:p w14:paraId="31AA2C83"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
                <w:iCs/>
                <w:kern w:val="3"/>
                <w:sz w:val="20"/>
                <w:szCs w:val="20"/>
                <w14:ligatures w14:val="none"/>
              </w:rPr>
            </w:pPr>
            <w:r w:rsidRPr="00CD13C9">
              <w:rPr>
                <w:rFonts w:ascii="Cambria" w:eastAsia="Calibri" w:hAnsi="Cambria" w:cs="Calibri"/>
                <w:b/>
                <w:iCs/>
                <w:kern w:val="3"/>
                <w:sz w:val="20"/>
                <w:szCs w:val="20"/>
                <w14:ligatures w14:val="none"/>
              </w:rPr>
              <w:t>na studiach stacjonarnych</w:t>
            </w:r>
          </w:p>
        </w:tc>
      </w:tr>
      <w:tr w:rsidR="00463BC5" w:rsidRPr="00CD13C9" w14:paraId="0358A8B4" w14:textId="77777777" w:rsidTr="00851632">
        <w:trPr>
          <w:trHeight w:val="291"/>
          <w:jc w:val="center"/>
        </w:trPr>
        <w:tc>
          <w:tcPr>
            <w:tcW w:w="7792" w:type="dxa"/>
            <w:tcBorders>
              <w:top w:val="single" w:sz="4" w:space="0" w:color="000001"/>
              <w:left w:val="single" w:sz="4" w:space="0" w:color="000001"/>
              <w:bottom w:val="single" w:sz="4" w:space="0" w:color="00000A"/>
              <w:right w:val="single" w:sz="4" w:space="0" w:color="00000A"/>
            </w:tcBorders>
            <w:tcMar>
              <w:top w:w="0" w:type="dxa"/>
              <w:left w:w="108" w:type="dxa"/>
              <w:bottom w:w="0" w:type="dxa"/>
              <w:right w:w="108" w:type="dxa"/>
            </w:tcMar>
            <w:vAlign w:val="center"/>
          </w:tcPr>
          <w:p w14:paraId="5C859D0B" w14:textId="7ABDB203" w:rsidR="00463BC5" w:rsidRPr="00245C79" w:rsidRDefault="00245C79" w:rsidP="00245C79">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210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CE68A69"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25</w:t>
            </w:r>
          </w:p>
        </w:tc>
      </w:tr>
      <w:tr w:rsidR="00463BC5" w:rsidRPr="00CD13C9" w14:paraId="4739AC0A" w14:textId="77777777" w:rsidTr="00851632">
        <w:trPr>
          <w:trHeight w:val="435"/>
          <w:jc w:val="center"/>
        </w:trPr>
        <w:tc>
          <w:tcPr>
            <w:tcW w:w="9896" w:type="dxa"/>
            <w:gridSpan w:val="2"/>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vAlign w:val="center"/>
          </w:tcPr>
          <w:p w14:paraId="7B4CAA99" w14:textId="5ACBD444"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
                <w:iCs/>
                <w:kern w:val="3"/>
                <w:sz w:val="22"/>
                <w:szCs w:val="22"/>
                <w14:ligatures w14:val="none"/>
              </w:rPr>
            </w:pPr>
            <w:r w:rsidRPr="00CD13C9">
              <w:rPr>
                <w:rFonts w:ascii="Cambria" w:eastAsia="Calibri" w:hAnsi="Cambria" w:cs="Calibri"/>
                <w:b/>
                <w:iCs/>
                <w:kern w:val="3"/>
                <w:sz w:val="22"/>
                <w:szCs w:val="22"/>
                <w14:ligatures w14:val="none"/>
              </w:rPr>
              <w:t>Praca własna studenta:</w:t>
            </w:r>
          </w:p>
        </w:tc>
      </w:tr>
      <w:tr w:rsidR="00463BC5" w:rsidRPr="00CD13C9" w14:paraId="63AC7247" w14:textId="77777777" w:rsidTr="00851632">
        <w:trPr>
          <w:trHeight w:val="453"/>
          <w:jc w:val="center"/>
        </w:trPr>
        <w:tc>
          <w:tcPr>
            <w:tcW w:w="779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A89CA3C" w14:textId="77777777" w:rsidR="00463BC5" w:rsidRPr="00CD13C9" w:rsidRDefault="00463BC5" w:rsidP="00851632">
            <w:pPr>
              <w:suppressAutoHyphens/>
              <w:autoSpaceDN w:val="0"/>
              <w:spacing w:before="20" w:after="2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Przygotowanie do zaliczenia</w:t>
            </w:r>
          </w:p>
        </w:tc>
        <w:tc>
          <w:tcPr>
            <w:tcW w:w="21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3202807"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5</w:t>
            </w:r>
          </w:p>
        </w:tc>
      </w:tr>
      <w:tr w:rsidR="00463BC5" w:rsidRPr="00CD13C9" w14:paraId="3D0E3E0F" w14:textId="77777777" w:rsidTr="00851632">
        <w:trPr>
          <w:trHeight w:val="360"/>
          <w:jc w:val="center"/>
        </w:trPr>
        <w:tc>
          <w:tcPr>
            <w:tcW w:w="779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9A8F08C" w14:textId="77777777" w:rsidR="00463BC5" w:rsidRPr="00CD13C9" w:rsidRDefault="00463BC5" w:rsidP="00851632">
            <w:pPr>
              <w:suppressAutoHyphens/>
              <w:autoSpaceDN w:val="0"/>
              <w:spacing w:before="20" w:after="20" w:line="240" w:lineRule="auto"/>
              <w:jc w:val="right"/>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suma godzin:</w:t>
            </w:r>
          </w:p>
        </w:tc>
        <w:tc>
          <w:tcPr>
            <w:tcW w:w="21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1211423"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30</w:t>
            </w:r>
          </w:p>
        </w:tc>
      </w:tr>
      <w:tr w:rsidR="00463BC5" w:rsidRPr="00CD13C9" w14:paraId="727A77D8" w14:textId="77777777" w:rsidTr="00851632">
        <w:trPr>
          <w:jc w:val="center"/>
        </w:trPr>
        <w:tc>
          <w:tcPr>
            <w:tcW w:w="779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66F99E4" w14:textId="77777777" w:rsidR="00463BC5" w:rsidRPr="00CD13C9" w:rsidRDefault="00463BC5" w:rsidP="00851632">
            <w:pPr>
              <w:suppressAutoHyphens/>
              <w:autoSpaceDN w:val="0"/>
              <w:spacing w:before="20" w:after="20" w:line="240" w:lineRule="auto"/>
              <w:jc w:val="right"/>
              <w:textAlignment w:val="baseline"/>
              <w:rPr>
                <w:rFonts w:ascii="Cambria" w:eastAsia="Calibri" w:hAnsi="Cambria" w:cs="Calibri"/>
                <w:kern w:val="3"/>
                <w:sz w:val="22"/>
                <w:szCs w:val="22"/>
                <w14:ligatures w14:val="none"/>
              </w:rPr>
            </w:pPr>
            <w:r w:rsidRPr="00CD13C9">
              <w:rPr>
                <w:rFonts w:ascii="Cambria" w:eastAsia="Calibri" w:hAnsi="Cambria" w:cs="Calibri"/>
                <w:b/>
                <w:kern w:val="3"/>
                <w:sz w:val="20"/>
                <w:szCs w:val="20"/>
                <w14:ligatures w14:val="none"/>
              </w:rPr>
              <w:t xml:space="preserve">liczba pkt ECTS przypisana do </w:t>
            </w:r>
            <w:r w:rsidRPr="00CD13C9">
              <w:rPr>
                <w:rFonts w:ascii="Cambria" w:eastAsia="Calibri" w:hAnsi="Cambria" w:cs="Calibri"/>
                <w:b/>
                <w:bCs/>
                <w:kern w:val="3"/>
                <w:sz w:val="20"/>
                <w:szCs w:val="20"/>
                <w14:ligatures w14:val="none"/>
              </w:rPr>
              <w:t>zajęć</w:t>
            </w:r>
            <w:r w:rsidRPr="00CD13C9">
              <w:rPr>
                <w:rFonts w:ascii="Cambria" w:eastAsia="Calibri" w:hAnsi="Cambria" w:cs="Calibri"/>
                <w:b/>
                <w:kern w:val="3"/>
                <w:sz w:val="20"/>
                <w:szCs w:val="20"/>
                <w14:ligatures w14:val="none"/>
              </w:rPr>
              <w:t xml:space="preserve">: </w:t>
            </w:r>
            <w:r w:rsidRPr="00CD13C9">
              <w:rPr>
                <w:rFonts w:ascii="Cambria" w:eastAsia="Calibri" w:hAnsi="Cambria" w:cs="Calibri"/>
                <w:b/>
                <w:kern w:val="3"/>
                <w:sz w:val="20"/>
                <w:szCs w:val="20"/>
                <w14:ligatures w14:val="none"/>
              </w:rPr>
              <w:br/>
            </w:r>
            <w:r w:rsidRPr="00CD13C9">
              <w:rPr>
                <w:rFonts w:ascii="Cambria" w:eastAsia="Calibri" w:hAnsi="Cambria" w:cs="Calibri"/>
                <w:bCs/>
                <w:kern w:val="3"/>
                <w:sz w:val="20"/>
                <w:szCs w:val="20"/>
                <w14:ligatures w14:val="none"/>
              </w:rPr>
              <w:t>(1 pkt ECTS odpowiada od 25 do 30 godzin aktywności studenta)</w:t>
            </w:r>
          </w:p>
        </w:tc>
        <w:tc>
          <w:tcPr>
            <w:tcW w:w="210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26FB4DD" w14:textId="77777777" w:rsidR="00463BC5" w:rsidRPr="00CD13C9" w:rsidRDefault="00463BC5" w:rsidP="00851632">
            <w:pPr>
              <w:suppressAutoHyphens/>
              <w:autoSpaceDN w:val="0"/>
              <w:spacing w:before="20" w:after="20" w:line="240" w:lineRule="auto"/>
              <w:jc w:val="center"/>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1</w:t>
            </w:r>
          </w:p>
        </w:tc>
      </w:tr>
    </w:tbl>
    <w:p w14:paraId="5F549972" w14:textId="77777777" w:rsidR="00463BC5" w:rsidRPr="00CD13C9" w:rsidRDefault="00463BC5" w:rsidP="00463BC5">
      <w:pPr>
        <w:suppressAutoHyphens/>
        <w:autoSpaceDN w:val="0"/>
        <w:spacing w:before="60" w:after="60" w:line="276" w:lineRule="auto"/>
        <w:textAlignment w:val="baseline"/>
        <w:rPr>
          <w:rFonts w:ascii="Cambria" w:eastAsia="Calibri" w:hAnsi="Cambria" w:cs="Calibri"/>
          <w:b/>
          <w:bCs/>
          <w:kern w:val="3"/>
          <w:sz w:val="22"/>
          <w:szCs w:val="22"/>
          <w14:ligatures w14:val="none"/>
        </w:rPr>
      </w:pPr>
    </w:p>
    <w:p w14:paraId="4B8F8D8B" w14:textId="77777777" w:rsidR="00463BC5" w:rsidRPr="00CD13C9" w:rsidRDefault="00463BC5" w:rsidP="00463BC5">
      <w:pPr>
        <w:suppressAutoHyphens/>
        <w:autoSpaceDN w:val="0"/>
        <w:spacing w:before="60" w:after="60" w:line="276" w:lineRule="auto"/>
        <w:textAlignment w:val="baseline"/>
        <w:rPr>
          <w:rFonts w:ascii="Cambria" w:eastAsia="Calibri" w:hAnsi="Cambria" w:cs="Calibri"/>
          <w:b/>
          <w:bCs/>
          <w:kern w:val="3"/>
          <w:sz w:val="20"/>
          <w:szCs w:val="20"/>
          <w14:ligatures w14:val="none"/>
        </w:rPr>
      </w:pPr>
      <w:r w:rsidRPr="00CD13C9">
        <w:rPr>
          <w:rFonts w:ascii="Cambria" w:eastAsia="Calibri" w:hAnsi="Cambria" w:cs="Calibri"/>
          <w:b/>
          <w:bCs/>
          <w:kern w:val="3"/>
          <w:sz w:val="20"/>
          <w:szCs w:val="20"/>
          <w14:ligatures w14:val="none"/>
        </w:rPr>
        <w:t>12. Literatura zajęć</w:t>
      </w:r>
    </w:p>
    <w:tbl>
      <w:tblPr>
        <w:tblW w:w="10031" w:type="dxa"/>
        <w:tblInd w:w="-108" w:type="dxa"/>
        <w:tblLayout w:type="fixed"/>
        <w:tblCellMar>
          <w:left w:w="10" w:type="dxa"/>
          <w:right w:w="10" w:type="dxa"/>
        </w:tblCellMar>
        <w:tblLook w:val="0000" w:firstRow="0" w:lastRow="0" w:firstColumn="0" w:lastColumn="0" w:noHBand="0" w:noVBand="0"/>
      </w:tblPr>
      <w:tblGrid>
        <w:gridCol w:w="10031"/>
      </w:tblGrid>
      <w:tr w:rsidR="00463BC5" w:rsidRPr="00CD13C9" w14:paraId="481DD5BF" w14:textId="77777777" w:rsidTr="00851632">
        <w:tc>
          <w:tcPr>
            <w:tcW w:w="100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D35F33F" w14:textId="77777777" w:rsidR="00463BC5" w:rsidRPr="00CD13C9" w:rsidRDefault="00463BC5" w:rsidP="00851632">
            <w:pPr>
              <w:suppressAutoHyphens/>
              <w:autoSpaceDN w:val="0"/>
              <w:spacing w:after="0" w:line="240" w:lineRule="auto"/>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Literatura obowiązkowa:</w:t>
            </w:r>
          </w:p>
          <w:p w14:paraId="79C1AB59" w14:textId="77777777" w:rsidR="00463BC5" w:rsidRPr="00CD13C9" w:rsidRDefault="00463BC5" w:rsidP="00655020">
            <w:pPr>
              <w:widowControl w:val="0"/>
              <w:numPr>
                <w:ilvl w:val="0"/>
                <w:numId w:val="57"/>
              </w:numPr>
              <w:suppressAutoHyphens/>
              <w:autoSpaceDN w:val="0"/>
              <w:spacing w:after="0" w:line="240" w:lineRule="auto"/>
              <w:textAlignment w:val="baseline"/>
              <w:rPr>
                <w:rFonts w:ascii="Cambria" w:eastAsia="Calibri" w:hAnsi="Cambria" w:cs="Calibri"/>
                <w:kern w:val="3"/>
                <w:sz w:val="22"/>
                <w:szCs w:val="22"/>
                <w14:ligatures w14:val="none"/>
              </w:rPr>
            </w:pPr>
            <w:proofErr w:type="spellStart"/>
            <w:r w:rsidRPr="00CD13C9">
              <w:rPr>
                <w:rFonts w:ascii="Cambria" w:eastAsia="Times New Roman" w:hAnsi="Cambria" w:cs="Calibri"/>
                <w:kern w:val="3"/>
                <w:sz w:val="20"/>
                <w:szCs w:val="20"/>
                <w:lang w:eastAsia="pl-PL"/>
                <w14:ligatures w14:val="none"/>
              </w:rPr>
              <w:t>Magdzik</w:t>
            </w:r>
            <w:proofErr w:type="spellEnd"/>
            <w:r w:rsidRPr="00CD13C9">
              <w:rPr>
                <w:rFonts w:ascii="Cambria" w:eastAsia="Times New Roman" w:hAnsi="Cambria" w:cs="Calibri"/>
                <w:kern w:val="3"/>
                <w:sz w:val="20"/>
                <w:szCs w:val="20"/>
                <w:lang w:eastAsia="pl-PL"/>
                <w14:ligatures w14:val="none"/>
              </w:rPr>
              <w:t xml:space="preserve"> W., Naruszewicz-Lesiuk D., Zieliński A. </w:t>
            </w:r>
            <w:r w:rsidRPr="00CD13C9">
              <w:rPr>
                <w:rFonts w:ascii="Cambria" w:eastAsia="Calibri" w:hAnsi="Cambria" w:cs="Calibri"/>
                <w:i/>
                <w:iCs/>
                <w:kern w:val="3"/>
                <w:sz w:val="22"/>
                <w:szCs w:val="22"/>
                <w:lang w:eastAsia="pl-PL"/>
                <w14:ligatures w14:val="none"/>
              </w:rPr>
              <w:t>Epidemiologia chorób zakaźnych</w:t>
            </w:r>
            <w:r w:rsidRPr="00CD13C9">
              <w:rPr>
                <w:rFonts w:ascii="Cambria" w:eastAsia="Times New Roman" w:hAnsi="Cambria" w:cs="Calibri"/>
                <w:kern w:val="3"/>
                <w:sz w:val="20"/>
                <w:szCs w:val="20"/>
                <w:lang w:eastAsia="pl-PL"/>
                <w14:ligatures w14:val="none"/>
              </w:rPr>
              <w:t>. PZWL.</w:t>
            </w:r>
          </w:p>
          <w:p w14:paraId="15D77204" w14:textId="77777777" w:rsidR="00463BC5" w:rsidRPr="00CD13C9" w:rsidRDefault="00463BC5" w:rsidP="00655020">
            <w:pPr>
              <w:widowControl w:val="0"/>
              <w:numPr>
                <w:ilvl w:val="0"/>
                <w:numId w:val="57"/>
              </w:numPr>
              <w:suppressAutoHyphens/>
              <w:autoSpaceDN w:val="0"/>
              <w:spacing w:after="0" w:line="240" w:lineRule="auto"/>
              <w:textAlignment w:val="baseline"/>
              <w:rPr>
                <w:rFonts w:ascii="Cambria" w:eastAsia="Calibri" w:hAnsi="Cambria" w:cs="Calibri"/>
                <w:kern w:val="3"/>
                <w:sz w:val="22"/>
                <w:szCs w:val="22"/>
                <w14:ligatures w14:val="none"/>
              </w:rPr>
            </w:pPr>
            <w:r w:rsidRPr="00CD13C9">
              <w:rPr>
                <w:rFonts w:ascii="Cambria" w:eastAsia="Times New Roman" w:hAnsi="Cambria" w:cs="Calibri"/>
                <w:kern w:val="3"/>
                <w:sz w:val="20"/>
                <w:szCs w:val="20"/>
                <w:lang w:eastAsia="pl-PL"/>
                <w14:ligatures w14:val="none"/>
              </w:rPr>
              <w:t xml:space="preserve">Bernatowicz P., </w:t>
            </w:r>
            <w:proofErr w:type="spellStart"/>
            <w:r w:rsidRPr="00CD13C9">
              <w:rPr>
                <w:rFonts w:ascii="Cambria" w:eastAsia="Times New Roman" w:hAnsi="Cambria" w:cs="Calibri"/>
                <w:kern w:val="3"/>
                <w:sz w:val="20"/>
                <w:szCs w:val="20"/>
                <w:lang w:eastAsia="pl-PL"/>
                <w14:ligatures w14:val="none"/>
              </w:rPr>
              <w:t>Szenborn</w:t>
            </w:r>
            <w:proofErr w:type="spellEnd"/>
            <w:r w:rsidRPr="00CD13C9">
              <w:rPr>
                <w:rFonts w:ascii="Cambria" w:eastAsia="Times New Roman" w:hAnsi="Cambria" w:cs="Calibri"/>
                <w:kern w:val="3"/>
                <w:sz w:val="20"/>
                <w:szCs w:val="20"/>
                <w:lang w:eastAsia="pl-PL"/>
                <w14:ligatures w14:val="none"/>
              </w:rPr>
              <w:t xml:space="preserve"> L. </w:t>
            </w:r>
            <w:r w:rsidRPr="00CD13C9">
              <w:rPr>
                <w:rFonts w:ascii="Cambria" w:eastAsia="Times New Roman" w:hAnsi="Cambria" w:cs="Calibri"/>
                <w:i/>
                <w:iCs/>
                <w:kern w:val="3"/>
                <w:sz w:val="20"/>
                <w:szCs w:val="20"/>
                <w:lang w:eastAsia="pl-PL"/>
                <w14:ligatures w14:val="none"/>
              </w:rPr>
              <w:t>Szczepienia ochronne w praktyce medycznej</w:t>
            </w:r>
            <w:r w:rsidRPr="00CD13C9">
              <w:rPr>
                <w:rFonts w:ascii="Cambria" w:eastAsia="Times New Roman" w:hAnsi="Cambria" w:cs="Calibri"/>
                <w:kern w:val="3"/>
                <w:sz w:val="20"/>
                <w:szCs w:val="20"/>
                <w:lang w:eastAsia="pl-PL"/>
                <w14:ligatures w14:val="none"/>
              </w:rPr>
              <w:t>.</w:t>
            </w:r>
          </w:p>
          <w:p w14:paraId="2D0F8995" w14:textId="6C795D04" w:rsidR="00463BC5" w:rsidRPr="007D4FAD" w:rsidRDefault="00463BC5" w:rsidP="00655020">
            <w:pPr>
              <w:widowControl w:val="0"/>
              <w:numPr>
                <w:ilvl w:val="0"/>
                <w:numId w:val="57"/>
              </w:numPr>
              <w:suppressAutoHyphens/>
              <w:autoSpaceDN w:val="0"/>
              <w:spacing w:after="0" w:line="240" w:lineRule="auto"/>
              <w:textAlignment w:val="baseline"/>
              <w:rPr>
                <w:rFonts w:ascii="Cambria" w:eastAsia="Calibri" w:hAnsi="Cambria" w:cs="Calibri"/>
                <w:kern w:val="3"/>
                <w:sz w:val="22"/>
                <w:szCs w:val="22"/>
                <w14:ligatures w14:val="none"/>
              </w:rPr>
            </w:pPr>
            <w:r w:rsidRPr="00CD13C9">
              <w:rPr>
                <w:rFonts w:ascii="Cambria" w:eastAsia="Times New Roman" w:hAnsi="Cambria" w:cs="Calibri"/>
                <w:kern w:val="3"/>
                <w:sz w:val="20"/>
                <w:szCs w:val="20"/>
                <w:lang w:eastAsia="pl-PL"/>
                <w14:ligatures w14:val="none"/>
              </w:rPr>
              <w:t>Rozporządzenie Ministra</w:t>
            </w:r>
            <w:r w:rsidRPr="00CD13C9">
              <w:rPr>
                <w:rFonts w:ascii="Cambria" w:eastAsia="Calibri" w:hAnsi="Cambria" w:cs="Calibri"/>
                <w:kern w:val="3"/>
                <w:sz w:val="20"/>
                <w:szCs w:val="20"/>
                <w14:ligatures w14:val="none"/>
              </w:rPr>
              <w:t xml:space="preserve">  Zdrowia w sprawie obowiązkowych szczepień ochronnych (aktualna wersja).</w:t>
            </w:r>
          </w:p>
        </w:tc>
      </w:tr>
      <w:tr w:rsidR="00463BC5" w:rsidRPr="00CD13C9" w14:paraId="0F815943" w14:textId="77777777" w:rsidTr="00851632">
        <w:tc>
          <w:tcPr>
            <w:tcW w:w="100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B9DD834" w14:textId="77777777" w:rsidR="00463BC5" w:rsidRPr="00CD13C9" w:rsidRDefault="00463BC5" w:rsidP="00851632">
            <w:pPr>
              <w:suppressAutoHyphens/>
              <w:autoSpaceDN w:val="0"/>
              <w:spacing w:after="0" w:line="240" w:lineRule="auto"/>
              <w:ind w:right="-567"/>
              <w:textAlignment w:val="baseline"/>
              <w:rPr>
                <w:rFonts w:ascii="Cambria" w:eastAsia="Calibri" w:hAnsi="Cambria" w:cs="Calibri"/>
                <w:b/>
                <w:kern w:val="3"/>
                <w:sz w:val="20"/>
                <w:szCs w:val="20"/>
                <w14:ligatures w14:val="none"/>
              </w:rPr>
            </w:pPr>
            <w:r w:rsidRPr="00CD13C9">
              <w:rPr>
                <w:rFonts w:ascii="Cambria" w:eastAsia="Calibri" w:hAnsi="Cambria" w:cs="Calibri"/>
                <w:b/>
                <w:kern w:val="3"/>
                <w:sz w:val="20"/>
                <w:szCs w:val="20"/>
                <w14:ligatures w14:val="none"/>
              </w:rPr>
              <w:t>Literatura zalecana / fakultatywna:</w:t>
            </w:r>
          </w:p>
          <w:p w14:paraId="00BA8B5F" w14:textId="31FD8B7D" w:rsidR="00463BC5" w:rsidRPr="007D4FAD" w:rsidRDefault="00463BC5" w:rsidP="00851632">
            <w:pPr>
              <w:suppressAutoHyphens/>
              <w:autoSpaceDN w:val="0"/>
              <w:spacing w:after="0" w:line="240" w:lineRule="auto"/>
              <w:ind w:right="-567"/>
              <w:textAlignment w:val="baseline"/>
              <w:rPr>
                <w:rFonts w:ascii="Cambria" w:eastAsia="Calibri" w:hAnsi="Cambria" w:cs="Calibri"/>
                <w:kern w:val="3"/>
                <w:sz w:val="22"/>
                <w:szCs w:val="22"/>
                <w14:ligatures w14:val="none"/>
              </w:rPr>
            </w:pPr>
            <w:r w:rsidRPr="00CD13C9">
              <w:rPr>
                <w:rFonts w:ascii="Cambria" w:eastAsia="Calibri" w:hAnsi="Cambria" w:cs="Calibri"/>
                <w:kern w:val="3"/>
                <w:sz w:val="20"/>
                <w:szCs w:val="20"/>
                <w14:ligatures w14:val="none"/>
              </w:rPr>
              <w:t>1.Raporty i rekomendacje WHO oraz ECDC dotyczące szczepień i zagrożeń epidemiologicznych.</w:t>
            </w:r>
            <w:r w:rsidRPr="00CD13C9">
              <w:rPr>
                <w:rFonts w:ascii="Cambria" w:eastAsia="Calibri" w:hAnsi="Cambria" w:cs="Calibri"/>
                <w:kern w:val="3"/>
                <w:sz w:val="20"/>
                <w:szCs w:val="20"/>
                <w14:ligatures w14:val="none"/>
              </w:rPr>
              <w:br/>
              <w:t>2. Aktualne wytyczne GIS, Ministerstwa Zdrowia oraz NFZ.</w:t>
            </w:r>
          </w:p>
        </w:tc>
      </w:tr>
    </w:tbl>
    <w:p w14:paraId="704A1716" w14:textId="77777777" w:rsidR="00463BC5" w:rsidRPr="00CD13C9" w:rsidRDefault="00463BC5" w:rsidP="00463BC5">
      <w:pPr>
        <w:suppressAutoHyphens/>
        <w:autoSpaceDN w:val="0"/>
        <w:spacing w:before="60" w:after="60" w:line="240" w:lineRule="auto"/>
        <w:textAlignment w:val="baseline"/>
        <w:rPr>
          <w:rFonts w:ascii="Cambria" w:eastAsia="Calibri" w:hAnsi="Cambria" w:cs="Calibri"/>
          <w:kern w:val="3"/>
          <w:sz w:val="22"/>
          <w:szCs w:val="22"/>
          <w14:ligatures w14:val="none"/>
        </w:rPr>
      </w:pPr>
      <w:r w:rsidRPr="00CD13C9">
        <w:rPr>
          <w:rFonts w:ascii="Cambria" w:eastAsia="Calibri" w:hAnsi="Cambria" w:cs="Calibri"/>
          <w:b/>
          <w:bCs/>
          <w:kern w:val="3"/>
          <w:sz w:val="20"/>
          <w:szCs w:val="20"/>
          <w14:ligatures w14:val="none"/>
        </w:rPr>
        <w:t>13.</w:t>
      </w:r>
      <w:r w:rsidRPr="00CD13C9">
        <w:rPr>
          <w:rFonts w:ascii="Cambria" w:eastAsia="Calibri" w:hAnsi="Cambria" w:cs="Calibri"/>
          <w:b/>
          <w:kern w:val="3"/>
          <w:sz w:val="20"/>
          <w:szCs w:val="20"/>
          <w14:ligatures w14:val="none"/>
        </w:rPr>
        <w:t xml:space="preserve"> Informacje dodatkowe</w:t>
      </w:r>
    </w:p>
    <w:tbl>
      <w:tblPr>
        <w:tblW w:w="10065" w:type="dxa"/>
        <w:tblInd w:w="-108" w:type="dxa"/>
        <w:tblLayout w:type="fixed"/>
        <w:tblCellMar>
          <w:left w:w="10" w:type="dxa"/>
          <w:right w:w="10" w:type="dxa"/>
        </w:tblCellMar>
        <w:tblLook w:val="0000" w:firstRow="0" w:lastRow="0" w:firstColumn="0" w:lastColumn="0" w:noHBand="0" w:noVBand="0"/>
      </w:tblPr>
      <w:tblGrid>
        <w:gridCol w:w="3845"/>
        <w:gridCol w:w="6220"/>
      </w:tblGrid>
      <w:tr w:rsidR="00463BC5" w:rsidRPr="00CD13C9" w14:paraId="0FD08B44" w14:textId="77777777" w:rsidTr="00851632">
        <w:tc>
          <w:tcPr>
            <w:tcW w:w="384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56491BA"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Imię i nazwisko  sporządzającego</w:t>
            </w:r>
          </w:p>
        </w:tc>
        <w:tc>
          <w:tcPr>
            <w:tcW w:w="62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E377000" w14:textId="77777777" w:rsidR="00463BC5" w:rsidRPr="00CD13C9" w:rsidRDefault="00463BC5" w:rsidP="00851632">
            <w:pPr>
              <w:suppressAutoHyphens/>
              <w:autoSpaceDN w:val="0"/>
              <w:spacing w:before="60" w:after="6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Renata Szczepankiewicz</w:t>
            </w:r>
          </w:p>
        </w:tc>
      </w:tr>
      <w:tr w:rsidR="00B31D31" w:rsidRPr="00CD13C9" w14:paraId="7FCED8A6" w14:textId="77777777" w:rsidTr="00851632">
        <w:tc>
          <w:tcPr>
            <w:tcW w:w="384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E7B6C52" w14:textId="77777777"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Data sporządzenia / aktualizacji</w:t>
            </w:r>
          </w:p>
        </w:tc>
        <w:tc>
          <w:tcPr>
            <w:tcW w:w="62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FF75D9A" w14:textId="422A00F5"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r>
              <w:rPr>
                <w:rFonts w:ascii="Cambria" w:eastAsia="Calibri" w:hAnsi="Cambria" w:cs="Calibri"/>
                <w:kern w:val="0"/>
                <w:sz w:val="20"/>
                <w:szCs w:val="20"/>
                <w14:ligatures w14:val="none"/>
              </w:rPr>
              <w:t>15.05.2026r.</w:t>
            </w:r>
          </w:p>
        </w:tc>
      </w:tr>
      <w:tr w:rsidR="00B31D31" w:rsidRPr="00CD13C9" w14:paraId="28B5BAF0" w14:textId="77777777" w:rsidTr="00851632">
        <w:tc>
          <w:tcPr>
            <w:tcW w:w="384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D5A5450" w14:textId="77777777"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r w:rsidRPr="00CD13C9">
              <w:rPr>
                <w:rFonts w:ascii="Cambria" w:eastAsia="Calibri" w:hAnsi="Cambria" w:cs="Calibri"/>
                <w:kern w:val="3"/>
                <w:sz w:val="20"/>
                <w:szCs w:val="20"/>
                <w14:ligatures w14:val="none"/>
              </w:rPr>
              <w:t>Dane kontaktowe (e-mail, telefon)</w:t>
            </w:r>
          </w:p>
        </w:tc>
        <w:tc>
          <w:tcPr>
            <w:tcW w:w="62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D614C37" w14:textId="77777777"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p>
        </w:tc>
      </w:tr>
      <w:tr w:rsidR="00B31D31" w:rsidRPr="00CD13C9" w14:paraId="5D9D91F7" w14:textId="77777777" w:rsidTr="00851632">
        <w:tc>
          <w:tcPr>
            <w:tcW w:w="384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ED164AC" w14:textId="246100FD"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r>
              <w:rPr>
                <w:rFonts w:ascii="Cambria" w:eastAsia="Calibri" w:hAnsi="Cambria" w:cs="Calibri"/>
                <w:kern w:val="3"/>
                <w:sz w:val="20"/>
                <w:szCs w:val="20"/>
                <w14:ligatures w14:val="none"/>
              </w:rPr>
              <w:t>Czytelny podpis osoby upoważnionej do weryfikacji karty</w:t>
            </w:r>
          </w:p>
        </w:tc>
        <w:tc>
          <w:tcPr>
            <w:tcW w:w="622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210125F" w14:textId="77777777" w:rsidR="00B31D31" w:rsidRPr="00CD13C9" w:rsidRDefault="00B31D31" w:rsidP="00B31D31">
            <w:pPr>
              <w:suppressAutoHyphens/>
              <w:autoSpaceDN w:val="0"/>
              <w:spacing w:before="60" w:after="60" w:line="240" w:lineRule="auto"/>
              <w:textAlignment w:val="baseline"/>
              <w:rPr>
                <w:rFonts w:ascii="Cambria" w:eastAsia="Calibri" w:hAnsi="Cambria" w:cs="Calibri"/>
                <w:kern w:val="3"/>
                <w:sz w:val="20"/>
                <w:szCs w:val="20"/>
                <w14:ligatures w14:val="none"/>
              </w:rPr>
            </w:pPr>
          </w:p>
        </w:tc>
      </w:tr>
    </w:tbl>
    <w:p w14:paraId="00F58734" w14:textId="77777777" w:rsidR="00463BC5" w:rsidRPr="00CD13C9" w:rsidRDefault="00463BC5" w:rsidP="00463BC5">
      <w:pPr>
        <w:rPr>
          <w:rFonts w:ascii="Cambria" w:hAnsi="Cambria" w:cs="Calibri"/>
        </w:rPr>
      </w:pPr>
    </w:p>
    <w:p w14:paraId="41C429E5" w14:textId="77777777" w:rsidR="001825A6" w:rsidRPr="00CD13C9" w:rsidRDefault="001825A6" w:rsidP="001825A6">
      <w:pPr>
        <w:rPr>
          <w:rFonts w:ascii="Cambria" w:hAnsi="Cambria" w:cs="Calibri"/>
        </w:rPr>
      </w:pPr>
    </w:p>
    <w:p w14:paraId="1D87FEE0" w14:textId="77777777" w:rsidR="001825A6" w:rsidRPr="00CD13C9" w:rsidRDefault="001825A6" w:rsidP="001825A6">
      <w:pPr>
        <w:rPr>
          <w:rFonts w:ascii="Cambria" w:hAnsi="Cambria" w:cs="Calibri"/>
        </w:rPr>
      </w:pPr>
    </w:p>
    <w:p w14:paraId="05499233" w14:textId="77777777" w:rsidR="001825A6" w:rsidRPr="00CD13C9" w:rsidRDefault="001825A6" w:rsidP="001825A6">
      <w:pPr>
        <w:rPr>
          <w:rFonts w:ascii="Cambria" w:hAnsi="Cambria" w:cs="Calibri"/>
        </w:rPr>
      </w:pPr>
    </w:p>
    <w:p w14:paraId="727A5231" w14:textId="77777777" w:rsidR="001825A6" w:rsidRPr="00CD13C9" w:rsidRDefault="001825A6" w:rsidP="001825A6">
      <w:pPr>
        <w:rPr>
          <w:rFonts w:ascii="Cambria" w:hAnsi="Cambria" w:cs="Calibri"/>
        </w:rPr>
      </w:pPr>
    </w:p>
    <w:p w14:paraId="59B00D52" w14:textId="77777777" w:rsidR="001825A6" w:rsidRPr="00CD13C9" w:rsidRDefault="001825A6" w:rsidP="001825A6">
      <w:pPr>
        <w:rPr>
          <w:rFonts w:ascii="Cambria" w:hAnsi="Cambria" w:cs="Calibri"/>
        </w:rPr>
      </w:pPr>
    </w:p>
    <w:p w14:paraId="37270C87" w14:textId="77777777" w:rsidR="007D4FAD" w:rsidRDefault="007D4FAD">
      <w:r>
        <w:br w:type="page"/>
      </w:r>
    </w:p>
    <w:tbl>
      <w:tblPr>
        <w:tblpPr w:leftFromText="141" w:rightFromText="141" w:vertAnchor="page" w:horzAnchor="margin" w:tblpY="2221"/>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960"/>
        <w:gridCol w:w="4961"/>
      </w:tblGrid>
      <w:tr w:rsidR="00463BC5" w:rsidRPr="00CD13C9" w14:paraId="0F99C195" w14:textId="77777777" w:rsidTr="00851632">
        <w:trPr>
          <w:trHeight w:val="269"/>
        </w:trPr>
        <w:tc>
          <w:tcPr>
            <w:tcW w:w="1968" w:type="dxa"/>
            <w:vMerge w:val="restart"/>
          </w:tcPr>
          <w:p w14:paraId="0A9EC024" w14:textId="1E40CDE2" w:rsidR="00463BC5" w:rsidRPr="00CD13C9" w:rsidRDefault="00463BC5"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78A33550" wp14:editId="28413919">
                  <wp:extent cx="1066800" cy="1066800"/>
                  <wp:effectExtent l="0" t="0" r="0" b="0"/>
                  <wp:docPr id="10" name="Obraz 10"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kademia_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960" w:type="dxa"/>
            <w:tcBorders>
              <w:bottom w:val="single" w:sz="4" w:space="0" w:color="000000"/>
            </w:tcBorders>
            <w:vAlign w:val="center"/>
          </w:tcPr>
          <w:p w14:paraId="073DEAEA"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961" w:type="dxa"/>
            <w:tcBorders>
              <w:bottom w:val="single" w:sz="4" w:space="0" w:color="000000"/>
            </w:tcBorders>
            <w:vAlign w:val="center"/>
          </w:tcPr>
          <w:p w14:paraId="6D69D192"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463BC5" w:rsidRPr="00CD13C9" w14:paraId="1C0B1470" w14:textId="77777777" w:rsidTr="00851632">
        <w:trPr>
          <w:trHeight w:val="275"/>
        </w:trPr>
        <w:tc>
          <w:tcPr>
            <w:tcW w:w="1968" w:type="dxa"/>
            <w:vMerge/>
          </w:tcPr>
          <w:p w14:paraId="18A42834"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960" w:type="dxa"/>
            <w:tcBorders>
              <w:bottom w:val="single" w:sz="4" w:space="0" w:color="000000"/>
            </w:tcBorders>
            <w:vAlign w:val="center"/>
          </w:tcPr>
          <w:p w14:paraId="6CA719C5"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961" w:type="dxa"/>
            <w:tcBorders>
              <w:bottom w:val="single" w:sz="4" w:space="0" w:color="000000"/>
            </w:tcBorders>
            <w:vAlign w:val="center"/>
          </w:tcPr>
          <w:p w14:paraId="61949453"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463BC5" w:rsidRPr="00CD13C9" w14:paraId="40C726BF" w14:textId="77777777" w:rsidTr="00851632">
        <w:trPr>
          <w:trHeight w:val="139"/>
        </w:trPr>
        <w:tc>
          <w:tcPr>
            <w:tcW w:w="1968" w:type="dxa"/>
            <w:vMerge/>
            <w:tcBorders>
              <w:bottom w:val="single" w:sz="4" w:space="0" w:color="000000"/>
            </w:tcBorders>
          </w:tcPr>
          <w:p w14:paraId="701BCFD2"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960" w:type="dxa"/>
            <w:tcBorders>
              <w:bottom w:val="single" w:sz="4" w:space="0" w:color="000000"/>
            </w:tcBorders>
            <w:vAlign w:val="center"/>
          </w:tcPr>
          <w:p w14:paraId="7600A1E6"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961" w:type="dxa"/>
            <w:tcBorders>
              <w:bottom w:val="single" w:sz="4" w:space="0" w:color="000000"/>
            </w:tcBorders>
            <w:vAlign w:val="center"/>
          </w:tcPr>
          <w:p w14:paraId="114FE314"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463BC5" w:rsidRPr="00CD13C9" w14:paraId="02572E0F" w14:textId="77777777" w:rsidTr="00851632">
        <w:trPr>
          <w:trHeight w:val="139"/>
        </w:trPr>
        <w:tc>
          <w:tcPr>
            <w:tcW w:w="1968" w:type="dxa"/>
            <w:vMerge/>
            <w:tcBorders>
              <w:bottom w:val="single" w:sz="4" w:space="0" w:color="000000"/>
            </w:tcBorders>
          </w:tcPr>
          <w:p w14:paraId="332634DF"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960" w:type="dxa"/>
            <w:tcBorders>
              <w:bottom w:val="single" w:sz="4" w:space="0" w:color="000000"/>
            </w:tcBorders>
            <w:vAlign w:val="center"/>
          </w:tcPr>
          <w:p w14:paraId="5BC70D6D" w14:textId="77777777" w:rsidR="00463BC5" w:rsidRPr="00CD13C9" w:rsidRDefault="00463BC5"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961" w:type="dxa"/>
            <w:tcBorders>
              <w:bottom w:val="single" w:sz="4" w:space="0" w:color="000000"/>
            </w:tcBorders>
            <w:vAlign w:val="center"/>
          </w:tcPr>
          <w:p w14:paraId="7E5AF432"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463BC5" w:rsidRPr="00CD13C9" w14:paraId="73CD3580" w14:textId="77777777" w:rsidTr="00851632">
        <w:trPr>
          <w:trHeight w:val="139"/>
        </w:trPr>
        <w:tc>
          <w:tcPr>
            <w:tcW w:w="1968" w:type="dxa"/>
            <w:vMerge/>
          </w:tcPr>
          <w:p w14:paraId="658EADB8"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960" w:type="dxa"/>
            <w:vAlign w:val="center"/>
          </w:tcPr>
          <w:p w14:paraId="2DAB557F"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961" w:type="dxa"/>
            <w:vAlign w:val="center"/>
          </w:tcPr>
          <w:p w14:paraId="20FBB7F7"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463BC5" w:rsidRPr="00CD13C9" w14:paraId="573B274C" w14:textId="77777777" w:rsidTr="00851632">
        <w:trPr>
          <w:trHeight w:val="139"/>
        </w:trPr>
        <w:tc>
          <w:tcPr>
            <w:tcW w:w="4928" w:type="dxa"/>
            <w:gridSpan w:val="2"/>
            <w:tcBorders>
              <w:bottom w:val="single" w:sz="4" w:space="0" w:color="000000"/>
            </w:tcBorders>
          </w:tcPr>
          <w:p w14:paraId="228A673D"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Pozycja w planie studiów (kod przedmiotu)</w:t>
            </w:r>
          </w:p>
        </w:tc>
        <w:tc>
          <w:tcPr>
            <w:tcW w:w="4961" w:type="dxa"/>
            <w:tcBorders>
              <w:bottom w:val="single" w:sz="4" w:space="0" w:color="000000"/>
            </w:tcBorders>
            <w:vAlign w:val="center"/>
          </w:tcPr>
          <w:p w14:paraId="32A74CD4" w14:textId="67F035D6"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C.1</w:t>
            </w:r>
            <w:r w:rsidR="007D4FAD">
              <w:rPr>
                <w:rFonts w:ascii="Cambria" w:eastAsia="Calibri" w:hAnsi="Cambria" w:cs="Calibri"/>
                <w:bCs/>
                <w:kern w:val="0"/>
                <w14:ligatures w14:val="none"/>
              </w:rPr>
              <w:t>4</w:t>
            </w:r>
          </w:p>
        </w:tc>
      </w:tr>
    </w:tbl>
    <w:p w14:paraId="135F76FD"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50647C5C"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3A03B4F5" w14:textId="66DCFD18" w:rsidR="00463BC5" w:rsidRPr="00CD13C9" w:rsidRDefault="00463BC5" w:rsidP="00463BC5">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3B41E52F"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386"/>
      </w:tblGrid>
      <w:tr w:rsidR="00463BC5" w:rsidRPr="00CD13C9" w14:paraId="427A4971" w14:textId="77777777" w:rsidTr="00851632">
        <w:trPr>
          <w:trHeight w:val="328"/>
        </w:trPr>
        <w:tc>
          <w:tcPr>
            <w:tcW w:w="4503" w:type="dxa"/>
            <w:vAlign w:val="center"/>
          </w:tcPr>
          <w:p w14:paraId="6A020F2B"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386" w:type="dxa"/>
            <w:vAlign w:val="center"/>
          </w:tcPr>
          <w:p w14:paraId="6C0CCF51"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MEDYCZNE CZYNNOŚCI RATUNKOWE</w:t>
            </w:r>
          </w:p>
        </w:tc>
      </w:tr>
      <w:tr w:rsidR="00463BC5" w:rsidRPr="00CD13C9" w14:paraId="52C0FAF3" w14:textId="77777777" w:rsidTr="00851632">
        <w:tc>
          <w:tcPr>
            <w:tcW w:w="4503" w:type="dxa"/>
            <w:vAlign w:val="center"/>
          </w:tcPr>
          <w:p w14:paraId="686046F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386" w:type="dxa"/>
            <w:vAlign w:val="center"/>
          </w:tcPr>
          <w:p w14:paraId="50908166"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w:t>
            </w:r>
          </w:p>
        </w:tc>
      </w:tr>
      <w:tr w:rsidR="00463BC5" w:rsidRPr="00CD13C9" w14:paraId="07EF75B2" w14:textId="77777777" w:rsidTr="00851632">
        <w:tc>
          <w:tcPr>
            <w:tcW w:w="4503" w:type="dxa"/>
            <w:vAlign w:val="center"/>
          </w:tcPr>
          <w:p w14:paraId="50680E66"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386" w:type="dxa"/>
            <w:vAlign w:val="center"/>
          </w:tcPr>
          <w:p w14:paraId="42FD3BE4"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463BC5" w:rsidRPr="00CD13C9" w14:paraId="43358B6A" w14:textId="77777777" w:rsidTr="00851632">
        <w:tc>
          <w:tcPr>
            <w:tcW w:w="4503" w:type="dxa"/>
            <w:vAlign w:val="center"/>
          </w:tcPr>
          <w:p w14:paraId="0882D54E"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386" w:type="dxa"/>
            <w:vAlign w:val="center"/>
          </w:tcPr>
          <w:p w14:paraId="1E3DC830"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463BC5" w:rsidRPr="00CD13C9" w14:paraId="57378830" w14:textId="77777777" w:rsidTr="00851632">
        <w:tc>
          <w:tcPr>
            <w:tcW w:w="4503" w:type="dxa"/>
            <w:vAlign w:val="center"/>
          </w:tcPr>
          <w:p w14:paraId="78324143"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386" w:type="dxa"/>
            <w:vAlign w:val="center"/>
          </w:tcPr>
          <w:p w14:paraId="3AFEACCA"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63BC5" w:rsidRPr="00CD13C9" w14:paraId="51CB3836" w14:textId="77777777" w:rsidTr="00851632">
        <w:tc>
          <w:tcPr>
            <w:tcW w:w="4503" w:type="dxa"/>
            <w:vAlign w:val="center"/>
          </w:tcPr>
          <w:p w14:paraId="08708C3B"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386" w:type="dxa"/>
            <w:vAlign w:val="center"/>
          </w:tcPr>
          <w:p w14:paraId="60C07166"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II-III</w:t>
            </w:r>
          </w:p>
        </w:tc>
      </w:tr>
      <w:tr w:rsidR="00463BC5" w:rsidRPr="00CD13C9" w14:paraId="5065D994" w14:textId="77777777" w:rsidTr="00851632">
        <w:tc>
          <w:tcPr>
            <w:tcW w:w="4503" w:type="dxa"/>
            <w:vAlign w:val="center"/>
          </w:tcPr>
          <w:p w14:paraId="7C384781"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prowadzących zajęcia</w:t>
            </w:r>
          </w:p>
        </w:tc>
        <w:tc>
          <w:tcPr>
            <w:tcW w:w="5386" w:type="dxa"/>
            <w:vAlign w:val="center"/>
          </w:tcPr>
          <w:p w14:paraId="161C228B"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mgr Rafał Gajda</w:t>
            </w:r>
            <w:r w:rsidRPr="00CD13C9">
              <w:rPr>
                <w:rFonts w:ascii="Cambria" w:eastAsia="Calibri" w:hAnsi="Cambria" w:cs="Calibri"/>
                <w:b/>
                <w:bCs/>
                <w:kern w:val="0"/>
                <w:sz w:val="22"/>
                <w:szCs w:val="22"/>
                <w14:ligatures w14:val="none"/>
              </w:rPr>
              <w:br/>
              <w:t>lic. Łukasz Kościukiewicz</w:t>
            </w:r>
          </w:p>
        </w:tc>
      </w:tr>
    </w:tbl>
    <w:p w14:paraId="64A07A9F"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263"/>
        <w:gridCol w:w="2556"/>
      </w:tblGrid>
      <w:tr w:rsidR="00463BC5" w:rsidRPr="00CD13C9" w14:paraId="704F9DAE" w14:textId="77777777" w:rsidTr="00851632">
        <w:tc>
          <w:tcPr>
            <w:tcW w:w="2660" w:type="dxa"/>
            <w:vAlign w:val="center"/>
          </w:tcPr>
          <w:p w14:paraId="7B8D16D3"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6EB1A086"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2F6828E5"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49F5A88A"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63BC5" w:rsidRPr="00CD13C9" w14:paraId="1D633E9C" w14:textId="77777777" w:rsidTr="00851632">
        <w:tc>
          <w:tcPr>
            <w:tcW w:w="2660" w:type="dxa"/>
          </w:tcPr>
          <w:p w14:paraId="39611D7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5DB41E71"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100</w:t>
            </w:r>
          </w:p>
        </w:tc>
        <w:tc>
          <w:tcPr>
            <w:tcW w:w="2263" w:type="dxa"/>
            <w:vAlign w:val="center"/>
          </w:tcPr>
          <w:p w14:paraId="6200C870" w14:textId="2589855A"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Align w:val="center"/>
          </w:tcPr>
          <w:p w14:paraId="53166666" w14:textId="48E5860F" w:rsidR="00463BC5" w:rsidRPr="00CD13C9" w:rsidRDefault="00E02EBB" w:rsidP="00851632">
            <w:pPr>
              <w:spacing w:before="60" w:after="60" w:line="240" w:lineRule="auto"/>
              <w:jc w:val="center"/>
              <w:rPr>
                <w:rFonts w:ascii="Cambria" w:eastAsia="Calibri" w:hAnsi="Cambria" w:cs="Calibri"/>
                <w:b/>
                <w:bCs/>
                <w:kern w:val="0"/>
                <w:sz w:val="20"/>
                <w:szCs w:val="20"/>
                <w14:ligatures w14:val="none"/>
              </w:rPr>
            </w:pPr>
            <w:r>
              <w:rPr>
                <w:rFonts w:ascii="Cambria" w:eastAsia="Calibri" w:hAnsi="Cambria" w:cs="Calibri"/>
                <w:b/>
                <w:bCs/>
                <w:kern w:val="0"/>
                <w:sz w:val="20"/>
                <w:szCs w:val="20"/>
                <w14:ligatures w14:val="none"/>
              </w:rPr>
              <w:t>6</w:t>
            </w:r>
          </w:p>
        </w:tc>
      </w:tr>
      <w:tr w:rsidR="00463BC5" w:rsidRPr="00CD13C9" w14:paraId="0BDB18C3" w14:textId="77777777" w:rsidTr="00851632">
        <w:tc>
          <w:tcPr>
            <w:tcW w:w="2660" w:type="dxa"/>
          </w:tcPr>
          <w:p w14:paraId="03659B33"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6BFFB3AA"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100</w:t>
            </w:r>
          </w:p>
        </w:tc>
        <w:tc>
          <w:tcPr>
            <w:tcW w:w="2263" w:type="dxa"/>
            <w:vAlign w:val="center"/>
          </w:tcPr>
          <w:p w14:paraId="4B9C6D2E"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tcPr>
          <w:p w14:paraId="4B155141" w14:textId="5A37137B" w:rsidR="00463BC5" w:rsidRPr="00CD13C9" w:rsidRDefault="00E02EBB" w:rsidP="00851632">
            <w:pPr>
              <w:spacing w:before="60" w:after="60" w:line="240" w:lineRule="auto"/>
              <w:jc w:val="center"/>
              <w:rPr>
                <w:rFonts w:ascii="Cambria" w:eastAsia="Calibri" w:hAnsi="Cambria" w:cs="Calibri"/>
                <w:b/>
                <w:bCs/>
                <w:kern w:val="0"/>
                <w:sz w:val="20"/>
                <w:szCs w:val="20"/>
                <w14:ligatures w14:val="none"/>
              </w:rPr>
            </w:pPr>
            <w:r>
              <w:rPr>
                <w:rFonts w:ascii="Cambria" w:eastAsia="Calibri" w:hAnsi="Cambria" w:cs="Calibri"/>
                <w:b/>
                <w:bCs/>
                <w:kern w:val="0"/>
                <w:sz w:val="20"/>
                <w:szCs w:val="20"/>
                <w14:ligatures w14:val="none"/>
              </w:rPr>
              <w:t>4</w:t>
            </w:r>
          </w:p>
        </w:tc>
      </w:tr>
      <w:tr w:rsidR="00463BC5" w:rsidRPr="00CD13C9" w14:paraId="4D7D180A" w14:textId="77777777" w:rsidTr="00851632">
        <w:tc>
          <w:tcPr>
            <w:tcW w:w="2660" w:type="dxa"/>
          </w:tcPr>
          <w:p w14:paraId="6F51A4C3"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2A2AC853"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4653D8D1"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tcPr>
          <w:p w14:paraId="19B19A67"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bl>
    <w:p w14:paraId="2CDF6515"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961"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61"/>
      </w:tblGrid>
      <w:tr w:rsidR="00463BC5" w:rsidRPr="00CD13C9" w14:paraId="2EED7315" w14:textId="77777777" w:rsidTr="00851632">
        <w:trPr>
          <w:trHeight w:val="301"/>
        </w:trPr>
        <w:tc>
          <w:tcPr>
            <w:tcW w:w="9961" w:type="dxa"/>
          </w:tcPr>
          <w:p w14:paraId="545DD627" w14:textId="77777777" w:rsidR="00463BC5" w:rsidRPr="00CD13C9" w:rsidRDefault="00463BC5" w:rsidP="00851632">
            <w:pPr>
              <w:spacing w:before="20" w:after="20" w:line="240" w:lineRule="auto"/>
              <w:jc w:val="both"/>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Zaliczone przedmioty</w:t>
            </w:r>
            <w:r w:rsidRPr="00CD13C9">
              <w:rPr>
                <w:rFonts w:ascii="Cambria" w:eastAsia="Calibri" w:hAnsi="Cambria" w:cs="Calibri"/>
                <w:kern w:val="0"/>
                <w:sz w:val="22"/>
                <w:szCs w:val="22"/>
                <w14:ligatures w14:val="none"/>
              </w:rPr>
              <w:t xml:space="preserve">: </w:t>
            </w:r>
            <w:r w:rsidRPr="000947D2">
              <w:rPr>
                <w:rFonts w:ascii="Cambria" w:eastAsia="Calibri" w:hAnsi="Cambria" w:cs="Calibri"/>
                <w:kern w:val="0"/>
                <w:sz w:val="20"/>
                <w:szCs w:val="20"/>
                <w14:ligatures w14:val="none"/>
              </w:rPr>
              <w:t xml:space="preserve">Anatomia, Fizjologia z elementami fizjologii klinicznej, farmakologia </w:t>
            </w:r>
            <w:r w:rsidRPr="000947D2">
              <w:rPr>
                <w:rFonts w:ascii="Cambria" w:eastAsia="Calibri" w:hAnsi="Cambria" w:cs="Calibri"/>
                <w:kern w:val="0"/>
                <w:sz w:val="20"/>
                <w:szCs w:val="20"/>
                <w14:ligatures w14:val="none"/>
              </w:rPr>
              <w:br/>
              <w:t>z toksykologią, Bezpieczeństwo w ratownictwie medycznym, Etyka zawodowa ratownika medycznego, Podstawowe czynności BLS i nauczanie pierwszej pomocy, Kwalifikowana pierwsza pomoc, Podstawowe zabiegi medyczne i techniki zabiegów medycznych, Medycyna taktyczna, Choroby wewnętrzne z elementami onkologii, Kardiologia.</w:t>
            </w:r>
            <w:r w:rsidRPr="00CD13C9">
              <w:rPr>
                <w:rFonts w:ascii="Cambria" w:eastAsia="Calibri" w:hAnsi="Cambria" w:cs="Calibri"/>
                <w:kern w:val="0"/>
                <w:sz w:val="22"/>
                <w:szCs w:val="22"/>
                <w14:ligatures w14:val="none"/>
              </w:rPr>
              <w:t xml:space="preserve"> </w:t>
            </w:r>
          </w:p>
        </w:tc>
      </w:tr>
    </w:tbl>
    <w:p w14:paraId="3EB7EDF6"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55"/>
      </w:tblGrid>
      <w:tr w:rsidR="00463BC5" w:rsidRPr="00CD13C9" w14:paraId="2B615EC6" w14:textId="77777777" w:rsidTr="00851632">
        <w:trPr>
          <w:trHeight w:val="338"/>
        </w:trPr>
        <w:tc>
          <w:tcPr>
            <w:tcW w:w="534" w:type="dxa"/>
          </w:tcPr>
          <w:p w14:paraId="39400C76" w14:textId="77777777" w:rsidR="00463BC5" w:rsidRPr="007D4FAD" w:rsidRDefault="00463BC5" w:rsidP="00851632">
            <w:pPr>
              <w:spacing w:before="60" w:after="60" w:line="240" w:lineRule="auto"/>
              <w:rPr>
                <w:rFonts w:ascii="Cambria" w:eastAsia="Calibri" w:hAnsi="Cambria" w:cs="Calibri"/>
                <w:kern w:val="0"/>
                <w:sz w:val="22"/>
                <w:szCs w:val="22"/>
                <w14:ligatures w14:val="none"/>
              </w:rPr>
            </w:pPr>
            <w:r w:rsidRPr="007D4FAD">
              <w:rPr>
                <w:rFonts w:ascii="Cambria" w:eastAsia="Calibri" w:hAnsi="Cambria" w:cs="Calibri"/>
                <w:kern w:val="0"/>
                <w:sz w:val="22"/>
                <w:szCs w:val="22"/>
                <w14:ligatures w14:val="none"/>
              </w:rPr>
              <w:t>C1</w:t>
            </w:r>
          </w:p>
        </w:tc>
        <w:tc>
          <w:tcPr>
            <w:tcW w:w="9355" w:type="dxa"/>
          </w:tcPr>
          <w:p w14:paraId="692AD605" w14:textId="77777777" w:rsidR="00463BC5" w:rsidRPr="00CD13C9" w:rsidRDefault="00463BC5" w:rsidP="00851632">
            <w:pPr>
              <w:spacing w:before="60" w:after="6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Przekazanie studentom wiedzy niezbędnej do sprawnego wykonywania medycznych czynności ratunkowych w zakresie określonym przepisami prawa.</w:t>
            </w:r>
          </w:p>
        </w:tc>
      </w:tr>
      <w:tr w:rsidR="00463BC5" w:rsidRPr="00CD13C9" w14:paraId="1458F526" w14:textId="77777777" w:rsidTr="00851632">
        <w:trPr>
          <w:trHeight w:val="338"/>
        </w:trPr>
        <w:tc>
          <w:tcPr>
            <w:tcW w:w="534" w:type="dxa"/>
          </w:tcPr>
          <w:p w14:paraId="517DAD6B" w14:textId="77777777" w:rsidR="00463BC5" w:rsidRPr="007D4FAD" w:rsidRDefault="00463BC5" w:rsidP="00851632">
            <w:pPr>
              <w:spacing w:before="60" w:after="60" w:line="240" w:lineRule="auto"/>
              <w:rPr>
                <w:rFonts w:ascii="Cambria" w:eastAsia="Calibri" w:hAnsi="Cambria" w:cs="Calibri"/>
                <w:kern w:val="0"/>
                <w:sz w:val="22"/>
                <w:szCs w:val="22"/>
                <w14:ligatures w14:val="none"/>
              </w:rPr>
            </w:pPr>
            <w:r w:rsidRPr="007D4FAD">
              <w:rPr>
                <w:rFonts w:ascii="Cambria" w:eastAsia="Calibri" w:hAnsi="Cambria" w:cs="Calibri"/>
                <w:kern w:val="0"/>
                <w:sz w:val="22"/>
                <w:szCs w:val="22"/>
                <w14:ligatures w14:val="none"/>
              </w:rPr>
              <w:t>C2</w:t>
            </w:r>
          </w:p>
        </w:tc>
        <w:tc>
          <w:tcPr>
            <w:tcW w:w="9355" w:type="dxa"/>
          </w:tcPr>
          <w:p w14:paraId="5D72B364"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kern w:val="0"/>
                <w:sz w:val="22"/>
                <w:szCs w:val="22"/>
                <w14:ligatures w14:val="none"/>
              </w:rPr>
              <w:t>Nabycie przez</w:t>
            </w:r>
            <w:r w:rsidRPr="00CD13C9">
              <w:rPr>
                <w:rFonts w:ascii="Cambria" w:eastAsia="Calibri" w:hAnsi="Cambria" w:cs="Calibri"/>
                <w:b/>
                <w:bCs/>
                <w:kern w:val="0"/>
                <w:sz w:val="22"/>
                <w:szCs w:val="22"/>
                <w14:ligatures w14:val="none"/>
              </w:rPr>
              <w:t xml:space="preserve"> </w:t>
            </w:r>
            <w:r w:rsidRPr="00CD13C9">
              <w:rPr>
                <w:rFonts w:ascii="Cambria" w:eastAsia="Calibri" w:hAnsi="Cambria" w:cs="Calibri"/>
                <w:bCs/>
                <w:kern w:val="0"/>
                <w:sz w:val="22"/>
                <w:szCs w:val="22"/>
                <w14:ligatures w14:val="none"/>
              </w:rPr>
              <w:t>studentów umiejętności biegłego wykonywania medycznych czynności ratunkowych adekwatnych do stanu poszkodowanego.</w:t>
            </w:r>
          </w:p>
        </w:tc>
      </w:tr>
      <w:tr w:rsidR="00463BC5" w:rsidRPr="00CD13C9" w14:paraId="16886654" w14:textId="77777777" w:rsidTr="00851632">
        <w:trPr>
          <w:trHeight w:val="338"/>
        </w:trPr>
        <w:tc>
          <w:tcPr>
            <w:tcW w:w="534" w:type="dxa"/>
          </w:tcPr>
          <w:p w14:paraId="33C162E9" w14:textId="77777777" w:rsidR="00463BC5" w:rsidRPr="007D4FAD" w:rsidRDefault="00463BC5" w:rsidP="00851632">
            <w:pPr>
              <w:spacing w:before="60" w:after="60" w:line="240" w:lineRule="auto"/>
              <w:rPr>
                <w:rFonts w:ascii="Cambria" w:eastAsia="Calibri" w:hAnsi="Cambria" w:cs="Calibri"/>
                <w:kern w:val="0"/>
                <w:sz w:val="22"/>
                <w:szCs w:val="22"/>
                <w14:ligatures w14:val="none"/>
              </w:rPr>
            </w:pPr>
            <w:r w:rsidRPr="007D4FAD">
              <w:rPr>
                <w:rFonts w:ascii="Cambria" w:eastAsia="Calibri" w:hAnsi="Cambria" w:cs="Calibri"/>
                <w:kern w:val="0"/>
                <w:sz w:val="22"/>
                <w:szCs w:val="22"/>
                <w14:ligatures w14:val="none"/>
              </w:rPr>
              <w:t>C3</w:t>
            </w:r>
          </w:p>
        </w:tc>
        <w:tc>
          <w:tcPr>
            <w:tcW w:w="9355" w:type="dxa"/>
          </w:tcPr>
          <w:p w14:paraId="1CFC4FA6" w14:textId="77777777" w:rsidR="00463BC5" w:rsidRPr="00CD13C9" w:rsidRDefault="00463BC5" w:rsidP="00851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Cs/>
                <w:kern w:val="0"/>
                <w:sz w:val="22"/>
                <w:szCs w:val="22"/>
                <w14:ligatures w14:val="none"/>
              </w:rPr>
              <w:t>Kształtowanie postawy otwartości na potrzeby pacjenta oraz sprawnego komunikowania się z pacjentem i jego rodziną</w:t>
            </w:r>
          </w:p>
        </w:tc>
      </w:tr>
    </w:tbl>
    <w:p w14:paraId="09CA61E3"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dla zajęć wraz z odniesieniem do efektów kierunkowych</w:t>
      </w:r>
    </w:p>
    <w:tbl>
      <w:tblPr>
        <w:tblW w:w="51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940"/>
        <w:gridCol w:w="4445"/>
        <w:gridCol w:w="3024"/>
      </w:tblGrid>
      <w:tr w:rsidR="00463BC5" w:rsidRPr="007F711C" w14:paraId="27AC72CE" w14:textId="77777777" w:rsidTr="007D4FAD">
        <w:trPr>
          <w:trHeight w:val="560"/>
        </w:trPr>
        <w:tc>
          <w:tcPr>
            <w:tcW w:w="1026" w:type="pct"/>
            <w:gridSpan w:val="2"/>
          </w:tcPr>
          <w:p w14:paraId="617AC2DF" w14:textId="77777777" w:rsidR="00463BC5" w:rsidRPr="007F711C" w:rsidRDefault="00463BC5" w:rsidP="00851632">
            <w:pPr>
              <w:spacing w:before="20" w:after="20" w:line="276" w:lineRule="auto"/>
              <w:jc w:val="center"/>
              <w:rPr>
                <w:rFonts w:ascii="Cambria" w:eastAsia="Calibri" w:hAnsi="Cambria" w:cs="Calibri"/>
                <w:b/>
                <w:kern w:val="0"/>
                <w:sz w:val="20"/>
                <w:szCs w:val="20"/>
                <w14:ligatures w14:val="none"/>
              </w:rPr>
            </w:pPr>
            <w:r w:rsidRPr="007F711C">
              <w:rPr>
                <w:rFonts w:ascii="Cambria" w:eastAsia="Calibri" w:hAnsi="Cambria" w:cs="Calibri"/>
                <w:b/>
                <w:kern w:val="0"/>
                <w:sz w:val="20"/>
                <w:szCs w:val="20"/>
                <w14:ligatures w14:val="none"/>
              </w:rPr>
              <w:t>Symbol efektu uczenia się</w:t>
            </w:r>
          </w:p>
        </w:tc>
        <w:tc>
          <w:tcPr>
            <w:tcW w:w="2365" w:type="pct"/>
          </w:tcPr>
          <w:p w14:paraId="3D92BE54" w14:textId="77777777" w:rsidR="00463BC5" w:rsidRPr="007F711C" w:rsidRDefault="00463BC5" w:rsidP="00851632">
            <w:pPr>
              <w:spacing w:before="20" w:after="20" w:line="276" w:lineRule="auto"/>
              <w:jc w:val="center"/>
              <w:rPr>
                <w:rFonts w:ascii="Cambria" w:eastAsia="Calibri" w:hAnsi="Cambria" w:cs="Calibri"/>
                <w:b/>
                <w:kern w:val="0"/>
                <w:sz w:val="20"/>
                <w:szCs w:val="20"/>
                <w14:ligatures w14:val="none"/>
              </w:rPr>
            </w:pPr>
            <w:r w:rsidRPr="007F711C">
              <w:rPr>
                <w:rFonts w:ascii="Cambria" w:eastAsia="Calibri" w:hAnsi="Cambria" w:cs="Calibri"/>
                <w:b/>
                <w:kern w:val="0"/>
                <w:sz w:val="20"/>
                <w:szCs w:val="20"/>
                <w14:ligatures w14:val="none"/>
              </w:rPr>
              <w:t>Opis efektu uczenia się</w:t>
            </w:r>
          </w:p>
        </w:tc>
        <w:tc>
          <w:tcPr>
            <w:tcW w:w="1607" w:type="pct"/>
          </w:tcPr>
          <w:p w14:paraId="419C63C6" w14:textId="77777777" w:rsidR="00463BC5" w:rsidRPr="007F711C" w:rsidRDefault="00463BC5" w:rsidP="00851632">
            <w:pPr>
              <w:spacing w:before="20" w:after="20" w:line="276" w:lineRule="auto"/>
              <w:jc w:val="center"/>
              <w:rPr>
                <w:rFonts w:ascii="Cambria" w:eastAsia="Calibri" w:hAnsi="Cambria" w:cs="Calibri"/>
                <w:b/>
                <w:kern w:val="0"/>
                <w:sz w:val="20"/>
                <w:szCs w:val="20"/>
                <w14:ligatures w14:val="none"/>
              </w:rPr>
            </w:pPr>
            <w:r w:rsidRPr="007F711C">
              <w:rPr>
                <w:rFonts w:ascii="Cambria" w:eastAsia="Calibri" w:hAnsi="Cambria" w:cs="Calibri"/>
                <w:b/>
                <w:kern w:val="0"/>
                <w:sz w:val="20"/>
                <w:szCs w:val="20"/>
                <w14:ligatures w14:val="none"/>
              </w:rPr>
              <w:t>Odniesienie do efektu kierunkowego</w:t>
            </w:r>
          </w:p>
        </w:tc>
      </w:tr>
      <w:tr w:rsidR="00463BC5" w:rsidRPr="007F711C" w14:paraId="79C5F117" w14:textId="77777777" w:rsidTr="007D4FAD">
        <w:trPr>
          <w:trHeight w:val="256"/>
        </w:trPr>
        <w:tc>
          <w:tcPr>
            <w:tcW w:w="5000" w:type="pct"/>
            <w:gridSpan w:val="4"/>
            <w:vAlign w:val="center"/>
          </w:tcPr>
          <w:p w14:paraId="1DBD1471" w14:textId="77777777" w:rsidR="00463BC5" w:rsidRPr="007F711C" w:rsidRDefault="00463BC5" w:rsidP="00851632">
            <w:pPr>
              <w:spacing w:before="20" w:after="20" w:line="276" w:lineRule="auto"/>
              <w:jc w:val="center"/>
              <w:rPr>
                <w:rFonts w:ascii="Cambria" w:eastAsia="Calibri" w:hAnsi="Cambria" w:cs="Calibri"/>
                <w:b/>
                <w:kern w:val="0"/>
                <w:sz w:val="20"/>
                <w:szCs w:val="20"/>
                <w14:ligatures w14:val="none"/>
              </w:rPr>
            </w:pPr>
            <w:r w:rsidRPr="007F711C">
              <w:rPr>
                <w:rFonts w:ascii="Cambria" w:eastAsia="Calibri" w:hAnsi="Cambria" w:cs="Calibri"/>
                <w:b/>
                <w:kern w:val="0"/>
                <w:sz w:val="20"/>
                <w:szCs w:val="20"/>
                <w14:ligatures w14:val="none"/>
              </w:rPr>
              <w:t xml:space="preserve">Wiedza </w:t>
            </w:r>
          </w:p>
        </w:tc>
      </w:tr>
      <w:tr w:rsidR="00463BC5" w:rsidRPr="007F711C" w14:paraId="7BE2DCFA" w14:textId="77777777" w:rsidTr="007D4FAD">
        <w:tc>
          <w:tcPr>
            <w:tcW w:w="526" w:type="pct"/>
            <w:vAlign w:val="center"/>
          </w:tcPr>
          <w:p w14:paraId="39BEE87B" w14:textId="77777777" w:rsidR="00463BC5" w:rsidRPr="007F711C" w:rsidRDefault="00463BC5" w:rsidP="00851632">
            <w:pPr>
              <w:spacing w:before="20" w:after="20" w:line="276" w:lineRule="auto"/>
              <w:jc w:val="center"/>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lastRenderedPageBreak/>
              <w:t>W_01</w:t>
            </w:r>
          </w:p>
        </w:tc>
        <w:tc>
          <w:tcPr>
            <w:tcW w:w="2865" w:type="pct"/>
            <w:gridSpan w:val="2"/>
          </w:tcPr>
          <w:p w14:paraId="6BE98A87"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Zna patomechanizmy powstawania oraz objawy stanów nagłego zagrożenia życia i zdrowia.</w:t>
            </w:r>
          </w:p>
        </w:tc>
        <w:tc>
          <w:tcPr>
            <w:tcW w:w="1607" w:type="pct"/>
          </w:tcPr>
          <w:p w14:paraId="797440B2"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K_W137, K_W178,</w:t>
            </w:r>
          </w:p>
        </w:tc>
      </w:tr>
      <w:tr w:rsidR="00463BC5" w:rsidRPr="007F711C" w14:paraId="610561CE" w14:textId="77777777" w:rsidTr="007D4FAD">
        <w:tc>
          <w:tcPr>
            <w:tcW w:w="526" w:type="pct"/>
            <w:vAlign w:val="center"/>
          </w:tcPr>
          <w:p w14:paraId="49446DD0" w14:textId="77777777" w:rsidR="00463BC5" w:rsidRPr="007F711C" w:rsidRDefault="00463BC5" w:rsidP="00851632">
            <w:pPr>
              <w:spacing w:before="20" w:after="20" w:line="276" w:lineRule="auto"/>
              <w:jc w:val="center"/>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W_02</w:t>
            </w:r>
          </w:p>
        </w:tc>
        <w:tc>
          <w:tcPr>
            <w:tcW w:w="2865" w:type="pct"/>
            <w:gridSpan w:val="2"/>
            <w:vAlign w:val="center"/>
          </w:tcPr>
          <w:p w14:paraId="61359C4D"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Zna metody leczenia stanów nagłego zagrożenia życia i zdrowia z wykorzystaniem technik zabiegów ratunkowych i farmakoterapii.</w:t>
            </w:r>
          </w:p>
        </w:tc>
        <w:tc>
          <w:tcPr>
            <w:tcW w:w="1607" w:type="pct"/>
          </w:tcPr>
          <w:p w14:paraId="60BA2AB6"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K_W01, K_W143, K_W145, K_W146, K_W147, K_W148, K_W149, K_W150, K_W161, K_W177, K_W180, K_W181, K_W182, K_W183¸K_W184, K_W185, K_W186, K_W187, K_W189, K_W191, K_W192, K_W194, K_W201, K_W202, K_W204, K_W205, K_W206, K_W207, K_W219, K_W226</w:t>
            </w:r>
          </w:p>
        </w:tc>
      </w:tr>
      <w:tr w:rsidR="00463BC5" w:rsidRPr="007F711C" w14:paraId="24012C22" w14:textId="77777777" w:rsidTr="007D4FAD">
        <w:tc>
          <w:tcPr>
            <w:tcW w:w="526" w:type="pct"/>
            <w:vAlign w:val="center"/>
          </w:tcPr>
          <w:p w14:paraId="268605F0" w14:textId="77777777" w:rsidR="00463BC5" w:rsidRPr="007F711C" w:rsidRDefault="00463BC5" w:rsidP="00851632">
            <w:pPr>
              <w:spacing w:before="20" w:after="20" w:line="276" w:lineRule="auto"/>
              <w:jc w:val="center"/>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W_03</w:t>
            </w:r>
          </w:p>
        </w:tc>
        <w:tc>
          <w:tcPr>
            <w:tcW w:w="2865" w:type="pct"/>
            <w:gridSpan w:val="2"/>
          </w:tcPr>
          <w:p w14:paraId="7E9E8374"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Zna zasady oceny stanu pacjenta w celu ustalenia sposobu postępowania i podjęcia albo odstąpienia od nich (w tym w przypadku rozpoznania śmierci).</w:t>
            </w:r>
          </w:p>
        </w:tc>
        <w:tc>
          <w:tcPr>
            <w:tcW w:w="1607" w:type="pct"/>
          </w:tcPr>
          <w:p w14:paraId="2225ECFB"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K_W175</w:t>
            </w:r>
          </w:p>
        </w:tc>
      </w:tr>
      <w:tr w:rsidR="00463BC5" w:rsidRPr="007F711C" w14:paraId="0B9CFCA6" w14:textId="77777777" w:rsidTr="007D4FAD">
        <w:trPr>
          <w:trHeight w:val="217"/>
        </w:trPr>
        <w:tc>
          <w:tcPr>
            <w:tcW w:w="5000" w:type="pct"/>
            <w:gridSpan w:val="4"/>
          </w:tcPr>
          <w:p w14:paraId="5C06CAC0" w14:textId="77777777" w:rsidR="00463BC5" w:rsidRPr="007F711C" w:rsidRDefault="00463BC5" w:rsidP="00851632">
            <w:pPr>
              <w:spacing w:before="20" w:after="20" w:line="276" w:lineRule="auto"/>
              <w:jc w:val="center"/>
              <w:rPr>
                <w:rFonts w:ascii="Cambria" w:eastAsia="Calibri" w:hAnsi="Cambria" w:cs="Calibri"/>
                <w:b/>
                <w:kern w:val="0"/>
                <w:sz w:val="20"/>
                <w:szCs w:val="20"/>
                <w14:ligatures w14:val="none"/>
              </w:rPr>
            </w:pPr>
            <w:r w:rsidRPr="007F711C">
              <w:rPr>
                <w:rFonts w:ascii="Cambria" w:eastAsia="Calibri" w:hAnsi="Cambria" w:cs="Calibri"/>
                <w:b/>
                <w:kern w:val="0"/>
                <w:sz w:val="20"/>
                <w:szCs w:val="20"/>
                <w14:ligatures w14:val="none"/>
              </w:rPr>
              <w:t>Umiejętności</w:t>
            </w:r>
          </w:p>
        </w:tc>
      </w:tr>
      <w:tr w:rsidR="00463BC5" w:rsidRPr="007F711C" w14:paraId="380ED59F" w14:textId="77777777" w:rsidTr="007D4FAD">
        <w:tc>
          <w:tcPr>
            <w:tcW w:w="526" w:type="pct"/>
            <w:vAlign w:val="center"/>
          </w:tcPr>
          <w:p w14:paraId="20951811" w14:textId="77777777" w:rsidR="00463BC5" w:rsidRPr="007F711C" w:rsidRDefault="00463BC5" w:rsidP="00851632">
            <w:pPr>
              <w:spacing w:before="20" w:after="20" w:line="276" w:lineRule="auto"/>
              <w:jc w:val="center"/>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U_01</w:t>
            </w:r>
          </w:p>
        </w:tc>
        <w:tc>
          <w:tcPr>
            <w:tcW w:w="2865" w:type="pct"/>
            <w:gridSpan w:val="2"/>
            <w:vAlign w:val="center"/>
          </w:tcPr>
          <w:p w14:paraId="12C8FAA7"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Rozpoznaje stany zagrożenia życia w oparciu o badanie przedmiotowe i podmiotowe pacjenta oraz analizę dokumentacji medycznej.</w:t>
            </w:r>
          </w:p>
        </w:tc>
        <w:tc>
          <w:tcPr>
            <w:tcW w:w="1607" w:type="pct"/>
          </w:tcPr>
          <w:p w14:paraId="43448E2B"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K_U50, K_U52, K_U53, K_U54A, K_U55, K_U56, K_U58, K_U60, K_U61, K_U63, K_U73, K_U102, K_U108, K_U110, K_U119</w:t>
            </w:r>
          </w:p>
        </w:tc>
      </w:tr>
      <w:tr w:rsidR="00463BC5" w:rsidRPr="007F711C" w14:paraId="43ABEDBC" w14:textId="77777777" w:rsidTr="007D4FAD">
        <w:tc>
          <w:tcPr>
            <w:tcW w:w="526" w:type="pct"/>
            <w:vAlign w:val="center"/>
          </w:tcPr>
          <w:p w14:paraId="2C2611F9" w14:textId="77777777" w:rsidR="00463BC5" w:rsidRPr="007F711C" w:rsidRDefault="00463BC5" w:rsidP="00851632">
            <w:pPr>
              <w:spacing w:before="20" w:after="20" w:line="276" w:lineRule="auto"/>
              <w:jc w:val="center"/>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U_02</w:t>
            </w:r>
          </w:p>
        </w:tc>
        <w:tc>
          <w:tcPr>
            <w:tcW w:w="2865" w:type="pct"/>
            <w:gridSpan w:val="2"/>
            <w:vAlign w:val="center"/>
          </w:tcPr>
          <w:p w14:paraId="4B8C55CC"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 xml:space="preserve">Dobiera metody postępowania terapeutycznego i wykonuje medyczne czynności ratunkowe adekwatnie do rozpoznanego stanu poszkodowanego. </w:t>
            </w:r>
          </w:p>
        </w:tc>
        <w:tc>
          <w:tcPr>
            <w:tcW w:w="1607" w:type="pct"/>
          </w:tcPr>
          <w:p w14:paraId="61C452DE" w14:textId="77777777" w:rsidR="00463BC5" w:rsidRPr="007F711C" w:rsidRDefault="00463BC5" w:rsidP="00851632">
            <w:pPr>
              <w:spacing w:before="20" w:after="20" w:line="276" w:lineRule="auto"/>
              <w:rPr>
                <w:rFonts w:ascii="Cambria" w:eastAsia="Calibri" w:hAnsi="Cambria" w:cs="Calibri"/>
                <w:b/>
                <w:bCs/>
                <w:kern w:val="0"/>
                <w:sz w:val="20"/>
                <w:szCs w:val="20"/>
                <w14:ligatures w14:val="none"/>
              </w:rPr>
            </w:pPr>
            <w:r w:rsidRPr="007F711C">
              <w:rPr>
                <w:rFonts w:ascii="Cambria" w:eastAsia="Calibri" w:hAnsi="Cambria" w:cs="Calibri"/>
                <w:kern w:val="0"/>
                <w:sz w:val="20"/>
                <w:szCs w:val="20"/>
                <w14:ligatures w14:val="none"/>
              </w:rPr>
              <w:t>K_U54, K_U57, K_U59, K_U62, K_U66, K_U67, K_U69, K_U74, K_U75, K_U76, K_U77, K_U78, K_U86, K_U87, K_U88, K_U89, K_U90, K_U91, K_U92, K_U93, K_U94, K_U95, K_U96, K_U97, K_U98, K_U100, K_U101, K_U103, K_U105, K_U106, K_U107, K_U109, K_U112, K_U117, K_U118, K_U124</w:t>
            </w:r>
          </w:p>
        </w:tc>
      </w:tr>
      <w:tr w:rsidR="00463BC5" w:rsidRPr="007F711C" w14:paraId="6FF6545D" w14:textId="77777777" w:rsidTr="007D4FAD">
        <w:trPr>
          <w:trHeight w:val="335"/>
        </w:trPr>
        <w:tc>
          <w:tcPr>
            <w:tcW w:w="5000" w:type="pct"/>
            <w:gridSpan w:val="4"/>
            <w:vAlign w:val="center"/>
          </w:tcPr>
          <w:p w14:paraId="35CC0C08" w14:textId="77777777" w:rsidR="00463BC5" w:rsidRPr="007F711C" w:rsidRDefault="00463BC5" w:rsidP="00851632">
            <w:pPr>
              <w:spacing w:before="20" w:after="20" w:line="240" w:lineRule="auto"/>
              <w:jc w:val="center"/>
              <w:rPr>
                <w:rFonts w:ascii="Cambria" w:eastAsia="Calibri" w:hAnsi="Cambria" w:cs="Calibri"/>
                <w:b/>
                <w:kern w:val="0"/>
                <w:sz w:val="20"/>
                <w:szCs w:val="20"/>
                <w14:ligatures w14:val="none"/>
              </w:rPr>
            </w:pPr>
            <w:r w:rsidRPr="007F711C">
              <w:rPr>
                <w:rFonts w:ascii="Cambria" w:eastAsia="Calibri" w:hAnsi="Cambria" w:cs="Calibri"/>
                <w:b/>
                <w:kern w:val="0"/>
                <w:sz w:val="20"/>
                <w:szCs w:val="20"/>
                <w14:ligatures w14:val="none"/>
              </w:rPr>
              <w:t>Kompetencje społeczne</w:t>
            </w:r>
          </w:p>
        </w:tc>
      </w:tr>
      <w:tr w:rsidR="00463BC5" w:rsidRPr="007F711C" w14:paraId="5DACAB0B" w14:textId="77777777" w:rsidTr="007D4FAD">
        <w:tc>
          <w:tcPr>
            <w:tcW w:w="526" w:type="pct"/>
            <w:vAlign w:val="center"/>
          </w:tcPr>
          <w:p w14:paraId="580F5C3C" w14:textId="77777777" w:rsidR="00463BC5" w:rsidRPr="007F711C" w:rsidRDefault="00463BC5" w:rsidP="00851632">
            <w:pPr>
              <w:spacing w:before="20" w:after="20" w:line="276" w:lineRule="auto"/>
              <w:jc w:val="center"/>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K_01</w:t>
            </w:r>
          </w:p>
        </w:tc>
        <w:tc>
          <w:tcPr>
            <w:tcW w:w="2865" w:type="pct"/>
            <w:gridSpan w:val="2"/>
          </w:tcPr>
          <w:p w14:paraId="60524BBA"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Przewidywanie  i uwzględniania czynników wpływających na reakcje własne i pacjenta.</w:t>
            </w:r>
          </w:p>
        </w:tc>
        <w:tc>
          <w:tcPr>
            <w:tcW w:w="1607" w:type="pct"/>
            <w:vAlign w:val="center"/>
          </w:tcPr>
          <w:p w14:paraId="503007EB" w14:textId="77777777" w:rsidR="00463BC5" w:rsidRPr="007F711C" w:rsidRDefault="00463BC5" w:rsidP="007D4FAD">
            <w:pPr>
              <w:spacing w:before="20" w:after="20" w:line="276" w:lineRule="auto"/>
              <w:jc w:val="center"/>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K_K02</w:t>
            </w:r>
          </w:p>
        </w:tc>
      </w:tr>
      <w:tr w:rsidR="00463BC5" w:rsidRPr="007F711C" w14:paraId="5F4023D8" w14:textId="77777777" w:rsidTr="007D4FAD">
        <w:tc>
          <w:tcPr>
            <w:tcW w:w="526" w:type="pct"/>
            <w:vAlign w:val="center"/>
          </w:tcPr>
          <w:p w14:paraId="442ABBAF" w14:textId="77777777" w:rsidR="00463BC5" w:rsidRPr="007F711C" w:rsidRDefault="00463BC5" w:rsidP="00851632">
            <w:pPr>
              <w:spacing w:before="20" w:after="20" w:line="276" w:lineRule="auto"/>
              <w:jc w:val="center"/>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K_02</w:t>
            </w:r>
          </w:p>
        </w:tc>
        <w:tc>
          <w:tcPr>
            <w:tcW w:w="2865" w:type="pct"/>
            <w:gridSpan w:val="2"/>
          </w:tcPr>
          <w:p w14:paraId="366EF7A0" w14:textId="77777777" w:rsidR="00463BC5" w:rsidRPr="007F711C" w:rsidRDefault="00463BC5" w:rsidP="00851632">
            <w:pPr>
              <w:spacing w:before="20" w:after="20" w:line="276"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Kierowanie się dobrem pacjenta, poszanowania godności i autonomii osób powierzonych opiece, okazywania zrozumienia dla różnic światopoglądowych i kulturowych oraz empatii w relacji z pacjentem, jego rodziną lub opiekunami</w:t>
            </w:r>
          </w:p>
        </w:tc>
        <w:tc>
          <w:tcPr>
            <w:tcW w:w="1607" w:type="pct"/>
            <w:vAlign w:val="center"/>
          </w:tcPr>
          <w:p w14:paraId="5A1E80CD" w14:textId="77777777" w:rsidR="00463BC5" w:rsidRPr="007F711C" w:rsidRDefault="00463BC5" w:rsidP="007D4FAD">
            <w:pPr>
              <w:spacing w:before="20" w:after="20" w:line="276" w:lineRule="auto"/>
              <w:jc w:val="center"/>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K_K05</w:t>
            </w:r>
          </w:p>
        </w:tc>
      </w:tr>
    </w:tbl>
    <w:p w14:paraId="3AABFA79" w14:textId="5757CAC3"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6834"/>
        <w:gridCol w:w="1276"/>
        <w:gridCol w:w="1276"/>
      </w:tblGrid>
      <w:tr w:rsidR="00463BC5" w:rsidRPr="00CD13C9" w14:paraId="08FE90EB" w14:textId="77777777" w:rsidTr="00851632">
        <w:trPr>
          <w:trHeight w:val="340"/>
        </w:trPr>
        <w:tc>
          <w:tcPr>
            <w:tcW w:w="645" w:type="dxa"/>
            <w:vMerge w:val="restart"/>
            <w:vAlign w:val="center"/>
          </w:tcPr>
          <w:p w14:paraId="72B4C819" w14:textId="77777777" w:rsidR="00463BC5" w:rsidRPr="00CD13C9" w:rsidRDefault="00463BC5" w:rsidP="00851632">
            <w:pPr>
              <w:spacing w:before="20" w:after="2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Lp.</w:t>
            </w:r>
          </w:p>
        </w:tc>
        <w:tc>
          <w:tcPr>
            <w:tcW w:w="6834" w:type="dxa"/>
            <w:vMerge w:val="restart"/>
            <w:vAlign w:val="center"/>
          </w:tcPr>
          <w:p w14:paraId="1C6D669D" w14:textId="77777777" w:rsidR="00463BC5" w:rsidRPr="00CD13C9" w:rsidRDefault="00463BC5" w:rsidP="00851632">
            <w:pPr>
              <w:spacing w:before="20" w:after="2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Treści ćwiczeń – zakres wiedzy</w:t>
            </w:r>
          </w:p>
        </w:tc>
        <w:tc>
          <w:tcPr>
            <w:tcW w:w="2552" w:type="dxa"/>
            <w:gridSpan w:val="2"/>
            <w:vAlign w:val="center"/>
          </w:tcPr>
          <w:p w14:paraId="2C064E82" w14:textId="77777777" w:rsidR="00463BC5" w:rsidRPr="007F711C" w:rsidRDefault="00463BC5" w:rsidP="00851632">
            <w:pPr>
              <w:spacing w:before="20" w:after="20" w:line="276" w:lineRule="auto"/>
              <w:jc w:val="center"/>
              <w:rPr>
                <w:rFonts w:ascii="Cambria" w:eastAsia="Calibri" w:hAnsi="Cambria" w:cs="Calibri"/>
                <w:b/>
                <w:kern w:val="0"/>
                <w:sz w:val="20"/>
                <w:szCs w:val="20"/>
                <w14:ligatures w14:val="none"/>
              </w:rPr>
            </w:pPr>
            <w:r w:rsidRPr="007F711C">
              <w:rPr>
                <w:rFonts w:ascii="Cambria" w:eastAsia="Calibri" w:hAnsi="Cambria" w:cs="Calibri"/>
                <w:b/>
                <w:kern w:val="0"/>
                <w:sz w:val="20"/>
                <w:szCs w:val="20"/>
                <w14:ligatures w14:val="none"/>
              </w:rPr>
              <w:t>Liczba godzin na studiach</w:t>
            </w:r>
          </w:p>
        </w:tc>
      </w:tr>
      <w:tr w:rsidR="00463BC5" w:rsidRPr="00CD13C9" w14:paraId="19E59966" w14:textId="77777777" w:rsidTr="00851632">
        <w:trPr>
          <w:trHeight w:val="196"/>
        </w:trPr>
        <w:tc>
          <w:tcPr>
            <w:tcW w:w="645" w:type="dxa"/>
            <w:vMerge/>
          </w:tcPr>
          <w:p w14:paraId="290A49FC" w14:textId="77777777" w:rsidR="00463BC5" w:rsidRPr="00CD13C9" w:rsidRDefault="00463BC5" w:rsidP="00851632">
            <w:pPr>
              <w:spacing w:before="20" w:after="20" w:line="276" w:lineRule="auto"/>
              <w:rPr>
                <w:rFonts w:ascii="Cambria" w:eastAsia="Calibri" w:hAnsi="Cambria" w:cs="Calibri"/>
                <w:b/>
                <w:kern w:val="0"/>
                <w:sz w:val="22"/>
                <w:szCs w:val="22"/>
                <w14:ligatures w14:val="none"/>
              </w:rPr>
            </w:pPr>
          </w:p>
        </w:tc>
        <w:tc>
          <w:tcPr>
            <w:tcW w:w="6834" w:type="dxa"/>
            <w:vMerge/>
          </w:tcPr>
          <w:p w14:paraId="0AC50E62" w14:textId="77777777" w:rsidR="00463BC5" w:rsidRPr="00CD13C9" w:rsidRDefault="00463BC5" w:rsidP="00851632">
            <w:pPr>
              <w:spacing w:before="20" w:after="20" w:line="276" w:lineRule="auto"/>
              <w:rPr>
                <w:rFonts w:ascii="Cambria" w:eastAsia="Calibri" w:hAnsi="Cambria" w:cs="Calibri"/>
                <w:b/>
                <w:kern w:val="0"/>
                <w:sz w:val="22"/>
                <w:szCs w:val="22"/>
                <w14:ligatures w14:val="none"/>
              </w:rPr>
            </w:pPr>
          </w:p>
        </w:tc>
        <w:tc>
          <w:tcPr>
            <w:tcW w:w="1276" w:type="dxa"/>
            <w:vAlign w:val="center"/>
          </w:tcPr>
          <w:p w14:paraId="44C5842B" w14:textId="77777777" w:rsidR="00463BC5" w:rsidRPr="00CD13C9" w:rsidRDefault="00463BC5" w:rsidP="00851632">
            <w:pPr>
              <w:spacing w:before="20" w:after="20" w:line="276" w:lineRule="auto"/>
              <w:jc w:val="center"/>
              <w:rPr>
                <w:rFonts w:ascii="Cambria" w:eastAsia="Calibri" w:hAnsi="Cambria" w:cs="Calibri"/>
                <w:b/>
                <w:kern w:val="0"/>
                <w:sz w:val="16"/>
                <w:szCs w:val="16"/>
                <w14:ligatures w14:val="none"/>
              </w:rPr>
            </w:pPr>
            <w:r w:rsidRPr="00CD13C9">
              <w:rPr>
                <w:rFonts w:ascii="Cambria" w:eastAsia="Calibri" w:hAnsi="Cambria" w:cs="Calibri"/>
                <w:b/>
                <w:kern w:val="0"/>
                <w:sz w:val="16"/>
                <w:szCs w:val="16"/>
                <w14:ligatures w14:val="none"/>
              </w:rPr>
              <w:t>stacjonarnych</w:t>
            </w:r>
          </w:p>
        </w:tc>
        <w:tc>
          <w:tcPr>
            <w:tcW w:w="1276" w:type="dxa"/>
            <w:vAlign w:val="center"/>
          </w:tcPr>
          <w:p w14:paraId="686C32CC" w14:textId="77777777" w:rsidR="00463BC5" w:rsidRPr="00CD13C9" w:rsidRDefault="00463BC5" w:rsidP="00851632">
            <w:pPr>
              <w:spacing w:before="20" w:after="20" w:line="276" w:lineRule="auto"/>
              <w:jc w:val="center"/>
              <w:rPr>
                <w:rFonts w:ascii="Cambria" w:eastAsia="Calibri" w:hAnsi="Cambria" w:cs="Calibri"/>
                <w:b/>
                <w:kern w:val="0"/>
                <w:sz w:val="16"/>
                <w:szCs w:val="16"/>
                <w14:ligatures w14:val="none"/>
              </w:rPr>
            </w:pPr>
            <w:r w:rsidRPr="00CD13C9">
              <w:rPr>
                <w:rFonts w:ascii="Cambria" w:eastAsia="Calibri" w:hAnsi="Cambria" w:cs="Calibri"/>
                <w:b/>
                <w:kern w:val="0"/>
                <w:sz w:val="16"/>
                <w:szCs w:val="16"/>
                <w14:ligatures w14:val="none"/>
              </w:rPr>
              <w:t>nie</w:t>
            </w:r>
            <w:r w:rsidRPr="00CD13C9">
              <w:rPr>
                <w:rFonts w:ascii="Cambria" w:eastAsia="Calibri" w:hAnsi="Cambria" w:cs="Calibri"/>
                <w:b/>
                <w:kern w:val="0"/>
                <w:sz w:val="16"/>
                <w:szCs w:val="16"/>
                <w14:ligatures w14:val="none"/>
              </w:rPr>
              <w:br/>
              <w:t>stacjonarnych</w:t>
            </w:r>
          </w:p>
        </w:tc>
      </w:tr>
      <w:tr w:rsidR="00463BC5" w:rsidRPr="00CD13C9" w14:paraId="1ABFB6A4" w14:textId="77777777" w:rsidTr="00851632">
        <w:trPr>
          <w:trHeight w:val="196"/>
        </w:trPr>
        <w:tc>
          <w:tcPr>
            <w:tcW w:w="10031" w:type="dxa"/>
            <w:gridSpan w:val="4"/>
          </w:tcPr>
          <w:p w14:paraId="183A9701" w14:textId="77777777" w:rsidR="00463BC5" w:rsidRPr="00CD13C9" w:rsidRDefault="00463BC5" w:rsidP="00851632">
            <w:pPr>
              <w:spacing w:before="20" w:after="20" w:line="276" w:lineRule="auto"/>
              <w:jc w:val="center"/>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Semestr IV</w:t>
            </w:r>
          </w:p>
        </w:tc>
      </w:tr>
      <w:tr w:rsidR="00463BC5" w:rsidRPr="00CD13C9" w14:paraId="5D1F64F2" w14:textId="77777777" w:rsidTr="00851632">
        <w:trPr>
          <w:trHeight w:val="718"/>
        </w:trPr>
        <w:tc>
          <w:tcPr>
            <w:tcW w:w="645" w:type="dxa"/>
            <w:vMerge w:val="restart"/>
            <w:vAlign w:val="center"/>
          </w:tcPr>
          <w:p w14:paraId="47CE6AA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w:t>
            </w:r>
          </w:p>
        </w:tc>
        <w:tc>
          <w:tcPr>
            <w:tcW w:w="6834" w:type="dxa"/>
          </w:tcPr>
          <w:p w14:paraId="54DF320F"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Wprowadzenie do przedmiotu w semestrze IV.</w:t>
            </w:r>
          </w:p>
          <w:p w14:paraId="119040AB"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Zapoznanie z programem przedmiotu, wykazem literatury, wymaganiami edukacyjnymi oraz formą zaliczenia przedmiotu. </w:t>
            </w:r>
          </w:p>
        </w:tc>
        <w:tc>
          <w:tcPr>
            <w:tcW w:w="1276" w:type="dxa"/>
            <w:vMerge w:val="restart"/>
            <w:vAlign w:val="center"/>
          </w:tcPr>
          <w:p w14:paraId="660DA414"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2</w:t>
            </w:r>
          </w:p>
        </w:tc>
        <w:tc>
          <w:tcPr>
            <w:tcW w:w="1276" w:type="dxa"/>
            <w:vMerge w:val="restart"/>
            <w:vAlign w:val="center"/>
          </w:tcPr>
          <w:p w14:paraId="345C89C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38921B0A" w14:textId="77777777" w:rsidTr="00851632">
        <w:trPr>
          <w:trHeight w:val="718"/>
        </w:trPr>
        <w:tc>
          <w:tcPr>
            <w:tcW w:w="645" w:type="dxa"/>
            <w:vMerge/>
          </w:tcPr>
          <w:p w14:paraId="18709233"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c>
          <w:tcPr>
            <w:tcW w:w="6834" w:type="dxa"/>
          </w:tcPr>
          <w:p w14:paraId="31A572CA"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Omówienie regulaminu pracowni oraz  zasad bezpieczeństwa </w:t>
            </w:r>
            <w:r w:rsidRPr="007D4FAD">
              <w:rPr>
                <w:rFonts w:ascii="Cambria" w:eastAsia="Calibri" w:hAnsi="Cambria" w:cs="Calibri"/>
                <w:kern w:val="0"/>
                <w:sz w:val="20"/>
                <w:szCs w:val="20"/>
                <w14:ligatures w14:val="none"/>
              </w:rPr>
              <w:br/>
              <w:t>i higieny pracy obowiązujących w pracowni.</w:t>
            </w:r>
          </w:p>
        </w:tc>
        <w:tc>
          <w:tcPr>
            <w:tcW w:w="1276" w:type="dxa"/>
            <w:vMerge/>
          </w:tcPr>
          <w:p w14:paraId="33317511"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tcPr>
          <w:p w14:paraId="0B64E42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346331A3" w14:textId="77777777" w:rsidTr="00851632">
        <w:trPr>
          <w:trHeight w:val="643"/>
        </w:trPr>
        <w:tc>
          <w:tcPr>
            <w:tcW w:w="645" w:type="dxa"/>
            <w:vMerge/>
          </w:tcPr>
          <w:p w14:paraId="58242B2B"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c>
          <w:tcPr>
            <w:tcW w:w="6834" w:type="dxa"/>
          </w:tcPr>
          <w:p w14:paraId="7E98F6F8"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Zakres uprawnień ratownika medycznego w świetle obowiązujących  przepisów prawa.</w:t>
            </w:r>
          </w:p>
        </w:tc>
        <w:tc>
          <w:tcPr>
            <w:tcW w:w="1276" w:type="dxa"/>
            <w:vMerge/>
          </w:tcPr>
          <w:p w14:paraId="4D478CF1"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tcPr>
          <w:p w14:paraId="4CF6D55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3EC150F9" w14:textId="77777777" w:rsidTr="00851632">
        <w:trPr>
          <w:trHeight w:val="612"/>
        </w:trPr>
        <w:tc>
          <w:tcPr>
            <w:tcW w:w="645" w:type="dxa"/>
            <w:vMerge w:val="restart"/>
            <w:vAlign w:val="center"/>
          </w:tcPr>
          <w:p w14:paraId="5C741B8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C2</w:t>
            </w:r>
          </w:p>
        </w:tc>
        <w:tc>
          <w:tcPr>
            <w:tcW w:w="6834" w:type="dxa"/>
          </w:tcPr>
          <w:p w14:paraId="6D51A1D3"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Zasady badania podmiotowego i przedmiotowego w zakresie niezbędnym do prowadzenia medycznych czynności ratunkowych </w:t>
            </w:r>
            <w:r w:rsidRPr="007D4FAD">
              <w:rPr>
                <w:rFonts w:ascii="Cambria" w:eastAsia="Calibri" w:hAnsi="Cambria" w:cs="Calibri"/>
                <w:kern w:val="0"/>
                <w:sz w:val="20"/>
                <w:szCs w:val="20"/>
                <w14:ligatures w14:val="none"/>
              </w:rPr>
              <w:br/>
              <w:t>i świadczeń medycznych innych niż medyczne czynności ratunkowe.</w:t>
            </w:r>
          </w:p>
        </w:tc>
        <w:tc>
          <w:tcPr>
            <w:tcW w:w="1276" w:type="dxa"/>
            <w:vMerge w:val="restart"/>
            <w:vAlign w:val="center"/>
          </w:tcPr>
          <w:p w14:paraId="6FB9FEE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4</w:t>
            </w:r>
          </w:p>
        </w:tc>
        <w:tc>
          <w:tcPr>
            <w:tcW w:w="1276" w:type="dxa"/>
            <w:vMerge w:val="restart"/>
            <w:vAlign w:val="center"/>
          </w:tcPr>
          <w:p w14:paraId="4D75E43A"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0925521E" w14:textId="77777777" w:rsidTr="00851632">
        <w:trPr>
          <w:trHeight w:val="474"/>
        </w:trPr>
        <w:tc>
          <w:tcPr>
            <w:tcW w:w="645" w:type="dxa"/>
            <w:vMerge/>
            <w:vAlign w:val="center"/>
          </w:tcPr>
          <w:p w14:paraId="194C3A6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6834" w:type="dxa"/>
          </w:tcPr>
          <w:p w14:paraId="1C682728"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Zasady oceny stanu pacjenta w celu ustalenia sposobu postępowania </w:t>
            </w:r>
            <w:r w:rsidRPr="007D4FAD">
              <w:rPr>
                <w:rFonts w:ascii="Cambria" w:eastAsia="Calibri" w:hAnsi="Cambria" w:cs="Calibri"/>
                <w:kern w:val="0"/>
                <w:sz w:val="20"/>
                <w:szCs w:val="20"/>
                <w14:ligatures w14:val="none"/>
              </w:rPr>
              <w:br/>
              <w:t>i podjęcia albo odstąpienia od nich</w:t>
            </w:r>
            <w:r w:rsidRPr="007D4FAD">
              <w:rPr>
                <w:rFonts w:ascii="Cambria" w:eastAsia="Calibri" w:hAnsi="Cambria" w:cs="Calibri"/>
                <w:kern w:val="0"/>
                <w:sz w:val="20"/>
                <w:szCs w:val="20"/>
                <w14:ligatures w14:val="none"/>
              </w:rPr>
              <w:br/>
              <w:t xml:space="preserve">(w tym w przypadku rozpoznania śmierci). </w:t>
            </w:r>
          </w:p>
        </w:tc>
        <w:tc>
          <w:tcPr>
            <w:tcW w:w="1276" w:type="dxa"/>
            <w:vMerge/>
          </w:tcPr>
          <w:p w14:paraId="62B2D86F"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tcPr>
          <w:p w14:paraId="02260F4B"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r>
      <w:tr w:rsidR="00463BC5" w:rsidRPr="00CD13C9" w14:paraId="7E1A5EAA" w14:textId="77777777" w:rsidTr="00851632">
        <w:trPr>
          <w:trHeight w:val="669"/>
        </w:trPr>
        <w:tc>
          <w:tcPr>
            <w:tcW w:w="645" w:type="dxa"/>
            <w:vMerge/>
            <w:vAlign w:val="center"/>
          </w:tcPr>
          <w:p w14:paraId="77CC0045"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6834" w:type="dxa"/>
          </w:tcPr>
          <w:p w14:paraId="683350D0"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Wybrane skale oceny śpiączki, skale oceny i monitorowania bólu </w:t>
            </w:r>
            <w:r w:rsidRPr="007D4FAD">
              <w:rPr>
                <w:rFonts w:ascii="Cambria" w:eastAsia="Calibri" w:hAnsi="Cambria" w:cs="Calibri"/>
                <w:kern w:val="0"/>
                <w:sz w:val="20"/>
                <w:szCs w:val="20"/>
                <w14:ligatures w14:val="none"/>
              </w:rPr>
              <w:br/>
              <w:t>oraz skale urazowe i rokownicze.</w:t>
            </w:r>
          </w:p>
        </w:tc>
        <w:tc>
          <w:tcPr>
            <w:tcW w:w="1276" w:type="dxa"/>
            <w:vMerge/>
          </w:tcPr>
          <w:p w14:paraId="13B032ED"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tcPr>
          <w:p w14:paraId="699E6F22"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r>
      <w:tr w:rsidR="00463BC5" w:rsidRPr="00CD13C9" w14:paraId="0D357BF7" w14:textId="77777777" w:rsidTr="00851632">
        <w:trPr>
          <w:trHeight w:val="777"/>
        </w:trPr>
        <w:tc>
          <w:tcPr>
            <w:tcW w:w="645" w:type="dxa"/>
            <w:vAlign w:val="center"/>
          </w:tcPr>
          <w:p w14:paraId="54AE8E8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C3</w:t>
            </w:r>
          </w:p>
        </w:tc>
        <w:tc>
          <w:tcPr>
            <w:tcW w:w="6834" w:type="dxa"/>
          </w:tcPr>
          <w:p w14:paraId="479DB052"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Zasady wykonywania dostępu do szpikowego przy użyciu gotowego zestawu, wskazania, przeciwwskazania</w:t>
            </w:r>
          </w:p>
        </w:tc>
        <w:tc>
          <w:tcPr>
            <w:tcW w:w="1276" w:type="dxa"/>
            <w:vAlign w:val="center"/>
          </w:tcPr>
          <w:p w14:paraId="0782223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1</w:t>
            </w:r>
          </w:p>
        </w:tc>
        <w:tc>
          <w:tcPr>
            <w:tcW w:w="1276" w:type="dxa"/>
            <w:vAlign w:val="center"/>
          </w:tcPr>
          <w:p w14:paraId="26685FF2"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7C0731A" w14:textId="77777777" w:rsidTr="00851632">
        <w:trPr>
          <w:trHeight w:val="4865"/>
        </w:trPr>
        <w:tc>
          <w:tcPr>
            <w:tcW w:w="645" w:type="dxa"/>
            <w:vAlign w:val="center"/>
          </w:tcPr>
          <w:p w14:paraId="57E17D48"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C4</w:t>
            </w:r>
          </w:p>
        </w:tc>
        <w:tc>
          <w:tcPr>
            <w:tcW w:w="6834" w:type="dxa"/>
          </w:tcPr>
          <w:p w14:paraId="00902919"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Drożność dróg oddechowych, wentylacja  i wspomaganie oddechu:</w:t>
            </w:r>
          </w:p>
          <w:p w14:paraId="358553D0" w14:textId="77777777" w:rsidR="00463BC5" w:rsidRPr="007D4FAD" w:rsidRDefault="00463BC5" w:rsidP="00655020">
            <w:pPr>
              <w:numPr>
                <w:ilvl w:val="0"/>
                <w:numId w:val="26"/>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wskazania do bez przyrządowego i przyrządowego przywracania drożności dróg oddechowych </w:t>
            </w:r>
            <w:r w:rsidRPr="007D4FAD">
              <w:rPr>
                <w:rFonts w:ascii="Cambria" w:eastAsia="Calibri" w:hAnsi="Cambria" w:cs="Calibri"/>
                <w:kern w:val="0"/>
                <w:sz w:val="20"/>
                <w:szCs w:val="20"/>
                <w14:ligatures w14:val="none"/>
              </w:rPr>
              <w:br/>
              <w:t>i techniki ich wykonywania,</w:t>
            </w:r>
          </w:p>
          <w:p w14:paraId="56ED2116" w14:textId="77777777" w:rsidR="00463BC5" w:rsidRPr="007D4FAD" w:rsidRDefault="00463BC5" w:rsidP="00655020">
            <w:pPr>
              <w:numPr>
                <w:ilvl w:val="0"/>
                <w:numId w:val="26"/>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wskazania do podjęcia tlenoterapii biernej lub wentylacji zastępczej manualnej powietrzem lub tlenem </w:t>
            </w:r>
            <w:r w:rsidRPr="007D4FAD">
              <w:rPr>
                <w:rFonts w:ascii="Cambria" w:eastAsia="Calibri" w:hAnsi="Cambria" w:cs="Calibri"/>
                <w:kern w:val="0"/>
                <w:sz w:val="20"/>
                <w:szCs w:val="20"/>
                <w14:ligatures w14:val="none"/>
              </w:rPr>
              <w:br/>
              <w:t>oraz techniki ich wykonania,</w:t>
            </w:r>
          </w:p>
          <w:p w14:paraId="621B3C15" w14:textId="77777777" w:rsidR="00463BC5" w:rsidRPr="007D4FAD" w:rsidRDefault="00463BC5" w:rsidP="00655020">
            <w:pPr>
              <w:numPr>
                <w:ilvl w:val="0"/>
                <w:numId w:val="26"/>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wskazania do odsysania dróg oddechowych i techniki jego wykonywania.</w:t>
            </w:r>
          </w:p>
          <w:p w14:paraId="49DCCB78" w14:textId="77777777" w:rsidR="00463BC5" w:rsidRPr="007D4FAD" w:rsidRDefault="00463BC5" w:rsidP="00655020">
            <w:pPr>
              <w:numPr>
                <w:ilvl w:val="0"/>
                <w:numId w:val="26"/>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wskazania do intubacji dotchawiczej w laryngoskopii bezpośredniej przez usta bez użycia środków zwiotczających </w:t>
            </w:r>
            <w:r w:rsidRPr="007D4FAD">
              <w:rPr>
                <w:rFonts w:ascii="Cambria" w:eastAsia="Calibri" w:hAnsi="Cambria" w:cs="Calibri"/>
                <w:kern w:val="0"/>
                <w:sz w:val="20"/>
                <w:szCs w:val="20"/>
                <w14:ligatures w14:val="none"/>
              </w:rPr>
              <w:br/>
              <w:t>i do wentylacji zastępczej oraz techniki ich wykonywania.</w:t>
            </w:r>
          </w:p>
          <w:p w14:paraId="36768C44" w14:textId="77777777" w:rsidR="00463BC5" w:rsidRPr="007D4FAD" w:rsidRDefault="00463BC5" w:rsidP="00655020">
            <w:pPr>
              <w:numPr>
                <w:ilvl w:val="0"/>
                <w:numId w:val="26"/>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wskazania do wentylacji zastępczej mechanicznej </w:t>
            </w:r>
            <w:r w:rsidRPr="007D4FAD">
              <w:rPr>
                <w:rFonts w:ascii="Cambria" w:eastAsia="Calibri" w:hAnsi="Cambria" w:cs="Calibri"/>
                <w:kern w:val="0"/>
                <w:sz w:val="20"/>
                <w:szCs w:val="20"/>
                <w14:ligatures w14:val="none"/>
              </w:rPr>
              <w:br/>
              <w:t>z użyciem respiratora oraz techniki jej wykonania.</w:t>
            </w:r>
          </w:p>
          <w:p w14:paraId="7CEFE617" w14:textId="77777777" w:rsidR="00463BC5" w:rsidRPr="007D4FAD" w:rsidRDefault="00463BC5" w:rsidP="00655020">
            <w:pPr>
              <w:numPr>
                <w:ilvl w:val="0"/>
                <w:numId w:val="26"/>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zasady monitorowania czynności układu oddechowego i układu krążenia metodami nieinwazyjnymi, podstawy gazometrii krwi tętniczej</w:t>
            </w:r>
          </w:p>
        </w:tc>
        <w:tc>
          <w:tcPr>
            <w:tcW w:w="1276" w:type="dxa"/>
            <w:vAlign w:val="center"/>
          </w:tcPr>
          <w:p w14:paraId="1A5AF4F2"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4</w:t>
            </w:r>
          </w:p>
        </w:tc>
        <w:tc>
          <w:tcPr>
            <w:tcW w:w="1276" w:type="dxa"/>
            <w:vAlign w:val="center"/>
          </w:tcPr>
          <w:p w14:paraId="2E73B3AB"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EB7CC8D" w14:textId="77777777" w:rsidTr="00851632">
        <w:trPr>
          <w:trHeight w:val="1261"/>
        </w:trPr>
        <w:tc>
          <w:tcPr>
            <w:tcW w:w="645" w:type="dxa"/>
            <w:vAlign w:val="center"/>
          </w:tcPr>
          <w:p w14:paraId="1D0C66F7"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C5</w:t>
            </w:r>
          </w:p>
        </w:tc>
        <w:tc>
          <w:tcPr>
            <w:tcW w:w="6834" w:type="dxa"/>
          </w:tcPr>
          <w:p w14:paraId="7FD6E63F"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Stany nagłego zagrożenia zdrowotnego związane z układem oddechowym – przyczyny, objawy, postepowanie: </w:t>
            </w:r>
          </w:p>
          <w:p w14:paraId="724BFAE4" w14:textId="77777777" w:rsidR="00463BC5" w:rsidRPr="007D4FAD" w:rsidRDefault="00463BC5" w:rsidP="00655020">
            <w:pPr>
              <w:numPr>
                <w:ilvl w:val="0"/>
                <w:numId w:val="25"/>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w zaostrzeniu przewlekłej obturacyjnej choroby płuc,</w:t>
            </w:r>
          </w:p>
          <w:p w14:paraId="67E4EE58" w14:textId="77777777" w:rsidR="00463BC5" w:rsidRPr="007D4FAD" w:rsidRDefault="00463BC5" w:rsidP="00655020">
            <w:pPr>
              <w:numPr>
                <w:ilvl w:val="0"/>
                <w:numId w:val="25"/>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w zaostrzeniu astmy oskrzelowej, </w:t>
            </w:r>
          </w:p>
          <w:p w14:paraId="54988700" w14:textId="77777777" w:rsidR="00463BC5" w:rsidRPr="007D4FAD" w:rsidRDefault="00463BC5" w:rsidP="00655020">
            <w:pPr>
              <w:numPr>
                <w:ilvl w:val="0"/>
                <w:numId w:val="25"/>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w ostrych stanach zapalnych dróg oddechowych, </w:t>
            </w:r>
          </w:p>
          <w:p w14:paraId="7A7FED74" w14:textId="77777777" w:rsidR="00463BC5" w:rsidRPr="007D4FAD" w:rsidRDefault="00463BC5" w:rsidP="00655020">
            <w:pPr>
              <w:numPr>
                <w:ilvl w:val="0"/>
                <w:numId w:val="25"/>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w samoistnej odmie opłucnowej</w:t>
            </w:r>
          </w:p>
          <w:p w14:paraId="18C56EE8" w14:textId="77777777" w:rsidR="00463BC5" w:rsidRPr="007D4FAD" w:rsidRDefault="00463BC5" w:rsidP="00655020">
            <w:pPr>
              <w:numPr>
                <w:ilvl w:val="0"/>
                <w:numId w:val="25"/>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w zespole niewydolności oddechowej.</w:t>
            </w:r>
          </w:p>
        </w:tc>
        <w:tc>
          <w:tcPr>
            <w:tcW w:w="1276" w:type="dxa"/>
            <w:vAlign w:val="center"/>
          </w:tcPr>
          <w:p w14:paraId="693C862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4</w:t>
            </w:r>
          </w:p>
        </w:tc>
        <w:tc>
          <w:tcPr>
            <w:tcW w:w="1276" w:type="dxa"/>
            <w:vAlign w:val="center"/>
          </w:tcPr>
          <w:p w14:paraId="51F492FD"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46661D86" w14:textId="77777777" w:rsidTr="00851632">
        <w:trPr>
          <w:trHeight w:val="775"/>
        </w:trPr>
        <w:tc>
          <w:tcPr>
            <w:tcW w:w="645" w:type="dxa"/>
            <w:vAlign w:val="center"/>
          </w:tcPr>
          <w:p w14:paraId="5C2F127D"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C6</w:t>
            </w:r>
          </w:p>
        </w:tc>
        <w:tc>
          <w:tcPr>
            <w:tcW w:w="6834" w:type="dxa"/>
          </w:tcPr>
          <w:p w14:paraId="14E53A60" w14:textId="77777777" w:rsidR="00463BC5" w:rsidRPr="007D4FAD" w:rsidRDefault="00463BC5" w:rsidP="00851632">
            <w:pPr>
              <w:spacing w:before="20" w:after="20" w:line="276" w:lineRule="auto"/>
              <w:rPr>
                <w:rFonts w:ascii="Cambria" w:eastAsia="Calibri" w:hAnsi="Cambria" w:cs="Calibri"/>
                <w:kern w:val="0"/>
                <w:sz w:val="20"/>
                <w:szCs w:val="20"/>
                <w:highlight w:val="magenta"/>
                <w14:ligatures w14:val="none"/>
              </w:rPr>
            </w:pPr>
            <w:r w:rsidRPr="007D4FAD">
              <w:rPr>
                <w:rFonts w:ascii="Cambria" w:eastAsia="Calibri" w:hAnsi="Cambria" w:cs="Calibri"/>
                <w:kern w:val="0"/>
                <w:sz w:val="20"/>
                <w:szCs w:val="20"/>
                <w14:ligatures w14:val="none"/>
              </w:rPr>
              <w:t xml:space="preserve">Przyczyny i rodzaje bólu w klatce piersiowej oraz jego diagnostyka. </w:t>
            </w:r>
          </w:p>
          <w:p w14:paraId="38FD3D1B" w14:textId="77777777" w:rsidR="00463BC5" w:rsidRPr="007D4FAD" w:rsidRDefault="00463BC5" w:rsidP="00851632">
            <w:pPr>
              <w:spacing w:before="20" w:after="20" w:line="276" w:lineRule="auto"/>
              <w:rPr>
                <w:rFonts w:ascii="Cambria" w:eastAsia="Calibri" w:hAnsi="Cambria" w:cs="Calibri"/>
                <w:kern w:val="0"/>
                <w:sz w:val="20"/>
                <w:szCs w:val="20"/>
                <w:highlight w:val="magenta"/>
                <w14:ligatures w14:val="none"/>
              </w:rPr>
            </w:pPr>
            <w:r w:rsidRPr="007D4FAD">
              <w:rPr>
                <w:rFonts w:ascii="Cambria" w:eastAsia="Calibri" w:hAnsi="Cambria" w:cs="Calibri"/>
                <w:kern w:val="0"/>
                <w:sz w:val="20"/>
                <w:szCs w:val="20"/>
                <w14:ligatures w14:val="none"/>
              </w:rPr>
              <w:t>Przyczyny, objawy i postępowanie w ostrych zespołach wieńcowych na podstawie protokołów postepowania wg ERC i ESC.</w:t>
            </w:r>
          </w:p>
        </w:tc>
        <w:tc>
          <w:tcPr>
            <w:tcW w:w="1276" w:type="dxa"/>
            <w:vAlign w:val="center"/>
          </w:tcPr>
          <w:p w14:paraId="661E128B"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3</w:t>
            </w:r>
          </w:p>
        </w:tc>
        <w:tc>
          <w:tcPr>
            <w:tcW w:w="1276" w:type="dxa"/>
            <w:vAlign w:val="center"/>
          </w:tcPr>
          <w:p w14:paraId="2ABA4141"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0EAE1109" w14:textId="77777777" w:rsidTr="00851632">
        <w:trPr>
          <w:trHeight w:val="345"/>
        </w:trPr>
        <w:tc>
          <w:tcPr>
            <w:tcW w:w="645" w:type="dxa"/>
            <w:vAlign w:val="center"/>
          </w:tcPr>
          <w:p w14:paraId="56877F63"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C7</w:t>
            </w:r>
          </w:p>
        </w:tc>
        <w:tc>
          <w:tcPr>
            <w:tcW w:w="6834" w:type="dxa"/>
          </w:tcPr>
          <w:p w14:paraId="272ECD69"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Stany nagłego zagrożenia zdrowotnego związane z układem </w:t>
            </w:r>
            <w:r w:rsidRPr="007D4FAD">
              <w:rPr>
                <w:rFonts w:ascii="Cambria" w:eastAsia="Calibri" w:hAnsi="Cambria" w:cs="Calibri"/>
                <w:kern w:val="0"/>
                <w:sz w:val="20"/>
                <w:szCs w:val="20"/>
                <w14:ligatures w14:val="none"/>
              </w:rPr>
              <w:br/>
              <w:t>krążenia - przyczyny, objawy i postępowanie w  przypadku:</w:t>
            </w:r>
          </w:p>
          <w:p w14:paraId="498B03D2" w14:textId="77777777" w:rsidR="00463BC5" w:rsidRPr="007D4FAD" w:rsidRDefault="00463BC5" w:rsidP="00655020">
            <w:pPr>
              <w:numPr>
                <w:ilvl w:val="0"/>
                <w:numId w:val="24"/>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nadciśnienia tętniczego, </w:t>
            </w:r>
          </w:p>
          <w:p w14:paraId="751E5E7C" w14:textId="77777777" w:rsidR="00463BC5" w:rsidRPr="007D4FAD" w:rsidRDefault="00463BC5" w:rsidP="00655020">
            <w:pPr>
              <w:numPr>
                <w:ilvl w:val="0"/>
                <w:numId w:val="24"/>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lastRenderedPageBreak/>
              <w:t xml:space="preserve">rozwarstwienia aorty, </w:t>
            </w:r>
          </w:p>
          <w:p w14:paraId="291BBB07" w14:textId="77777777" w:rsidR="00463BC5" w:rsidRPr="007D4FAD" w:rsidRDefault="00463BC5" w:rsidP="00655020">
            <w:pPr>
              <w:numPr>
                <w:ilvl w:val="0"/>
                <w:numId w:val="24"/>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niewydolności krążenia, </w:t>
            </w:r>
          </w:p>
          <w:p w14:paraId="27E2B850" w14:textId="77777777" w:rsidR="00463BC5" w:rsidRPr="007D4FAD" w:rsidRDefault="00463BC5" w:rsidP="00655020">
            <w:pPr>
              <w:numPr>
                <w:ilvl w:val="0"/>
                <w:numId w:val="24"/>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ostrego niedokrwienia kończyn, </w:t>
            </w:r>
          </w:p>
          <w:p w14:paraId="3FC59474" w14:textId="77777777" w:rsidR="00463BC5" w:rsidRPr="007D4FAD" w:rsidRDefault="00463BC5" w:rsidP="00655020">
            <w:pPr>
              <w:numPr>
                <w:ilvl w:val="0"/>
                <w:numId w:val="24"/>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obrzęku płuc </w:t>
            </w:r>
          </w:p>
          <w:p w14:paraId="19DCF33F" w14:textId="77777777" w:rsidR="00463BC5" w:rsidRPr="007D4FAD" w:rsidRDefault="00463BC5" w:rsidP="00655020">
            <w:pPr>
              <w:numPr>
                <w:ilvl w:val="0"/>
                <w:numId w:val="24"/>
              </w:num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zatorowości płucnej.</w:t>
            </w:r>
          </w:p>
        </w:tc>
        <w:tc>
          <w:tcPr>
            <w:tcW w:w="1276" w:type="dxa"/>
            <w:vAlign w:val="center"/>
          </w:tcPr>
          <w:p w14:paraId="4C6C67D7"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lastRenderedPageBreak/>
              <w:t>6</w:t>
            </w:r>
          </w:p>
        </w:tc>
        <w:tc>
          <w:tcPr>
            <w:tcW w:w="1276" w:type="dxa"/>
            <w:vAlign w:val="center"/>
          </w:tcPr>
          <w:p w14:paraId="75D88688"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6CD79E62" w14:textId="77777777" w:rsidTr="00851632">
        <w:trPr>
          <w:trHeight w:val="345"/>
        </w:trPr>
        <w:tc>
          <w:tcPr>
            <w:tcW w:w="645" w:type="dxa"/>
            <w:vAlign w:val="center"/>
          </w:tcPr>
          <w:p w14:paraId="46D04309"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C8</w:t>
            </w:r>
          </w:p>
        </w:tc>
        <w:tc>
          <w:tcPr>
            <w:tcW w:w="6834" w:type="dxa"/>
          </w:tcPr>
          <w:p w14:paraId="3EA89606"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Wstrząs – przyczyny, rodzaje, objawy, medyczne czynności ratunkowe</w:t>
            </w:r>
          </w:p>
        </w:tc>
        <w:tc>
          <w:tcPr>
            <w:tcW w:w="1276" w:type="dxa"/>
            <w:vAlign w:val="center"/>
          </w:tcPr>
          <w:p w14:paraId="64903147"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3</w:t>
            </w:r>
          </w:p>
        </w:tc>
        <w:tc>
          <w:tcPr>
            <w:tcW w:w="1276" w:type="dxa"/>
            <w:vAlign w:val="center"/>
          </w:tcPr>
          <w:p w14:paraId="0ABF6D7A"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1A989A4C" w14:textId="77777777" w:rsidTr="00851632">
        <w:trPr>
          <w:trHeight w:val="345"/>
        </w:trPr>
        <w:tc>
          <w:tcPr>
            <w:tcW w:w="645" w:type="dxa"/>
            <w:vAlign w:val="center"/>
          </w:tcPr>
          <w:p w14:paraId="26E4173B"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C9</w:t>
            </w:r>
          </w:p>
        </w:tc>
        <w:tc>
          <w:tcPr>
            <w:tcW w:w="6834" w:type="dxa"/>
          </w:tcPr>
          <w:p w14:paraId="175BEF34" w14:textId="77777777" w:rsidR="00463BC5" w:rsidRPr="007D4FAD" w:rsidRDefault="00463BC5" w:rsidP="00851632">
            <w:pPr>
              <w:spacing w:before="20" w:after="20" w:line="276" w:lineRule="auto"/>
              <w:rPr>
                <w:rFonts w:ascii="Cambria" w:eastAsia="Calibri" w:hAnsi="Cambria" w:cs="Calibri"/>
                <w:kern w:val="0"/>
                <w:sz w:val="20"/>
                <w:szCs w:val="20"/>
                <w:highlight w:val="magenta"/>
                <w14:ligatures w14:val="none"/>
              </w:rPr>
            </w:pPr>
            <w:r w:rsidRPr="007D4FAD">
              <w:rPr>
                <w:rFonts w:ascii="Cambria" w:eastAsia="Calibri" w:hAnsi="Cambria" w:cs="Calibri"/>
                <w:kern w:val="0"/>
                <w:sz w:val="20"/>
                <w:szCs w:val="20"/>
                <w14:ligatures w14:val="none"/>
              </w:rPr>
              <w:t xml:space="preserve">Zaburzenia rytmu serca – </w:t>
            </w:r>
            <w:proofErr w:type="spellStart"/>
            <w:r w:rsidRPr="007D4FAD">
              <w:rPr>
                <w:rFonts w:ascii="Cambria" w:eastAsia="Calibri" w:hAnsi="Cambria" w:cs="Calibri"/>
                <w:kern w:val="0"/>
                <w:sz w:val="20"/>
                <w:szCs w:val="20"/>
                <w14:ligatures w14:val="none"/>
              </w:rPr>
              <w:t>tachyarytmie</w:t>
            </w:r>
            <w:proofErr w:type="spellEnd"/>
            <w:r w:rsidRPr="007D4FAD">
              <w:rPr>
                <w:rFonts w:ascii="Cambria" w:eastAsia="Calibri" w:hAnsi="Cambria" w:cs="Calibri"/>
                <w:kern w:val="0"/>
                <w:sz w:val="20"/>
                <w:szCs w:val="20"/>
                <w14:ligatures w14:val="none"/>
              </w:rPr>
              <w:t xml:space="preserve"> i </w:t>
            </w:r>
            <w:proofErr w:type="spellStart"/>
            <w:r w:rsidRPr="007D4FAD">
              <w:rPr>
                <w:rFonts w:ascii="Cambria" w:eastAsia="Calibri" w:hAnsi="Cambria" w:cs="Calibri"/>
                <w:kern w:val="0"/>
                <w:sz w:val="20"/>
                <w:szCs w:val="20"/>
                <w14:ligatures w14:val="none"/>
              </w:rPr>
              <w:t>bradyarytmie</w:t>
            </w:r>
            <w:proofErr w:type="spellEnd"/>
            <w:r w:rsidRPr="007D4FAD">
              <w:rPr>
                <w:rFonts w:ascii="Cambria" w:eastAsia="Calibri" w:hAnsi="Cambria" w:cs="Calibri"/>
                <w:kern w:val="0"/>
                <w:sz w:val="20"/>
                <w:szCs w:val="20"/>
                <w14:ligatures w14:val="none"/>
              </w:rPr>
              <w:t xml:space="preserve">, rozpoznanie, różnicowanie, powikłania i zagrożenia, algorytmy postepowania na podstawie wytycznych ERC, ESC, AHA. Wskazania do kardiowersji </w:t>
            </w:r>
            <w:r w:rsidRPr="007D4FAD">
              <w:rPr>
                <w:rFonts w:ascii="Cambria" w:eastAsia="Calibri" w:hAnsi="Cambria" w:cs="Calibri"/>
                <w:kern w:val="0"/>
                <w:sz w:val="20"/>
                <w:szCs w:val="20"/>
                <w14:ligatures w14:val="none"/>
              </w:rPr>
              <w:br/>
              <w:t xml:space="preserve">i elektrostymulacji u pacjentów z niestabilnością hemodynamiczną </w:t>
            </w:r>
            <w:r w:rsidRPr="007D4FAD">
              <w:rPr>
                <w:rFonts w:ascii="Cambria" w:eastAsia="Calibri" w:hAnsi="Cambria" w:cs="Calibri"/>
                <w:kern w:val="0"/>
                <w:sz w:val="20"/>
                <w:szCs w:val="20"/>
                <w14:ligatures w14:val="none"/>
              </w:rPr>
              <w:br/>
              <w:t>i techniki ich wykonania.</w:t>
            </w:r>
          </w:p>
        </w:tc>
        <w:tc>
          <w:tcPr>
            <w:tcW w:w="1276" w:type="dxa"/>
            <w:vAlign w:val="center"/>
          </w:tcPr>
          <w:p w14:paraId="3CF45D48"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4</w:t>
            </w:r>
          </w:p>
        </w:tc>
        <w:tc>
          <w:tcPr>
            <w:tcW w:w="1276" w:type="dxa"/>
            <w:vAlign w:val="center"/>
          </w:tcPr>
          <w:p w14:paraId="05AB6043"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7762F68A" w14:textId="77777777" w:rsidTr="00851632">
        <w:trPr>
          <w:trHeight w:val="388"/>
        </w:trPr>
        <w:tc>
          <w:tcPr>
            <w:tcW w:w="645" w:type="dxa"/>
            <w:vMerge w:val="restart"/>
            <w:vAlign w:val="center"/>
          </w:tcPr>
          <w:p w14:paraId="6B6412A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C10</w:t>
            </w:r>
          </w:p>
        </w:tc>
        <w:tc>
          <w:tcPr>
            <w:tcW w:w="6834" w:type="dxa"/>
          </w:tcPr>
          <w:p w14:paraId="792D521B"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Przyczyny, objawy i mechanizmy nagłego zatrzymania krążenia.</w:t>
            </w:r>
          </w:p>
        </w:tc>
        <w:tc>
          <w:tcPr>
            <w:tcW w:w="1276" w:type="dxa"/>
            <w:vMerge w:val="restart"/>
            <w:vAlign w:val="center"/>
          </w:tcPr>
          <w:p w14:paraId="5AB3DF4D"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Merge w:val="restart"/>
            <w:vAlign w:val="center"/>
          </w:tcPr>
          <w:p w14:paraId="418A72CD"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0347B7A" w14:textId="77777777" w:rsidTr="00851632">
        <w:trPr>
          <w:trHeight w:val="705"/>
        </w:trPr>
        <w:tc>
          <w:tcPr>
            <w:tcW w:w="645" w:type="dxa"/>
            <w:vMerge/>
            <w:vAlign w:val="center"/>
          </w:tcPr>
          <w:p w14:paraId="2A9904B2"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6834" w:type="dxa"/>
          </w:tcPr>
          <w:p w14:paraId="4B55DE2E"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Wytyczne Europejskiej Rady Resuscytacji i algorytmy postepowania </w:t>
            </w:r>
            <w:r w:rsidRPr="007D4FAD">
              <w:rPr>
                <w:rFonts w:ascii="Cambria" w:eastAsia="Calibri" w:hAnsi="Cambria" w:cs="Calibri"/>
                <w:kern w:val="0"/>
                <w:sz w:val="20"/>
                <w:szCs w:val="20"/>
                <w14:ligatures w14:val="none"/>
              </w:rPr>
              <w:br/>
              <w:t>w nagłym zatrzymaniu krążenia u pacjentów dorosłych.</w:t>
            </w:r>
          </w:p>
        </w:tc>
        <w:tc>
          <w:tcPr>
            <w:tcW w:w="1276" w:type="dxa"/>
            <w:vMerge/>
          </w:tcPr>
          <w:p w14:paraId="3839696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tcPr>
          <w:p w14:paraId="0D8E1E7E"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r>
      <w:tr w:rsidR="00463BC5" w:rsidRPr="00CD13C9" w14:paraId="1727D7FA" w14:textId="77777777" w:rsidTr="00851632">
        <w:trPr>
          <w:trHeight w:val="482"/>
        </w:trPr>
        <w:tc>
          <w:tcPr>
            <w:tcW w:w="645" w:type="dxa"/>
            <w:vMerge/>
            <w:vAlign w:val="center"/>
          </w:tcPr>
          <w:p w14:paraId="1871B789"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6834" w:type="dxa"/>
          </w:tcPr>
          <w:p w14:paraId="5D9ACFCB"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Odwracalne przyczyny zatrzymania krążenia.</w:t>
            </w:r>
          </w:p>
        </w:tc>
        <w:tc>
          <w:tcPr>
            <w:tcW w:w="1276" w:type="dxa"/>
            <w:vMerge/>
          </w:tcPr>
          <w:p w14:paraId="1722947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tcPr>
          <w:p w14:paraId="24A6340F"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r>
      <w:tr w:rsidR="00463BC5" w:rsidRPr="00CD13C9" w14:paraId="350AECDE" w14:textId="77777777" w:rsidTr="00851632">
        <w:trPr>
          <w:trHeight w:val="482"/>
        </w:trPr>
        <w:tc>
          <w:tcPr>
            <w:tcW w:w="645" w:type="dxa"/>
            <w:vMerge/>
            <w:vAlign w:val="center"/>
          </w:tcPr>
          <w:p w14:paraId="6E9551F5"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6834" w:type="dxa"/>
          </w:tcPr>
          <w:p w14:paraId="7176106C"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Postępowanie po resuscytacyjne.</w:t>
            </w:r>
          </w:p>
        </w:tc>
        <w:tc>
          <w:tcPr>
            <w:tcW w:w="1276" w:type="dxa"/>
            <w:vMerge/>
          </w:tcPr>
          <w:p w14:paraId="5960F924"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tcPr>
          <w:p w14:paraId="7842C84B"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r>
      <w:tr w:rsidR="00463BC5" w:rsidRPr="00CD13C9" w14:paraId="097736BB" w14:textId="77777777" w:rsidTr="00851632">
        <w:trPr>
          <w:trHeight w:val="482"/>
        </w:trPr>
        <w:tc>
          <w:tcPr>
            <w:tcW w:w="645" w:type="dxa"/>
            <w:vMerge/>
            <w:vAlign w:val="center"/>
          </w:tcPr>
          <w:p w14:paraId="7F2DD1CB"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6834" w:type="dxa"/>
          </w:tcPr>
          <w:p w14:paraId="1BD64E16"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Zatrzymanie krążenia w sytuacjach szczególnych.</w:t>
            </w:r>
          </w:p>
        </w:tc>
        <w:tc>
          <w:tcPr>
            <w:tcW w:w="1276" w:type="dxa"/>
            <w:vMerge/>
          </w:tcPr>
          <w:p w14:paraId="077E66DB"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tcPr>
          <w:p w14:paraId="173C9044"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r>
      <w:tr w:rsidR="00463BC5" w:rsidRPr="00CD13C9" w14:paraId="6DE1EE68" w14:textId="77777777" w:rsidTr="00851632">
        <w:trPr>
          <w:trHeight w:val="482"/>
        </w:trPr>
        <w:tc>
          <w:tcPr>
            <w:tcW w:w="645" w:type="dxa"/>
            <w:vMerge/>
            <w:vAlign w:val="center"/>
          </w:tcPr>
          <w:p w14:paraId="3D7B55F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6834" w:type="dxa"/>
          </w:tcPr>
          <w:p w14:paraId="3F9E8B46"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Etyka resuscytacji, zasady i aspekty prawne, decyzje dotyczące odstąpienia od resuscytacji i zakończenia resuscytacji. </w:t>
            </w:r>
          </w:p>
        </w:tc>
        <w:tc>
          <w:tcPr>
            <w:tcW w:w="1276" w:type="dxa"/>
            <w:vMerge/>
          </w:tcPr>
          <w:p w14:paraId="4051D765"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tcPr>
          <w:p w14:paraId="1EC104CD"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r>
      <w:tr w:rsidR="00463BC5" w:rsidRPr="00CD13C9" w14:paraId="56E69EA3" w14:textId="77777777" w:rsidTr="00851632">
        <w:tc>
          <w:tcPr>
            <w:tcW w:w="10031" w:type="dxa"/>
            <w:gridSpan w:val="4"/>
          </w:tcPr>
          <w:p w14:paraId="0F8405FE" w14:textId="77777777" w:rsidR="00463BC5" w:rsidRPr="007D4FAD" w:rsidRDefault="00463BC5" w:rsidP="00851632">
            <w:pPr>
              <w:spacing w:before="20" w:after="20" w:line="276" w:lineRule="auto"/>
              <w:jc w:val="center"/>
              <w:rPr>
                <w:rFonts w:ascii="Cambria" w:eastAsia="Calibri" w:hAnsi="Cambria" w:cs="Calibri"/>
                <w:b/>
                <w:bCs/>
                <w:kern w:val="0"/>
                <w:sz w:val="20"/>
                <w:szCs w:val="20"/>
                <w14:ligatures w14:val="none"/>
              </w:rPr>
            </w:pPr>
            <w:r w:rsidRPr="007D4FAD">
              <w:rPr>
                <w:rFonts w:ascii="Cambria" w:eastAsia="Calibri" w:hAnsi="Cambria" w:cs="Calibri"/>
                <w:b/>
                <w:bCs/>
                <w:kern w:val="0"/>
                <w:sz w:val="20"/>
                <w:szCs w:val="20"/>
                <w14:ligatures w14:val="none"/>
              </w:rPr>
              <w:t>Zakres wiedzy - semestr V</w:t>
            </w:r>
          </w:p>
        </w:tc>
      </w:tr>
      <w:tr w:rsidR="00463BC5" w:rsidRPr="00CD13C9" w14:paraId="3FA98341" w14:textId="77777777" w:rsidTr="00851632">
        <w:tc>
          <w:tcPr>
            <w:tcW w:w="645" w:type="dxa"/>
            <w:vAlign w:val="center"/>
          </w:tcPr>
          <w:p w14:paraId="6860CA59"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C11</w:t>
            </w:r>
          </w:p>
        </w:tc>
        <w:tc>
          <w:tcPr>
            <w:tcW w:w="6834" w:type="dxa"/>
            <w:vAlign w:val="center"/>
          </w:tcPr>
          <w:p w14:paraId="643FB131"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Wprowadzenie do przedmiotu w semestrze V.</w:t>
            </w:r>
          </w:p>
          <w:p w14:paraId="7A7D7E1D"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kern w:val="0"/>
                <w:sz w:val="20"/>
                <w:szCs w:val="20"/>
                <w14:ligatures w14:val="none"/>
              </w:rPr>
              <w:t>Zapoznanie z programem przedmiotu, wykazem literatury, wymaganiami edukacyjnymi oraz formą zaliczenia przedmiotu.</w:t>
            </w:r>
          </w:p>
        </w:tc>
        <w:tc>
          <w:tcPr>
            <w:tcW w:w="1276" w:type="dxa"/>
            <w:vAlign w:val="center"/>
          </w:tcPr>
          <w:p w14:paraId="3B5C0C28"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1</w:t>
            </w:r>
          </w:p>
        </w:tc>
        <w:tc>
          <w:tcPr>
            <w:tcW w:w="1276" w:type="dxa"/>
            <w:vAlign w:val="center"/>
          </w:tcPr>
          <w:p w14:paraId="554B2A7B"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0D604123" w14:textId="77777777" w:rsidTr="00851632">
        <w:tc>
          <w:tcPr>
            <w:tcW w:w="645" w:type="dxa"/>
            <w:vAlign w:val="center"/>
          </w:tcPr>
          <w:p w14:paraId="651D34E5"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C12</w:t>
            </w:r>
          </w:p>
        </w:tc>
        <w:tc>
          <w:tcPr>
            <w:tcW w:w="6834" w:type="dxa"/>
            <w:vAlign w:val="center"/>
          </w:tcPr>
          <w:p w14:paraId="2C831EB1"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 xml:space="preserve">Rozpoznawanie dziecka w stanie zagrożenia życia: różnice anatomiczne i fizjologiczne, przyczyny zatrzymania oddechu i krążenia, </w:t>
            </w:r>
            <w:r w:rsidRPr="007D4FAD">
              <w:rPr>
                <w:rFonts w:ascii="Cambria" w:eastAsia="Calibri" w:hAnsi="Cambria" w:cs="Calibri"/>
                <w:kern w:val="0"/>
                <w:sz w:val="20"/>
                <w:szCs w:val="20"/>
                <w14:ligatures w14:val="none"/>
              </w:rPr>
              <w:t>badanie pacjenta pediatrycznego</w:t>
            </w:r>
            <w:r w:rsidRPr="007D4FAD">
              <w:rPr>
                <w:rFonts w:ascii="Cambria" w:eastAsia="Calibri" w:hAnsi="Cambria" w:cs="Calibri"/>
                <w:bCs/>
                <w:kern w:val="0"/>
                <w:sz w:val="20"/>
                <w:szCs w:val="20"/>
                <w14:ligatures w14:val="none"/>
              </w:rPr>
              <w:t>.</w:t>
            </w:r>
          </w:p>
        </w:tc>
        <w:tc>
          <w:tcPr>
            <w:tcW w:w="1276" w:type="dxa"/>
            <w:vAlign w:val="center"/>
          </w:tcPr>
          <w:p w14:paraId="3D3D3C8D"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4</w:t>
            </w:r>
          </w:p>
        </w:tc>
        <w:tc>
          <w:tcPr>
            <w:tcW w:w="1276" w:type="dxa"/>
            <w:vAlign w:val="center"/>
          </w:tcPr>
          <w:p w14:paraId="7148B54D"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1D666B93" w14:textId="77777777" w:rsidTr="00851632">
        <w:tc>
          <w:tcPr>
            <w:tcW w:w="645" w:type="dxa"/>
            <w:vAlign w:val="center"/>
          </w:tcPr>
          <w:p w14:paraId="40AFA06D"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C13</w:t>
            </w:r>
          </w:p>
        </w:tc>
        <w:tc>
          <w:tcPr>
            <w:tcW w:w="6834" w:type="dxa"/>
          </w:tcPr>
          <w:p w14:paraId="2CAA3EBB"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Wstępne postępowanie w sytuacjach szczególnych u dzieci: zapalenie krtani i tchawicy, zapalenie nagłośni, niewydolność oddechowa u dziecka z tracheostomią, zapalenie płuc, zapalenie oskrzeli, zapalenie oskrzelików, astma oskrzelowa, anafilaksja, odwodnienie, wstrząs hipowolemiczny, wstrząs septyczny, zaburzenia rytmu serca u dzieci, zaburzenia gospodarki węglowodanowej, ostre zatrucia u dzieci, bóle brzucha u dzieci, drgawki u dzieci, leczenie bólu u dzieci.</w:t>
            </w:r>
          </w:p>
        </w:tc>
        <w:tc>
          <w:tcPr>
            <w:tcW w:w="1276" w:type="dxa"/>
            <w:vAlign w:val="center"/>
          </w:tcPr>
          <w:p w14:paraId="1A354A34"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4</w:t>
            </w:r>
          </w:p>
        </w:tc>
        <w:tc>
          <w:tcPr>
            <w:tcW w:w="1276" w:type="dxa"/>
            <w:vAlign w:val="center"/>
          </w:tcPr>
          <w:p w14:paraId="096C5E32"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1B7776D7" w14:textId="77777777" w:rsidTr="00851632">
        <w:tc>
          <w:tcPr>
            <w:tcW w:w="645" w:type="dxa"/>
            <w:vAlign w:val="center"/>
          </w:tcPr>
          <w:p w14:paraId="7D399DD9"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C14</w:t>
            </w:r>
          </w:p>
        </w:tc>
        <w:tc>
          <w:tcPr>
            <w:tcW w:w="6834" w:type="dxa"/>
          </w:tcPr>
          <w:p w14:paraId="2669778F"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Nagłe zatrzymanie krążenia u dzieci, zaawansowane zabiegi resuscytacyjne u dzieci – algorytm PALS, odwracalne przyczyny zatrzymania krążenia, opieka po resuscytacyjna, postępowanie według algorytmów ERC.</w:t>
            </w:r>
          </w:p>
        </w:tc>
        <w:tc>
          <w:tcPr>
            <w:tcW w:w="1276" w:type="dxa"/>
            <w:vAlign w:val="center"/>
          </w:tcPr>
          <w:p w14:paraId="371C67D1"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4</w:t>
            </w:r>
          </w:p>
        </w:tc>
        <w:tc>
          <w:tcPr>
            <w:tcW w:w="1276" w:type="dxa"/>
            <w:vAlign w:val="center"/>
          </w:tcPr>
          <w:p w14:paraId="57C77F9C"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5C9DD166" w14:textId="77777777" w:rsidTr="00851632">
        <w:tc>
          <w:tcPr>
            <w:tcW w:w="645" w:type="dxa"/>
            <w:vAlign w:val="center"/>
          </w:tcPr>
          <w:p w14:paraId="5116D08C"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C15</w:t>
            </w:r>
          </w:p>
        </w:tc>
        <w:tc>
          <w:tcPr>
            <w:tcW w:w="6834" w:type="dxa"/>
          </w:tcPr>
          <w:p w14:paraId="734B7EC5"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proofErr w:type="spellStart"/>
            <w:r w:rsidRPr="007D4FAD">
              <w:rPr>
                <w:rFonts w:ascii="Cambria" w:eastAsia="Calibri" w:hAnsi="Cambria" w:cs="Calibri"/>
                <w:bCs/>
                <w:kern w:val="0"/>
                <w:sz w:val="20"/>
                <w:szCs w:val="20"/>
                <w14:ligatures w14:val="none"/>
              </w:rPr>
              <w:t>Newborn</w:t>
            </w:r>
            <w:proofErr w:type="spellEnd"/>
            <w:r w:rsidRPr="007D4FAD">
              <w:rPr>
                <w:rFonts w:ascii="Cambria" w:eastAsia="Calibri" w:hAnsi="Cambria" w:cs="Calibri"/>
                <w:bCs/>
                <w:kern w:val="0"/>
                <w:sz w:val="20"/>
                <w:szCs w:val="20"/>
                <w14:ligatures w14:val="none"/>
              </w:rPr>
              <w:t xml:space="preserve"> Life </w:t>
            </w:r>
            <w:proofErr w:type="spellStart"/>
            <w:r w:rsidRPr="007D4FAD">
              <w:rPr>
                <w:rFonts w:ascii="Cambria" w:eastAsia="Calibri" w:hAnsi="Cambria" w:cs="Calibri"/>
                <w:bCs/>
                <w:kern w:val="0"/>
                <w:sz w:val="20"/>
                <w:szCs w:val="20"/>
                <w14:ligatures w14:val="none"/>
              </w:rPr>
              <w:t>Support</w:t>
            </w:r>
            <w:proofErr w:type="spellEnd"/>
            <w:r w:rsidRPr="007D4FAD">
              <w:rPr>
                <w:rFonts w:ascii="Cambria" w:eastAsia="Calibri" w:hAnsi="Cambria" w:cs="Calibri"/>
                <w:bCs/>
                <w:kern w:val="0"/>
                <w:sz w:val="20"/>
                <w:szCs w:val="20"/>
                <w14:ligatures w14:val="none"/>
              </w:rPr>
              <w:t xml:space="preserve"> - techniki przyjęcia porodu nagłego w warunkach poza szpitalnych, resuscytacja i wspomaganie okresu adaptacyjnego noworodków po urodzeniu według algorytmów ERC.</w:t>
            </w:r>
          </w:p>
        </w:tc>
        <w:tc>
          <w:tcPr>
            <w:tcW w:w="1276" w:type="dxa"/>
            <w:vAlign w:val="center"/>
          </w:tcPr>
          <w:p w14:paraId="324B4BB2"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6</w:t>
            </w:r>
          </w:p>
        </w:tc>
        <w:tc>
          <w:tcPr>
            <w:tcW w:w="1276" w:type="dxa"/>
            <w:vAlign w:val="center"/>
          </w:tcPr>
          <w:p w14:paraId="0DA3B685"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511902F4" w14:textId="77777777" w:rsidTr="00851632">
        <w:tc>
          <w:tcPr>
            <w:tcW w:w="645" w:type="dxa"/>
            <w:vAlign w:val="center"/>
          </w:tcPr>
          <w:p w14:paraId="2D772207"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C16</w:t>
            </w:r>
          </w:p>
        </w:tc>
        <w:tc>
          <w:tcPr>
            <w:tcW w:w="6834" w:type="dxa"/>
          </w:tcPr>
          <w:p w14:paraId="4E613691"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Ocena miejsca zdarzenia i mechanizmu urazu, ocena stanu poszkodowanego po urazie, szybkie badanie urazowe, badanie powtórne i badanie dalsze, kategoryzacja poszkodowanego i określanie priorytetów postepowania na podstawie badania.</w:t>
            </w:r>
          </w:p>
        </w:tc>
        <w:tc>
          <w:tcPr>
            <w:tcW w:w="1276" w:type="dxa"/>
            <w:vAlign w:val="center"/>
          </w:tcPr>
          <w:p w14:paraId="02773238"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2</w:t>
            </w:r>
          </w:p>
        </w:tc>
        <w:tc>
          <w:tcPr>
            <w:tcW w:w="1276" w:type="dxa"/>
            <w:vAlign w:val="center"/>
          </w:tcPr>
          <w:p w14:paraId="31CE4425"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02F480B3" w14:textId="77777777" w:rsidTr="00851632">
        <w:tc>
          <w:tcPr>
            <w:tcW w:w="645" w:type="dxa"/>
            <w:vAlign w:val="center"/>
          </w:tcPr>
          <w:p w14:paraId="47932E5F"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kern w:val="0"/>
                <w:sz w:val="20"/>
                <w:szCs w:val="20"/>
                <w14:ligatures w14:val="none"/>
              </w:rPr>
              <w:lastRenderedPageBreak/>
              <w:t>C17</w:t>
            </w:r>
          </w:p>
        </w:tc>
        <w:tc>
          <w:tcPr>
            <w:tcW w:w="6834" w:type="dxa"/>
          </w:tcPr>
          <w:p w14:paraId="7466C348" w14:textId="77777777" w:rsidR="00463BC5" w:rsidRPr="007D4FAD" w:rsidRDefault="00463BC5" w:rsidP="00851632">
            <w:pPr>
              <w:spacing w:before="20" w:after="20" w:line="276" w:lineRule="auto"/>
              <w:jc w:val="both"/>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Wstrząs i kontrola krwawienia u pacjentów urazowych.</w:t>
            </w:r>
          </w:p>
        </w:tc>
        <w:tc>
          <w:tcPr>
            <w:tcW w:w="1276" w:type="dxa"/>
            <w:vAlign w:val="center"/>
          </w:tcPr>
          <w:p w14:paraId="255E9A04"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2</w:t>
            </w:r>
          </w:p>
        </w:tc>
        <w:tc>
          <w:tcPr>
            <w:tcW w:w="1276" w:type="dxa"/>
            <w:vAlign w:val="center"/>
          </w:tcPr>
          <w:p w14:paraId="394764D8"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744AC1F7" w14:textId="77777777" w:rsidTr="00851632">
        <w:tc>
          <w:tcPr>
            <w:tcW w:w="645" w:type="dxa"/>
            <w:vAlign w:val="center"/>
          </w:tcPr>
          <w:p w14:paraId="78F9F86A"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kern w:val="0"/>
                <w:sz w:val="20"/>
                <w:szCs w:val="20"/>
                <w14:ligatures w14:val="none"/>
              </w:rPr>
              <w:t>C18</w:t>
            </w:r>
          </w:p>
        </w:tc>
        <w:tc>
          <w:tcPr>
            <w:tcW w:w="6834" w:type="dxa"/>
          </w:tcPr>
          <w:p w14:paraId="28BBECDA"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Zaopatrywanie dróg oddechowych u pacjentów urazowych.</w:t>
            </w:r>
          </w:p>
        </w:tc>
        <w:tc>
          <w:tcPr>
            <w:tcW w:w="1276" w:type="dxa"/>
            <w:vAlign w:val="center"/>
          </w:tcPr>
          <w:p w14:paraId="4C7A38CB"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2</w:t>
            </w:r>
          </w:p>
        </w:tc>
        <w:tc>
          <w:tcPr>
            <w:tcW w:w="1276" w:type="dxa"/>
            <w:vAlign w:val="center"/>
          </w:tcPr>
          <w:p w14:paraId="07E1962C"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03AC06E7" w14:textId="77777777" w:rsidTr="00851632">
        <w:tc>
          <w:tcPr>
            <w:tcW w:w="645" w:type="dxa"/>
            <w:vAlign w:val="center"/>
          </w:tcPr>
          <w:p w14:paraId="73001278"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kern w:val="0"/>
                <w:sz w:val="20"/>
                <w:szCs w:val="20"/>
                <w14:ligatures w14:val="none"/>
              </w:rPr>
              <w:t>C19</w:t>
            </w:r>
          </w:p>
        </w:tc>
        <w:tc>
          <w:tcPr>
            <w:tcW w:w="6834" w:type="dxa"/>
          </w:tcPr>
          <w:p w14:paraId="64D17B9B" w14:textId="77777777" w:rsidR="00463BC5" w:rsidRPr="007D4FAD" w:rsidRDefault="00463BC5" w:rsidP="00851632">
            <w:pPr>
              <w:spacing w:before="20" w:after="20" w:line="276" w:lineRule="auto"/>
              <w:jc w:val="both"/>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Postępowanie w urazach brzucha i klatki piersiowej.</w:t>
            </w:r>
          </w:p>
        </w:tc>
        <w:tc>
          <w:tcPr>
            <w:tcW w:w="1276" w:type="dxa"/>
            <w:vAlign w:val="center"/>
          </w:tcPr>
          <w:p w14:paraId="537FC672"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2</w:t>
            </w:r>
          </w:p>
        </w:tc>
        <w:tc>
          <w:tcPr>
            <w:tcW w:w="1276" w:type="dxa"/>
            <w:vAlign w:val="center"/>
          </w:tcPr>
          <w:p w14:paraId="67ECD4C9"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1E9C0C08" w14:textId="77777777" w:rsidTr="00851632">
        <w:tc>
          <w:tcPr>
            <w:tcW w:w="645" w:type="dxa"/>
            <w:vAlign w:val="center"/>
          </w:tcPr>
          <w:p w14:paraId="79918443"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kern w:val="0"/>
                <w:sz w:val="20"/>
                <w:szCs w:val="20"/>
                <w14:ligatures w14:val="none"/>
              </w:rPr>
              <w:t>C20</w:t>
            </w:r>
          </w:p>
        </w:tc>
        <w:tc>
          <w:tcPr>
            <w:tcW w:w="6834" w:type="dxa"/>
          </w:tcPr>
          <w:p w14:paraId="5E8BEEF5" w14:textId="77777777" w:rsidR="00463BC5" w:rsidRPr="007D4FAD" w:rsidRDefault="00463BC5" w:rsidP="00851632">
            <w:pPr>
              <w:spacing w:before="20" w:after="20" w:line="276" w:lineRule="auto"/>
              <w:jc w:val="both"/>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Postępowanie w urazach kręgosłupa i urazach kończyn.</w:t>
            </w:r>
          </w:p>
        </w:tc>
        <w:tc>
          <w:tcPr>
            <w:tcW w:w="1276" w:type="dxa"/>
            <w:vAlign w:val="center"/>
          </w:tcPr>
          <w:p w14:paraId="395B0725"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2</w:t>
            </w:r>
          </w:p>
        </w:tc>
        <w:tc>
          <w:tcPr>
            <w:tcW w:w="1276" w:type="dxa"/>
            <w:vAlign w:val="center"/>
          </w:tcPr>
          <w:p w14:paraId="742DDD9F"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5C63F02F" w14:textId="77777777" w:rsidTr="00851632">
        <w:tc>
          <w:tcPr>
            <w:tcW w:w="645" w:type="dxa"/>
            <w:vAlign w:val="center"/>
          </w:tcPr>
          <w:p w14:paraId="63865EB4"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C21</w:t>
            </w:r>
          </w:p>
        </w:tc>
        <w:tc>
          <w:tcPr>
            <w:tcW w:w="6834" w:type="dxa"/>
          </w:tcPr>
          <w:p w14:paraId="34EC0A64" w14:textId="77777777" w:rsidR="00463BC5" w:rsidRPr="007D4FAD" w:rsidRDefault="00463BC5" w:rsidP="00851632">
            <w:pPr>
              <w:spacing w:before="20" w:after="20" w:line="276" w:lineRule="auto"/>
              <w:jc w:val="both"/>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Postępowanie w urazach czaszkowo-mózgowych.</w:t>
            </w:r>
          </w:p>
        </w:tc>
        <w:tc>
          <w:tcPr>
            <w:tcW w:w="1276" w:type="dxa"/>
            <w:vAlign w:val="center"/>
          </w:tcPr>
          <w:p w14:paraId="5E57607D"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2</w:t>
            </w:r>
          </w:p>
        </w:tc>
        <w:tc>
          <w:tcPr>
            <w:tcW w:w="1276" w:type="dxa"/>
            <w:vAlign w:val="center"/>
          </w:tcPr>
          <w:p w14:paraId="591D8429"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6810A672" w14:textId="77777777" w:rsidTr="00851632">
        <w:tc>
          <w:tcPr>
            <w:tcW w:w="645" w:type="dxa"/>
            <w:vAlign w:val="center"/>
          </w:tcPr>
          <w:p w14:paraId="01022C5F"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C19</w:t>
            </w:r>
          </w:p>
        </w:tc>
        <w:tc>
          <w:tcPr>
            <w:tcW w:w="6834" w:type="dxa"/>
          </w:tcPr>
          <w:p w14:paraId="4B6CDE33"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 xml:space="preserve">Postępowanie w oparzeniach u dorosłych i dzieci. </w:t>
            </w:r>
          </w:p>
        </w:tc>
        <w:tc>
          <w:tcPr>
            <w:tcW w:w="1276" w:type="dxa"/>
            <w:vAlign w:val="center"/>
          </w:tcPr>
          <w:p w14:paraId="2A953261"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2</w:t>
            </w:r>
          </w:p>
        </w:tc>
        <w:tc>
          <w:tcPr>
            <w:tcW w:w="1276" w:type="dxa"/>
            <w:vAlign w:val="center"/>
          </w:tcPr>
          <w:p w14:paraId="38BA8F1A"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55A1F118" w14:textId="77777777" w:rsidTr="00B31D31">
        <w:trPr>
          <w:trHeight w:val="2741"/>
        </w:trPr>
        <w:tc>
          <w:tcPr>
            <w:tcW w:w="645" w:type="dxa"/>
            <w:vAlign w:val="center"/>
          </w:tcPr>
          <w:p w14:paraId="61CE40A0"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C23</w:t>
            </w:r>
          </w:p>
        </w:tc>
        <w:tc>
          <w:tcPr>
            <w:tcW w:w="6834" w:type="dxa"/>
          </w:tcPr>
          <w:p w14:paraId="40921277"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Specjalne grupy pacjentów urazowych:</w:t>
            </w:r>
          </w:p>
          <w:p w14:paraId="3EDB3EFD" w14:textId="77777777" w:rsidR="00463BC5" w:rsidRPr="007D4FAD" w:rsidRDefault="00463BC5" w:rsidP="00655020">
            <w:pPr>
              <w:numPr>
                <w:ilvl w:val="0"/>
                <w:numId w:val="27"/>
              </w:num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 xml:space="preserve">urazy u dzieci - odmienności w symptomatologii, </w:t>
            </w:r>
            <w:r w:rsidRPr="007D4FAD">
              <w:rPr>
                <w:rFonts w:ascii="Cambria" w:eastAsia="Calibri" w:hAnsi="Cambria" w:cs="Calibri"/>
                <w:bCs/>
                <w:kern w:val="0"/>
                <w:sz w:val="20"/>
                <w:szCs w:val="20"/>
                <w14:ligatures w14:val="none"/>
              </w:rPr>
              <w:br/>
              <w:t>badaniu i postępowaniu ratunkowym.</w:t>
            </w:r>
          </w:p>
          <w:p w14:paraId="7C0C4EFE" w14:textId="77777777" w:rsidR="00463BC5" w:rsidRPr="007D4FAD" w:rsidRDefault="00463BC5" w:rsidP="00655020">
            <w:pPr>
              <w:numPr>
                <w:ilvl w:val="0"/>
                <w:numId w:val="27"/>
              </w:num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 xml:space="preserve">urazy u osób w wieku podeszłym – odmienności </w:t>
            </w:r>
            <w:r w:rsidRPr="007D4FAD">
              <w:rPr>
                <w:rFonts w:ascii="Cambria" w:eastAsia="Calibri" w:hAnsi="Cambria" w:cs="Calibri"/>
                <w:bCs/>
                <w:kern w:val="0"/>
                <w:sz w:val="20"/>
                <w:szCs w:val="20"/>
                <w14:ligatures w14:val="none"/>
              </w:rPr>
              <w:br/>
              <w:t>w symptomatologii, badaniu i postępowaniu ratunkowym.</w:t>
            </w:r>
          </w:p>
          <w:p w14:paraId="7F3F535E" w14:textId="77777777" w:rsidR="00463BC5" w:rsidRPr="007D4FAD" w:rsidRDefault="00463BC5" w:rsidP="00655020">
            <w:pPr>
              <w:numPr>
                <w:ilvl w:val="0"/>
                <w:numId w:val="27"/>
              </w:num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urazy u kobiet w ciąży - odmienności w symptomatologii, badaniu i postępowaniu ratunkowym.</w:t>
            </w:r>
          </w:p>
          <w:p w14:paraId="3B6E28F9" w14:textId="77777777" w:rsidR="00463BC5" w:rsidRPr="007D4FAD" w:rsidRDefault="00463BC5" w:rsidP="00655020">
            <w:pPr>
              <w:numPr>
                <w:ilvl w:val="0"/>
                <w:numId w:val="27"/>
              </w:num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poszkodowany po urazie pod wpływem alkoholu i/lub środków psychoaktywnych - odmienności w symptomatologii, badaniu i postępowaniu ratunkowym.</w:t>
            </w:r>
          </w:p>
        </w:tc>
        <w:tc>
          <w:tcPr>
            <w:tcW w:w="1276" w:type="dxa"/>
            <w:vAlign w:val="center"/>
          </w:tcPr>
          <w:p w14:paraId="0C269A9F"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4</w:t>
            </w:r>
          </w:p>
        </w:tc>
        <w:tc>
          <w:tcPr>
            <w:tcW w:w="1276" w:type="dxa"/>
            <w:vAlign w:val="center"/>
          </w:tcPr>
          <w:p w14:paraId="40068826"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7E9E9A23" w14:textId="77777777" w:rsidTr="00851632">
        <w:tc>
          <w:tcPr>
            <w:tcW w:w="10031" w:type="dxa"/>
            <w:gridSpan w:val="4"/>
          </w:tcPr>
          <w:p w14:paraId="40AB1703"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
                <w:bCs/>
                <w:kern w:val="0"/>
                <w:sz w:val="20"/>
                <w:szCs w:val="20"/>
                <w14:ligatures w14:val="none"/>
              </w:rPr>
              <w:t>Zakres wiedzy - semestr VI</w:t>
            </w:r>
          </w:p>
        </w:tc>
      </w:tr>
      <w:tr w:rsidR="00463BC5" w:rsidRPr="00CD13C9" w14:paraId="286CBE0A" w14:textId="77777777" w:rsidTr="00851632">
        <w:tc>
          <w:tcPr>
            <w:tcW w:w="645" w:type="dxa"/>
            <w:vAlign w:val="center"/>
          </w:tcPr>
          <w:p w14:paraId="258C3EEE"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C24</w:t>
            </w:r>
          </w:p>
        </w:tc>
        <w:tc>
          <w:tcPr>
            <w:tcW w:w="6834" w:type="dxa"/>
          </w:tcPr>
          <w:p w14:paraId="10570103"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Techniki przygotowania pacjenta do transportu i opieki medycznej podczas transportu, wskazania do ułożenia pacjenta w pozycji właściwej dla jego stanu lub odniesionych obrażeń, bezpieczeństwo pacjenta podczas transportu.</w:t>
            </w:r>
          </w:p>
        </w:tc>
        <w:tc>
          <w:tcPr>
            <w:tcW w:w="1276" w:type="dxa"/>
            <w:vAlign w:val="center"/>
          </w:tcPr>
          <w:p w14:paraId="74CE8DAE"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3</w:t>
            </w:r>
          </w:p>
        </w:tc>
        <w:tc>
          <w:tcPr>
            <w:tcW w:w="1276" w:type="dxa"/>
            <w:vAlign w:val="center"/>
          </w:tcPr>
          <w:p w14:paraId="331E31E4"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76EB94B7" w14:textId="77777777" w:rsidTr="00851632">
        <w:tc>
          <w:tcPr>
            <w:tcW w:w="645" w:type="dxa"/>
            <w:vAlign w:val="center"/>
          </w:tcPr>
          <w:p w14:paraId="6EC340AC"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C25</w:t>
            </w:r>
          </w:p>
        </w:tc>
        <w:tc>
          <w:tcPr>
            <w:tcW w:w="6834" w:type="dxa"/>
          </w:tcPr>
          <w:p w14:paraId="53950BC8"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Transport śmigłowcem ratunkowym.</w:t>
            </w:r>
          </w:p>
        </w:tc>
        <w:tc>
          <w:tcPr>
            <w:tcW w:w="1276" w:type="dxa"/>
            <w:vAlign w:val="center"/>
          </w:tcPr>
          <w:p w14:paraId="17F1D6E5"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3</w:t>
            </w:r>
          </w:p>
        </w:tc>
        <w:tc>
          <w:tcPr>
            <w:tcW w:w="1276" w:type="dxa"/>
            <w:vAlign w:val="center"/>
          </w:tcPr>
          <w:p w14:paraId="33CDBD80"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2355304A" w14:textId="77777777" w:rsidTr="00851632">
        <w:tc>
          <w:tcPr>
            <w:tcW w:w="645" w:type="dxa"/>
            <w:vAlign w:val="center"/>
          </w:tcPr>
          <w:p w14:paraId="46B519AE"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C26</w:t>
            </w:r>
          </w:p>
        </w:tc>
        <w:tc>
          <w:tcPr>
            <w:tcW w:w="6834" w:type="dxa"/>
          </w:tcPr>
          <w:p w14:paraId="2CA702F3"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Zdarzenia masowe i </w:t>
            </w:r>
            <w:proofErr w:type="spellStart"/>
            <w:r w:rsidRPr="007D4FAD">
              <w:rPr>
                <w:rFonts w:ascii="Cambria" w:eastAsia="Calibri" w:hAnsi="Cambria" w:cs="Calibri"/>
                <w:kern w:val="0"/>
                <w:sz w:val="20"/>
                <w:szCs w:val="20"/>
                <w14:ligatures w14:val="none"/>
              </w:rPr>
              <w:t>triage</w:t>
            </w:r>
            <w:proofErr w:type="spellEnd"/>
          </w:p>
        </w:tc>
        <w:tc>
          <w:tcPr>
            <w:tcW w:w="1276" w:type="dxa"/>
            <w:vAlign w:val="center"/>
          </w:tcPr>
          <w:p w14:paraId="1E28FCD8"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4</w:t>
            </w:r>
          </w:p>
        </w:tc>
        <w:tc>
          <w:tcPr>
            <w:tcW w:w="1276" w:type="dxa"/>
            <w:vAlign w:val="center"/>
          </w:tcPr>
          <w:p w14:paraId="2578B8C5"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p>
        </w:tc>
      </w:tr>
      <w:tr w:rsidR="00463BC5" w:rsidRPr="00CD13C9" w14:paraId="5AB0AC1E" w14:textId="77777777" w:rsidTr="00851632">
        <w:tc>
          <w:tcPr>
            <w:tcW w:w="645" w:type="dxa"/>
          </w:tcPr>
          <w:p w14:paraId="162A4EBE"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p>
        </w:tc>
        <w:tc>
          <w:tcPr>
            <w:tcW w:w="6834" w:type="dxa"/>
          </w:tcPr>
          <w:p w14:paraId="701B89EA"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
                <w:bCs/>
                <w:kern w:val="0"/>
                <w:sz w:val="20"/>
                <w:szCs w:val="20"/>
                <w14:ligatures w14:val="none"/>
              </w:rPr>
              <w:t>Razem liczba godzin ćwiczeń – zakres wiedzy</w:t>
            </w:r>
          </w:p>
        </w:tc>
        <w:tc>
          <w:tcPr>
            <w:tcW w:w="1276" w:type="dxa"/>
            <w:vAlign w:val="center"/>
          </w:tcPr>
          <w:p w14:paraId="6B86CD5E" w14:textId="61200307" w:rsidR="00463BC5" w:rsidRPr="007D4FAD" w:rsidRDefault="00463BC5" w:rsidP="00851632">
            <w:pPr>
              <w:spacing w:before="20" w:after="20" w:line="276" w:lineRule="auto"/>
              <w:jc w:val="center"/>
              <w:rPr>
                <w:rFonts w:ascii="Cambria" w:eastAsia="Calibri" w:hAnsi="Cambria" w:cs="Calibri"/>
                <w:b/>
                <w:kern w:val="0"/>
                <w:sz w:val="20"/>
                <w:szCs w:val="20"/>
                <w14:ligatures w14:val="none"/>
              </w:rPr>
            </w:pPr>
            <w:r w:rsidRPr="007D4FAD">
              <w:rPr>
                <w:rFonts w:ascii="Cambria" w:eastAsia="Calibri" w:hAnsi="Cambria" w:cs="Calibri"/>
                <w:b/>
                <w:kern w:val="0"/>
                <w:sz w:val="20"/>
                <w:szCs w:val="20"/>
                <w14:ligatures w14:val="none"/>
              </w:rPr>
              <w:t>8</w:t>
            </w:r>
            <w:r w:rsidR="007D4FAD">
              <w:rPr>
                <w:rFonts w:ascii="Cambria" w:eastAsia="Calibri" w:hAnsi="Cambria" w:cs="Calibri"/>
                <w:b/>
                <w:kern w:val="0"/>
                <w:sz w:val="20"/>
                <w:szCs w:val="20"/>
                <w14:ligatures w14:val="none"/>
              </w:rPr>
              <w:t>4</w:t>
            </w:r>
          </w:p>
        </w:tc>
        <w:tc>
          <w:tcPr>
            <w:tcW w:w="1276" w:type="dxa"/>
            <w:vAlign w:val="center"/>
          </w:tcPr>
          <w:p w14:paraId="2D8176A0" w14:textId="77777777" w:rsidR="00463BC5" w:rsidRPr="007D4FAD" w:rsidRDefault="00463BC5" w:rsidP="00851632">
            <w:pPr>
              <w:spacing w:before="20" w:after="20" w:line="276" w:lineRule="auto"/>
              <w:jc w:val="center"/>
              <w:rPr>
                <w:rFonts w:ascii="Cambria" w:eastAsia="Calibri" w:hAnsi="Cambria" w:cs="Calibri"/>
                <w:b/>
                <w:kern w:val="0"/>
                <w:sz w:val="20"/>
                <w:szCs w:val="20"/>
                <w14:ligatures w14:val="none"/>
              </w:rPr>
            </w:pPr>
          </w:p>
        </w:tc>
      </w:tr>
    </w:tbl>
    <w:p w14:paraId="46C7EC7D"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6848"/>
        <w:gridCol w:w="1276"/>
        <w:gridCol w:w="1276"/>
      </w:tblGrid>
      <w:tr w:rsidR="00463BC5" w:rsidRPr="00CD13C9" w14:paraId="03ABF013" w14:textId="77777777" w:rsidTr="00851632">
        <w:trPr>
          <w:trHeight w:val="340"/>
        </w:trPr>
        <w:tc>
          <w:tcPr>
            <w:tcW w:w="631" w:type="dxa"/>
            <w:vMerge w:val="restart"/>
            <w:vAlign w:val="center"/>
          </w:tcPr>
          <w:p w14:paraId="1F8E5BB8" w14:textId="77777777" w:rsidR="00463BC5" w:rsidRPr="00CD13C9" w:rsidRDefault="00463BC5" w:rsidP="00851632">
            <w:pPr>
              <w:spacing w:before="20" w:after="2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Lp.</w:t>
            </w:r>
          </w:p>
        </w:tc>
        <w:tc>
          <w:tcPr>
            <w:tcW w:w="6848" w:type="dxa"/>
            <w:vMerge w:val="restart"/>
            <w:vAlign w:val="center"/>
          </w:tcPr>
          <w:p w14:paraId="336177B6" w14:textId="77777777" w:rsidR="00463BC5" w:rsidRPr="00CD13C9" w:rsidRDefault="00463BC5" w:rsidP="00851632">
            <w:pPr>
              <w:spacing w:before="20" w:after="2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Ćwiczenia – zakres umiejętności</w:t>
            </w:r>
          </w:p>
        </w:tc>
        <w:tc>
          <w:tcPr>
            <w:tcW w:w="2552" w:type="dxa"/>
            <w:gridSpan w:val="2"/>
            <w:vAlign w:val="center"/>
          </w:tcPr>
          <w:p w14:paraId="3D3A611A" w14:textId="77777777" w:rsidR="00463BC5" w:rsidRPr="00CD13C9" w:rsidRDefault="00463BC5" w:rsidP="00851632">
            <w:pPr>
              <w:spacing w:before="20" w:after="20" w:line="276" w:lineRule="auto"/>
              <w:jc w:val="center"/>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Liczba godzin na studiach</w:t>
            </w:r>
          </w:p>
        </w:tc>
      </w:tr>
      <w:tr w:rsidR="00463BC5" w:rsidRPr="00CD13C9" w14:paraId="56E85A9E" w14:textId="77777777" w:rsidTr="00851632">
        <w:trPr>
          <w:trHeight w:val="196"/>
        </w:trPr>
        <w:tc>
          <w:tcPr>
            <w:tcW w:w="631" w:type="dxa"/>
            <w:vMerge/>
          </w:tcPr>
          <w:p w14:paraId="7625C345" w14:textId="77777777" w:rsidR="00463BC5" w:rsidRPr="00CD13C9" w:rsidRDefault="00463BC5" w:rsidP="00851632">
            <w:pPr>
              <w:spacing w:before="20" w:after="20" w:line="276" w:lineRule="auto"/>
              <w:rPr>
                <w:rFonts w:ascii="Cambria" w:eastAsia="Calibri" w:hAnsi="Cambria" w:cs="Calibri"/>
                <w:b/>
                <w:kern w:val="0"/>
                <w:sz w:val="22"/>
                <w:szCs w:val="22"/>
                <w14:ligatures w14:val="none"/>
              </w:rPr>
            </w:pPr>
          </w:p>
        </w:tc>
        <w:tc>
          <w:tcPr>
            <w:tcW w:w="6848" w:type="dxa"/>
            <w:vMerge/>
          </w:tcPr>
          <w:p w14:paraId="21C11B04" w14:textId="77777777" w:rsidR="00463BC5" w:rsidRPr="00CD13C9" w:rsidRDefault="00463BC5" w:rsidP="00851632">
            <w:pPr>
              <w:spacing w:before="20" w:after="20" w:line="276" w:lineRule="auto"/>
              <w:rPr>
                <w:rFonts w:ascii="Cambria" w:eastAsia="Calibri" w:hAnsi="Cambria" w:cs="Calibri"/>
                <w:b/>
                <w:kern w:val="0"/>
                <w:sz w:val="22"/>
                <w:szCs w:val="22"/>
                <w14:ligatures w14:val="none"/>
              </w:rPr>
            </w:pPr>
          </w:p>
        </w:tc>
        <w:tc>
          <w:tcPr>
            <w:tcW w:w="1276" w:type="dxa"/>
            <w:vAlign w:val="center"/>
          </w:tcPr>
          <w:p w14:paraId="08362021" w14:textId="77777777" w:rsidR="00463BC5" w:rsidRPr="00CD13C9" w:rsidRDefault="00463BC5" w:rsidP="00851632">
            <w:pPr>
              <w:spacing w:before="20" w:after="20" w:line="276" w:lineRule="auto"/>
              <w:jc w:val="center"/>
              <w:rPr>
                <w:rFonts w:ascii="Cambria" w:eastAsia="Calibri" w:hAnsi="Cambria" w:cs="Calibri"/>
                <w:b/>
                <w:kern w:val="0"/>
                <w:sz w:val="16"/>
                <w:szCs w:val="16"/>
                <w14:ligatures w14:val="none"/>
              </w:rPr>
            </w:pPr>
            <w:r w:rsidRPr="00CD13C9">
              <w:rPr>
                <w:rFonts w:ascii="Cambria" w:eastAsia="Calibri" w:hAnsi="Cambria" w:cs="Calibri"/>
                <w:b/>
                <w:kern w:val="0"/>
                <w:sz w:val="16"/>
                <w:szCs w:val="16"/>
                <w14:ligatures w14:val="none"/>
              </w:rPr>
              <w:t>stacjonarnych</w:t>
            </w:r>
          </w:p>
        </w:tc>
        <w:tc>
          <w:tcPr>
            <w:tcW w:w="1276" w:type="dxa"/>
            <w:vAlign w:val="center"/>
          </w:tcPr>
          <w:p w14:paraId="1F7B43E5" w14:textId="77777777" w:rsidR="00463BC5" w:rsidRPr="00CD13C9" w:rsidRDefault="00463BC5" w:rsidP="00851632">
            <w:pPr>
              <w:spacing w:before="20" w:after="20" w:line="276" w:lineRule="auto"/>
              <w:jc w:val="center"/>
              <w:rPr>
                <w:rFonts w:ascii="Cambria" w:eastAsia="Calibri" w:hAnsi="Cambria" w:cs="Calibri"/>
                <w:b/>
                <w:kern w:val="0"/>
                <w:sz w:val="16"/>
                <w:szCs w:val="16"/>
                <w14:ligatures w14:val="none"/>
              </w:rPr>
            </w:pPr>
            <w:r w:rsidRPr="00CD13C9">
              <w:rPr>
                <w:rFonts w:ascii="Cambria" w:eastAsia="Calibri" w:hAnsi="Cambria" w:cs="Calibri"/>
                <w:b/>
                <w:kern w:val="0"/>
                <w:sz w:val="16"/>
                <w:szCs w:val="16"/>
                <w14:ligatures w14:val="none"/>
              </w:rPr>
              <w:t>nie</w:t>
            </w:r>
            <w:r w:rsidRPr="00CD13C9">
              <w:rPr>
                <w:rFonts w:ascii="Cambria" w:eastAsia="Calibri" w:hAnsi="Cambria" w:cs="Calibri"/>
                <w:b/>
                <w:kern w:val="0"/>
                <w:sz w:val="16"/>
                <w:szCs w:val="16"/>
                <w14:ligatures w14:val="none"/>
              </w:rPr>
              <w:br/>
              <w:t>stacjonarnych</w:t>
            </w:r>
          </w:p>
        </w:tc>
      </w:tr>
      <w:tr w:rsidR="00463BC5" w:rsidRPr="00CD13C9" w14:paraId="51ACFAAA" w14:textId="77777777" w:rsidTr="00851632">
        <w:trPr>
          <w:trHeight w:val="196"/>
        </w:trPr>
        <w:tc>
          <w:tcPr>
            <w:tcW w:w="10031" w:type="dxa"/>
            <w:gridSpan w:val="4"/>
          </w:tcPr>
          <w:p w14:paraId="2AE9429B" w14:textId="77777777" w:rsidR="00463BC5" w:rsidRPr="00CD13C9" w:rsidRDefault="00463BC5" w:rsidP="00851632">
            <w:pPr>
              <w:spacing w:before="20" w:after="20" w:line="276" w:lineRule="auto"/>
              <w:jc w:val="center"/>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Semestr IV</w:t>
            </w:r>
          </w:p>
        </w:tc>
      </w:tr>
      <w:tr w:rsidR="00463BC5" w:rsidRPr="00CD13C9" w14:paraId="3B346C67" w14:textId="77777777" w:rsidTr="00851632">
        <w:trPr>
          <w:trHeight w:val="612"/>
        </w:trPr>
        <w:tc>
          <w:tcPr>
            <w:tcW w:w="631" w:type="dxa"/>
            <w:vAlign w:val="center"/>
          </w:tcPr>
          <w:p w14:paraId="74193B19"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w:t>
            </w:r>
          </w:p>
        </w:tc>
        <w:tc>
          <w:tcPr>
            <w:tcW w:w="6848" w:type="dxa"/>
          </w:tcPr>
          <w:p w14:paraId="06FD2B24"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Badanie podmiotowe i przedmiotowe pacjenta dorosłego,  ocenianie podstawowych funkcji życiowych, rozpoznawanie stanów zagrożenia zdrowotnego na podstawie wniosków z badania, ocena stanu pacjenta w celu ustalenia sposobu postępowania. </w:t>
            </w:r>
          </w:p>
        </w:tc>
        <w:tc>
          <w:tcPr>
            <w:tcW w:w="1276" w:type="dxa"/>
            <w:vAlign w:val="center"/>
          </w:tcPr>
          <w:p w14:paraId="396CBDB3"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4</w:t>
            </w:r>
          </w:p>
        </w:tc>
        <w:tc>
          <w:tcPr>
            <w:tcW w:w="1276" w:type="dxa"/>
            <w:vAlign w:val="center"/>
          </w:tcPr>
          <w:p w14:paraId="1BB649A8"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C8571C0" w14:textId="77777777" w:rsidTr="00851632">
        <w:trPr>
          <w:trHeight w:val="612"/>
        </w:trPr>
        <w:tc>
          <w:tcPr>
            <w:tcW w:w="631" w:type="dxa"/>
            <w:vAlign w:val="center"/>
          </w:tcPr>
          <w:p w14:paraId="652F720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C2</w:t>
            </w:r>
          </w:p>
        </w:tc>
        <w:tc>
          <w:tcPr>
            <w:tcW w:w="6848" w:type="dxa"/>
          </w:tcPr>
          <w:p w14:paraId="683547E2"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Zakładanie dostępów do szpikowych u pacjentów dorosłych i dzieci </w:t>
            </w:r>
            <w:r w:rsidRPr="007D4FAD">
              <w:rPr>
                <w:rFonts w:ascii="Cambria" w:eastAsia="Calibri" w:hAnsi="Cambria" w:cs="Calibri"/>
                <w:kern w:val="0"/>
                <w:sz w:val="20"/>
                <w:szCs w:val="20"/>
                <w14:ligatures w14:val="none"/>
              </w:rPr>
              <w:br/>
              <w:t>z wykorzystaniem dostępnych zestawów.</w:t>
            </w:r>
          </w:p>
        </w:tc>
        <w:tc>
          <w:tcPr>
            <w:tcW w:w="1276" w:type="dxa"/>
            <w:vAlign w:val="center"/>
          </w:tcPr>
          <w:p w14:paraId="5F1399CB"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2</w:t>
            </w:r>
          </w:p>
        </w:tc>
        <w:tc>
          <w:tcPr>
            <w:tcW w:w="1276" w:type="dxa"/>
            <w:vAlign w:val="center"/>
          </w:tcPr>
          <w:p w14:paraId="0DFFE1C8"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B222F98" w14:textId="77777777" w:rsidTr="00851632">
        <w:trPr>
          <w:trHeight w:val="514"/>
        </w:trPr>
        <w:tc>
          <w:tcPr>
            <w:tcW w:w="631" w:type="dxa"/>
            <w:vMerge w:val="restart"/>
            <w:vAlign w:val="center"/>
          </w:tcPr>
          <w:p w14:paraId="1669A027"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C3</w:t>
            </w:r>
          </w:p>
        </w:tc>
        <w:tc>
          <w:tcPr>
            <w:tcW w:w="6848" w:type="dxa"/>
          </w:tcPr>
          <w:p w14:paraId="6D31C3FE"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Medyczne czynności ratunkowe w niedrożności dróg oddechowych </w:t>
            </w:r>
            <w:r w:rsidRPr="007D4FAD">
              <w:rPr>
                <w:rFonts w:ascii="Cambria" w:eastAsia="Calibri" w:hAnsi="Cambria" w:cs="Calibri"/>
                <w:kern w:val="0"/>
                <w:sz w:val="20"/>
                <w:szCs w:val="20"/>
                <w14:ligatures w14:val="none"/>
              </w:rPr>
              <w:br/>
              <w:t>u dorosłych i dzieci, bez przyrządowe udrażnianie dróg oddechowych, przyrządowe zaopatrywanie dróg oddechowych przy pomocy rurek UG i NG oraz z wykorzystaniem przyrządów nad głośniowych.</w:t>
            </w:r>
          </w:p>
        </w:tc>
        <w:tc>
          <w:tcPr>
            <w:tcW w:w="1276" w:type="dxa"/>
            <w:vMerge w:val="restart"/>
            <w:vAlign w:val="center"/>
          </w:tcPr>
          <w:p w14:paraId="2938E09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4</w:t>
            </w:r>
          </w:p>
        </w:tc>
        <w:tc>
          <w:tcPr>
            <w:tcW w:w="1276" w:type="dxa"/>
            <w:vMerge w:val="restart"/>
            <w:vAlign w:val="center"/>
          </w:tcPr>
          <w:p w14:paraId="060C90F8"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137C6BA5" w14:textId="77777777" w:rsidTr="00851632">
        <w:trPr>
          <w:trHeight w:val="438"/>
        </w:trPr>
        <w:tc>
          <w:tcPr>
            <w:tcW w:w="631" w:type="dxa"/>
            <w:vMerge/>
          </w:tcPr>
          <w:p w14:paraId="5988A838"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c>
          <w:tcPr>
            <w:tcW w:w="6848" w:type="dxa"/>
          </w:tcPr>
          <w:p w14:paraId="6AAA498D"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Prowadzenie tlenoterapii biernej oraz wentylacji zastępczej </w:t>
            </w:r>
            <w:r w:rsidRPr="007D4FAD">
              <w:rPr>
                <w:rFonts w:ascii="Cambria" w:eastAsia="Calibri" w:hAnsi="Cambria" w:cs="Calibri"/>
                <w:kern w:val="0"/>
                <w:sz w:val="20"/>
                <w:szCs w:val="20"/>
                <w14:ligatures w14:val="none"/>
              </w:rPr>
              <w:br/>
              <w:t xml:space="preserve">i wspomagania oddechu przy pomocy urządzeń do tlenoterapii </w:t>
            </w:r>
            <w:r w:rsidRPr="007D4FAD">
              <w:rPr>
                <w:rFonts w:ascii="Cambria" w:eastAsia="Calibri" w:hAnsi="Cambria" w:cs="Calibri"/>
                <w:kern w:val="0"/>
                <w:sz w:val="20"/>
                <w:szCs w:val="20"/>
                <w14:ligatures w14:val="none"/>
              </w:rPr>
              <w:br/>
              <w:t xml:space="preserve">biernej oraz  worka </w:t>
            </w:r>
            <w:proofErr w:type="spellStart"/>
            <w:r w:rsidRPr="007D4FAD">
              <w:rPr>
                <w:rFonts w:ascii="Cambria" w:eastAsia="Calibri" w:hAnsi="Cambria" w:cs="Calibri"/>
                <w:kern w:val="0"/>
                <w:sz w:val="20"/>
                <w:szCs w:val="20"/>
                <w14:ligatures w14:val="none"/>
              </w:rPr>
              <w:t>samorozprężalnego</w:t>
            </w:r>
            <w:proofErr w:type="spellEnd"/>
            <w:r w:rsidRPr="007D4FAD">
              <w:rPr>
                <w:rFonts w:ascii="Cambria" w:eastAsia="Calibri" w:hAnsi="Cambria" w:cs="Calibri"/>
                <w:kern w:val="0"/>
                <w:sz w:val="20"/>
                <w:szCs w:val="20"/>
                <w14:ligatures w14:val="none"/>
              </w:rPr>
              <w:t xml:space="preserve"> z maską twarzową.</w:t>
            </w:r>
          </w:p>
        </w:tc>
        <w:tc>
          <w:tcPr>
            <w:tcW w:w="1276" w:type="dxa"/>
            <w:vMerge/>
            <w:vAlign w:val="center"/>
          </w:tcPr>
          <w:p w14:paraId="21D4A4E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vAlign w:val="center"/>
          </w:tcPr>
          <w:p w14:paraId="75C7F7DA"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14A4CC68" w14:textId="77777777" w:rsidTr="00851632">
        <w:trPr>
          <w:trHeight w:val="465"/>
        </w:trPr>
        <w:tc>
          <w:tcPr>
            <w:tcW w:w="631" w:type="dxa"/>
            <w:vMerge w:val="restart"/>
            <w:vAlign w:val="center"/>
          </w:tcPr>
          <w:p w14:paraId="273A5FC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C4</w:t>
            </w:r>
          </w:p>
        </w:tc>
        <w:tc>
          <w:tcPr>
            <w:tcW w:w="6848" w:type="dxa"/>
          </w:tcPr>
          <w:p w14:paraId="0578152E"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Intubacja dotchawicza w laryngoskopii bezpośredniej i wideo laryngoskopii u dorosłych i dzieci, </w:t>
            </w:r>
            <w:proofErr w:type="spellStart"/>
            <w:r w:rsidRPr="007D4FAD">
              <w:rPr>
                <w:rFonts w:ascii="Cambria" w:eastAsia="Calibri" w:hAnsi="Cambria" w:cs="Calibri"/>
                <w:kern w:val="0"/>
                <w:sz w:val="20"/>
                <w:szCs w:val="20"/>
                <w14:ligatures w14:val="none"/>
              </w:rPr>
              <w:t>konikopunkcja</w:t>
            </w:r>
            <w:proofErr w:type="spellEnd"/>
            <w:r w:rsidRPr="007D4FAD">
              <w:rPr>
                <w:rFonts w:ascii="Cambria" w:eastAsia="Calibri" w:hAnsi="Cambria" w:cs="Calibri"/>
                <w:kern w:val="0"/>
                <w:sz w:val="20"/>
                <w:szCs w:val="20"/>
                <w14:ligatures w14:val="none"/>
              </w:rPr>
              <w:t xml:space="preserve">. </w:t>
            </w:r>
          </w:p>
        </w:tc>
        <w:tc>
          <w:tcPr>
            <w:tcW w:w="1276" w:type="dxa"/>
            <w:vMerge w:val="restart"/>
            <w:vAlign w:val="center"/>
          </w:tcPr>
          <w:p w14:paraId="6AD143AD"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5</w:t>
            </w:r>
          </w:p>
        </w:tc>
        <w:tc>
          <w:tcPr>
            <w:tcW w:w="1276" w:type="dxa"/>
            <w:vMerge w:val="restart"/>
            <w:vAlign w:val="center"/>
          </w:tcPr>
          <w:p w14:paraId="791E260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19BF9CC4" w14:textId="77777777" w:rsidTr="00851632">
        <w:trPr>
          <w:trHeight w:val="465"/>
        </w:trPr>
        <w:tc>
          <w:tcPr>
            <w:tcW w:w="631" w:type="dxa"/>
            <w:vMerge/>
          </w:tcPr>
          <w:p w14:paraId="114275BF"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c>
          <w:tcPr>
            <w:tcW w:w="6848" w:type="dxa"/>
          </w:tcPr>
          <w:p w14:paraId="3DABCA32"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Prowadzenie wentylacji mechanicznej z wykorzystaniem respiratora.</w:t>
            </w:r>
          </w:p>
        </w:tc>
        <w:tc>
          <w:tcPr>
            <w:tcW w:w="1276" w:type="dxa"/>
            <w:vMerge/>
            <w:vAlign w:val="center"/>
          </w:tcPr>
          <w:p w14:paraId="0278C7A5"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c>
          <w:tcPr>
            <w:tcW w:w="1276" w:type="dxa"/>
            <w:vMerge/>
            <w:vAlign w:val="center"/>
          </w:tcPr>
          <w:p w14:paraId="6E8FB27F"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48C4F4C6" w14:textId="77777777" w:rsidTr="00851632">
        <w:trPr>
          <w:trHeight w:val="240"/>
        </w:trPr>
        <w:tc>
          <w:tcPr>
            <w:tcW w:w="631" w:type="dxa"/>
            <w:vAlign w:val="center"/>
          </w:tcPr>
          <w:p w14:paraId="66EDC18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C4</w:t>
            </w:r>
          </w:p>
        </w:tc>
        <w:tc>
          <w:tcPr>
            <w:tcW w:w="6848" w:type="dxa"/>
          </w:tcPr>
          <w:p w14:paraId="4A2625F8"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Stany nagłego zagrożenia zdrowotnego związane z układem oddechowym – badanie, rozpoznanie i medyczne czynności ratunkowe, ćwiczenia w warunkach symulacji medycznej. </w:t>
            </w:r>
          </w:p>
        </w:tc>
        <w:tc>
          <w:tcPr>
            <w:tcW w:w="1276" w:type="dxa"/>
            <w:vAlign w:val="center"/>
          </w:tcPr>
          <w:p w14:paraId="348B715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Align w:val="center"/>
          </w:tcPr>
          <w:p w14:paraId="6487CCB4"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5E0619B4" w14:textId="77777777" w:rsidTr="00851632">
        <w:trPr>
          <w:trHeight w:val="240"/>
        </w:trPr>
        <w:tc>
          <w:tcPr>
            <w:tcW w:w="631" w:type="dxa"/>
            <w:vAlign w:val="center"/>
          </w:tcPr>
          <w:p w14:paraId="46EF3289"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C5</w:t>
            </w:r>
          </w:p>
        </w:tc>
        <w:tc>
          <w:tcPr>
            <w:tcW w:w="6848" w:type="dxa"/>
          </w:tcPr>
          <w:p w14:paraId="61728D1B"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Stany nagłego zagrożenia zdrowotnego związane z układem </w:t>
            </w:r>
            <w:r w:rsidRPr="007D4FAD">
              <w:rPr>
                <w:rFonts w:ascii="Cambria" w:eastAsia="Calibri" w:hAnsi="Cambria" w:cs="Calibri"/>
                <w:kern w:val="0"/>
                <w:sz w:val="20"/>
                <w:szCs w:val="20"/>
                <w14:ligatures w14:val="none"/>
              </w:rPr>
              <w:br/>
              <w:t>krążenia – badanie, rozpoznanie i medyczne czynności ratunkowe, ćwiczenia w warunkach symulacji medycznej.</w:t>
            </w:r>
          </w:p>
        </w:tc>
        <w:tc>
          <w:tcPr>
            <w:tcW w:w="1276" w:type="dxa"/>
            <w:vAlign w:val="center"/>
          </w:tcPr>
          <w:p w14:paraId="029C2EC3"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Align w:val="center"/>
          </w:tcPr>
          <w:p w14:paraId="3CBA9C2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4406BD9" w14:textId="77777777" w:rsidTr="00851632">
        <w:trPr>
          <w:trHeight w:val="240"/>
        </w:trPr>
        <w:tc>
          <w:tcPr>
            <w:tcW w:w="631" w:type="dxa"/>
            <w:vAlign w:val="center"/>
          </w:tcPr>
          <w:p w14:paraId="2B14F771"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C6</w:t>
            </w:r>
          </w:p>
        </w:tc>
        <w:tc>
          <w:tcPr>
            <w:tcW w:w="6848" w:type="dxa"/>
          </w:tcPr>
          <w:p w14:paraId="5E6576DA"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Postępowanie w ostrych zespołach wieńcowych - badanie, rozpoznanie i medyczne czynności ratunkowe, ćwiczenia w warunkach symulacji medycznej.</w:t>
            </w:r>
          </w:p>
        </w:tc>
        <w:tc>
          <w:tcPr>
            <w:tcW w:w="1276" w:type="dxa"/>
            <w:vAlign w:val="center"/>
          </w:tcPr>
          <w:p w14:paraId="758D6A0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Align w:val="center"/>
          </w:tcPr>
          <w:p w14:paraId="4D2875EA"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2B128FA" w14:textId="77777777" w:rsidTr="00851632">
        <w:trPr>
          <w:trHeight w:val="240"/>
        </w:trPr>
        <w:tc>
          <w:tcPr>
            <w:tcW w:w="631" w:type="dxa"/>
            <w:vAlign w:val="center"/>
          </w:tcPr>
          <w:p w14:paraId="56763581"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C7</w:t>
            </w:r>
          </w:p>
        </w:tc>
        <w:tc>
          <w:tcPr>
            <w:tcW w:w="6848" w:type="dxa"/>
          </w:tcPr>
          <w:p w14:paraId="0FEF6F42"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Zaburzenia rytmu serca – rozpoznanie i postepowanie na podstawie badania i obserwacji klinicznej, wykonanie kardiowersji elektrycznej </w:t>
            </w:r>
            <w:r w:rsidRPr="007D4FAD">
              <w:rPr>
                <w:rFonts w:ascii="Cambria" w:eastAsia="Calibri" w:hAnsi="Cambria" w:cs="Calibri"/>
                <w:kern w:val="0"/>
                <w:sz w:val="20"/>
                <w:szCs w:val="20"/>
                <w14:ligatures w14:val="none"/>
              </w:rPr>
              <w:br/>
              <w:t xml:space="preserve">i przezskórnej stymulacji elektrycznej w wybranych zaburzeniach rytmu serca, ćwiczenia w warunkach symulacji medycznej. </w:t>
            </w:r>
          </w:p>
        </w:tc>
        <w:tc>
          <w:tcPr>
            <w:tcW w:w="1276" w:type="dxa"/>
            <w:vAlign w:val="center"/>
          </w:tcPr>
          <w:p w14:paraId="6F8BDED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Align w:val="center"/>
          </w:tcPr>
          <w:p w14:paraId="63F0A9DB"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536490F6" w14:textId="77777777" w:rsidTr="00851632">
        <w:trPr>
          <w:trHeight w:val="276"/>
        </w:trPr>
        <w:tc>
          <w:tcPr>
            <w:tcW w:w="631" w:type="dxa"/>
            <w:vAlign w:val="center"/>
          </w:tcPr>
          <w:p w14:paraId="017DC05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C8</w:t>
            </w:r>
          </w:p>
        </w:tc>
        <w:tc>
          <w:tcPr>
            <w:tcW w:w="6848" w:type="dxa"/>
          </w:tcPr>
          <w:p w14:paraId="50476719"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Rozpoznawanie mechanizmu zatrzymania krążenia u pacjentów dorosłych. Prowadzenie resuscytacji krążeniowo-oddechowej </w:t>
            </w:r>
            <w:r w:rsidRPr="007D4FAD">
              <w:rPr>
                <w:rFonts w:ascii="Cambria" w:eastAsia="Calibri" w:hAnsi="Cambria" w:cs="Calibri"/>
                <w:kern w:val="0"/>
                <w:sz w:val="20"/>
                <w:szCs w:val="20"/>
                <w14:ligatures w14:val="none"/>
              </w:rPr>
              <w:br/>
              <w:t>w oparciu o algorytmy ALS rekomendowane przez ERC.</w:t>
            </w:r>
          </w:p>
        </w:tc>
        <w:tc>
          <w:tcPr>
            <w:tcW w:w="1276" w:type="dxa"/>
            <w:vAlign w:val="center"/>
          </w:tcPr>
          <w:p w14:paraId="5E4B0019"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Align w:val="center"/>
          </w:tcPr>
          <w:p w14:paraId="7E4FB87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0358FB1" w14:textId="77777777" w:rsidTr="00851632">
        <w:trPr>
          <w:trHeight w:val="276"/>
        </w:trPr>
        <w:tc>
          <w:tcPr>
            <w:tcW w:w="631" w:type="dxa"/>
            <w:vAlign w:val="center"/>
          </w:tcPr>
          <w:p w14:paraId="5419FE37"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C9</w:t>
            </w:r>
          </w:p>
        </w:tc>
        <w:tc>
          <w:tcPr>
            <w:tcW w:w="6848" w:type="dxa"/>
          </w:tcPr>
          <w:p w14:paraId="043A5D73"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Opieka po resuscytacyjna - prowadzenie resuscytacji krążeniowo-oddechowej w warunkach symulacji medycznej w oparciu o algorytmy ALS rekomendowane przez ERC.</w:t>
            </w:r>
          </w:p>
        </w:tc>
        <w:tc>
          <w:tcPr>
            <w:tcW w:w="1276" w:type="dxa"/>
            <w:vAlign w:val="center"/>
          </w:tcPr>
          <w:p w14:paraId="4E1FB39B"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Align w:val="center"/>
          </w:tcPr>
          <w:p w14:paraId="313A2F4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5A8DD5D6" w14:textId="77777777" w:rsidTr="00851632">
        <w:trPr>
          <w:trHeight w:val="276"/>
        </w:trPr>
        <w:tc>
          <w:tcPr>
            <w:tcW w:w="631" w:type="dxa"/>
            <w:vAlign w:val="center"/>
          </w:tcPr>
          <w:p w14:paraId="41D6304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C10</w:t>
            </w:r>
          </w:p>
        </w:tc>
        <w:tc>
          <w:tcPr>
            <w:tcW w:w="6848" w:type="dxa"/>
          </w:tcPr>
          <w:p w14:paraId="5107B9E3"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Odwracalne przyczyny zatrzymania krążenia - prowadzenie resuscytacji krążeniowo-oddechowej w warunkach symulacji medycznej w oparciu o algorytmy ALS rekomendowane przez ERC.</w:t>
            </w:r>
          </w:p>
          <w:p w14:paraId="307310FB"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p>
        </w:tc>
        <w:tc>
          <w:tcPr>
            <w:tcW w:w="1276" w:type="dxa"/>
            <w:vAlign w:val="center"/>
          </w:tcPr>
          <w:p w14:paraId="495F4D04"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Align w:val="center"/>
          </w:tcPr>
          <w:p w14:paraId="681A7881"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3391E4BF" w14:textId="77777777" w:rsidTr="00851632">
        <w:trPr>
          <w:trHeight w:val="276"/>
        </w:trPr>
        <w:tc>
          <w:tcPr>
            <w:tcW w:w="631" w:type="dxa"/>
            <w:vAlign w:val="center"/>
          </w:tcPr>
          <w:p w14:paraId="0E515EF1"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C11</w:t>
            </w:r>
          </w:p>
        </w:tc>
        <w:tc>
          <w:tcPr>
            <w:tcW w:w="6848" w:type="dxa"/>
          </w:tcPr>
          <w:p w14:paraId="62B4021D"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Zatrzymanie krążenia w sytuacjach szczególnych -prowadzenie resuscytacji krążeniowo-oddechowej w warunkach symulacji medycznej w oparciu o algorytmy ALS rekomendowane przez ERC.</w:t>
            </w:r>
          </w:p>
        </w:tc>
        <w:tc>
          <w:tcPr>
            <w:tcW w:w="1276" w:type="dxa"/>
            <w:vAlign w:val="center"/>
          </w:tcPr>
          <w:p w14:paraId="2EC20613"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Align w:val="center"/>
          </w:tcPr>
          <w:p w14:paraId="646FE43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704178A3" w14:textId="77777777" w:rsidTr="00851632">
        <w:trPr>
          <w:trHeight w:val="276"/>
        </w:trPr>
        <w:tc>
          <w:tcPr>
            <w:tcW w:w="10031" w:type="dxa"/>
            <w:gridSpan w:val="4"/>
          </w:tcPr>
          <w:p w14:paraId="7F014F05" w14:textId="77777777" w:rsidR="00463BC5" w:rsidRPr="007D4FAD" w:rsidRDefault="00463BC5" w:rsidP="00851632">
            <w:pPr>
              <w:spacing w:before="20" w:after="20" w:line="276" w:lineRule="auto"/>
              <w:jc w:val="center"/>
              <w:rPr>
                <w:rFonts w:ascii="Cambria" w:eastAsia="Calibri" w:hAnsi="Cambria" w:cs="Calibri"/>
                <w:b/>
                <w:bCs/>
                <w:kern w:val="0"/>
                <w:sz w:val="20"/>
                <w:szCs w:val="20"/>
                <w14:ligatures w14:val="none"/>
              </w:rPr>
            </w:pPr>
            <w:r w:rsidRPr="007D4FAD">
              <w:rPr>
                <w:rFonts w:ascii="Cambria" w:eastAsia="Calibri" w:hAnsi="Cambria" w:cs="Calibri"/>
                <w:b/>
                <w:bCs/>
                <w:kern w:val="0"/>
                <w:sz w:val="20"/>
                <w:szCs w:val="20"/>
                <w14:ligatures w14:val="none"/>
              </w:rPr>
              <w:t>Zakres umiejętności - semestr V</w:t>
            </w:r>
          </w:p>
        </w:tc>
      </w:tr>
      <w:tr w:rsidR="00463BC5" w:rsidRPr="00CD13C9" w14:paraId="1354B58F" w14:textId="77777777" w:rsidTr="00851632">
        <w:trPr>
          <w:trHeight w:val="276"/>
        </w:trPr>
        <w:tc>
          <w:tcPr>
            <w:tcW w:w="631" w:type="dxa"/>
          </w:tcPr>
          <w:p w14:paraId="1ABDEEF1"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C12</w:t>
            </w:r>
          </w:p>
        </w:tc>
        <w:tc>
          <w:tcPr>
            <w:tcW w:w="6848" w:type="dxa"/>
          </w:tcPr>
          <w:p w14:paraId="0384526B"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Badanie pacjenta pediatrycznego, rozpoznawanie dziecka w stanie nagłego zagrożenia zdrowotnego na podstawie badania i obserwacji klinicznej. </w:t>
            </w:r>
          </w:p>
        </w:tc>
        <w:tc>
          <w:tcPr>
            <w:tcW w:w="1276" w:type="dxa"/>
            <w:vAlign w:val="center"/>
          </w:tcPr>
          <w:p w14:paraId="065A959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4</w:t>
            </w:r>
          </w:p>
        </w:tc>
        <w:tc>
          <w:tcPr>
            <w:tcW w:w="1276" w:type="dxa"/>
            <w:vAlign w:val="center"/>
          </w:tcPr>
          <w:p w14:paraId="5C285BC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41C0C919" w14:textId="77777777" w:rsidTr="00851632">
        <w:trPr>
          <w:trHeight w:val="276"/>
        </w:trPr>
        <w:tc>
          <w:tcPr>
            <w:tcW w:w="631" w:type="dxa"/>
          </w:tcPr>
          <w:p w14:paraId="33C5FC80"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C13</w:t>
            </w:r>
          </w:p>
        </w:tc>
        <w:tc>
          <w:tcPr>
            <w:tcW w:w="6848" w:type="dxa"/>
          </w:tcPr>
          <w:p w14:paraId="4D749443"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Postępowanie w stanach zagrożenia życia u dzieci - badanie, rozpoznanie i medyczne czynności ratunkowe, ćwiczenia w warunkach symulacji medycznej.</w:t>
            </w:r>
          </w:p>
        </w:tc>
        <w:tc>
          <w:tcPr>
            <w:tcW w:w="1276" w:type="dxa"/>
            <w:vAlign w:val="center"/>
          </w:tcPr>
          <w:p w14:paraId="0C68BF69"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4</w:t>
            </w:r>
          </w:p>
        </w:tc>
        <w:tc>
          <w:tcPr>
            <w:tcW w:w="1276" w:type="dxa"/>
            <w:vAlign w:val="center"/>
          </w:tcPr>
          <w:p w14:paraId="2983D64B"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04679158" w14:textId="77777777" w:rsidTr="00851632">
        <w:trPr>
          <w:trHeight w:val="276"/>
        </w:trPr>
        <w:tc>
          <w:tcPr>
            <w:tcW w:w="631" w:type="dxa"/>
            <w:vAlign w:val="center"/>
          </w:tcPr>
          <w:p w14:paraId="1BEF935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C14</w:t>
            </w:r>
          </w:p>
        </w:tc>
        <w:tc>
          <w:tcPr>
            <w:tcW w:w="6848" w:type="dxa"/>
          </w:tcPr>
          <w:p w14:paraId="50F4EAA4"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bCs/>
                <w:kern w:val="0"/>
                <w:sz w:val="20"/>
                <w:szCs w:val="20"/>
                <w14:ligatures w14:val="none"/>
              </w:rPr>
              <w:t xml:space="preserve">Nagłe zatrzymanie krążenia u dzieci, </w:t>
            </w:r>
            <w:r w:rsidRPr="007D4FAD">
              <w:rPr>
                <w:rFonts w:ascii="Cambria" w:eastAsia="Calibri" w:hAnsi="Cambria" w:cs="Calibri"/>
                <w:kern w:val="0"/>
                <w:sz w:val="20"/>
                <w:szCs w:val="20"/>
                <w14:ligatures w14:val="none"/>
              </w:rPr>
              <w:t>prowadzenie resuscytacji krążeniowo-oddechowej w warunkach symulacji medycznej w oparciu o algorytmy PALS rekomendowane przez ERC.</w:t>
            </w:r>
          </w:p>
        </w:tc>
        <w:tc>
          <w:tcPr>
            <w:tcW w:w="1276" w:type="dxa"/>
            <w:vAlign w:val="center"/>
          </w:tcPr>
          <w:p w14:paraId="5EDA749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8</w:t>
            </w:r>
          </w:p>
        </w:tc>
        <w:tc>
          <w:tcPr>
            <w:tcW w:w="1276" w:type="dxa"/>
            <w:vAlign w:val="center"/>
          </w:tcPr>
          <w:p w14:paraId="7DB7849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B38A09E" w14:textId="77777777" w:rsidTr="00851632">
        <w:trPr>
          <w:trHeight w:val="276"/>
        </w:trPr>
        <w:tc>
          <w:tcPr>
            <w:tcW w:w="631" w:type="dxa"/>
            <w:vAlign w:val="center"/>
          </w:tcPr>
          <w:p w14:paraId="143F9ED5"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C15</w:t>
            </w:r>
          </w:p>
        </w:tc>
        <w:tc>
          <w:tcPr>
            <w:tcW w:w="6848" w:type="dxa"/>
          </w:tcPr>
          <w:p w14:paraId="67BD1E41"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Resuscytacja i wspomaganie okresu adaptacyjnego noworodków, prowadzenie resuscytacji noworodka w warunkach symulacji medycznej w oparciu o algorytmy NLS rekomendowane przez ERC.</w:t>
            </w:r>
          </w:p>
        </w:tc>
        <w:tc>
          <w:tcPr>
            <w:tcW w:w="1276" w:type="dxa"/>
            <w:vAlign w:val="center"/>
          </w:tcPr>
          <w:p w14:paraId="5D3E8B63"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8</w:t>
            </w:r>
          </w:p>
        </w:tc>
        <w:tc>
          <w:tcPr>
            <w:tcW w:w="1276" w:type="dxa"/>
            <w:vAlign w:val="center"/>
          </w:tcPr>
          <w:p w14:paraId="437644C2"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02AE79F" w14:textId="77777777" w:rsidTr="00851632">
        <w:trPr>
          <w:trHeight w:val="276"/>
        </w:trPr>
        <w:tc>
          <w:tcPr>
            <w:tcW w:w="631" w:type="dxa"/>
            <w:vAlign w:val="center"/>
          </w:tcPr>
          <w:p w14:paraId="36769495"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C16</w:t>
            </w:r>
          </w:p>
        </w:tc>
        <w:tc>
          <w:tcPr>
            <w:tcW w:w="6848" w:type="dxa"/>
          </w:tcPr>
          <w:p w14:paraId="7E2EE108"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Podejmowanie medycznych czynności ratunkowych na miejscu zdarzenia: ocena miejsca zdarzenia, ocena mechanizmu urazu, przeprowadzanie badania wstępnego i badania urazowego, podejmowanie decyzji dotyczących interwencji terapeutycznych.</w:t>
            </w:r>
          </w:p>
        </w:tc>
        <w:tc>
          <w:tcPr>
            <w:tcW w:w="1276" w:type="dxa"/>
            <w:vAlign w:val="center"/>
          </w:tcPr>
          <w:p w14:paraId="677BE5F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4</w:t>
            </w:r>
          </w:p>
        </w:tc>
        <w:tc>
          <w:tcPr>
            <w:tcW w:w="1276" w:type="dxa"/>
            <w:vAlign w:val="center"/>
          </w:tcPr>
          <w:p w14:paraId="1733254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0AEF5316" w14:textId="77777777" w:rsidTr="00851632">
        <w:trPr>
          <w:trHeight w:val="276"/>
        </w:trPr>
        <w:tc>
          <w:tcPr>
            <w:tcW w:w="631" w:type="dxa"/>
            <w:vAlign w:val="center"/>
          </w:tcPr>
          <w:p w14:paraId="290480C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C17</w:t>
            </w:r>
          </w:p>
        </w:tc>
        <w:tc>
          <w:tcPr>
            <w:tcW w:w="6848" w:type="dxa"/>
          </w:tcPr>
          <w:p w14:paraId="2CCD06BF"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Rozpoznawanie wstrząsu pourazowego. Medyczne czynności ratunkowe w sytuacji krwawienia zewnętrznego, które można zatrzymać, krwawienia zewnętrznego, którego nie można zatrzymać </w:t>
            </w:r>
            <w:r w:rsidRPr="007D4FAD">
              <w:rPr>
                <w:rFonts w:ascii="Cambria" w:eastAsia="Calibri" w:hAnsi="Cambria" w:cs="Calibri"/>
                <w:kern w:val="0"/>
                <w:sz w:val="20"/>
                <w:szCs w:val="20"/>
                <w14:ligatures w14:val="none"/>
              </w:rPr>
              <w:br/>
            </w:r>
            <w:r w:rsidRPr="007D4FAD">
              <w:rPr>
                <w:rFonts w:ascii="Cambria" w:eastAsia="Calibri" w:hAnsi="Cambria" w:cs="Calibri"/>
                <w:kern w:val="0"/>
                <w:sz w:val="20"/>
                <w:szCs w:val="20"/>
                <w14:ligatures w14:val="none"/>
              </w:rPr>
              <w:lastRenderedPageBreak/>
              <w:t>i krwawienia wewnętrznego. Prowadzenie resuscytacji płynowej poprzez dostęp naczyniowy lub do szpikowy.</w:t>
            </w:r>
          </w:p>
        </w:tc>
        <w:tc>
          <w:tcPr>
            <w:tcW w:w="1276" w:type="dxa"/>
            <w:vAlign w:val="center"/>
          </w:tcPr>
          <w:p w14:paraId="5088868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lastRenderedPageBreak/>
              <w:t>4</w:t>
            </w:r>
          </w:p>
        </w:tc>
        <w:tc>
          <w:tcPr>
            <w:tcW w:w="1276" w:type="dxa"/>
            <w:vAlign w:val="center"/>
          </w:tcPr>
          <w:p w14:paraId="209EE621"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310E48B1" w14:textId="77777777" w:rsidTr="00851632">
        <w:trPr>
          <w:trHeight w:val="276"/>
        </w:trPr>
        <w:tc>
          <w:tcPr>
            <w:tcW w:w="631" w:type="dxa"/>
            <w:vAlign w:val="center"/>
          </w:tcPr>
          <w:p w14:paraId="1A533754"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C16</w:t>
            </w:r>
          </w:p>
        </w:tc>
        <w:tc>
          <w:tcPr>
            <w:tcW w:w="6848" w:type="dxa"/>
          </w:tcPr>
          <w:p w14:paraId="057E5E2C"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Procedury przywracania i utrzymywania drożności dróg oddechowych u pacjentów po urazie – ćwiczenia utrwalające umiejętności nabyte w semestrze IV.</w:t>
            </w:r>
          </w:p>
        </w:tc>
        <w:tc>
          <w:tcPr>
            <w:tcW w:w="1276" w:type="dxa"/>
            <w:vAlign w:val="center"/>
          </w:tcPr>
          <w:p w14:paraId="5BEF6A7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2</w:t>
            </w:r>
          </w:p>
        </w:tc>
        <w:tc>
          <w:tcPr>
            <w:tcW w:w="1276" w:type="dxa"/>
            <w:vAlign w:val="center"/>
          </w:tcPr>
          <w:p w14:paraId="0AD53992"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4E6143D" w14:textId="77777777" w:rsidTr="00851632">
        <w:trPr>
          <w:trHeight w:val="276"/>
        </w:trPr>
        <w:tc>
          <w:tcPr>
            <w:tcW w:w="631" w:type="dxa"/>
            <w:vAlign w:val="center"/>
          </w:tcPr>
          <w:p w14:paraId="0C07800D"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C17</w:t>
            </w:r>
          </w:p>
        </w:tc>
        <w:tc>
          <w:tcPr>
            <w:tcW w:w="6848" w:type="dxa"/>
          </w:tcPr>
          <w:p w14:paraId="16C82CB8"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Wykonywanie medycznych czynności ratunkowych w obrażeniach brzucha i klatki piersiowej. Zaopatrzenie odmy otwartej, technika odbarczenia odmy prężnej, technika zaopatrzenia wiotkiej klatki piersiowej, zaopatrzenie rany otwartej ściany brzucha, farmakoterapia wstrząsu, monitorowanie stanu poszkodowanego.</w:t>
            </w:r>
          </w:p>
        </w:tc>
        <w:tc>
          <w:tcPr>
            <w:tcW w:w="1276" w:type="dxa"/>
            <w:vAlign w:val="center"/>
          </w:tcPr>
          <w:p w14:paraId="186858F3"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Align w:val="center"/>
          </w:tcPr>
          <w:p w14:paraId="76292E67"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30576DBD" w14:textId="77777777" w:rsidTr="00851632">
        <w:trPr>
          <w:trHeight w:val="276"/>
        </w:trPr>
        <w:tc>
          <w:tcPr>
            <w:tcW w:w="631" w:type="dxa"/>
            <w:vAlign w:val="center"/>
          </w:tcPr>
          <w:p w14:paraId="29A33484"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C18</w:t>
            </w:r>
          </w:p>
        </w:tc>
        <w:tc>
          <w:tcPr>
            <w:tcW w:w="6848" w:type="dxa"/>
          </w:tcPr>
          <w:p w14:paraId="433AEA8E" w14:textId="0152BC36"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Rozpoznawanie obrażeń kręgosłupa i rdzenia kręgowego, ręczne i przyrządowe unieruchamianie szyjnego odcinka kręgosłupa, wydobywanie z pojazdu, przetaczanie i przemieszczanie poszkodowanego, zdejmowanie kasku, modyfikowanie techniki udrażniania dróg oddechowych, stosowanie unieruchomień transportowych (materac próżniowy, deska ortopedyczna). Rozpoznawanie obrażeń kostno-stawowych kończyn, stosowanie unieruchomień miękkich, stosowanie unieruchomień szyną Kramera, stosowanie unieruchomień szyną wyciągową, stosowanie materaca próżniowego, zaopatrzenie kikuta po amputacji i części amputowanej, farmakoterapia bólu, resuscytacja płynowa.</w:t>
            </w:r>
          </w:p>
        </w:tc>
        <w:tc>
          <w:tcPr>
            <w:tcW w:w="1276" w:type="dxa"/>
            <w:vAlign w:val="center"/>
          </w:tcPr>
          <w:p w14:paraId="4645212D"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6</w:t>
            </w:r>
          </w:p>
        </w:tc>
        <w:tc>
          <w:tcPr>
            <w:tcW w:w="1276" w:type="dxa"/>
            <w:vAlign w:val="center"/>
          </w:tcPr>
          <w:p w14:paraId="6516A22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533474BA" w14:textId="77777777" w:rsidTr="00851632">
        <w:trPr>
          <w:trHeight w:val="276"/>
        </w:trPr>
        <w:tc>
          <w:tcPr>
            <w:tcW w:w="631" w:type="dxa"/>
            <w:vAlign w:val="center"/>
          </w:tcPr>
          <w:p w14:paraId="2519AEA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C19</w:t>
            </w:r>
          </w:p>
        </w:tc>
        <w:tc>
          <w:tcPr>
            <w:tcW w:w="6848" w:type="dxa"/>
          </w:tcPr>
          <w:p w14:paraId="654DD89D" w14:textId="77777777" w:rsidR="00463BC5" w:rsidRPr="007D4FAD" w:rsidRDefault="00463BC5" w:rsidP="00851632">
            <w:pPr>
              <w:spacing w:before="20" w:after="20" w:line="276" w:lineRule="auto"/>
              <w:jc w:val="both"/>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Rozpoznawanie obrażeń czaszkowo-mózgowych. Modyfikowanie badania urazowego w obrażeniach głowy. Zaopatrywanie ran głowy. Monitorowanie stanu poszkodowanego.</w:t>
            </w:r>
          </w:p>
        </w:tc>
        <w:tc>
          <w:tcPr>
            <w:tcW w:w="1276" w:type="dxa"/>
            <w:vAlign w:val="center"/>
          </w:tcPr>
          <w:p w14:paraId="767BF5B8"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4</w:t>
            </w:r>
          </w:p>
        </w:tc>
        <w:tc>
          <w:tcPr>
            <w:tcW w:w="1276" w:type="dxa"/>
            <w:vAlign w:val="center"/>
          </w:tcPr>
          <w:p w14:paraId="0C8E8943"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44FF6A15" w14:textId="77777777" w:rsidTr="00851632">
        <w:trPr>
          <w:trHeight w:val="276"/>
        </w:trPr>
        <w:tc>
          <w:tcPr>
            <w:tcW w:w="631" w:type="dxa"/>
            <w:vAlign w:val="center"/>
          </w:tcPr>
          <w:p w14:paraId="1E6EF5EA"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C20</w:t>
            </w:r>
          </w:p>
        </w:tc>
        <w:tc>
          <w:tcPr>
            <w:tcW w:w="6848" w:type="dxa"/>
          </w:tcPr>
          <w:p w14:paraId="21DCCC87"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Określanie stanu ogólnego poszkodowanego oparzonego. Wstępna ocena głębokości i rozległości oparzenia u dorosłego i u dziecka, rozpoznawanie urazu inhalacyjnego. Kwalifikowanie poszkodowanego do leczenia w centrum oparzeniowym. Wdrażanie medycznych czynności ratunkowych w zależności od rodzaju oparzenia i stanu poszkodowanego</w:t>
            </w:r>
          </w:p>
        </w:tc>
        <w:tc>
          <w:tcPr>
            <w:tcW w:w="1276" w:type="dxa"/>
            <w:vAlign w:val="center"/>
          </w:tcPr>
          <w:p w14:paraId="2E9F2B9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5</w:t>
            </w:r>
          </w:p>
        </w:tc>
        <w:tc>
          <w:tcPr>
            <w:tcW w:w="1276" w:type="dxa"/>
            <w:vAlign w:val="center"/>
          </w:tcPr>
          <w:p w14:paraId="2B5708F5"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1EBBF88F" w14:textId="77777777" w:rsidTr="00851632">
        <w:trPr>
          <w:trHeight w:val="276"/>
        </w:trPr>
        <w:tc>
          <w:tcPr>
            <w:tcW w:w="631" w:type="dxa"/>
          </w:tcPr>
          <w:p w14:paraId="1595819F"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C21</w:t>
            </w:r>
          </w:p>
        </w:tc>
        <w:tc>
          <w:tcPr>
            <w:tcW w:w="6848" w:type="dxa"/>
          </w:tcPr>
          <w:p w14:paraId="239A6A02"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 xml:space="preserve">Specjalne grupy pacjentów urazowych – medyczne czynności ratunkowe z uwzględnieniem różnic fizjologicznych, odmienności w symptomatologii, oraz obrażeń </w:t>
            </w:r>
            <w:r w:rsidRPr="007D4FAD">
              <w:rPr>
                <w:rFonts w:ascii="Cambria" w:eastAsia="Calibri" w:hAnsi="Cambria" w:cs="Calibri"/>
                <w:kern w:val="0"/>
                <w:sz w:val="20"/>
                <w:szCs w:val="20"/>
                <w14:ligatures w14:val="none"/>
              </w:rPr>
              <w:t>u dziecka po urazie</w:t>
            </w:r>
          </w:p>
        </w:tc>
        <w:tc>
          <w:tcPr>
            <w:tcW w:w="1276" w:type="dxa"/>
            <w:vAlign w:val="center"/>
          </w:tcPr>
          <w:p w14:paraId="75E19FDF"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2</w:t>
            </w:r>
          </w:p>
        </w:tc>
        <w:tc>
          <w:tcPr>
            <w:tcW w:w="1276" w:type="dxa"/>
            <w:vAlign w:val="center"/>
          </w:tcPr>
          <w:p w14:paraId="6BBF2359"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3E4DA246" w14:textId="77777777" w:rsidTr="00851632">
        <w:trPr>
          <w:trHeight w:val="276"/>
        </w:trPr>
        <w:tc>
          <w:tcPr>
            <w:tcW w:w="631" w:type="dxa"/>
            <w:vAlign w:val="center"/>
          </w:tcPr>
          <w:p w14:paraId="2C3B36BB"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C22</w:t>
            </w:r>
          </w:p>
        </w:tc>
        <w:tc>
          <w:tcPr>
            <w:tcW w:w="6848" w:type="dxa"/>
          </w:tcPr>
          <w:p w14:paraId="76AF60EC"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bCs/>
                <w:kern w:val="0"/>
                <w:sz w:val="20"/>
                <w:szCs w:val="20"/>
                <w14:ligatures w14:val="none"/>
              </w:rPr>
              <w:t xml:space="preserve">Specjalne grupy pacjentów urazowych - medyczne czynności ratunkowe </w:t>
            </w:r>
            <w:r w:rsidRPr="007D4FAD">
              <w:rPr>
                <w:rFonts w:ascii="Cambria" w:eastAsia="Calibri" w:hAnsi="Cambria" w:cs="Calibri"/>
                <w:kern w:val="0"/>
                <w:sz w:val="20"/>
                <w:szCs w:val="20"/>
                <w14:ligatures w14:val="none"/>
              </w:rPr>
              <w:t>u osoby po urazie w wieku podeszłym</w:t>
            </w:r>
            <w:r w:rsidRPr="007D4FAD">
              <w:rPr>
                <w:rFonts w:ascii="Cambria" w:eastAsia="Calibri" w:hAnsi="Cambria" w:cs="Calibri"/>
                <w:bCs/>
                <w:kern w:val="0"/>
                <w:sz w:val="20"/>
                <w:szCs w:val="20"/>
                <w14:ligatures w14:val="none"/>
              </w:rPr>
              <w:t xml:space="preserve"> z uwzględnieniem </w:t>
            </w:r>
            <w:r w:rsidRPr="007D4FAD">
              <w:rPr>
                <w:rFonts w:ascii="Cambria" w:eastAsia="Calibri" w:hAnsi="Cambria" w:cs="Calibri"/>
                <w:kern w:val="0"/>
                <w:sz w:val="20"/>
                <w:szCs w:val="20"/>
                <w14:ligatures w14:val="none"/>
              </w:rPr>
              <w:t>odmienności w symptomatologii i leczeniu wynikających z procesu starzenia.</w:t>
            </w:r>
          </w:p>
        </w:tc>
        <w:tc>
          <w:tcPr>
            <w:tcW w:w="1276" w:type="dxa"/>
            <w:vAlign w:val="center"/>
          </w:tcPr>
          <w:p w14:paraId="41263864"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2</w:t>
            </w:r>
          </w:p>
        </w:tc>
        <w:tc>
          <w:tcPr>
            <w:tcW w:w="1276" w:type="dxa"/>
            <w:vAlign w:val="center"/>
          </w:tcPr>
          <w:p w14:paraId="724E3B80"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2FBD2CF1" w14:textId="77777777" w:rsidTr="00851632">
        <w:trPr>
          <w:trHeight w:val="276"/>
        </w:trPr>
        <w:tc>
          <w:tcPr>
            <w:tcW w:w="631" w:type="dxa"/>
            <w:vAlign w:val="center"/>
          </w:tcPr>
          <w:p w14:paraId="43572C2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C23</w:t>
            </w:r>
          </w:p>
        </w:tc>
        <w:tc>
          <w:tcPr>
            <w:tcW w:w="6848" w:type="dxa"/>
          </w:tcPr>
          <w:p w14:paraId="02467E89"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bCs/>
                <w:kern w:val="0"/>
                <w:sz w:val="20"/>
                <w:szCs w:val="20"/>
                <w14:ligatures w14:val="none"/>
              </w:rPr>
              <w:t xml:space="preserve">Specjalne grupy pacjentów urazowych - medyczne czynności ratunkowe </w:t>
            </w:r>
            <w:r w:rsidRPr="007D4FAD">
              <w:rPr>
                <w:rFonts w:ascii="Cambria" w:eastAsia="Calibri" w:hAnsi="Cambria" w:cs="Calibri"/>
                <w:kern w:val="0"/>
                <w:sz w:val="20"/>
                <w:szCs w:val="20"/>
                <w14:ligatures w14:val="none"/>
              </w:rPr>
              <w:t>u kobiet w ciąży, określanie stanu ogólnego i stanu położniczego, uwzględnianie zmian w parametrach życiowych i zmian w położeniu narządów wynikających z ciąży, stosowanie pozycji transportowej</w:t>
            </w:r>
          </w:p>
        </w:tc>
        <w:tc>
          <w:tcPr>
            <w:tcW w:w="1276" w:type="dxa"/>
            <w:vAlign w:val="center"/>
          </w:tcPr>
          <w:p w14:paraId="65710C7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2</w:t>
            </w:r>
          </w:p>
        </w:tc>
        <w:tc>
          <w:tcPr>
            <w:tcW w:w="1276" w:type="dxa"/>
            <w:vAlign w:val="center"/>
          </w:tcPr>
          <w:p w14:paraId="3CF8CC2A"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0FE94778" w14:textId="77777777" w:rsidTr="00851632">
        <w:trPr>
          <w:trHeight w:val="276"/>
        </w:trPr>
        <w:tc>
          <w:tcPr>
            <w:tcW w:w="631" w:type="dxa"/>
            <w:vAlign w:val="center"/>
          </w:tcPr>
          <w:p w14:paraId="0771F08C"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C24</w:t>
            </w:r>
          </w:p>
        </w:tc>
        <w:tc>
          <w:tcPr>
            <w:tcW w:w="6848" w:type="dxa"/>
          </w:tcPr>
          <w:p w14:paraId="3925D9EA" w14:textId="77777777" w:rsidR="00463BC5" w:rsidRPr="007D4FAD" w:rsidRDefault="00463BC5" w:rsidP="00851632">
            <w:pPr>
              <w:spacing w:before="20" w:after="20" w:line="276" w:lineRule="auto"/>
              <w:rPr>
                <w:rFonts w:ascii="Cambria" w:eastAsia="Calibri" w:hAnsi="Cambria" w:cs="Calibri"/>
                <w:kern w:val="0"/>
                <w:sz w:val="20"/>
                <w:szCs w:val="20"/>
                <w14:ligatures w14:val="none"/>
              </w:rPr>
            </w:pPr>
            <w:r w:rsidRPr="007D4FAD">
              <w:rPr>
                <w:rFonts w:ascii="Cambria" w:eastAsia="Calibri" w:hAnsi="Cambria" w:cs="Calibri"/>
                <w:bCs/>
                <w:kern w:val="0"/>
                <w:sz w:val="20"/>
                <w:szCs w:val="20"/>
                <w14:ligatures w14:val="none"/>
              </w:rPr>
              <w:t xml:space="preserve">Specjalne grupy pacjentów urazowych - </w:t>
            </w:r>
            <w:r w:rsidRPr="007D4FAD">
              <w:rPr>
                <w:rFonts w:ascii="Cambria" w:eastAsia="Calibri" w:hAnsi="Cambria" w:cs="Calibri"/>
                <w:kern w:val="0"/>
                <w:sz w:val="20"/>
                <w:szCs w:val="20"/>
                <w14:ligatures w14:val="none"/>
              </w:rPr>
              <w:t>Wykonywanie medycznych czynności ratunkowych u osób po urazie będących pod wpływem alkoholu/środków psychoaktywnych: nawiązywanie kontaktu, poszukiwanie typowych objawów nadużycia, podawanie środków farmakologicznych.</w:t>
            </w:r>
          </w:p>
        </w:tc>
        <w:tc>
          <w:tcPr>
            <w:tcW w:w="1276" w:type="dxa"/>
            <w:vAlign w:val="center"/>
          </w:tcPr>
          <w:p w14:paraId="7C25C28A"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2</w:t>
            </w:r>
          </w:p>
        </w:tc>
        <w:tc>
          <w:tcPr>
            <w:tcW w:w="1276" w:type="dxa"/>
            <w:vAlign w:val="center"/>
          </w:tcPr>
          <w:p w14:paraId="4FA534D9"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36215AED" w14:textId="77777777" w:rsidTr="00851632">
        <w:tc>
          <w:tcPr>
            <w:tcW w:w="10031" w:type="dxa"/>
            <w:gridSpan w:val="4"/>
          </w:tcPr>
          <w:p w14:paraId="036789E2"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b/>
                <w:bCs/>
                <w:kern w:val="0"/>
                <w:sz w:val="20"/>
                <w:szCs w:val="20"/>
                <w14:ligatures w14:val="none"/>
              </w:rPr>
              <w:t>Zakres umiejętności - semestr VI</w:t>
            </w:r>
          </w:p>
        </w:tc>
      </w:tr>
      <w:tr w:rsidR="00463BC5" w:rsidRPr="00CD13C9" w14:paraId="4996B469" w14:textId="77777777" w:rsidTr="00851632">
        <w:tc>
          <w:tcPr>
            <w:tcW w:w="631" w:type="dxa"/>
            <w:vAlign w:val="center"/>
          </w:tcPr>
          <w:p w14:paraId="38A9F5F0"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C25</w:t>
            </w:r>
          </w:p>
        </w:tc>
        <w:tc>
          <w:tcPr>
            <w:tcW w:w="6848" w:type="dxa"/>
          </w:tcPr>
          <w:p w14:paraId="6B4CC8BC" w14:textId="77777777" w:rsidR="00463BC5" w:rsidRPr="007D4FAD" w:rsidRDefault="00463BC5" w:rsidP="00851632">
            <w:pPr>
              <w:spacing w:before="20" w:after="20" w:line="276" w:lineRule="auto"/>
              <w:rPr>
                <w:rFonts w:ascii="Cambria" w:eastAsia="Calibri" w:hAnsi="Cambria" w:cs="Calibri"/>
                <w:b/>
                <w:kern w:val="0"/>
                <w:sz w:val="20"/>
                <w:szCs w:val="20"/>
                <w14:ligatures w14:val="none"/>
              </w:rPr>
            </w:pPr>
            <w:r w:rsidRPr="007D4FAD">
              <w:rPr>
                <w:rFonts w:ascii="Cambria" w:eastAsia="Calibri" w:hAnsi="Cambria" w:cs="Calibri"/>
                <w:kern w:val="0"/>
                <w:sz w:val="20"/>
                <w:szCs w:val="20"/>
                <w14:ligatures w14:val="none"/>
              </w:rPr>
              <w:t xml:space="preserve">Przygotowanie pacjenta do transportu ambulansem i drogą lotniczą, monitorowanie pacjenta podczas transportu, farmakoterapia i resuscytacja płynowa w transporcie.  </w:t>
            </w:r>
          </w:p>
        </w:tc>
        <w:tc>
          <w:tcPr>
            <w:tcW w:w="1276" w:type="dxa"/>
            <w:vAlign w:val="center"/>
          </w:tcPr>
          <w:p w14:paraId="7BBDB83F"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3</w:t>
            </w:r>
          </w:p>
        </w:tc>
        <w:tc>
          <w:tcPr>
            <w:tcW w:w="1276" w:type="dxa"/>
            <w:vAlign w:val="center"/>
          </w:tcPr>
          <w:p w14:paraId="38525514"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0990371D" w14:textId="77777777" w:rsidTr="00851632">
        <w:tc>
          <w:tcPr>
            <w:tcW w:w="631" w:type="dxa"/>
            <w:vAlign w:val="center"/>
          </w:tcPr>
          <w:p w14:paraId="3593F94F"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lastRenderedPageBreak/>
              <w:t>C26</w:t>
            </w:r>
          </w:p>
        </w:tc>
        <w:tc>
          <w:tcPr>
            <w:tcW w:w="6848" w:type="dxa"/>
          </w:tcPr>
          <w:p w14:paraId="08D02B63" w14:textId="77777777" w:rsidR="00463BC5" w:rsidRPr="007D4FAD" w:rsidRDefault="00463BC5" w:rsidP="00851632">
            <w:pPr>
              <w:spacing w:before="20" w:after="20" w:line="276" w:lineRule="auto"/>
              <w:rPr>
                <w:rFonts w:ascii="Cambria" w:eastAsia="Calibri" w:hAnsi="Cambria" w:cs="Calibri"/>
                <w:b/>
                <w:kern w:val="0"/>
                <w:sz w:val="20"/>
                <w:szCs w:val="20"/>
                <w14:ligatures w14:val="none"/>
              </w:rPr>
            </w:pPr>
            <w:r w:rsidRPr="007D4FAD">
              <w:rPr>
                <w:rFonts w:ascii="Cambria" w:eastAsia="Calibri" w:hAnsi="Cambria" w:cs="Calibri"/>
                <w:kern w:val="0"/>
                <w:sz w:val="20"/>
                <w:szCs w:val="20"/>
                <w14:ligatures w14:val="none"/>
              </w:rPr>
              <w:t xml:space="preserve">Postepowanie w zdarzeniach mnogich i masowych, segregacja medyczna, zasady i priorytety postępowania – ćwiczenia w warunkach zdarzeń symulowanych. </w:t>
            </w:r>
          </w:p>
        </w:tc>
        <w:tc>
          <w:tcPr>
            <w:tcW w:w="1276" w:type="dxa"/>
            <w:vAlign w:val="center"/>
          </w:tcPr>
          <w:p w14:paraId="351D26B8"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5</w:t>
            </w:r>
          </w:p>
        </w:tc>
        <w:tc>
          <w:tcPr>
            <w:tcW w:w="1276" w:type="dxa"/>
            <w:vAlign w:val="center"/>
          </w:tcPr>
          <w:p w14:paraId="3A632BB3"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47E9B451" w14:textId="77777777" w:rsidTr="00851632">
        <w:tc>
          <w:tcPr>
            <w:tcW w:w="631" w:type="dxa"/>
            <w:vAlign w:val="center"/>
          </w:tcPr>
          <w:p w14:paraId="7C9F1924" w14:textId="77777777" w:rsidR="00463BC5" w:rsidRPr="007D4FAD" w:rsidRDefault="00463BC5" w:rsidP="00851632">
            <w:pPr>
              <w:spacing w:before="20" w:after="20" w:line="276" w:lineRule="auto"/>
              <w:jc w:val="center"/>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C27</w:t>
            </w:r>
          </w:p>
        </w:tc>
        <w:tc>
          <w:tcPr>
            <w:tcW w:w="6848" w:type="dxa"/>
          </w:tcPr>
          <w:p w14:paraId="7E947076" w14:textId="77777777" w:rsidR="00463BC5" w:rsidRPr="007D4FAD" w:rsidRDefault="00463BC5" w:rsidP="00851632">
            <w:pPr>
              <w:spacing w:before="20" w:after="20" w:line="276"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Przygotowanie do egzaminu – powtórka i utrwalenie umiejętności zdobytych w poprzednich semestrach, ćwiczenie w warunkach symulacji medycznej</w:t>
            </w:r>
          </w:p>
        </w:tc>
        <w:tc>
          <w:tcPr>
            <w:tcW w:w="1276" w:type="dxa"/>
            <w:vAlign w:val="center"/>
          </w:tcPr>
          <w:p w14:paraId="1FAB5EC6"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12</w:t>
            </w:r>
          </w:p>
        </w:tc>
        <w:tc>
          <w:tcPr>
            <w:tcW w:w="1276" w:type="dxa"/>
            <w:vAlign w:val="center"/>
          </w:tcPr>
          <w:p w14:paraId="0C5F87CE" w14:textId="77777777" w:rsidR="00463BC5" w:rsidRPr="007D4FAD"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0F2E7438" w14:textId="77777777" w:rsidTr="00851632">
        <w:tc>
          <w:tcPr>
            <w:tcW w:w="631" w:type="dxa"/>
          </w:tcPr>
          <w:p w14:paraId="6BB75007" w14:textId="77777777" w:rsidR="00463BC5" w:rsidRPr="007D4FAD" w:rsidRDefault="00463BC5" w:rsidP="00851632">
            <w:pPr>
              <w:spacing w:before="20" w:after="20" w:line="276" w:lineRule="auto"/>
              <w:rPr>
                <w:rFonts w:ascii="Cambria" w:eastAsia="Calibri" w:hAnsi="Cambria" w:cs="Calibri"/>
                <w:b/>
                <w:kern w:val="0"/>
                <w:sz w:val="20"/>
                <w:szCs w:val="20"/>
                <w14:ligatures w14:val="none"/>
              </w:rPr>
            </w:pPr>
          </w:p>
        </w:tc>
        <w:tc>
          <w:tcPr>
            <w:tcW w:w="6848" w:type="dxa"/>
          </w:tcPr>
          <w:p w14:paraId="72861D1E" w14:textId="77777777" w:rsidR="00463BC5" w:rsidRPr="007D4FAD" w:rsidRDefault="00463BC5" w:rsidP="00851632">
            <w:pPr>
              <w:spacing w:before="20" w:after="20" w:line="276" w:lineRule="auto"/>
              <w:rPr>
                <w:rFonts w:ascii="Cambria" w:eastAsia="Calibri" w:hAnsi="Cambria" w:cs="Calibri"/>
                <w:b/>
                <w:kern w:val="0"/>
                <w:sz w:val="20"/>
                <w:szCs w:val="20"/>
                <w14:ligatures w14:val="none"/>
              </w:rPr>
            </w:pPr>
            <w:r w:rsidRPr="007D4FAD">
              <w:rPr>
                <w:rFonts w:ascii="Cambria" w:eastAsia="Calibri" w:hAnsi="Cambria" w:cs="Calibri"/>
                <w:b/>
                <w:kern w:val="0"/>
                <w:sz w:val="20"/>
                <w:szCs w:val="20"/>
                <w14:ligatures w14:val="none"/>
              </w:rPr>
              <w:t>Razem liczba godzin ćwiczeń – zakres umiejętności</w:t>
            </w:r>
          </w:p>
        </w:tc>
        <w:tc>
          <w:tcPr>
            <w:tcW w:w="1276" w:type="dxa"/>
            <w:vAlign w:val="center"/>
          </w:tcPr>
          <w:p w14:paraId="1E17FC6A" w14:textId="0C1967B0" w:rsidR="00463BC5" w:rsidRPr="007D4FAD" w:rsidRDefault="00463BC5" w:rsidP="00851632">
            <w:pPr>
              <w:spacing w:before="20" w:after="20" w:line="276" w:lineRule="auto"/>
              <w:jc w:val="center"/>
              <w:rPr>
                <w:rFonts w:ascii="Cambria" w:eastAsia="Calibri" w:hAnsi="Cambria" w:cs="Calibri"/>
                <w:b/>
                <w:bCs/>
                <w:kern w:val="0"/>
                <w:sz w:val="20"/>
                <w:szCs w:val="20"/>
                <w14:ligatures w14:val="none"/>
              </w:rPr>
            </w:pPr>
            <w:r w:rsidRPr="007D4FAD">
              <w:rPr>
                <w:rFonts w:ascii="Cambria" w:eastAsia="Calibri" w:hAnsi="Cambria" w:cs="Calibri"/>
                <w:b/>
                <w:bCs/>
                <w:kern w:val="0"/>
                <w:sz w:val="20"/>
                <w:szCs w:val="20"/>
                <w14:ligatures w14:val="none"/>
              </w:rPr>
              <w:t>14</w:t>
            </w:r>
            <w:r w:rsidR="007D4FAD">
              <w:rPr>
                <w:rFonts w:ascii="Cambria" w:eastAsia="Calibri" w:hAnsi="Cambria" w:cs="Calibri"/>
                <w:b/>
                <w:bCs/>
                <w:kern w:val="0"/>
                <w:sz w:val="20"/>
                <w:szCs w:val="20"/>
                <w14:ligatures w14:val="none"/>
              </w:rPr>
              <w:t>6</w:t>
            </w:r>
          </w:p>
        </w:tc>
        <w:tc>
          <w:tcPr>
            <w:tcW w:w="1276" w:type="dxa"/>
            <w:vAlign w:val="center"/>
          </w:tcPr>
          <w:p w14:paraId="193B335F" w14:textId="77777777" w:rsidR="00463BC5" w:rsidRPr="007D4FAD" w:rsidRDefault="00463BC5" w:rsidP="00851632">
            <w:pPr>
              <w:spacing w:before="20" w:after="20" w:line="276" w:lineRule="auto"/>
              <w:jc w:val="center"/>
              <w:rPr>
                <w:rFonts w:ascii="Cambria" w:eastAsia="Calibri" w:hAnsi="Cambria" w:cs="Calibri"/>
                <w:b/>
                <w:bCs/>
                <w:kern w:val="0"/>
                <w:sz w:val="20"/>
                <w:szCs w:val="20"/>
                <w14:ligatures w14:val="none"/>
              </w:rPr>
            </w:pPr>
          </w:p>
        </w:tc>
      </w:tr>
    </w:tbl>
    <w:p w14:paraId="042D3E5F"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p>
    <w:p w14:paraId="56BE7490"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7.Metody oraz środki dydaktyczne wykorzystywane w ramach poszczególnych form zajęć</w:t>
      </w:r>
    </w:p>
    <w:p w14:paraId="638A9F0A"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850"/>
        <w:gridCol w:w="3515"/>
      </w:tblGrid>
      <w:tr w:rsidR="00463BC5" w:rsidRPr="00CD13C9" w14:paraId="19B40502" w14:textId="77777777" w:rsidTr="007D4FAD">
        <w:tc>
          <w:tcPr>
            <w:tcW w:w="1666" w:type="dxa"/>
            <w:vAlign w:val="center"/>
          </w:tcPr>
          <w:p w14:paraId="58041D98"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4850" w:type="dxa"/>
            <w:vAlign w:val="center"/>
          </w:tcPr>
          <w:p w14:paraId="30F03DB1"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Metody dydaktyczne (wybór z listy)</w:t>
            </w:r>
          </w:p>
        </w:tc>
        <w:tc>
          <w:tcPr>
            <w:tcW w:w="3515" w:type="dxa"/>
            <w:vAlign w:val="center"/>
          </w:tcPr>
          <w:p w14:paraId="0B7B713E"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Ś</w:t>
            </w:r>
            <w:r w:rsidRPr="00CD13C9">
              <w:rPr>
                <w:rFonts w:ascii="Cambria" w:eastAsia="Calibri" w:hAnsi="Cambria" w:cs="Calibri"/>
                <w:b/>
                <w:kern w:val="0"/>
                <w:sz w:val="22"/>
                <w:szCs w:val="22"/>
                <w14:ligatures w14:val="none"/>
              </w:rPr>
              <w:t>rodki dydaktyczne</w:t>
            </w:r>
          </w:p>
        </w:tc>
      </w:tr>
      <w:tr w:rsidR="00463BC5" w:rsidRPr="00CD13C9" w14:paraId="3B293B7D" w14:textId="77777777" w:rsidTr="007D4FAD">
        <w:tc>
          <w:tcPr>
            <w:tcW w:w="1666" w:type="dxa"/>
          </w:tcPr>
          <w:p w14:paraId="2A30DB05" w14:textId="77777777" w:rsidR="00463BC5" w:rsidRPr="007D4FAD" w:rsidRDefault="00463BC5" w:rsidP="00851632">
            <w:pPr>
              <w:spacing w:before="60" w:after="60" w:line="240" w:lineRule="auto"/>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Ćwiczenia – zakres wiedzy</w:t>
            </w:r>
          </w:p>
        </w:tc>
        <w:tc>
          <w:tcPr>
            <w:tcW w:w="4850" w:type="dxa"/>
          </w:tcPr>
          <w:p w14:paraId="2F4F189F" w14:textId="77777777" w:rsidR="00463BC5" w:rsidRPr="007D4FAD" w:rsidRDefault="00463BC5" w:rsidP="00851632">
            <w:pPr>
              <w:spacing w:after="0" w:line="276" w:lineRule="auto"/>
              <w:jc w:val="both"/>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M1- wyjaśnienie, elementy wykładu</w:t>
            </w:r>
          </w:p>
          <w:p w14:paraId="08706262" w14:textId="77777777" w:rsidR="00463BC5" w:rsidRPr="007D4FAD" w:rsidRDefault="00463BC5" w:rsidP="00851632">
            <w:pPr>
              <w:spacing w:after="0" w:line="276" w:lineRule="auto"/>
              <w:jc w:val="both"/>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M2- pogadanka, pytania i odpowiedzi</w:t>
            </w:r>
          </w:p>
        </w:tc>
        <w:tc>
          <w:tcPr>
            <w:tcW w:w="3515" w:type="dxa"/>
          </w:tcPr>
          <w:p w14:paraId="5A7AFC2D" w14:textId="77777777" w:rsidR="00463BC5" w:rsidRPr="007D4FAD" w:rsidRDefault="00463BC5" w:rsidP="00851632">
            <w:pPr>
              <w:spacing w:after="0" w:line="276"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Projektor multimedialny, plansze anatomiczne: układu krążenia, układu oddechowego, układu kostnego, układu pokarmowego, układu moczowego, zdjęcia </w:t>
            </w:r>
            <w:proofErr w:type="spellStart"/>
            <w:r w:rsidRPr="007D4FAD">
              <w:rPr>
                <w:rFonts w:ascii="Cambria" w:eastAsia="Calibri" w:hAnsi="Cambria" w:cs="Calibri"/>
                <w:kern w:val="0"/>
                <w:sz w:val="20"/>
                <w:szCs w:val="20"/>
                <w14:ligatures w14:val="none"/>
              </w:rPr>
              <w:t>rtg</w:t>
            </w:r>
            <w:proofErr w:type="spellEnd"/>
            <w:r w:rsidRPr="007D4FAD">
              <w:rPr>
                <w:rFonts w:ascii="Cambria" w:eastAsia="Calibri" w:hAnsi="Cambria" w:cs="Calibri"/>
                <w:kern w:val="0"/>
                <w:sz w:val="20"/>
                <w:szCs w:val="20"/>
                <w14:ligatures w14:val="none"/>
              </w:rPr>
              <w:t xml:space="preserve"> obrażeń kostno-stawowych, wzory karty medycznych czynności ratunkowych, filmy dydaktyczne,</w:t>
            </w:r>
          </w:p>
        </w:tc>
      </w:tr>
      <w:tr w:rsidR="00463BC5" w:rsidRPr="00CD13C9" w14:paraId="15E0FD59" w14:textId="77777777" w:rsidTr="007D4FAD">
        <w:tc>
          <w:tcPr>
            <w:tcW w:w="1666" w:type="dxa"/>
          </w:tcPr>
          <w:p w14:paraId="37DC0EE4" w14:textId="77777777" w:rsidR="00463BC5" w:rsidRPr="007D4FAD" w:rsidRDefault="00463BC5" w:rsidP="00851632">
            <w:pPr>
              <w:spacing w:before="60" w:after="60" w:line="240" w:lineRule="auto"/>
              <w:jc w:val="both"/>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Ćwiczenia-zakres umiejętności</w:t>
            </w:r>
          </w:p>
        </w:tc>
        <w:tc>
          <w:tcPr>
            <w:tcW w:w="4850" w:type="dxa"/>
          </w:tcPr>
          <w:p w14:paraId="10340A90" w14:textId="77777777" w:rsidR="00463BC5" w:rsidRPr="007D4FAD" w:rsidRDefault="00463BC5" w:rsidP="00851632">
            <w:pPr>
              <w:spacing w:before="60" w:after="60" w:line="240" w:lineRule="auto"/>
              <w:jc w:val="both"/>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 xml:space="preserve">M2- gra decyzyjna (symulacja zdarzenia), analiza przypadku - </w:t>
            </w:r>
            <w:proofErr w:type="spellStart"/>
            <w:r w:rsidRPr="007D4FAD">
              <w:rPr>
                <w:rFonts w:ascii="Cambria" w:eastAsia="Calibri" w:hAnsi="Cambria" w:cs="Calibri"/>
                <w:bCs/>
                <w:i/>
                <w:kern w:val="0"/>
                <w:sz w:val="20"/>
                <w:szCs w:val="20"/>
                <w14:ligatures w14:val="none"/>
              </w:rPr>
              <w:t>case</w:t>
            </w:r>
            <w:proofErr w:type="spellEnd"/>
            <w:r w:rsidRPr="007D4FAD">
              <w:rPr>
                <w:rFonts w:ascii="Cambria" w:eastAsia="Calibri" w:hAnsi="Cambria" w:cs="Calibri"/>
                <w:bCs/>
                <w:i/>
                <w:kern w:val="0"/>
                <w:sz w:val="20"/>
                <w:szCs w:val="20"/>
                <w14:ligatures w14:val="none"/>
              </w:rPr>
              <w:t xml:space="preserve"> </w:t>
            </w:r>
            <w:proofErr w:type="spellStart"/>
            <w:r w:rsidRPr="007D4FAD">
              <w:rPr>
                <w:rFonts w:ascii="Cambria" w:eastAsia="Calibri" w:hAnsi="Cambria" w:cs="Calibri"/>
                <w:bCs/>
                <w:i/>
                <w:kern w:val="0"/>
                <w:sz w:val="20"/>
                <w:szCs w:val="20"/>
                <w14:ligatures w14:val="none"/>
              </w:rPr>
              <w:t>study</w:t>
            </w:r>
            <w:proofErr w:type="spellEnd"/>
            <w:r w:rsidRPr="007D4FAD">
              <w:rPr>
                <w:rFonts w:ascii="Cambria" w:eastAsia="Calibri" w:hAnsi="Cambria" w:cs="Calibri"/>
                <w:bCs/>
                <w:kern w:val="0"/>
                <w:sz w:val="20"/>
                <w:szCs w:val="20"/>
                <w14:ligatures w14:val="none"/>
              </w:rPr>
              <w:t>,</w:t>
            </w:r>
          </w:p>
          <w:p w14:paraId="3785DF99" w14:textId="77777777" w:rsidR="00463BC5" w:rsidRPr="007D4FAD" w:rsidRDefault="00463BC5" w:rsidP="00851632">
            <w:pPr>
              <w:spacing w:before="60" w:after="60" w:line="240" w:lineRule="auto"/>
              <w:jc w:val="both"/>
              <w:rPr>
                <w:rFonts w:ascii="Cambria" w:eastAsia="Calibri" w:hAnsi="Cambria" w:cs="Calibri"/>
                <w:bCs/>
                <w:kern w:val="0"/>
                <w:sz w:val="20"/>
                <w:szCs w:val="20"/>
                <w14:ligatures w14:val="none"/>
              </w:rPr>
            </w:pPr>
            <w:r w:rsidRPr="007D4FAD">
              <w:rPr>
                <w:rFonts w:ascii="Cambria" w:eastAsia="Calibri" w:hAnsi="Cambria" w:cs="Calibri"/>
                <w:bCs/>
                <w:kern w:val="0"/>
                <w:sz w:val="20"/>
                <w:szCs w:val="20"/>
                <w14:ligatures w14:val="none"/>
              </w:rPr>
              <w:t>M5 – pokaz, ćwiczenia w sytuacji symulowanej, instruktaż</w:t>
            </w:r>
          </w:p>
        </w:tc>
        <w:tc>
          <w:tcPr>
            <w:tcW w:w="3515" w:type="dxa"/>
          </w:tcPr>
          <w:p w14:paraId="25DFCDA5" w14:textId="77777777" w:rsidR="00463BC5" w:rsidRPr="007D4FAD" w:rsidRDefault="00463BC5" w:rsidP="00851632">
            <w:pPr>
              <w:spacing w:before="60" w:after="60" w:line="240" w:lineRule="auto"/>
              <w:jc w:val="center"/>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Wyposażenie pracowni medycznych czynności ratunkowych</w:t>
            </w:r>
          </w:p>
        </w:tc>
      </w:tr>
    </w:tbl>
    <w:p w14:paraId="5E86086D"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56FE31CF"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4423"/>
        <w:gridCol w:w="3515"/>
      </w:tblGrid>
      <w:tr w:rsidR="00463BC5" w:rsidRPr="007D4FAD" w14:paraId="58D050A6" w14:textId="77777777" w:rsidTr="007D4FAD">
        <w:tc>
          <w:tcPr>
            <w:tcW w:w="2093" w:type="dxa"/>
          </w:tcPr>
          <w:p w14:paraId="08043D54" w14:textId="77777777" w:rsidR="00463BC5" w:rsidRPr="007D4FAD" w:rsidRDefault="00463BC5" w:rsidP="00851632">
            <w:pPr>
              <w:spacing w:before="60" w:after="60" w:line="240" w:lineRule="auto"/>
              <w:rPr>
                <w:rFonts w:ascii="Cambria" w:eastAsia="Calibri" w:hAnsi="Cambria" w:cs="Calibri"/>
                <w:b/>
                <w:bCs/>
                <w:kern w:val="0"/>
                <w:sz w:val="20"/>
                <w:szCs w:val="20"/>
                <w14:ligatures w14:val="none"/>
              </w:rPr>
            </w:pPr>
            <w:r w:rsidRPr="007D4FAD">
              <w:rPr>
                <w:rFonts w:ascii="Cambria" w:eastAsia="Calibri" w:hAnsi="Cambria" w:cs="Calibri"/>
                <w:b/>
                <w:bCs/>
                <w:kern w:val="0"/>
                <w:sz w:val="20"/>
                <w:szCs w:val="20"/>
                <w14:ligatures w14:val="none"/>
              </w:rPr>
              <w:t>Forma zajęć</w:t>
            </w:r>
          </w:p>
        </w:tc>
        <w:tc>
          <w:tcPr>
            <w:tcW w:w="4423" w:type="dxa"/>
          </w:tcPr>
          <w:p w14:paraId="25B1783D" w14:textId="77777777" w:rsidR="00463BC5" w:rsidRPr="007D4FAD" w:rsidRDefault="00463BC5" w:rsidP="00851632">
            <w:pPr>
              <w:spacing w:before="60" w:after="60" w:line="240" w:lineRule="auto"/>
              <w:rPr>
                <w:rFonts w:ascii="Cambria" w:eastAsia="Calibri" w:hAnsi="Cambria" w:cs="Calibri"/>
                <w:b/>
                <w:bCs/>
                <w:kern w:val="0"/>
                <w:sz w:val="20"/>
                <w:szCs w:val="20"/>
                <w14:ligatures w14:val="none"/>
              </w:rPr>
            </w:pPr>
            <w:r w:rsidRPr="007D4FAD">
              <w:rPr>
                <w:rFonts w:ascii="Cambria" w:eastAsia="Calibri" w:hAnsi="Cambria" w:cs="Calibri"/>
                <w:b/>
                <w:kern w:val="0"/>
                <w:sz w:val="20"/>
                <w:szCs w:val="20"/>
                <w14:ligatures w14:val="none"/>
              </w:rPr>
              <w:t xml:space="preserve">Ocena formująca (F) – </w:t>
            </w:r>
            <w:r w:rsidRPr="007D4FAD">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7D4FAD">
              <w:rPr>
                <w:rFonts w:ascii="Cambria" w:eastAsia="Calibri" w:hAnsi="Cambria" w:cs="Calibri"/>
                <w:b/>
                <w:kern w:val="0"/>
                <w:sz w:val="20"/>
                <w:szCs w:val="20"/>
                <w14:ligatures w14:val="none"/>
              </w:rPr>
              <w:t>(wybór z listy)</w:t>
            </w:r>
          </w:p>
        </w:tc>
        <w:tc>
          <w:tcPr>
            <w:tcW w:w="3515" w:type="dxa"/>
          </w:tcPr>
          <w:p w14:paraId="245E82E5" w14:textId="77777777" w:rsidR="00463BC5" w:rsidRPr="007D4FAD" w:rsidRDefault="00463BC5" w:rsidP="00851632">
            <w:pPr>
              <w:spacing w:before="20" w:after="20" w:line="240" w:lineRule="auto"/>
              <w:rPr>
                <w:rFonts w:ascii="Cambria" w:eastAsia="Calibri" w:hAnsi="Cambria" w:cs="Calibri"/>
                <w:b/>
                <w:kern w:val="0"/>
                <w:sz w:val="20"/>
                <w:szCs w:val="20"/>
                <w14:ligatures w14:val="none"/>
              </w:rPr>
            </w:pPr>
            <w:r w:rsidRPr="007D4FAD">
              <w:rPr>
                <w:rFonts w:ascii="Cambria" w:eastAsia="Calibri" w:hAnsi="Cambria" w:cs="Calibri"/>
                <w:b/>
                <w:kern w:val="0"/>
                <w:sz w:val="20"/>
                <w:szCs w:val="20"/>
                <w14:ligatures w14:val="none"/>
              </w:rPr>
              <w:t xml:space="preserve">Ocena podsumowująca (P) – </w:t>
            </w:r>
            <w:r w:rsidRPr="007D4FAD">
              <w:rPr>
                <w:rFonts w:ascii="Cambria" w:eastAsia="Calibri" w:hAnsi="Cambria" w:cs="Calibri"/>
                <w:kern w:val="0"/>
                <w:sz w:val="20"/>
                <w:szCs w:val="20"/>
                <w14:ligatures w14:val="none"/>
              </w:rPr>
              <w:t xml:space="preserve">podsumowuje osiągnięte efekty uczenia się </w:t>
            </w:r>
            <w:r w:rsidRPr="007D4FAD">
              <w:rPr>
                <w:rFonts w:ascii="Cambria" w:eastAsia="Calibri" w:hAnsi="Cambria" w:cs="Calibri"/>
                <w:b/>
                <w:kern w:val="0"/>
                <w:sz w:val="20"/>
                <w:szCs w:val="20"/>
                <w14:ligatures w14:val="none"/>
              </w:rPr>
              <w:t>(wybór z listy)</w:t>
            </w:r>
          </w:p>
        </w:tc>
      </w:tr>
      <w:tr w:rsidR="00463BC5" w:rsidRPr="007D4FAD" w14:paraId="7D8E33F9" w14:textId="77777777" w:rsidTr="007D4FAD">
        <w:tc>
          <w:tcPr>
            <w:tcW w:w="2093" w:type="dxa"/>
          </w:tcPr>
          <w:p w14:paraId="4AB2D8C1" w14:textId="77777777" w:rsidR="00463BC5" w:rsidRPr="007D4FAD" w:rsidRDefault="00463BC5" w:rsidP="00851632">
            <w:pPr>
              <w:spacing w:before="60" w:after="60" w:line="240" w:lineRule="auto"/>
              <w:rPr>
                <w:rFonts w:ascii="Cambria" w:eastAsia="Calibri" w:hAnsi="Cambria" w:cs="Calibri"/>
                <w:b/>
                <w:bCs/>
                <w:kern w:val="0"/>
                <w:sz w:val="20"/>
                <w:szCs w:val="20"/>
                <w14:ligatures w14:val="none"/>
              </w:rPr>
            </w:pPr>
            <w:r w:rsidRPr="007D4FAD">
              <w:rPr>
                <w:rFonts w:ascii="Cambria" w:eastAsia="Calibri" w:hAnsi="Cambria" w:cs="Calibri"/>
                <w:b/>
                <w:bCs/>
                <w:kern w:val="0"/>
                <w:sz w:val="20"/>
                <w:szCs w:val="20"/>
                <w14:ligatures w14:val="none"/>
              </w:rPr>
              <w:t xml:space="preserve">Ćwiczenia – </w:t>
            </w:r>
            <w:r w:rsidRPr="007D4FAD">
              <w:rPr>
                <w:rFonts w:ascii="Cambria" w:eastAsia="Calibri" w:hAnsi="Cambria" w:cs="Calibri"/>
                <w:kern w:val="0"/>
                <w:sz w:val="20"/>
                <w:szCs w:val="20"/>
                <w14:ligatures w14:val="none"/>
              </w:rPr>
              <w:t>zakres wiedzy</w:t>
            </w:r>
          </w:p>
        </w:tc>
        <w:tc>
          <w:tcPr>
            <w:tcW w:w="4423" w:type="dxa"/>
          </w:tcPr>
          <w:p w14:paraId="4A3245E5" w14:textId="77777777" w:rsidR="00463BC5" w:rsidRPr="007D4FAD" w:rsidRDefault="00463BC5" w:rsidP="00851632">
            <w:pPr>
              <w:spacing w:before="60" w:after="60" w:line="240"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F1 – „wejściówka”, kolokwium cząstkowe </w:t>
            </w:r>
          </w:p>
        </w:tc>
        <w:tc>
          <w:tcPr>
            <w:tcW w:w="3515" w:type="dxa"/>
            <w:vMerge w:val="restart"/>
          </w:tcPr>
          <w:p w14:paraId="05B03D9C" w14:textId="77777777" w:rsidR="00463BC5" w:rsidRPr="007D4FAD" w:rsidRDefault="00463BC5" w:rsidP="00851632">
            <w:pPr>
              <w:spacing w:before="20" w:after="20" w:line="240" w:lineRule="auto"/>
              <w:rPr>
                <w:rFonts w:ascii="Cambria" w:eastAsia="Calibri" w:hAnsi="Cambria" w:cs="Calibri"/>
                <w:b/>
                <w:bCs/>
                <w:kern w:val="0"/>
                <w:sz w:val="20"/>
                <w:szCs w:val="20"/>
                <w14:ligatures w14:val="none"/>
              </w:rPr>
            </w:pPr>
            <w:r w:rsidRPr="007D4FAD">
              <w:rPr>
                <w:rFonts w:ascii="Cambria" w:eastAsia="Calibri" w:hAnsi="Cambria" w:cs="Calibri"/>
                <w:b/>
                <w:bCs/>
                <w:kern w:val="0"/>
                <w:sz w:val="20"/>
                <w:szCs w:val="20"/>
                <w14:ligatures w14:val="none"/>
              </w:rPr>
              <w:t>Semestr IV i V</w:t>
            </w:r>
          </w:p>
          <w:p w14:paraId="55382DDC" w14:textId="77777777" w:rsidR="00463BC5" w:rsidRPr="007D4FAD" w:rsidRDefault="00463BC5" w:rsidP="00851632">
            <w:pPr>
              <w:spacing w:before="20" w:after="20" w:line="240" w:lineRule="auto"/>
              <w:ind w:right="-111"/>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 xml:space="preserve">Ocena podsumowująca P3 na którą składają się oceny </w:t>
            </w:r>
            <w:r w:rsidRPr="007D4FAD">
              <w:rPr>
                <w:rFonts w:ascii="Cambria" w:eastAsia="Calibri" w:hAnsi="Cambria" w:cs="Calibri"/>
                <w:b/>
                <w:bCs/>
                <w:kern w:val="0"/>
                <w:sz w:val="20"/>
                <w:szCs w:val="20"/>
                <w14:ligatures w14:val="none"/>
              </w:rPr>
              <w:t>F1 i F1*</w:t>
            </w:r>
            <w:r w:rsidRPr="007D4FAD">
              <w:rPr>
                <w:rFonts w:ascii="Cambria" w:eastAsia="Calibri" w:hAnsi="Cambria" w:cs="Calibri"/>
                <w:kern w:val="0"/>
                <w:sz w:val="20"/>
                <w:szCs w:val="20"/>
                <w14:ligatures w14:val="none"/>
              </w:rPr>
              <w:t xml:space="preserve"> w sposób opisany w punkcie 9</w:t>
            </w:r>
          </w:p>
          <w:p w14:paraId="674446DB" w14:textId="77777777" w:rsidR="00463BC5" w:rsidRPr="007D4FAD" w:rsidRDefault="00463BC5" w:rsidP="00851632">
            <w:pPr>
              <w:spacing w:before="20" w:after="20" w:line="240" w:lineRule="auto"/>
              <w:rPr>
                <w:rFonts w:ascii="Cambria" w:eastAsia="Calibri" w:hAnsi="Cambria" w:cs="Calibri"/>
                <w:b/>
                <w:bCs/>
                <w:kern w:val="0"/>
                <w:sz w:val="20"/>
                <w:szCs w:val="20"/>
                <w14:ligatures w14:val="none"/>
              </w:rPr>
            </w:pPr>
            <w:r w:rsidRPr="007D4FAD">
              <w:rPr>
                <w:rFonts w:ascii="Cambria" w:eastAsia="Calibri" w:hAnsi="Cambria" w:cs="Calibri"/>
                <w:b/>
                <w:bCs/>
                <w:kern w:val="0"/>
                <w:sz w:val="20"/>
                <w:szCs w:val="20"/>
                <w14:ligatures w14:val="none"/>
              </w:rPr>
              <w:t xml:space="preserve">Semestr VI </w:t>
            </w:r>
          </w:p>
          <w:p w14:paraId="415F3C04" w14:textId="77777777" w:rsidR="00463BC5" w:rsidRPr="007D4FAD" w:rsidRDefault="00463BC5" w:rsidP="00851632">
            <w:pPr>
              <w:spacing w:before="20" w:after="20" w:line="240"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Ocena podsumowująca P1 na którą składają się oceny z egzaminu pisemnego i praktycznego</w:t>
            </w:r>
          </w:p>
        </w:tc>
      </w:tr>
      <w:tr w:rsidR="00463BC5" w:rsidRPr="007D4FAD" w14:paraId="6F7C7AC4" w14:textId="77777777" w:rsidTr="007D4FAD">
        <w:tc>
          <w:tcPr>
            <w:tcW w:w="2093" w:type="dxa"/>
          </w:tcPr>
          <w:p w14:paraId="536CE572" w14:textId="77777777" w:rsidR="00463BC5" w:rsidRPr="007D4FAD" w:rsidRDefault="00463BC5" w:rsidP="00851632">
            <w:pPr>
              <w:spacing w:before="60" w:after="60" w:line="240" w:lineRule="auto"/>
              <w:rPr>
                <w:rFonts w:ascii="Cambria" w:eastAsia="Calibri" w:hAnsi="Cambria" w:cs="Calibri"/>
                <w:b/>
                <w:kern w:val="0"/>
                <w:sz w:val="20"/>
                <w:szCs w:val="20"/>
                <w14:ligatures w14:val="none"/>
              </w:rPr>
            </w:pPr>
            <w:r w:rsidRPr="007D4FAD">
              <w:rPr>
                <w:rFonts w:ascii="Cambria" w:eastAsia="Calibri" w:hAnsi="Cambria" w:cs="Calibri"/>
                <w:b/>
                <w:kern w:val="0"/>
                <w:sz w:val="20"/>
                <w:szCs w:val="20"/>
                <w14:ligatures w14:val="none"/>
              </w:rPr>
              <w:t xml:space="preserve">Ćwiczenia – </w:t>
            </w:r>
            <w:r w:rsidRPr="007D4FAD">
              <w:rPr>
                <w:rFonts w:ascii="Cambria" w:eastAsia="Calibri" w:hAnsi="Cambria" w:cs="Calibri"/>
                <w:bCs/>
                <w:kern w:val="0"/>
                <w:sz w:val="20"/>
                <w:szCs w:val="20"/>
                <w14:ligatures w14:val="none"/>
              </w:rPr>
              <w:t>zakres umiejętności</w:t>
            </w:r>
          </w:p>
        </w:tc>
        <w:tc>
          <w:tcPr>
            <w:tcW w:w="4423" w:type="dxa"/>
          </w:tcPr>
          <w:p w14:paraId="13AB2859" w14:textId="77777777" w:rsidR="00463BC5" w:rsidRPr="007D4FAD" w:rsidRDefault="00463BC5" w:rsidP="00851632">
            <w:pPr>
              <w:spacing w:before="20" w:after="20" w:line="240"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F1* – sprawdzian praktyczny umiejętności</w:t>
            </w:r>
          </w:p>
          <w:p w14:paraId="2837A152" w14:textId="77777777" w:rsidR="00463BC5" w:rsidRPr="007D4FAD" w:rsidRDefault="00463BC5" w:rsidP="00851632">
            <w:pPr>
              <w:spacing w:before="20" w:after="20" w:line="240" w:lineRule="auto"/>
              <w:rPr>
                <w:rFonts w:ascii="Cambria" w:eastAsia="Calibri" w:hAnsi="Cambria" w:cs="Calibri"/>
                <w:kern w:val="0"/>
                <w:sz w:val="20"/>
                <w:szCs w:val="20"/>
                <w14:ligatures w14:val="none"/>
              </w:rPr>
            </w:pPr>
            <w:r w:rsidRPr="007D4FAD">
              <w:rPr>
                <w:rFonts w:ascii="Cambria" w:eastAsia="Calibri" w:hAnsi="Cambria" w:cs="Calibri"/>
                <w:kern w:val="0"/>
                <w:sz w:val="20"/>
                <w:szCs w:val="20"/>
                <w14:ligatures w14:val="none"/>
              </w:rPr>
              <w:t>F2 - obserwacja podczas zajęć (ocena ćwiczeń wykonywanych podczas zajęć)</w:t>
            </w:r>
          </w:p>
        </w:tc>
        <w:tc>
          <w:tcPr>
            <w:tcW w:w="3515" w:type="dxa"/>
            <w:vMerge/>
          </w:tcPr>
          <w:p w14:paraId="79348919" w14:textId="77777777" w:rsidR="00463BC5" w:rsidRPr="007D4FAD" w:rsidRDefault="00463BC5" w:rsidP="00851632">
            <w:pPr>
              <w:spacing w:before="20" w:after="20" w:line="240" w:lineRule="auto"/>
              <w:rPr>
                <w:rFonts w:ascii="Cambria" w:eastAsia="Calibri" w:hAnsi="Cambria" w:cs="Calibri"/>
                <w:kern w:val="0"/>
                <w:sz w:val="20"/>
                <w:szCs w:val="20"/>
                <w14:ligatures w14:val="none"/>
              </w:rPr>
            </w:pPr>
          </w:p>
        </w:tc>
      </w:tr>
    </w:tbl>
    <w:p w14:paraId="36CAC727" w14:textId="77777777" w:rsidR="00463BC5" w:rsidRPr="00CD13C9" w:rsidRDefault="00463BC5" w:rsidP="00463BC5">
      <w:pPr>
        <w:spacing w:before="120" w:after="120" w:line="240" w:lineRule="auto"/>
        <w:jc w:val="both"/>
        <w:rPr>
          <w:rFonts w:ascii="Cambria" w:eastAsia="Calibri" w:hAnsi="Cambria" w:cs="Calibri"/>
          <w:color w:val="00B050"/>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100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2126"/>
        <w:gridCol w:w="1985"/>
        <w:gridCol w:w="1701"/>
        <w:gridCol w:w="2126"/>
      </w:tblGrid>
      <w:tr w:rsidR="00463BC5" w:rsidRPr="00CD13C9" w14:paraId="0FF727AD" w14:textId="77777777" w:rsidTr="00851632">
        <w:trPr>
          <w:trHeight w:val="343"/>
        </w:trPr>
        <w:tc>
          <w:tcPr>
            <w:tcW w:w="2090" w:type="dxa"/>
            <w:vMerge w:val="restart"/>
            <w:tcBorders>
              <w:left w:val="single" w:sz="4" w:space="0" w:color="000000"/>
              <w:right w:val="single" w:sz="4" w:space="0" w:color="000000"/>
            </w:tcBorders>
            <w:vAlign w:val="center"/>
          </w:tcPr>
          <w:p w14:paraId="1C46EF26" w14:textId="77777777" w:rsidR="00463BC5" w:rsidRPr="00CD13C9" w:rsidRDefault="00463BC5" w:rsidP="00851632">
            <w:pPr>
              <w:spacing w:before="60" w:after="60" w:line="276" w:lineRule="auto"/>
              <w:jc w:val="both"/>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Symbol efektu</w:t>
            </w:r>
          </w:p>
        </w:tc>
        <w:tc>
          <w:tcPr>
            <w:tcW w:w="7938" w:type="dxa"/>
            <w:gridSpan w:val="4"/>
            <w:tcBorders>
              <w:top w:val="single" w:sz="4" w:space="0" w:color="000000"/>
              <w:left w:val="single" w:sz="4" w:space="0" w:color="000000"/>
              <w:bottom w:val="single" w:sz="4" w:space="0" w:color="auto"/>
              <w:right w:val="single" w:sz="4" w:space="0" w:color="000000"/>
            </w:tcBorders>
            <w:vAlign w:val="center"/>
          </w:tcPr>
          <w:p w14:paraId="68513F52" w14:textId="77777777" w:rsidR="00463BC5" w:rsidRPr="00CD13C9" w:rsidRDefault="00463BC5" w:rsidP="00851632">
            <w:pPr>
              <w:spacing w:before="60" w:after="6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Ćwiczenia</w:t>
            </w:r>
          </w:p>
        </w:tc>
      </w:tr>
      <w:tr w:rsidR="00463BC5" w:rsidRPr="00CD13C9" w14:paraId="34B98216" w14:textId="77777777" w:rsidTr="00851632">
        <w:trPr>
          <w:trHeight w:val="325"/>
        </w:trPr>
        <w:tc>
          <w:tcPr>
            <w:tcW w:w="2090" w:type="dxa"/>
            <w:vMerge/>
            <w:tcBorders>
              <w:left w:val="single" w:sz="4" w:space="0" w:color="000000"/>
              <w:bottom w:val="single" w:sz="4" w:space="0" w:color="000000"/>
              <w:right w:val="single" w:sz="4" w:space="0" w:color="000000"/>
            </w:tcBorders>
            <w:vAlign w:val="center"/>
          </w:tcPr>
          <w:p w14:paraId="17B9C721" w14:textId="77777777" w:rsidR="00463BC5" w:rsidRPr="00CD13C9" w:rsidRDefault="00463BC5" w:rsidP="00851632">
            <w:pPr>
              <w:spacing w:before="60" w:after="60" w:line="276" w:lineRule="auto"/>
              <w:jc w:val="both"/>
              <w:rPr>
                <w:rFonts w:ascii="Cambria" w:eastAsia="Calibri" w:hAnsi="Cambria" w:cs="Calibri"/>
                <w:b/>
                <w:kern w:val="0"/>
                <w:sz w:val="22"/>
                <w:szCs w:val="22"/>
                <w14:ligatures w14:val="none"/>
              </w:rPr>
            </w:pPr>
          </w:p>
        </w:tc>
        <w:tc>
          <w:tcPr>
            <w:tcW w:w="2126" w:type="dxa"/>
            <w:tcBorders>
              <w:top w:val="single" w:sz="4" w:space="0" w:color="auto"/>
              <w:left w:val="single" w:sz="4" w:space="0" w:color="000000"/>
              <w:bottom w:val="single" w:sz="4" w:space="0" w:color="000000"/>
              <w:right w:val="single" w:sz="4" w:space="0" w:color="000000"/>
            </w:tcBorders>
            <w:vAlign w:val="center"/>
          </w:tcPr>
          <w:p w14:paraId="4D190811" w14:textId="77777777" w:rsidR="00463BC5" w:rsidRPr="00CD13C9" w:rsidRDefault="00463BC5" w:rsidP="00851632">
            <w:pPr>
              <w:spacing w:before="60" w:after="60" w:line="276" w:lineRule="auto"/>
              <w:jc w:val="center"/>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F1</w:t>
            </w:r>
          </w:p>
        </w:tc>
        <w:tc>
          <w:tcPr>
            <w:tcW w:w="1985" w:type="dxa"/>
            <w:tcBorders>
              <w:top w:val="single" w:sz="4" w:space="0" w:color="auto"/>
              <w:left w:val="single" w:sz="4" w:space="0" w:color="000000"/>
              <w:bottom w:val="single" w:sz="4" w:space="0" w:color="000000"/>
              <w:right w:val="single" w:sz="4" w:space="0" w:color="auto"/>
            </w:tcBorders>
            <w:vAlign w:val="center"/>
          </w:tcPr>
          <w:p w14:paraId="54574E2A" w14:textId="77777777" w:rsidR="00463BC5" w:rsidRPr="00CD13C9" w:rsidRDefault="00463BC5" w:rsidP="00851632">
            <w:pPr>
              <w:spacing w:before="60" w:after="60" w:line="276" w:lineRule="auto"/>
              <w:jc w:val="center"/>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F1*</w:t>
            </w:r>
          </w:p>
        </w:tc>
        <w:tc>
          <w:tcPr>
            <w:tcW w:w="1701" w:type="dxa"/>
            <w:tcBorders>
              <w:top w:val="single" w:sz="4" w:space="0" w:color="auto"/>
              <w:left w:val="single" w:sz="4" w:space="0" w:color="auto"/>
              <w:bottom w:val="single" w:sz="4" w:space="0" w:color="000000"/>
              <w:right w:val="single" w:sz="4" w:space="0" w:color="000000"/>
            </w:tcBorders>
            <w:vAlign w:val="center"/>
          </w:tcPr>
          <w:p w14:paraId="345E80DE" w14:textId="77777777" w:rsidR="00463BC5" w:rsidRPr="00CD13C9" w:rsidRDefault="00463BC5" w:rsidP="00851632">
            <w:pPr>
              <w:spacing w:before="60" w:after="60" w:line="276" w:lineRule="auto"/>
              <w:jc w:val="center"/>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F2</w:t>
            </w:r>
          </w:p>
        </w:tc>
        <w:tc>
          <w:tcPr>
            <w:tcW w:w="2126" w:type="dxa"/>
            <w:tcBorders>
              <w:top w:val="single" w:sz="4" w:space="0" w:color="auto"/>
              <w:left w:val="single" w:sz="4" w:space="0" w:color="000000"/>
              <w:bottom w:val="single" w:sz="4" w:space="0" w:color="000000"/>
              <w:right w:val="single" w:sz="4" w:space="0" w:color="000000"/>
            </w:tcBorders>
            <w:vAlign w:val="center"/>
          </w:tcPr>
          <w:p w14:paraId="288295CC" w14:textId="77777777" w:rsidR="00463BC5" w:rsidRPr="00CD13C9" w:rsidRDefault="00463BC5" w:rsidP="00851632">
            <w:pPr>
              <w:spacing w:before="60" w:after="6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P1</w:t>
            </w:r>
          </w:p>
        </w:tc>
      </w:tr>
      <w:tr w:rsidR="00463BC5" w:rsidRPr="00CD13C9" w14:paraId="3BF565A8"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tcPr>
          <w:p w14:paraId="4BC04AB3" w14:textId="77777777" w:rsidR="00463BC5" w:rsidRPr="00CD13C9" w:rsidRDefault="00463BC5" w:rsidP="00851632">
            <w:pPr>
              <w:spacing w:before="60" w:after="60" w:line="276"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W_01</w:t>
            </w:r>
          </w:p>
        </w:tc>
        <w:tc>
          <w:tcPr>
            <w:tcW w:w="2126" w:type="dxa"/>
            <w:tcBorders>
              <w:top w:val="single" w:sz="4" w:space="0" w:color="000000"/>
              <w:left w:val="single" w:sz="4" w:space="0" w:color="000000"/>
              <w:bottom w:val="single" w:sz="4" w:space="0" w:color="000000"/>
              <w:right w:val="single" w:sz="4" w:space="0" w:color="000000"/>
            </w:tcBorders>
            <w:vAlign w:val="center"/>
          </w:tcPr>
          <w:p w14:paraId="2AFEA486"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1985" w:type="dxa"/>
            <w:tcBorders>
              <w:top w:val="single" w:sz="4" w:space="0" w:color="000000"/>
              <w:left w:val="single" w:sz="4" w:space="0" w:color="000000"/>
              <w:bottom w:val="single" w:sz="4" w:space="0" w:color="000000"/>
              <w:right w:val="single" w:sz="4" w:space="0" w:color="auto"/>
            </w:tcBorders>
            <w:vAlign w:val="center"/>
          </w:tcPr>
          <w:p w14:paraId="05FA66F3"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p>
        </w:tc>
        <w:tc>
          <w:tcPr>
            <w:tcW w:w="1701" w:type="dxa"/>
            <w:tcBorders>
              <w:top w:val="single" w:sz="4" w:space="0" w:color="000000"/>
              <w:left w:val="single" w:sz="4" w:space="0" w:color="auto"/>
              <w:bottom w:val="single" w:sz="4" w:space="0" w:color="000000"/>
              <w:right w:val="single" w:sz="4" w:space="0" w:color="000000"/>
            </w:tcBorders>
            <w:vAlign w:val="center"/>
          </w:tcPr>
          <w:p w14:paraId="724C2994"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6EE40088"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r>
      <w:tr w:rsidR="00463BC5" w:rsidRPr="00CD13C9" w14:paraId="2AEB1BBB"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tcPr>
          <w:p w14:paraId="5049A86F" w14:textId="77777777" w:rsidR="00463BC5" w:rsidRPr="00CD13C9" w:rsidRDefault="00463BC5" w:rsidP="00851632">
            <w:pPr>
              <w:spacing w:before="60" w:after="60" w:line="276"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W_02</w:t>
            </w:r>
          </w:p>
        </w:tc>
        <w:tc>
          <w:tcPr>
            <w:tcW w:w="2126" w:type="dxa"/>
            <w:tcBorders>
              <w:top w:val="single" w:sz="4" w:space="0" w:color="000000"/>
              <w:left w:val="single" w:sz="4" w:space="0" w:color="000000"/>
              <w:bottom w:val="single" w:sz="4" w:space="0" w:color="000000"/>
              <w:right w:val="single" w:sz="4" w:space="0" w:color="000000"/>
            </w:tcBorders>
            <w:vAlign w:val="center"/>
          </w:tcPr>
          <w:p w14:paraId="34CF9253"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1985" w:type="dxa"/>
            <w:tcBorders>
              <w:top w:val="single" w:sz="4" w:space="0" w:color="000000"/>
              <w:left w:val="single" w:sz="4" w:space="0" w:color="000000"/>
              <w:bottom w:val="single" w:sz="4" w:space="0" w:color="000000"/>
              <w:right w:val="single" w:sz="4" w:space="0" w:color="auto"/>
            </w:tcBorders>
            <w:vAlign w:val="center"/>
          </w:tcPr>
          <w:p w14:paraId="1A2D587D"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p>
        </w:tc>
        <w:tc>
          <w:tcPr>
            <w:tcW w:w="1701" w:type="dxa"/>
            <w:tcBorders>
              <w:top w:val="single" w:sz="4" w:space="0" w:color="000000"/>
              <w:left w:val="single" w:sz="4" w:space="0" w:color="auto"/>
              <w:bottom w:val="single" w:sz="4" w:space="0" w:color="000000"/>
              <w:right w:val="single" w:sz="4" w:space="0" w:color="000000"/>
            </w:tcBorders>
            <w:vAlign w:val="center"/>
          </w:tcPr>
          <w:p w14:paraId="58A8812F"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370D6BE"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r>
      <w:tr w:rsidR="00463BC5" w:rsidRPr="00CD13C9" w14:paraId="5E565DFC"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tcPr>
          <w:p w14:paraId="18938D35" w14:textId="77777777" w:rsidR="00463BC5" w:rsidRPr="00CD13C9" w:rsidRDefault="00463BC5" w:rsidP="00851632">
            <w:pPr>
              <w:spacing w:before="60" w:after="60" w:line="276"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lastRenderedPageBreak/>
              <w:t>W_03</w:t>
            </w:r>
          </w:p>
        </w:tc>
        <w:tc>
          <w:tcPr>
            <w:tcW w:w="2126" w:type="dxa"/>
            <w:tcBorders>
              <w:top w:val="single" w:sz="4" w:space="0" w:color="000000"/>
              <w:left w:val="single" w:sz="4" w:space="0" w:color="000000"/>
              <w:bottom w:val="single" w:sz="4" w:space="0" w:color="000000"/>
              <w:right w:val="single" w:sz="4" w:space="0" w:color="000000"/>
            </w:tcBorders>
            <w:vAlign w:val="center"/>
          </w:tcPr>
          <w:p w14:paraId="6F9CED89"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1985" w:type="dxa"/>
            <w:tcBorders>
              <w:top w:val="single" w:sz="4" w:space="0" w:color="000000"/>
              <w:left w:val="single" w:sz="4" w:space="0" w:color="000000"/>
              <w:bottom w:val="single" w:sz="4" w:space="0" w:color="000000"/>
              <w:right w:val="single" w:sz="4" w:space="0" w:color="auto"/>
            </w:tcBorders>
            <w:vAlign w:val="center"/>
          </w:tcPr>
          <w:p w14:paraId="7251A551"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p>
        </w:tc>
        <w:tc>
          <w:tcPr>
            <w:tcW w:w="1701" w:type="dxa"/>
            <w:tcBorders>
              <w:top w:val="single" w:sz="4" w:space="0" w:color="000000"/>
              <w:left w:val="single" w:sz="4" w:space="0" w:color="auto"/>
              <w:bottom w:val="single" w:sz="4" w:space="0" w:color="000000"/>
              <w:right w:val="single" w:sz="4" w:space="0" w:color="000000"/>
            </w:tcBorders>
            <w:vAlign w:val="center"/>
          </w:tcPr>
          <w:p w14:paraId="413FFAB4"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E81A2FB"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r>
      <w:tr w:rsidR="00463BC5" w:rsidRPr="00CD13C9" w14:paraId="1139AC8E"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tcPr>
          <w:p w14:paraId="32606E7B" w14:textId="77777777" w:rsidR="00463BC5" w:rsidRPr="00CD13C9" w:rsidRDefault="00463BC5" w:rsidP="00851632">
            <w:pPr>
              <w:spacing w:before="60" w:after="60" w:line="276"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U_01</w:t>
            </w:r>
          </w:p>
        </w:tc>
        <w:tc>
          <w:tcPr>
            <w:tcW w:w="2126" w:type="dxa"/>
            <w:tcBorders>
              <w:top w:val="single" w:sz="4" w:space="0" w:color="000000"/>
              <w:left w:val="single" w:sz="4" w:space="0" w:color="000000"/>
              <w:bottom w:val="single" w:sz="4" w:space="0" w:color="000000"/>
              <w:right w:val="single" w:sz="4" w:space="0" w:color="000000"/>
            </w:tcBorders>
            <w:vAlign w:val="center"/>
          </w:tcPr>
          <w:p w14:paraId="387B27AC"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p>
        </w:tc>
        <w:tc>
          <w:tcPr>
            <w:tcW w:w="1985" w:type="dxa"/>
            <w:tcBorders>
              <w:top w:val="single" w:sz="4" w:space="0" w:color="000000"/>
              <w:left w:val="single" w:sz="4" w:space="0" w:color="000000"/>
              <w:bottom w:val="single" w:sz="4" w:space="0" w:color="000000"/>
              <w:right w:val="single" w:sz="4" w:space="0" w:color="auto"/>
            </w:tcBorders>
            <w:vAlign w:val="center"/>
          </w:tcPr>
          <w:p w14:paraId="67ADB3CB"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1701" w:type="dxa"/>
            <w:tcBorders>
              <w:top w:val="single" w:sz="4" w:space="0" w:color="000000"/>
              <w:left w:val="single" w:sz="4" w:space="0" w:color="auto"/>
              <w:bottom w:val="single" w:sz="4" w:space="0" w:color="000000"/>
              <w:right w:val="single" w:sz="4" w:space="0" w:color="000000"/>
            </w:tcBorders>
            <w:vAlign w:val="center"/>
          </w:tcPr>
          <w:p w14:paraId="0DD76970"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2126" w:type="dxa"/>
            <w:tcBorders>
              <w:top w:val="single" w:sz="4" w:space="0" w:color="000000"/>
              <w:left w:val="single" w:sz="4" w:space="0" w:color="000000"/>
              <w:bottom w:val="single" w:sz="4" w:space="0" w:color="000000"/>
              <w:right w:val="single" w:sz="4" w:space="0" w:color="000000"/>
            </w:tcBorders>
            <w:vAlign w:val="center"/>
          </w:tcPr>
          <w:p w14:paraId="1BF49660"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r>
      <w:tr w:rsidR="00463BC5" w:rsidRPr="00CD13C9" w14:paraId="273280D1"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tcPr>
          <w:p w14:paraId="6C9D8898" w14:textId="77777777" w:rsidR="00463BC5" w:rsidRPr="00CD13C9" w:rsidRDefault="00463BC5" w:rsidP="00851632">
            <w:pPr>
              <w:spacing w:before="60" w:after="60" w:line="276"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U_02</w:t>
            </w:r>
          </w:p>
        </w:tc>
        <w:tc>
          <w:tcPr>
            <w:tcW w:w="2126" w:type="dxa"/>
            <w:tcBorders>
              <w:top w:val="single" w:sz="4" w:space="0" w:color="000000"/>
              <w:left w:val="single" w:sz="4" w:space="0" w:color="000000"/>
              <w:bottom w:val="single" w:sz="4" w:space="0" w:color="000000"/>
              <w:right w:val="single" w:sz="4" w:space="0" w:color="000000"/>
            </w:tcBorders>
            <w:vAlign w:val="center"/>
          </w:tcPr>
          <w:p w14:paraId="728E1438"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p>
        </w:tc>
        <w:tc>
          <w:tcPr>
            <w:tcW w:w="1985" w:type="dxa"/>
            <w:tcBorders>
              <w:top w:val="single" w:sz="4" w:space="0" w:color="000000"/>
              <w:left w:val="single" w:sz="4" w:space="0" w:color="000000"/>
              <w:bottom w:val="single" w:sz="4" w:space="0" w:color="000000"/>
              <w:right w:val="single" w:sz="4" w:space="0" w:color="auto"/>
            </w:tcBorders>
            <w:vAlign w:val="center"/>
          </w:tcPr>
          <w:p w14:paraId="4FAAA2DA"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1701" w:type="dxa"/>
            <w:tcBorders>
              <w:top w:val="single" w:sz="4" w:space="0" w:color="000000"/>
              <w:left w:val="single" w:sz="4" w:space="0" w:color="auto"/>
              <w:bottom w:val="single" w:sz="4" w:space="0" w:color="000000"/>
              <w:right w:val="single" w:sz="4" w:space="0" w:color="000000"/>
            </w:tcBorders>
            <w:vAlign w:val="center"/>
          </w:tcPr>
          <w:p w14:paraId="60365E6F"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2126" w:type="dxa"/>
            <w:tcBorders>
              <w:top w:val="single" w:sz="4" w:space="0" w:color="000000"/>
              <w:left w:val="single" w:sz="4" w:space="0" w:color="000000"/>
              <w:bottom w:val="single" w:sz="4" w:space="0" w:color="000000"/>
              <w:right w:val="single" w:sz="4" w:space="0" w:color="000000"/>
            </w:tcBorders>
            <w:vAlign w:val="center"/>
          </w:tcPr>
          <w:p w14:paraId="20D1AEFA"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r>
      <w:tr w:rsidR="00463BC5" w:rsidRPr="00CD13C9" w14:paraId="2EA8D2A6"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tcPr>
          <w:p w14:paraId="57849D27" w14:textId="77777777" w:rsidR="00463BC5" w:rsidRPr="00CD13C9" w:rsidRDefault="00463BC5" w:rsidP="00851632">
            <w:pPr>
              <w:spacing w:before="60" w:after="60" w:line="276"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K_01</w:t>
            </w:r>
          </w:p>
        </w:tc>
        <w:tc>
          <w:tcPr>
            <w:tcW w:w="2126" w:type="dxa"/>
            <w:tcBorders>
              <w:top w:val="single" w:sz="4" w:space="0" w:color="000000"/>
              <w:left w:val="single" w:sz="4" w:space="0" w:color="000000"/>
              <w:bottom w:val="single" w:sz="4" w:space="0" w:color="000000"/>
              <w:right w:val="single" w:sz="4" w:space="0" w:color="000000"/>
            </w:tcBorders>
            <w:vAlign w:val="center"/>
          </w:tcPr>
          <w:p w14:paraId="158DC919"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p>
        </w:tc>
        <w:tc>
          <w:tcPr>
            <w:tcW w:w="1985" w:type="dxa"/>
            <w:tcBorders>
              <w:top w:val="single" w:sz="4" w:space="0" w:color="000000"/>
              <w:left w:val="single" w:sz="4" w:space="0" w:color="000000"/>
              <w:bottom w:val="single" w:sz="4" w:space="0" w:color="000000"/>
              <w:right w:val="single" w:sz="4" w:space="0" w:color="auto"/>
            </w:tcBorders>
            <w:vAlign w:val="center"/>
          </w:tcPr>
          <w:p w14:paraId="7B687515"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1701" w:type="dxa"/>
            <w:tcBorders>
              <w:top w:val="single" w:sz="4" w:space="0" w:color="000000"/>
              <w:left w:val="single" w:sz="4" w:space="0" w:color="auto"/>
              <w:bottom w:val="single" w:sz="4" w:space="0" w:color="000000"/>
              <w:right w:val="single" w:sz="4" w:space="0" w:color="000000"/>
            </w:tcBorders>
            <w:vAlign w:val="center"/>
          </w:tcPr>
          <w:p w14:paraId="71609EE3"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2126" w:type="dxa"/>
            <w:tcBorders>
              <w:top w:val="single" w:sz="4" w:space="0" w:color="000000"/>
              <w:left w:val="single" w:sz="4" w:space="0" w:color="000000"/>
              <w:bottom w:val="single" w:sz="4" w:space="0" w:color="000000"/>
              <w:right w:val="single" w:sz="4" w:space="0" w:color="000000"/>
            </w:tcBorders>
            <w:vAlign w:val="center"/>
          </w:tcPr>
          <w:p w14:paraId="22BC58D6"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r>
      <w:tr w:rsidR="00463BC5" w:rsidRPr="00CD13C9" w14:paraId="4351AEE4" w14:textId="77777777" w:rsidTr="00851632">
        <w:tc>
          <w:tcPr>
            <w:tcW w:w="2090" w:type="dxa"/>
            <w:tcBorders>
              <w:top w:val="single" w:sz="4" w:space="0" w:color="000000"/>
              <w:left w:val="single" w:sz="4" w:space="0" w:color="000000"/>
              <w:bottom w:val="single" w:sz="4" w:space="0" w:color="000000"/>
              <w:right w:val="single" w:sz="4" w:space="0" w:color="000000"/>
            </w:tcBorders>
            <w:vAlign w:val="center"/>
          </w:tcPr>
          <w:p w14:paraId="1DA5FA08" w14:textId="77777777" w:rsidR="00463BC5" w:rsidRPr="00CD13C9" w:rsidRDefault="00463BC5" w:rsidP="00851632">
            <w:pPr>
              <w:spacing w:before="60" w:after="60" w:line="276"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K_02</w:t>
            </w:r>
          </w:p>
        </w:tc>
        <w:tc>
          <w:tcPr>
            <w:tcW w:w="2126" w:type="dxa"/>
            <w:tcBorders>
              <w:top w:val="single" w:sz="4" w:space="0" w:color="000000"/>
              <w:left w:val="single" w:sz="4" w:space="0" w:color="000000"/>
              <w:bottom w:val="single" w:sz="4" w:space="0" w:color="000000"/>
              <w:right w:val="single" w:sz="4" w:space="0" w:color="000000"/>
            </w:tcBorders>
            <w:vAlign w:val="center"/>
          </w:tcPr>
          <w:p w14:paraId="0375C294"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p>
        </w:tc>
        <w:tc>
          <w:tcPr>
            <w:tcW w:w="1985" w:type="dxa"/>
            <w:tcBorders>
              <w:top w:val="single" w:sz="4" w:space="0" w:color="000000"/>
              <w:left w:val="single" w:sz="4" w:space="0" w:color="000000"/>
              <w:bottom w:val="single" w:sz="4" w:space="0" w:color="000000"/>
              <w:right w:val="single" w:sz="4" w:space="0" w:color="auto"/>
            </w:tcBorders>
            <w:vAlign w:val="center"/>
          </w:tcPr>
          <w:p w14:paraId="57B647AF"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1701" w:type="dxa"/>
            <w:tcBorders>
              <w:top w:val="single" w:sz="4" w:space="0" w:color="000000"/>
              <w:left w:val="single" w:sz="4" w:space="0" w:color="auto"/>
              <w:bottom w:val="single" w:sz="4" w:space="0" w:color="000000"/>
              <w:right w:val="single" w:sz="4" w:space="0" w:color="000000"/>
            </w:tcBorders>
            <w:vAlign w:val="center"/>
          </w:tcPr>
          <w:p w14:paraId="06E8ECF4"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c>
          <w:tcPr>
            <w:tcW w:w="2126" w:type="dxa"/>
            <w:tcBorders>
              <w:top w:val="single" w:sz="4" w:space="0" w:color="000000"/>
              <w:left w:val="single" w:sz="4" w:space="0" w:color="000000"/>
              <w:bottom w:val="single" w:sz="4" w:space="0" w:color="000000"/>
              <w:right w:val="single" w:sz="4" w:space="0" w:color="000000"/>
            </w:tcBorders>
            <w:vAlign w:val="center"/>
          </w:tcPr>
          <w:p w14:paraId="30D70117" w14:textId="77777777" w:rsidR="00463BC5" w:rsidRPr="00CD13C9" w:rsidRDefault="00463BC5" w:rsidP="00851632">
            <w:pPr>
              <w:spacing w:before="60" w:after="60" w:line="276"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x</w:t>
            </w:r>
          </w:p>
        </w:tc>
      </w:tr>
    </w:tbl>
    <w:p w14:paraId="6E11BED2" w14:textId="77777777" w:rsidR="00463BC5" w:rsidRPr="00CD13C9" w:rsidRDefault="00463BC5" w:rsidP="00463BC5">
      <w:pPr>
        <w:keepNext/>
        <w:spacing w:before="120" w:after="120" w:line="240" w:lineRule="auto"/>
        <w:outlineLvl w:val="0"/>
        <w:rPr>
          <w:rFonts w:ascii="Cambria" w:eastAsia="Times New Roman" w:hAnsi="Cambria" w:cs="Calibri"/>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463BC5" w:rsidRPr="00CD13C9" w14:paraId="65179718" w14:textId="77777777" w:rsidTr="00851632">
        <w:trPr>
          <w:trHeight w:val="93"/>
          <w:jc w:val="center"/>
        </w:trPr>
        <w:tc>
          <w:tcPr>
            <w:tcW w:w="9907" w:type="dxa"/>
          </w:tcPr>
          <w:p w14:paraId="58127E90"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Semestr IV i V</w:t>
            </w:r>
          </w:p>
          <w:p w14:paraId="588E2D2F"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p w14:paraId="616839DE"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Do zaliczenia w semestrze IV i V może przystąpić student, który:</w:t>
            </w:r>
          </w:p>
          <w:p w14:paraId="7680D2A9"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p w14:paraId="471E9581" w14:textId="77777777" w:rsidR="00463BC5" w:rsidRPr="00CD13C9" w:rsidRDefault="00463BC5" w:rsidP="00655020">
            <w:pPr>
              <w:numPr>
                <w:ilvl w:val="0"/>
                <w:numId w:val="28"/>
              </w:numPr>
              <w:spacing w:after="20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Zrealizował wszystkie przewidziane programem studiów godziny ćwiczeń </w:t>
            </w:r>
          </w:p>
          <w:p w14:paraId="7B5A564B" w14:textId="77777777" w:rsidR="00463BC5" w:rsidRPr="00CD13C9" w:rsidRDefault="00463BC5" w:rsidP="00851632">
            <w:pPr>
              <w:spacing w:after="20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Dopuszczalna jest nieobecność na jednym bloku ćwiczeniowym, tj. wykazanie minimum 90% obecności na ćwiczeniach. Nieobecność na ćwiczeniach należy odpracować w formie wskazanej przez osobę prowadzącą zajęcia. W przypadku </w:t>
            </w:r>
            <w:r w:rsidRPr="00CD13C9">
              <w:rPr>
                <w:rFonts w:ascii="Cambria" w:eastAsia="Calibri" w:hAnsi="Cambria" w:cs="Calibri"/>
                <w:b/>
                <w:bCs/>
                <w:kern w:val="0"/>
                <w:sz w:val="20"/>
                <w:szCs w:val="20"/>
                <w14:ligatures w14:val="none"/>
              </w:rPr>
              <w:t xml:space="preserve">indywidualnej organizacji studiów </w:t>
            </w:r>
            <w:r w:rsidRPr="00CD13C9">
              <w:rPr>
                <w:rFonts w:ascii="Cambria" w:eastAsia="Calibri" w:hAnsi="Cambria" w:cs="Calibri"/>
                <w:kern w:val="0"/>
                <w:sz w:val="20"/>
                <w:szCs w:val="20"/>
                <w14:ligatures w14:val="none"/>
              </w:rPr>
              <w:t xml:space="preserve"> student ma obowiązek wykazać  minimum 75% obecności na ćwiczeniach.</w:t>
            </w:r>
          </w:p>
          <w:p w14:paraId="53AD72AE" w14:textId="77777777" w:rsidR="00463BC5" w:rsidRPr="00CD13C9" w:rsidRDefault="00463BC5" w:rsidP="00655020">
            <w:pPr>
              <w:numPr>
                <w:ilvl w:val="0"/>
                <w:numId w:val="28"/>
              </w:numPr>
              <w:spacing w:after="0" w:line="276"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Uzyskał zaliczenie ze wszystkich wejściówek oraz z kolokwium semestralnego</w:t>
            </w:r>
          </w:p>
          <w:p w14:paraId="40156BBB" w14:textId="77777777" w:rsidR="00463BC5" w:rsidRPr="00CD13C9" w:rsidRDefault="00463BC5" w:rsidP="00851632">
            <w:pPr>
              <w:spacing w:after="0" w:line="276"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Niezaliczone wejściówki i kolokwium student może poprawić  tylko jeden raz. Poprawa  wejściówek odbywa się w terminie wyznaczonym przez osobę prowadzącą zajęcia</w:t>
            </w:r>
          </w:p>
          <w:p w14:paraId="10D2BBB4" w14:textId="77777777" w:rsidR="00463BC5" w:rsidRPr="00CD13C9" w:rsidRDefault="00463BC5" w:rsidP="00655020">
            <w:pPr>
              <w:numPr>
                <w:ilvl w:val="0"/>
                <w:numId w:val="28"/>
              </w:numPr>
              <w:spacing w:after="0" w:line="276"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Niezaliczenie wejściówek lub kolokwium semestralnego skutkuje:</w:t>
            </w:r>
          </w:p>
          <w:p w14:paraId="7F77A8E6" w14:textId="77777777" w:rsidR="00463BC5" w:rsidRPr="00CD13C9" w:rsidRDefault="00463BC5" w:rsidP="00655020">
            <w:pPr>
              <w:numPr>
                <w:ilvl w:val="2"/>
                <w:numId w:val="28"/>
              </w:num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niedopuszczeniem do zaliczenia praktycznego </w:t>
            </w:r>
          </w:p>
          <w:p w14:paraId="2C978ED2" w14:textId="77777777" w:rsidR="00463BC5" w:rsidRPr="00CD13C9" w:rsidRDefault="00463BC5" w:rsidP="00655020">
            <w:pPr>
              <w:numPr>
                <w:ilvl w:val="2"/>
                <w:numId w:val="28"/>
              </w:num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oceną niedostateczną niezależnie od pozostałej aktywności na zajęciach. </w:t>
            </w:r>
          </w:p>
          <w:p w14:paraId="4D4ECD27" w14:textId="77777777" w:rsidR="00463BC5" w:rsidRPr="00CD13C9" w:rsidRDefault="00463BC5" w:rsidP="00851632">
            <w:pPr>
              <w:spacing w:after="0" w:line="276" w:lineRule="auto"/>
              <w:rPr>
                <w:rFonts w:ascii="Cambria" w:eastAsia="Calibri" w:hAnsi="Cambria" w:cs="Calibri"/>
                <w:color w:val="C00000"/>
                <w:kern w:val="0"/>
                <w:sz w:val="20"/>
                <w:szCs w:val="20"/>
                <w14:ligatures w14:val="none"/>
              </w:rPr>
            </w:pPr>
          </w:p>
          <w:p w14:paraId="0CC34326"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Przyznawanie oceny końcowej odbywa się po ustaleniu średniej ważonej ocen uzyskanych </w:t>
            </w:r>
            <w:r w:rsidRPr="00CD13C9">
              <w:rPr>
                <w:rFonts w:ascii="Cambria" w:eastAsia="Calibri" w:hAnsi="Cambria" w:cs="Calibri"/>
                <w:b/>
                <w:bCs/>
                <w:kern w:val="0"/>
                <w:sz w:val="20"/>
                <w:szCs w:val="20"/>
                <w14:ligatures w14:val="none"/>
              </w:rPr>
              <w:br/>
              <w:t>z „wejściówek”, kolokwium i sprawdzianu praktycznego, zgodnie z ustalonymi wagami ocen:</w:t>
            </w:r>
          </w:p>
          <w:p w14:paraId="39F3C340" w14:textId="77777777" w:rsidR="00463BC5" w:rsidRDefault="00463BC5" w:rsidP="00851632">
            <w:pPr>
              <w:spacing w:after="0" w:line="240" w:lineRule="auto"/>
              <w:rPr>
                <w:rFonts w:ascii="Cambria" w:eastAsia="Calibri" w:hAnsi="Cambria" w:cs="Calibri"/>
                <w:b/>
                <w:bCs/>
                <w:kern w:val="0"/>
                <w:sz w:val="20"/>
                <w:szCs w:val="20"/>
                <w14:ligatures w14:val="none"/>
              </w:rPr>
            </w:pPr>
          </w:p>
          <w:tbl>
            <w:tblPr>
              <w:tblStyle w:val="Tabela-Siatka"/>
              <w:tblW w:w="6184" w:type="dxa"/>
              <w:tblLook w:val="04A0" w:firstRow="1" w:lastRow="0" w:firstColumn="1" w:lastColumn="0" w:noHBand="0" w:noVBand="1"/>
            </w:tblPr>
            <w:tblGrid>
              <w:gridCol w:w="2721"/>
              <w:gridCol w:w="1054"/>
              <w:gridCol w:w="2409"/>
            </w:tblGrid>
            <w:tr w:rsidR="007F711C" w14:paraId="501C62D0" w14:textId="77777777" w:rsidTr="007F711C">
              <w:tc>
                <w:tcPr>
                  <w:tcW w:w="2721" w:type="dxa"/>
                  <w:vAlign w:val="center"/>
                </w:tcPr>
                <w:p w14:paraId="3D74351E" w14:textId="66211CC5" w:rsidR="007F711C" w:rsidRDefault="007F711C" w:rsidP="007F711C">
                  <w:pPr>
                    <w:rPr>
                      <w:rFonts w:ascii="Cambria" w:eastAsia="Calibri" w:hAnsi="Cambria" w:cs="Calibri"/>
                      <w:b/>
                      <w:bCs/>
                      <w:sz w:val="20"/>
                    </w:rPr>
                  </w:pPr>
                  <w:r w:rsidRPr="00CD13C9">
                    <w:rPr>
                      <w:rFonts w:ascii="Cambria" w:eastAsia="Times New Roman" w:hAnsi="Cambria" w:cs="Calibri"/>
                      <w:b/>
                      <w:bCs/>
                      <w:sz w:val="20"/>
                      <w:lang w:eastAsia="pl-PL"/>
                    </w:rPr>
                    <w:t>Forma oceny</w:t>
                  </w:r>
                </w:p>
              </w:tc>
              <w:tc>
                <w:tcPr>
                  <w:tcW w:w="1054" w:type="dxa"/>
                  <w:vAlign w:val="center"/>
                </w:tcPr>
                <w:p w14:paraId="2E26946B" w14:textId="1F599273" w:rsidR="007F711C" w:rsidRDefault="007F711C" w:rsidP="007F711C">
                  <w:pPr>
                    <w:rPr>
                      <w:rFonts w:ascii="Cambria" w:eastAsia="Calibri" w:hAnsi="Cambria" w:cs="Calibri"/>
                      <w:b/>
                      <w:bCs/>
                      <w:sz w:val="20"/>
                    </w:rPr>
                  </w:pPr>
                  <w:r w:rsidRPr="00CD13C9">
                    <w:rPr>
                      <w:rFonts w:ascii="Cambria" w:eastAsia="Times New Roman" w:hAnsi="Cambria" w:cs="Calibri"/>
                      <w:b/>
                      <w:bCs/>
                      <w:sz w:val="20"/>
                      <w:lang w:eastAsia="pl-PL"/>
                    </w:rPr>
                    <w:t>Waga</w:t>
                  </w:r>
                </w:p>
              </w:tc>
              <w:tc>
                <w:tcPr>
                  <w:tcW w:w="2409" w:type="dxa"/>
                  <w:vAlign w:val="center"/>
                </w:tcPr>
                <w:p w14:paraId="1918A284" w14:textId="4A541A4C" w:rsidR="007F711C" w:rsidRDefault="007F711C" w:rsidP="007F711C">
                  <w:pPr>
                    <w:rPr>
                      <w:rFonts w:ascii="Cambria" w:eastAsia="Calibri" w:hAnsi="Cambria" w:cs="Calibri"/>
                      <w:b/>
                      <w:bCs/>
                      <w:sz w:val="20"/>
                    </w:rPr>
                  </w:pPr>
                  <w:r w:rsidRPr="00CD13C9">
                    <w:rPr>
                      <w:rFonts w:ascii="Cambria" w:eastAsia="Times New Roman" w:hAnsi="Cambria" w:cs="Calibri"/>
                      <w:b/>
                      <w:bCs/>
                      <w:sz w:val="20"/>
                      <w:lang w:eastAsia="pl-PL"/>
                    </w:rPr>
                    <w:t>Znaczenie w średniej</w:t>
                  </w:r>
                </w:p>
              </w:tc>
            </w:tr>
            <w:tr w:rsidR="007F711C" w14:paraId="6CB6A5FE" w14:textId="77777777" w:rsidTr="007F711C">
              <w:tc>
                <w:tcPr>
                  <w:tcW w:w="2721" w:type="dxa"/>
                  <w:vAlign w:val="center"/>
                </w:tcPr>
                <w:p w14:paraId="0DA6A5E6" w14:textId="1781AB41"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Wejściówka</w:t>
                  </w:r>
                </w:p>
              </w:tc>
              <w:tc>
                <w:tcPr>
                  <w:tcW w:w="1054" w:type="dxa"/>
                  <w:vAlign w:val="center"/>
                </w:tcPr>
                <w:p w14:paraId="4D3721CD" w14:textId="6493A7B1"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1</w:t>
                  </w:r>
                </w:p>
              </w:tc>
              <w:tc>
                <w:tcPr>
                  <w:tcW w:w="2409" w:type="dxa"/>
                  <w:vAlign w:val="center"/>
                </w:tcPr>
                <w:p w14:paraId="5718869E" w14:textId="0F950B4B"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najmniejszy wpływ</w:t>
                  </w:r>
                </w:p>
              </w:tc>
            </w:tr>
            <w:tr w:rsidR="007F711C" w14:paraId="05CF7AFD" w14:textId="77777777" w:rsidTr="007F711C">
              <w:tc>
                <w:tcPr>
                  <w:tcW w:w="2721" w:type="dxa"/>
                  <w:vAlign w:val="center"/>
                </w:tcPr>
                <w:p w14:paraId="5EB3275E" w14:textId="63DEF57D"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Kolokwium</w:t>
                  </w:r>
                </w:p>
              </w:tc>
              <w:tc>
                <w:tcPr>
                  <w:tcW w:w="1054" w:type="dxa"/>
                  <w:vAlign w:val="center"/>
                </w:tcPr>
                <w:p w14:paraId="19FA30A5" w14:textId="7B7CB3EB"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2</w:t>
                  </w:r>
                </w:p>
              </w:tc>
              <w:tc>
                <w:tcPr>
                  <w:tcW w:w="2409" w:type="dxa"/>
                  <w:vAlign w:val="center"/>
                </w:tcPr>
                <w:p w14:paraId="2E28E835" w14:textId="7A0F33B5"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średni wpływ</w:t>
                  </w:r>
                </w:p>
              </w:tc>
            </w:tr>
            <w:tr w:rsidR="007F711C" w14:paraId="4011E842" w14:textId="77777777" w:rsidTr="007F711C">
              <w:tc>
                <w:tcPr>
                  <w:tcW w:w="2721" w:type="dxa"/>
                  <w:vAlign w:val="center"/>
                </w:tcPr>
                <w:p w14:paraId="10D2F525" w14:textId="343F91FA"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Sprawdzian praktyczny</w:t>
                  </w:r>
                </w:p>
              </w:tc>
              <w:tc>
                <w:tcPr>
                  <w:tcW w:w="1054" w:type="dxa"/>
                  <w:vAlign w:val="center"/>
                </w:tcPr>
                <w:p w14:paraId="081343F8" w14:textId="05CFFAF7"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3</w:t>
                  </w:r>
                </w:p>
              </w:tc>
              <w:tc>
                <w:tcPr>
                  <w:tcW w:w="2409" w:type="dxa"/>
                  <w:vAlign w:val="center"/>
                </w:tcPr>
                <w:p w14:paraId="6623250F" w14:textId="16DB92BA"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największy wpływ</w:t>
                  </w:r>
                </w:p>
              </w:tc>
            </w:tr>
          </w:tbl>
          <w:p w14:paraId="7B7775F0" w14:textId="77777777" w:rsidR="007F711C" w:rsidRDefault="007F711C" w:rsidP="00851632">
            <w:pPr>
              <w:spacing w:after="0" w:line="240" w:lineRule="auto"/>
              <w:rPr>
                <w:rFonts w:ascii="Cambria" w:eastAsia="Calibri" w:hAnsi="Cambria" w:cs="Calibri"/>
                <w:b/>
                <w:bCs/>
                <w:kern w:val="0"/>
                <w:sz w:val="20"/>
                <w:szCs w:val="20"/>
                <w14:ligatures w14:val="none"/>
              </w:rPr>
            </w:pPr>
          </w:p>
          <w:p w14:paraId="4F664E38"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z pisemnych form sprawdzania wiedzy:</w:t>
            </w:r>
          </w:p>
          <w:tbl>
            <w:tblPr>
              <w:tblStyle w:val="Tabela-Siatka"/>
              <w:tblW w:w="5698" w:type="dxa"/>
              <w:tblLook w:val="04A0" w:firstRow="1" w:lastRow="0" w:firstColumn="1" w:lastColumn="0" w:noHBand="0" w:noVBand="1"/>
            </w:tblPr>
            <w:tblGrid>
              <w:gridCol w:w="879"/>
              <w:gridCol w:w="4819"/>
            </w:tblGrid>
            <w:tr w:rsidR="007F711C" w14:paraId="1BB70D26" w14:textId="77777777" w:rsidTr="007F711C">
              <w:tc>
                <w:tcPr>
                  <w:tcW w:w="879" w:type="dxa"/>
                  <w:vAlign w:val="center"/>
                </w:tcPr>
                <w:p w14:paraId="05B6C4A2" w14:textId="0812C0F2" w:rsidR="007F711C" w:rsidRDefault="007F711C" w:rsidP="007F711C">
                  <w:pPr>
                    <w:rPr>
                      <w:rFonts w:ascii="Cambria" w:eastAsia="Calibri" w:hAnsi="Cambria" w:cs="Calibri"/>
                      <w:b/>
                      <w:bCs/>
                      <w:sz w:val="20"/>
                    </w:rPr>
                  </w:pPr>
                  <w:r w:rsidRPr="00CD13C9">
                    <w:rPr>
                      <w:rFonts w:ascii="Cambria" w:eastAsia="Times New Roman" w:hAnsi="Cambria" w:cs="Calibri"/>
                      <w:b/>
                      <w:bCs/>
                      <w:sz w:val="20"/>
                      <w:lang w:eastAsia="pl-PL"/>
                    </w:rPr>
                    <w:t>Ocena</w:t>
                  </w:r>
                </w:p>
              </w:tc>
              <w:tc>
                <w:tcPr>
                  <w:tcW w:w="4819" w:type="dxa"/>
                  <w:vAlign w:val="center"/>
                </w:tcPr>
                <w:p w14:paraId="4FA23944" w14:textId="5280B48B" w:rsidR="007F711C" w:rsidRDefault="007F711C" w:rsidP="007F711C">
                  <w:pPr>
                    <w:rPr>
                      <w:rFonts w:ascii="Cambria" w:eastAsia="Calibri" w:hAnsi="Cambria" w:cs="Calibri"/>
                      <w:b/>
                      <w:bCs/>
                      <w:sz w:val="20"/>
                    </w:rPr>
                  </w:pPr>
                  <w:r w:rsidRPr="00CD13C9">
                    <w:rPr>
                      <w:rFonts w:ascii="Cambria" w:eastAsia="Times New Roman" w:hAnsi="Cambria" w:cs="Calibri"/>
                      <w:b/>
                      <w:bCs/>
                      <w:sz w:val="20"/>
                      <w:lang w:eastAsia="pl-PL"/>
                    </w:rPr>
                    <w:t>Wartość procentowa punktów uzyskanych z testu</w:t>
                  </w:r>
                </w:p>
              </w:tc>
            </w:tr>
            <w:tr w:rsidR="007F711C" w14:paraId="1DC7494A" w14:textId="77777777" w:rsidTr="007F711C">
              <w:tc>
                <w:tcPr>
                  <w:tcW w:w="879" w:type="dxa"/>
                  <w:vAlign w:val="center"/>
                </w:tcPr>
                <w:p w14:paraId="313354DD" w14:textId="2E9B0DEA"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5.0</w:t>
                  </w:r>
                </w:p>
              </w:tc>
              <w:tc>
                <w:tcPr>
                  <w:tcW w:w="4819" w:type="dxa"/>
                  <w:vAlign w:val="center"/>
                </w:tcPr>
                <w:p w14:paraId="194B80D9" w14:textId="0D71A68C"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100 % – 95 %</w:t>
                  </w:r>
                </w:p>
              </w:tc>
            </w:tr>
            <w:tr w:rsidR="007F711C" w14:paraId="242DFFEE" w14:textId="77777777" w:rsidTr="007F711C">
              <w:tc>
                <w:tcPr>
                  <w:tcW w:w="879" w:type="dxa"/>
                  <w:vAlign w:val="center"/>
                </w:tcPr>
                <w:p w14:paraId="4BF0B11C" w14:textId="5C0F08D9"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4.5</w:t>
                  </w:r>
                </w:p>
              </w:tc>
              <w:tc>
                <w:tcPr>
                  <w:tcW w:w="4819" w:type="dxa"/>
                  <w:vAlign w:val="center"/>
                </w:tcPr>
                <w:p w14:paraId="6BC76500" w14:textId="47D34B51"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94 % - 88 %</w:t>
                  </w:r>
                </w:p>
              </w:tc>
            </w:tr>
            <w:tr w:rsidR="007F711C" w14:paraId="320CC862" w14:textId="77777777" w:rsidTr="007F711C">
              <w:tc>
                <w:tcPr>
                  <w:tcW w:w="879" w:type="dxa"/>
                  <w:vAlign w:val="center"/>
                </w:tcPr>
                <w:p w14:paraId="0807A207" w14:textId="0FFD3E24"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4.0</w:t>
                  </w:r>
                </w:p>
              </w:tc>
              <w:tc>
                <w:tcPr>
                  <w:tcW w:w="4819" w:type="dxa"/>
                  <w:vAlign w:val="center"/>
                </w:tcPr>
                <w:p w14:paraId="27DF9A3F" w14:textId="0145AB25"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87 % - 80 %</w:t>
                  </w:r>
                </w:p>
              </w:tc>
            </w:tr>
            <w:tr w:rsidR="007F711C" w14:paraId="3500A9DD" w14:textId="77777777" w:rsidTr="007F711C">
              <w:tc>
                <w:tcPr>
                  <w:tcW w:w="879" w:type="dxa"/>
                  <w:vAlign w:val="center"/>
                </w:tcPr>
                <w:p w14:paraId="06A8697A" w14:textId="68C36987"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3.5</w:t>
                  </w:r>
                </w:p>
              </w:tc>
              <w:tc>
                <w:tcPr>
                  <w:tcW w:w="4819" w:type="dxa"/>
                  <w:vAlign w:val="center"/>
                </w:tcPr>
                <w:p w14:paraId="05E3164F" w14:textId="2BB45E00"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79 % - 70 %</w:t>
                  </w:r>
                </w:p>
              </w:tc>
            </w:tr>
            <w:tr w:rsidR="007F711C" w14:paraId="4D4F5933" w14:textId="77777777" w:rsidTr="007F711C">
              <w:tc>
                <w:tcPr>
                  <w:tcW w:w="879" w:type="dxa"/>
                  <w:vAlign w:val="center"/>
                </w:tcPr>
                <w:p w14:paraId="4A12005A" w14:textId="4186F1E7"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3.0</w:t>
                  </w:r>
                </w:p>
              </w:tc>
              <w:tc>
                <w:tcPr>
                  <w:tcW w:w="4819" w:type="dxa"/>
                  <w:vAlign w:val="center"/>
                </w:tcPr>
                <w:p w14:paraId="2FA46346" w14:textId="70FB04D4"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69 % – 60 %</w:t>
                  </w:r>
                </w:p>
              </w:tc>
            </w:tr>
            <w:tr w:rsidR="007F711C" w14:paraId="1C1EC2A3" w14:textId="77777777" w:rsidTr="007F711C">
              <w:tc>
                <w:tcPr>
                  <w:tcW w:w="879" w:type="dxa"/>
                  <w:vAlign w:val="center"/>
                </w:tcPr>
                <w:p w14:paraId="09B8F4DB" w14:textId="68F53804"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2.0</w:t>
                  </w:r>
                </w:p>
              </w:tc>
              <w:tc>
                <w:tcPr>
                  <w:tcW w:w="4819" w:type="dxa"/>
                  <w:vAlign w:val="center"/>
                </w:tcPr>
                <w:p w14:paraId="179636C0" w14:textId="2272ED29" w:rsidR="007F711C" w:rsidRDefault="007F711C" w:rsidP="007F711C">
                  <w:pPr>
                    <w:rPr>
                      <w:rFonts w:ascii="Cambria" w:eastAsia="Calibri" w:hAnsi="Cambria" w:cs="Calibri"/>
                      <w:b/>
                      <w:bCs/>
                      <w:sz w:val="20"/>
                    </w:rPr>
                  </w:pPr>
                  <w:r w:rsidRPr="00CD13C9">
                    <w:rPr>
                      <w:rFonts w:ascii="Cambria" w:eastAsia="Times New Roman" w:hAnsi="Cambria" w:cs="Calibri"/>
                      <w:sz w:val="20"/>
                      <w:lang w:eastAsia="pl-PL"/>
                    </w:rPr>
                    <w:t>Poniżej 60 %</w:t>
                  </w:r>
                </w:p>
              </w:tc>
            </w:tr>
          </w:tbl>
          <w:p w14:paraId="22D39C5A" w14:textId="77777777" w:rsidR="00463BC5" w:rsidRDefault="00463BC5" w:rsidP="00851632">
            <w:pPr>
              <w:spacing w:after="0" w:line="240" w:lineRule="auto"/>
              <w:rPr>
                <w:rFonts w:ascii="Cambria" w:eastAsia="Calibri" w:hAnsi="Cambria" w:cs="Calibri"/>
                <w:b/>
                <w:bCs/>
                <w:kern w:val="0"/>
                <w:sz w:val="20"/>
                <w:szCs w:val="20"/>
                <w14:ligatures w14:val="none"/>
              </w:rPr>
            </w:pPr>
          </w:p>
          <w:p w14:paraId="28A80874" w14:textId="77777777" w:rsidR="00463BC5" w:rsidRPr="00CD13C9" w:rsidRDefault="00463BC5" w:rsidP="00851632">
            <w:pPr>
              <w:spacing w:before="60" w:after="60" w:line="36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Sprawdzian praktyczny</w:t>
            </w:r>
            <w:r w:rsidRPr="00CD13C9">
              <w:rPr>
                <w:rFonts w:ascii="Cambria" w:eastAsia="Calibri" w:hAnsi="Cambria" w:cs="Calibri"/>
                <w:kern w:val="0"/>
                <w:sz w:val="20"/>
                <w:szCs w:val="20"/>
                <w14:ligatures w14:val="none"/>
              </w:rPr>
              <w:t xml:space="preserve"> polega na wykonaniu złożonego zadania ukierunkowanego na ocenę stopnia osiągnięcia efektów uczenia się według </w:t>
            </w:r>
            <w:proofErr w:type="spellStart"/>
            <w:r w:rsidRPr="00CD13C9">
              <w:rPr>
                <w:rFonts w:ascii="Cambria" w:eastAsia="Calibri" w:hAnsi="Cambria" w:cs="Calibri"/>
                <w:kern w:val="0"/>
                <w:sz w:val="20"/>
                <w:szCs w:val="20"/>
                <w14:ligatures w14:val="none"/>
              </w:rPr>
              <w:t>check</w:t>
            </w:r>
            <w:proofErr w:type="spellEnd"/>
            <w:r w:rsidRPr="00CD13C9">
              <w:rPr>
                <w:rFonts w:ascii="Cambria" w:eastAsia="Calibri" w:hAnsi="Cambria" w:cs="Calibri"/>
                <w:kern w:val="0"/>
                <w:sz w:val="20"/>
                <w:szCs w:val="20"/>
                <w14:ligatures w14:val="none"/>
              </w:rPr>
              <w:t xml:space="preserve">-listy. Maksymalna liczba punktów możliwych do uzyskania </w:t>
            </w:r>
            <w:r w:rsidRPr="00CD13C9">
              <w:rPr>
                <w:rFonts w:ascii="Cambria" w:eastAsia="Calibri" w:hAnsi="Cambria" w:cs="Calibri"/>
                <w:kern w:val="0"/>
                <w:sz w:val="20"/>
                <w:szCs w:val="20"/>
                <w14:ligatures w14:val="none"/>
              </w:rPr>
              <w:br/>
              <w:t xml:space="preserve">wynosi 25. Pozytywną ocenę otrzymuje student, który zaliczy zadanie w minimum 60%, tj. uzyska 15 punktów.  </w:t>
            </w:r>
            <w:r w:rsidRPr="00CD13C9">
              <w:rPr>
                <w:rFonts w:ascii="Cambria" w:eastAsia="Calibri" w:hAnsi="Cambria" w:cs="Calibri"/>
                <w:b/>
                <w:bCs/>
                <w:kern w:val="0"/>
                <w:sz w:val="20"/>
                <w:szCs w:val="20"/>
                <w14:ligatures w14:val="none"/>
              </w:rPr>
              <w:t xml:space="preserve">Popełnienie błędu krytycznego skutkuje przerwaniem przez prowadzącego wykonywania zadania i </w:t>
            </w:r>
            <w:r w:rsidRPr="00CD13C9">
              <w:rPr>
                <w:rFonts w:ascii="Cambria" w:eastAsia="Calibri" w:hAnsi="Cambria" w:cs="Calibri"/>
                <w:b/>
                <w:bCs/>
                <w:kern w:val="0"/>
                <w:sz w:val="20"/>
                <w:szCs w:val="20"/>
                <w14:ligatures w14:val="none"/>
              </w:rPr>
              <w:lastRenderedPageBreak/>
              <w:t>niezaliczeniem sprawdzianu praktycznego.  Błędem krytycznym jest  czynność nieprawidłowa lub zaniechanie wykonania niezbędnej czynności, co w sytuacji rzeczywistej spowodowałoby znaczące pogorszenie stanu lub zgon osoby chorej/poszkodowanej.</w:t>
            </w:r>
          </w:p>
          <w:p w14:paraId="638408D4"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Sprawdzian praktyczny poprawkowy – </w:t>
            </w:r>
            <w:r w:rsidRPr="00CD13C9">
              <w:rPr>
                <w:rFonts w:ascii="Cambria" w:eastAsia="Calibri" w:hAnsi="Cambria" w:cs="Calibri"/>
                <w:kern w:val="0"/>
                <w:sz w:val="20"/>
                <w:szCs w:val="20"/>
                <w14:ligatures w14:val="none"/>
              </w:rPr>
              <w:t xml:space="preserve">opiera się o te same zasady i kryteria. </w:t>
            </w:r>
          </w:p>
          <w:p w14:paraId="5B539876"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p>
          <w:p w14:paraId="310CD2D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ze sprawdzianu praktycznego</w:t>
            </w:r>
          </w:p>
          <w:tbl>
            <w:tblPr>
              <w:tblStyle w:val="Tabela-Siatka"/>
              <w:tblW w:w="5273" w:type="dxa"/>
              <w:tblLook w:val="04A0" w:firstRow="1" w:lastRow="0" w:firstColumn="1" w:lastColumn="0" w:noHBand="0" w:noVBand="1"/>
            </w:tblPr>
            <w:tblGrid>
              <w:gridCol w:w="1020"/>
              <w:gridCol w:w="4253"/>
            </w:tblGrid>
            <w:tr w:rsidR="007F711C" w14:paraId="38CD510D" w14:textId="77777777" w:rsidTr="007F711C">
              <w:tc>
                <w:tcPr>
                  <w:tcW w:w="1020" w:type="dxa"/>
                  <w:vAlign w:val="center"/>
                </w:tcPr>
                <w:p w14:paraId="00AC37C3" w14:textId="72D950D6" w:rsidR="007F711C" w:rsidRDefault="007F711C" w:rsidP="007F711C">
                  <w:pPr>
                    <w:spacing w:before="60" w:after="60"/>
                    <w:rPr>
                      <w:rFonts w:ascii="Cambria" w:eastAsia="Calibri" w:hAnsi="Cambria" w:cs="Calibri"/>
                      <w:sz w:val="20"/>
                    </w:rPr>
                  </w:pPr>
                  <w:r w:rsidRPr="00CD13C9">
                    <w:rPr>
                      <w:rFonts w:ascii="Cambria" w:eastAsia="Times New Roman" w:hAnsi="Cambria" w:cs="Calibri"/>
                      <w:b/>
                      <w:bCs/>
                      <w:sz w:val="20"/>
                      <w:lang w:eastAsia="pl-PL"/>
                    </w:rPr>
                    <w:t>Ocena</w:t>
                  </w:r>
                </w:p>
              </w:tc>
              <w:tc>
                <w:tcPr>
                  <w:tcW w:w="4253" w:type="dxa"/>
                  <w:vAlign w:val="center"/>
                </w:tcPr>
                <w:p w14:paraId="69E3DE2C" w14:textId="15FF1609" w:rsidR="007F711C" w:rsidRDefault="007F711C" w:rsidP="007F711C">
                  <w:pPr>
                    <w:spacing w:before="60" w:after="60"/>
                    <w:rPr>
                      <w:rFonts w:ascii="Cambria" w:eastAsia="Calibri" w:hAnsi="Cambria" w:cs="Calibri"/>
                      <w:sz w:val="20"/>
                    </w:rPr>
                  </w:pPr>
                  <w:r w:rsidRPr="00CD13C9">
                    <w:rPr>
                      <w:rFonts w:ascii="Cambria" w:eastAsia="Times New Roman" w:hAnsi="Cambria" w:cs="Calibri"/>
                      <w:b/>
                      <w:bCs/>
                      <w:sz w:val="20"/>
                      <w:lang w:eastAsia="pl-PL"/>
                    </w:rPr>
                    <w:t xml:space="preserve">Wartość procentowa punktów </w:t>
                  </w:r>
                  <w:r w:rsidRPr="00CD13C9">
                    <w:rPr>
                      <w:rFonts w:ascii="Cambria" w:eastAsia="Times New Roman" w:hAnsi="Cambria" w:cs="Calibri"/>
                      <w:b/>
                      <w:bCs/>
                      <w:sz w:val="20"/>
                      <w:lang w:eastAsia="pl-PL"/>
                    </w:rPr>
                    <w:br/>
                    <w:t xml:space="preserve">uzyskanych ze sprawdzianu praktycznego </w:t>
                  </w:r>
                </w:p>
              </w:tc>
            </w:tr>
            <w:tr w:rsidR="007F711C" w14:paraId="2AF2D629" w14:textId="77777777" w:rsidTr="007F711C">
              <w:tc>
                <w:tcPr>
                  <w:tcW w:w="1020" w:type="dxa"/>
                  <w:vAlign w:val="center"/>
                </w:tcPr>
                <w:p w14:paraId="586C8D46" w14:textId="75FD0725"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5.0</w:t>
                  </w:r>
                </w:p>
              </w:tc>
              <w:tc>
                <w:tcPr>
                  <w:tcW w:w="4253" w:type="dxa"/>
                  <w:vAlign w:val="center"/>
                </w:tcPr>
                <w:p w14:paraId="57749BA8" w14:textId="07081945"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100 % – 95 %</w:t>
                  </w:r>
                </w:p>
              </w:tc>
            </w:tr>
            <w:tr w:rsidR="007F711C" w14:paraId="091417A0" w14:textId="77777777" w:rsidTr="007F711C">
              <w:tc>
                <w:tcPr>
                  <w:tcW w:w="1020" w:type="dxa"/>
                  <w:vAlign w:val="center"/>
                </w:tcPr>
                <w:p w14:paraId="0526A36F" w14:textId="5CBE253C"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4.5</w:t>
                  </w:r>
                </w:p>
              </w:tc>
              <w:tc>
                <w:tcPr>
                  <w:tcW w:w="4253" w:type="dxa"/>
                  <w:vAlign w:val="center"/>
                </w:tcPr>
                <w:p w14:paraId="365893C5" w14:textId="05A75F58"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94 % - 88 %</w:t>
                  </w:r>
                </w:p>
              </w:tc>
            </w:tr>
            <w:tr w:rsidR="007F711C" w14:paraId="00294A3C" w14:textId="77777777" w:rsidTr="007F711C">
              <w:tc>
                <w:tcPr>
                  <w:tcW w:w="1020" w:type="dxa"/>
                  <w:vAlign w:val="center"/>
                </w:tcPr>
                <w:p w14:paraId="7ED5EAA9" w14:textId="01015FB5"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4.0</w:t>
                  </w:r>
                </w:p>
              </w:tc>
              <w:tc>
                <w:tcPr>
                  <w:tcW w:w="4253" w:type="dxa"/>
                  <w:vAlign w:val="center"/>
                </w:tcPr>
                <w:p w14:paraId="6F98469C" w14:textId="2CC140BA"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87 % - 80 %</w:t>
                  </w:r>
                </w:p>
              </w:tc>
            </w:tr>
            <w:tr w:rsidR="007F711C" w14:paraId="40A87A5C" w14:textId="77777777" w:rsidTr="007F711C">
              <w:tc>
                <w:tcPr>
                  <w:tcW w:w="1020" w:type="dxa"/>
                  <w:vAlign w:val="center"/>
                </w:tcPr>
                <w:p w14:paraId="1EC8DCD1" w14:textId="0CDCEC3A"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3.5</w:t>
                  </w:r>
                </w:p>
              </w:tc>
              <w:tc>
                <w:tcPr>
                  <w:tcW w:w="4253" w:type="dxa"/>
                  <w:vAlign w:val="center"/>
                </w:tcPr>
                <w:p w14:paraId="1ACC10CD" w14:textId="125F2515"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79 % - 70 %</w:t>
                  </w:r>
                </w:p>
              </w:tc>
            </w:tr>
            <w:tr w:rsidR="007F711C" w14:paraId="2F5F66EC" w14:textId="77777777" w:rsidTr="007F711C">
              <w:tc>
                <w:tcPr>
                  <w:tcW w:w="1020" w:type="dxa"/>
                  <w:vAlign w:val="center"/>
                </w:tcPr>
                <w:p w14:paraId="0D4671F0" w14:textId="671E54B4"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3.0</w:t>
                  </w:r>
                </w:p>
              </w:tc>
              <w:tc>
                <w:tcPr>
                  <w:tcW w:w="4253" w:type="dxa"/>
                  <w:vAlign w:val="center"/>
                </w:tcPr>
                <w:p w14:paraId="628DAF92" w14:textId="11A47D2F"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69 % – 60 %</w:t>
                  </w:r>
                </w:p>
              </w:tc>
            </w:tr>
            <w:tr w:rsidR="007F711C" w14:paraId="0CFFE67F" w14:textId="77777777" w:rsidTr="007F711C">
              <w:tc>
                <w:tcPr>
                  <w:tcW w:w="1020" w:type="dxa"/>
                  <w:vAlign w:val="center"/>
                </w:tcPr>
                <w:p w14:paraId="2BD39729" w14:textId="6E633290"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 xml:space="preserve">2.0 </w:t>
                  </w:r>
                </w:p>
              </w:tc>
              <w:tc>
                <w:tcPr>
                  <w:tcW w:w="4253" w:type="dxa"/>
                  <w:vAlign w:val="center"/>
                </w:tcPr>
                <w:p w14:paraId="6F5ACC18" w14:textId="6E97AAE2" w:rsidR="007F711C" w:rsidRDefault="007F711C" w:rsidP="007F711C">
                  <w:pPr>
                    <w:spacing w:before="60" w:after="60"/>
                    <w:rPr>
                      <w:rFonts w:ascii="Cambria" w:eastAsia="Calibri" w:hAnsi="Cambria" w:cs="Calibri"/>
                      <w:sz w:val="20"/>
                    </w:rPr>
                  </w:pPr>
                  <w:r w:rsidRPr="00CD13C9">
                    <w:rPr>
                      <w:rFonts w:ascii="Cambria" w:eastAsia="Times New Roman" w:hAnsi="Cambria" w:cs="Calibri"/>
                      <w:sz w:val="20"/>
                      <w:lang w:eastAsia="pl-PL"/>
                    </w:rPr>
                    <w:t>Poniżej 60 %</w:t>
                  </w:r>
                </w:p>
              </w:tc>
            </w:tr>
          </w:tbl>
          <w:p w14:paraId="4141F464" w14:textId="77777777" w:rsidR="007F711C" w:rsidRDefault="007F711C" w:rsidP="00851632">
            <w:pPr>
              <w:spacing w:before="60" w:after="60" w:line="240" w:lineRule="auto"/>
              <w:rPr>
                <w:rFonts w:ascii="Cambria" w:eastAsia="Calibri" w:hAnsi="Cambria" w:cs="Calibri"/>
                <w:kern w:val="0"/>
                <w:sz w:val="20"/>
                <w:szCs w:val="20"/>
                <w14:ligatures w14:val="none"/>
              </w:rPr>
            </w:pPr>
          </w:p>
          <w:p w14:paraId="042A2C3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końcowej w semestrze IV i V</w:t>
            </w:r>
          </w:p>
          <w:p w14:paraId="47EAA0C1"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1613"/>
              <w:gridCol w:w="1765"/>
              <w:gridCol w:w="1462"/>
              <w:gridCol w:w="1614"/>
              <w:gridCol w:w="1614"/>
            </w:tblGrid>
            <w:tr w:rsidR="00463BC5" w:rsidRPr="00CD13C9" w14:paraId="373B923C" w14:textId="77777777" w:rsidTr="00851632">
              <w:tc>
                <w:tcPr>
                  <w:tcW w:w="1613" w:type="dxa"/>
                </w:tcPr>
                <w:p w14:paraId="0F25F03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3D7D6198"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765" w:type="dxa"/>
                </w:tcPr>
                <w:p w14:paraId="0E15E87A"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462" w:type="dxa"/>
                </w:tcPr>
                <w:p w14:paraId="79844524"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625D7874"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36E2D614"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463BC5" w:rsidRPr="00CD13C9" w14:paraId="088F99A9" w14:textId="77777777" w:rsidTr="00851632">
              <w:tc>
                <w:tcPr>
                  <w:tcW w:w="1613" w:type="dxa"/>
                </w:tcPr>
                <w:p w14:paraId="0365E0E4"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76713D2D"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65" w:type="dxa"/>
                </w:tcPr>
                <w:p w14:paraId="7144E9F2"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462" w:type="dxa"/>
                </w:tcPr>
                <w:p w14:paraId="7BCFD9D4"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Pr>
                <w:p w14:paraId="6FE49006"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Pr>
                <w:p w14:paraId="2E7639AE"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463BC5" w:rsidRPr="00CD13C9" w14:paraId="63CFDC05" w14:textId="77777777" w:rsidTr="00851632">
              <w:tc>
                <w:tcPr>
                  <w:tcW w:w="1613" w:type="dxa"/>
                </w:tcPr>
                <w:p w14:paraId="0806ACE2"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Pr>
                <w:p w14:paraId="03230E55"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765" w:type="dxa"/>
                </w:tcPr>
                <w:p w14:paraId="72E97724"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462" w:type="dxa"/>
                </w:tcPr>
                <w:p w14:paraId="018C9CFD"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Pr>
                <w:p w14:paraId="0A6F5886"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Pr>
                <w:p w14:paraId="6CA3D283"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383887C1"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p w14:paraId="6BBCCC14"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p w14:paraId="44EE1AB8"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Semestr VI</w:t>
            </w:r>
          </w:p>
          <w:p w14:paraId="46DA730E" w14:textId="77777777" w:rsidR="00463BC5" w:rsidRPr="00CD13C9" w:rsidRDefault="00463BC5" w:rsidP="00851632">
            <w:pPr>
              <w:spacing w:after="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Do egzaminu w semestrze VI może przystąpić student, który: </w:t>
            </w:r>
          </w:p>
          <w:p w14:paraId="5FC9EA2E" w14:textId="77777777" w:rsidR="00463BC5" w:rsidRPr="00CD13C9" w:rsidRDefault="00463BC5" w:rsidP="00655020">
            <w:pPr>
              <w:numPr>
                <w:ilvl w:val="0"/>
                <w:numId w:val="29"/>
              </w:num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zrealizował wszystkie przewidziane programem studiów godziny ćwiczeń </w:t>
            </w:r>
          </w:p>
          <w:p w14:paraId="6029BD67" w14:textId="77777777" w:rsidR="00463BC5" w:rsidRPr="00CD13C9" w:rsidRDefault="00463BC5" w:rsidP="00655020">
            <w:pPr>
              <w:numPr>
                <w:ilvl w:val="0"/>
                <w:numId w:val="29"/>
              </w:num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uzyskał zaliczenie z przedmiotu w semestrze IV i semestrze V</w:t>
            </w:r>
          </w:p>
          <w:p w14:paraId="7C6A752B" w14:textId="77777777" w:rsidR="00463BC5" w:rsidRPr="00CD13C9" w:rsidRDefault="00463BC5" w:rsidP="00851632">
            <w:pPr>
              <w:spacing w:before="60" w:after="60" w:line="36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Egzamin pisemny  składa się z 50 pytań w formie testu jednokrotnego wyboru.  </w:t>
            </w:r>
          </w:p>
          <w:p w14:paraId="1B1DFDD7" w14:textId="4B38E52F" w:rsidR="00463BC5" w:rsidRPr="00CD13C9" w:rsidRDefault="00463BC5" w:rsidP="00851632">
            <w:pPr>
              <w:spacing w:before="60" w:after="60" w:line="36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Egzamin praktyczny</w:t>
            </w:r>
            <w:r w:rsidR="00FF7783">
              <w:rPr>
                <w:rFonts w:ascii="Cambria" w:eastAsia="Calibri" w:hAnsi="Cambria" w:cs="Calibri"/>
                <w:b/>
                <w:bCs/>
                <w:kern w:val="0"/>
                <w:sz w:val="20"/>
                <w:szCs w:val="20"/>
                <w14:ligatures w14:val="none"/>
              </w:rPr>
              <w:t xml:space="preserve"> (OSCE)</w:t>
            </w:r>
            <w:r w:rsidRPr="00CD13C9">
              <w:rPr>
                <w:rFonts w:ascii="Cambria" w:eastAsia="Calibri" w:hAnsi="Cambria" w:cs="Calibri"/>
                <w:kern w:val="0"/>
                <w:sz w:val="20"/>
                <w:szCs w:val="20"/>
                <w14:ligatures w14:val="none"/>
              </w:rPr>
              <w:t xml:space="preserve"> polega na wykonaniu złożonego zadania ukierunkowanego na ocenę stopnia osiągnięcia efektów uczenia się według </w:t>
            </w:r>
            <w:proofErr w:type="spellStart"/>
            <w:r w:rsidRPr="00CD13C9">
              <w:rPr>
                <w:rFonts w:ascii="Cambria" w:eastAsia="Calibri" w:hAnsi="Cambria" w:cs="Calibri"/>
                <w:kern w:val="0"/>
                <w:sz w:val="20"/>
                <w:szCs w:val="20"/>
                <w14:ligatures w14:val="none"/>
              </w:rPr>
              <w:t>check</w:t>
            </w:r>
            <w:proofErr w:type="spellEnd"/>
            <w:r w:rsidRPr="00CD13C9">
              <w:rPr>
                <w:rFonts w:ascii="Cambria" w:eastAsia="Calibri" w:hAnsi="Cambria" w:cs="Calibri"/>
                <w:kern w:val="0"/>
                <w:sz w:val="20"/>
                <w:szCs w:val="20"/>
                <w14:ligatures w14:val="none"/>
              </w:rPr>
              <w:t xml:space="preserve">-listy. Maksymalna liczba punktów możliwych do uzyskania </w:t>
            </w:r>
            <w:r w:rsidRPr="00CD13C9">
              <w:rPr>
                <w:rFonts w:ascii="Cambria" w:eastAsia="Calibri" w:hAnsi="Cambria" w:cs="Calibri"/>
                <w:kern w:val="0"/>
                <w:sz w:val="20"/>
                <w:szCs w:val="20"/>
                <w14:ligatures w14:val="none"/>
              </w:rPr>
              <w:br/>
              <w:t xml:space="preserve">wynosi 25. Pozytywną ocenę otrzymuje student, który zaliczy zadanie w minimum 60%, tj. uzyska 15 punktów.  </w:t>
            </w:r>
            <w:r w:rsidRPr="00CD13C9">
              <w:rPr>
                <w:rFonts w:ascii="Cambria" w:eastAsia="Calibri" w:hAnsi="Cambria" w:cs="Calibri"/>
                <w:b/>
                <w:bCs/>
                <w:kern w:val="0"/>
                <w:sz w:val="20"/>
                <w:szCs w:val="20"/>
                <w14:ligatures w14:val="none"/>
              </w:rPr>
              <w:t>Popełnienie błędu krytycznego skutkuje przerwaniem przez prowadzącego wykonywania zadania i niezaliczeniem sprawdzianu praktycznego.  Błędem krytycznym jest  czynność nieprawidłowa lub zaniechanie wykonania niezbędnej czynności, co w sytuacji rzeczywistej spowodowałoby znaczące pogorszenie stanu lub zgon osoby chorej/poszkodowanej.</w:t>
            </w:r>
          </w:p>
          <w:p w14:paraId="689FE776"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Egzamin poprawkowy – </w:t>
            </w:r>
            <w:r w:rsidRPr="00CD13C9">
              <w:rPr>
                <w:rFonts w:ascii="Cambria" w:eastAsia="Calibri" w:hAnsi="Cambria" w:cs="Calibri"/>
                <w:kern w:val="0"/>
                <w:sz w:val="20"/>
                <w:szCs w:val="20"/>
                <w14:ligatures w14:val="none"/>
              </w:rPr>
              <w:t xml:space="preserve">opiera się o te same zasady i kryteria. </w:t>
            </w:r>
          </w:p>
          <w:p w14:paraId="597F8936"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p>
          <w:p w14:paraId="0CBFB350" w14:textId="77777777" w:rsidR="00463BC5" w:rsidRPr="00CD13C9" w:rsidRDefault="00463BC5" w:rsidP="00851632">
            <w:pPr>
              <w:spacing w:after="0" w:line="276"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Przyznawanie oceny końcowej odbywa się  po ustaleniu średniej ważonej ocen uzyskanych </w:t>
            </w:r>
            <w:r w:rsidRPr="00CD13C9">
              <w:rPr>
                <w:rFonts w:ascii="Cambria" w:eastAsia="Calibri" w:hAnsi="Cambria" w:cs="Calibri"/>
                <w:b/>
                <w:bCs/>
                <w:kern w:val="0"/>
                <w:sz w:val="20"/>
                <w:szCs w:val="20"/>
                <w14:ligatures w14:val="none"/>
              </w:rPr>
              <w:br/>
              <w:t>z egzaminu pisemnego oraz egzaminu praktycznego zgodnie z ustalonymi wagami ocen:</w:t>
            </w:r>
          </w:p>
          <w:tbl>
            <w:tblPr>
              <w:tblStyle w:val="Tabela-Siatka"/>
              <w:tblW w:w="5273" w:type="dxa"/>
              <w:tblLook w:val="04A0" w:firstRow="1" w:lastRow="0" w:firstColumn="1" w:lastColumn="0" w:noHBand="0" w:noVBand="1"/>
            </w:tblPr>
            <w:tblGrid>
              <w:gridCol w:w="2154"/>
              <w:gridCol w:w="851"/>
              <w:gridCol w:w="2268"/>
            </w:tblGrid>
            <w:tr w:rsidR="007F711C" w14:paraId="5F3A5257" w14:textId="77777777" w:rsidTr="007F711C">
              <w:tc>
                <w:tcPr>
                  <w:tcW w:w="2154" w:type="dxa"/>
                  <w:vAlign w:val="center"/>
                </w:tcPr>
                <w:p w14:paraId="2BFA070F" w14:textId="2E13FF71" w:rsidR="007F711C" w:rsidRDefault="007F711C" w:rsidP="007F711C">
                  <w:pPr>
                    <w:spacing w:line="276" w:lineRule="auto"/>
                    <w:jc w:val="both"/>
                    <w:rPr>
                      <w:rFonts w:ascii="Cambria" w:eastAsia="Calibri" w:hAnsi="Cambria" w:cs="Calibri"/>
                      <w:sz w:val="20"/>
                    </w:rPr>
                  </w:pPr>
                  <w:r w:rsidRPr="00CD13C9">
                    <w:rPr>
                      <w:rFonts w:ascii="Cambria" w:eastAsia="Times New Roman" w:hAnsi="Cambria" w:cs="Calibri"/>
                      <w:b/>
                      <w:bCs/>
                      <w:sz w:val="20"/>
                      <w:lang w:eastAsia="pl-PL"/>
                    </w:rPr>
                    <w:t>Forma oceny</w:t>
                  </w:r>
                </w:p>
              </w:tc>
              <w:tc>
                <w:tcPr>
                  <w:tcW w:w="851" w:type="dxa"/>
                  <w:vAlign w:val="center"/>
                </w:tcPr>
                <w:p w14:paraId="31ED9082" w14:textId="503B65E5" w:rsidR="007F711C" w:rsidRDefault="007F711C" w:rsidP="007F711C">
                  <w:pPr>
                    <w:spacing w:line="276" w:lineRule="auto"/>
                    <w:jc w:val="both"/>
                    <w:rPr>
                      <w:rFonts w:ascii="Cambria" w:eastAsia="Calibri" w:hAnsi="Cambria" w:cs="Calibri"/>
                      <w:sz w:val="20"/>
                    </w:rPr>
                  </w:pPr>
                  <w:r w:rsidRPr="00CD13C9">
                    <w:rPr>
                      <w:rFonts w:ascii="Cambria" w:eastAsia="Times New Roman" w:hAnsi="Cambria" w:cs="Calibri"/>
                      <w:b/>
                      <w:bCs/>
                      <w:sz w:val="20"/>
                      <w:lang w:eastAsia="pl-PL"/>
                    </w:rPr>
                    <w:t>Waga</w:t>
                  </w:r>
                </w:p>
              </w:tc>
              <w:tc>
                <w:tcPr>
                  <w:tcW w:w="2268" w:type="dxa"/>
                  <w:vAlign w:val="center"/>
                </w:tcPr>
                <w:p w14:paraId="01CD9EB3" w14:textId="11C0E5D9" w:rsidR="007F711C" w:rsidRDefault="007F711C" w:rsidP="007F711C">
                  <w:pPr>
                    <w:spacing w:line="276" w:lineRule="auto"/>
                    <w:jc w:val="both"/>
                    <w:rPr>
                      <w:rFonts w:ascii="Cambria" w:eastAsia="Calibri" w:hAnsi="Cambria" w:cs="Calibri"/>
                      <w:sz w:val="20"/>
                    </w:rPr>
                  </w:pPr>
                  <w:r w:rsidRPr="00CD13C9">
                    <w:rPr>
                      <w:rFonts w:ascii="Cambria" w:eastAsia="Times New Roman" w:hAnsi="Cambria" w:cs="Calibri"/>
                      <w:b/>
                      <w:bCs/>
                      <w:sz w:val="20"/>
                      <w:lang w:eastAsia="pl-PL"/>
                    </w:rPr>
                    <w:t>Znaczenie w średniej</w:t>
                  </w:r>
                </w:p>
              </w:tc>
            </w:tr>
            <w:tr w:rsidR="007F711C" w14:paraId="70CFC731" w14:textId="77777777" w:rsidTr="007F711C">
              <w:tc>
                <w:tcPr>
                  <w:tcW w:w="2154" w:type="dxa"/>
                  <w:vAlign w:val="center"/>
                </w:tcPr>
                <w:p w14:paraId="72768B84" w14:textId="303E7FA3" w:rsidR="007F711C" w:rsidRDefault="007F711C" w:rsidP="007F711C">
                  <w:pPr>
                    <w:spacing w:line="276" w:lineRule="auto"/>
                    <w:jc w:val="both"/>
                    <w:rPr>
                      <w:rFonts w:ascii="Cambria" w:eastAsia="Calibri" w:hAnsi="Cambria" w:cs="Calibri"/>
                      <w:sz w:val="20"/>
                    </w:rPr>
                  </w:pPr>
                  <w:r w:rsidRPr="00CD13C9">
                    <w:rPr>
                      <w:rFonts w:ascii="Cambria" w:eastAsia="Times New Roman" w:hAnsi="Cambria" w:cs="Calibri"/>
                      <w:sz w:val="20"/>
                      <w:lang w:eastAsia="pl-PL"/>
                    </w:rPr>
                    <w:t>Egzamin pisemny</w:t>
                  </w:r>
                </w:p>
              </w:tc>
              <w:tc>
                <w:tcPr>
                  <w:tcW w:w="851" w:type="dxa"/>
                  <w:vAlign w:val="center"/>
                </w:tcPr>
                <w:p w14:paraId="48D332B3" w14:textId="68B366D4" w:rsidR="007F711C" w:rsidRDefault="007F711C" w:rsidP="007F711C">
                  <w:pPr>
                    <w:spacing w:line="276" w:lineRule="auto"/>
                    <w:jc w:val="both"/>
                    <w:rPr>
                      <w:rFonts w:ascii="Cambria" w:eastAsia="Calibri" w:hAnsi="Cambria" w:cs="Calibri"/>
                      <w:sz w:val="20"/>
                    </w:rPr>
                  </w:pPr>
                  <w:r w:rsidRPr="00CD13C9">
                    <w:rPr>
                      <w:rFonts w:ascii="Cambria" w:eastAsia="Times New Roman" w:hAnsi="Cambria" w:cs="Calibri"/>
                      <w:sz w:val="20"/>
                      <w:lang w:eastAsia="pl-PL"/>
                    </w:rPr>
                    <w:t>1</w:t>
                  </w:r>
                </w:p>
              </w:tc>
              <w:tc>
                <w:tcPr>
                  <w:tcW w:w="2268" w:type="dxa"/>
                  <w:vAlign w:val="center"/>
                </w:tcPr>
                <w:p w14:paraId="694CDEA8" w14:textId="457CD252" w:rsidR="007F711C" w:rsidRDefault="007F711C" w:rsidP="007F711C">
                  <w:pPr>
                    <w:spacing w:line="276" w:lineRule="auto"/>
                    <w:jc w:val="both"/>
                    <w:rPr>
                      <w:rFonts w:ascii="Cambria" w:eastAsia="Calibri" w:hAnsi="Cambria" w:cs="Calibri"/>
                      <w:sz w:val="20"/>
                    </w:rPr>
                  </w:pPr>
                  <w:r w:rsidRPr="00CD13C9">
                    <w:rPr>
                      <w:rFonts w:ascii="Cambria" w:eastAsia="Times New Roman" w:hAnsi="Cambria" w:cs="Calibri"/>
                      <w:sz w:val="20"/>
                      <w:lang w:eastAsia="pl-PL"/>
                    </w:rPr>
                    <w:t>najmniejszy wpływ</w:t>
                  </w:r>
                </w:p>
              </w:tc>
            </w:tr>
            <w:tr w:rsidR="007F711C" w14:paraId="176CA825" w14:textId="77777777" w:rsidTr="007F711C">
              <w:tc>
                <w:tcPr>
                  <w:tcW w:w="2154" w:type="dxa"/>
                  <w:vAlign w:val="center"/>
                </w:tcPr>
                <w:p w14:paraId="30082BCF" w14:textId="609D5E91" w:rsidR="007F711C" w:rsidRDefault="007F711C" w:rsidP="007F711C">
                  <w:pPr>
                    <w:spacing w:line="276" w:lineRule="auto"/>
                    <w:jc w:val="both"/>
                    <w:rPr>
                      <w:rFonts w:ascii="Cambria" w:eastAsia="Calibri" w:hAnsi="Cambria" w:cs="Calibri"/>
                      <w:sz w:val="20"/>
                    </w:rPr>
                  </w:pPr>
                  <w:r w:rsidRPr="00CD13C9">
                    <w:rPr>
                      <w:rFonts w:ascii="Cambria" w:eastAsia="Times New Roman" w:hAnsi="Cambria" w:cs="Calibri"/>
                      <w:sz w:val="20"/>
                      <w:lang w:eastAsia="pl-PL"/>
                    </w:rPr>
                    <w:lastRenderedPageBreak/>
                    <w:t>Egzamin praktyczny</w:t>
                  </w:r>
                </w:p>
              </w:tc>
              <w:tc>
                <w:tcPr>
                  <w:tcW w:w="851" w:type="dxa"/>
                  <w:vAlign w:val="center"/>
                </w:tcPr>
                <w:p w14:paraId="44857306" w14:textId="1041C528" w:rsidR="007F711C" w:rsidRDefault="007F711C" w:rsidP="007F711C">
                  <w:pPr>
                    <w:spacing w:line="276" w:lineRule="auto"/>
                    <w:jc w:val="both"/>
                    <w:rPr>
                      <w:rFonts w:ascii="Cambria" w:eastAsia="Calibri" w:hAnsi="Cambria" w:cs="Calibri"/>
                      <w:sz w:val="20"/>
                    </w:rPr>
                  </w:pPr>
                  <w:r w:rsidRPr="00CD13C9">
                    <w:rPr>
                      <w:rFonts w:ascii="Cambria" w:eastAsia="Times New Roman" w:hAnsi="Cambria" w:cs="Calibri"/>
                      <w:sz w:val="20"/>
                      <w:lang w:eastAsia="pl-PL"/>
                    </w:rPr>
                    <w:t>2</w:t>
                  </w:r>
                </w:p>
              </w:tc>
              <w:tc>
                <w:tcPr>
                  <w:tcW w:w="2268" w:type="dxa"/>
                  <w:vAlign w:val="center"/>
                </w:tcPr>
                <w:p w14:paraId="4E9A8A51" w14:textId="46355943" w:rsidR="007F711C" w:rsidRDefault="007F711C" w:rsidP="007F711C">
                  <w:pPr>
                    <w:spacing w:line="276" w:lineRule="auto"/>
                    <w:jc w:val="both"/>
                    <w:rPr>
                      <w:rFonts w:ascii="Cambria" w:eastAsia="Calibri" w:hAnsi="Cambria" w:cs="Calibri"/>
                      <w:sz w:val="20"/>
                    </w:rPr>
                  </w:pPr>
                  <w:r w:rsidRPr="00CD13C9">
                    <w:rPr>
                      <w:rFonts w:ascii="Cambria" w:eastAsia="Times New Roman" w:hAnsi="Cambria" w:cs="Calibri"/>
                      <w:sz w:val="20"/>
                      <w:lang w:eastAsia="pl-PL"/>
                    </w:rPr>
                    <w:t>średni wpływ</w:t>
                  </w:r>
                </w:p>
              </w:tc>
            </w:tr>
          </w:tbl>
          <w:p w14:paraId="314EBD9C" w14:textId="77777777" w:rsidR="00463BC5" w:rsidRDefault="00463BC5" w:rsidP="00851632">
            <w:pPr>
              <w:spacing w:after="0" w:line="276" w:lineRule="auto"/>
              <w:jc w:val="both"/>
              <w:rPr>
                <w:rFonts w:ascii="Cambria" w:eastAsia="Calibri" w:hAnsi="Cambria" w:cs="Calibri"/>
                <w:kern w:val="0"/>
                <w:sz w:val="20"/>
                <w:szCs w:val="20"/>
                <w14:ligatures w14:val="none"/>
              </w:rPr>
            </w:pPr>
          </w:p>
          <w:p w14:paraId="51453E3C"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Ustalanie oceny z części pisemnej egzaminu odbywa się wg kryteriów podanych wyżej </w:t>
            </w:r>
            <w:r w:rsidRPr="00CD13C9">
              <w:rPr>
                <w:rFonts w:ascii="Cambria" w:eastAsia="Calibri" w:hAnsi="Cambria" w:cs="Calibri"/>
                <w:b/>
                <w:bCs/>
                <w:kern w:val="0"/>
                <w:sz w:val="20"/>
                <w:szCs w:val="20"/>
                <w14:ligatures w14:val="none"/>
              </w:rPr>
              <w:br/>
            </w:r>
            <w:r w:rsidRPr="00CD13C9">
              <w:rPr>
                <w:rFonts w:ascii="Cambria" w:eastAsia="Calibri" w:hAnsi="Cambria" w:cs="Calibri"/>
                <w:kern w:val="0"/>
                <w:sz w:val="20"/>
                <w:szCs w:val="20"/>
                <w14:ligatures w14:val="none"/>
              </w:rPr>
              <w:t xml:space="preserve">(patrz semestr IV i V kryteria przyznawania oceny z pisemnych form sprawdzania wiedzy). </w:t>
            </w:r>
          </w:p>
          <w:p w14:paraId="5FDD0AF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Ustalanie oceny z części praktycznej egzaminu odbywa się wg kryteriów podanych wyżej </w:t>
            </w:r>
            <w:r w:rsidRPr="00CD13C9">
              <w:rPr>
                <w:rFonts w:ascii="Cambria" w:eastAsia="Calibri" w:hAnsi="Cambria" w:cs="Calibri"/>
                <w:b/>
                <w:bCs/>
                <w:kern w:val="0"/>
                <w:sz w:val="20"/>
                <w:szCs w:val="20"/>
                <w14:ligatures w14:val="none"/>
              </w:rPr>
              <w:br/>
            </w:r>
            <w:r w:rsidRPr="00CD13C9">
              <w:rPr>
                <w:rFonts w:ascii="Cambria" w:eastAsia="Calibri" w:hAnsi="Cambria" w:cs="Calibri"/>
                <w:kern w:val="0"/>
                <w:sz w:val="20"/>
                <w:szCs w:val="20"/>
                <w14:ligatures w14:val="none"/>
              </w:rPr>
              <w:t xml:space="preserve">(patrz semestr IV i V ocena sprawdzianu praktycznego). </w:t>
            </w:r>
          </w:p>
          <w:p w14:paraId="73BCE2EA"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Kryteria przyznawania oceny końcowej w semestrze VI</w:t>
            </w:r>
          </w:p>
          <w:p w14:paraId="305A24EB"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1613"/>
              <w:gridCol w:w="1765"/>
              <w:gridCol w:w="1462"/>
              <w:gridCol w:w="1614"/>
              <w:gridCol w:w="1614"/>
            </w:tblGrid>
            <w:tr w:rsidR="00463BC5" w:rsidRPr="00CD13C9" w14:paraId="42E7B5A7" w14:textId="77777777" w:rsidTr="00851632">
              <w:tc>
                <w:tcPr>
                  <w:tcW w:w="1613" w:type="dxa"/>
                </w:tcPr>
                <w:p w14:paraId="0D47133B"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7AB97953"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765" w:type="dxa"/>
                </w:tcPr>
                <w:p w14:paraId="38705C84"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462" w:type="dxa"/>
                </w:tcPr>
                <w:p w14:paraId="4999F511"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325B6119"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76A8C057"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463BC5" w:rsidRPr="00CD13C9" w14:paraId="036B6862" w14:textId="77777777" w:rsidTr="00851632">
              <w:tc>
                <w:tcPr>
                  <w:tcW w:w="1613" w:type="dxa"/>
                </w:tcPr>
                <w:p w14:paraId="4E309ECF"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3A494E8E"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65" w:type="dxa"/>
                </w:tcPr>
                <w:p w14:paraId="295771E2"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462" w:type="dxa"/>
                </w:tcPr>
                <w:p w14:paraId="1AB8ABD8"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Pr>
                <w:p w14:paraId="39A52E8C"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Pr>
                <w:p w14:paraId="10F789BA"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463BC5" w:rsidRPr="00CD13C9" w14:paraId="1F435BA1" w14:textId="77777777" w:rsidTr="00851632">
              <w:tc>
                <w:tcPr>
                  <w:tcW w:w="1613" w:type="dxa"/>
                </w:tcPr>
                <w:p w14:paraId="4A9039D6"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Pr>
                <w:p w14:paraId="1A07B677"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765" w:type="dxa"/>
                </w:tcPr>
                <w:p w14:paraId="34EFA00A"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462" w:type="dxa"/>
                </w:tcPr>
                <w:p w14:paraId="67DB6AEF"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Pr>
                <w:p w14:paraId="67A241B7"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Pr>
                <w:p w14:paraId="56C00317"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761EF3E5" w14:textId="77777777" w:rsidR="00463BC5" w:rsidRPr="00CD13C9" w:rsidRDefault="00463BC5" w:rsidP="00851632">
            <w:pPr>
              <w:spacing w:after="0" w:line="240" w:lineRule="auto"/>
              <w:rPr>
                <w:rFonts w:ascii="Cambria" w:eastAsia="Calibri" w:hAnsi="Cambria" w:cs="Calibri"/>
                <w:kern w:val="0"/>
                <w:sz w:val="20"/>
                <w:szCs w:val="20"/>
                <w14:ligatures w14:val="none"/>
              </w:rPr>
            </w:pPr>
          </w:p>
          <w:p w14:paraId="1C7F922D"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bl>
    <w:p w14:paraId="550C7040" w14:textId="77777777" w:rsidR="00463BC5" w:rsidRPr="00CD13C9" w:rsidRDefault="00463BC5" w:rsidP="00655020">
      <w:pPr>
        <w:numPr>
          <w:ilvl w:val="0"/>
          <w:numId w:val="30"/>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Forma zaliczenia zajęć</w:t>
      </w:r>
    </w:p>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4"/>
      </w:tblGrid>
      <w:tr w:rsidR="00463BC5" w:rsidRPr="00CD13C9" w14:paraId="60D9AD4A" w14:textId="77777777" w:rsidTr="00851632">
        <w:trPr>
          <w:trHeight w:val="540"/>
        </w:trPr>
        <w:tc>
          <w:tcPr>
            <w:tcW w:w="9924" w:type="dxa"/>
          </w:tcPr>
          <w:p w14:paraId="33E48546" w14:textId="1A0BFD66" w:rsidR="00463BC5" w:rsidRPr="00CD13C9" w:rsidRDefault="007F711C" w:rsidP="00851632">
            <w:pPr>
              <w:spacing w:before="120" w:after="120" w:line="240" w:lineRule="auto"/>
              <w:jc w:val="both"/>
              <w:rPr>
                <w:rFonts w:ascii="Cambria" w:eastAsia="Calibri" w:hAnsi="Cambria" w:cs="Calibri"/>
                <w:b/>
                <w:bCs/>
                <w:kern w:val="0"/>
                <w:sz w:val="22"/>
                <w:szCs w:val="22"/>
                <w14:ligatures w14:val="none"/>
              </w:rPr>
            </w:pPr>
            <w:r>
              <w:rPr>
                <w:rFonts w:ascii="Cambria" w:eastAsia="Calibri" w:hAnsi="Cambria" w:cs="Calibri"/>
                <w:kern w:val="0"/>
                <w:sz w:val="22"/>
                <w:szCs w:val="22"/>
                <w14:ligatures w14:val="none"/>
              </w:rPr>
              <w:t xml:space="preserve">Egzamin </w:t>
            </w:r>
          </w:p>
        </w:tc>
      </w:tr>
    </w:tbl>
    <w:p w14:paraId="19D9C813"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463BC5" w:rsidRPr="00CD13C9" w14:paraId="23F2CFC1" w14:textId="77777777" w:rsidTr="00851632">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52DD52B9"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0FBB6A89"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3834F446" w14:textId="77777777" w:rsidTr="00851632">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3518EB9E"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1813D156"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4B5287EA"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3DC89732" w14:textId="77777777" w:rsidTr="00851632">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57DFFC94" w14:textId="79944F3A" w:rsidR="00463BC5" w:rsidRPr="00AA0B44" w:rsidRDefault="00AA0B44" w:rsidP="00AA0B44">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46E9A91C"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230</w:t>
            </w:r>
          </w:p>
        </w:tc>
        <w:tc>
          <w:tcPr>
            <w:tcW w:w="1985" w:type="dxa"/>
            <w:tcBorders>
              <w:top w:val="single" w:sz="4" w:space="0" w:color="auto"/>
              <w:left w:val="single" w:sz="4" w:space="0" w:color="auto"/>
              <w:bottom w:val="single" w:sz="4" w:space="0" w:color="auto"/>
              <w:right w:val="single" w:sz="4" w:space="0" w:color="auto"/>
            </w:tcBorders>
            <w:vAlign w:val="center"/>
          </w:tcPr>
          <w:p w14:paraId="0D096DDE"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369AA025" w14:textId="77777777" w:rsidTr="00851632">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35D1FD2" w14:textId="08A6EF51"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463BC5" w:rsidRPr="00CD13C9" w14:paraId="018400E3"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64FE71A6" w14:textId="1925A40A" w:rsidR="00463BC5" w:rsidRPr="00CD13C9" w:rsidRDefault="00AA0B44" w:rsidP="00851632">
            <w:pPr>
              <w:spacing w:before="20" w:after="20" w:line="240" w:lineRule="auto"/>
              <w:rPr>
                <w:rFonts w:ascii="Cambria" w:eastAsia="Calibri" w:hAnsi="Cambria" w:cs="Calibri"/>
                <w:bCs/>
                <w:kern w:val="0"/>
                <w:sz w:val="20"/>
                <w:szCs w:val="20"/>
                <w14:ligatures w14:val="none"/>
              </w:rPr>
            </w:pPr>
            <w:r>
              <w:rPr>
                <w:rFonts w:ascii="Cambria" w:eastAsia="Calibri" w:hAnsi="Cambria" w:cs="Calibri"/>
                <w:bCs/>
                <w:kern w:val="0"/>
                <w:sz w:val="20"/>
                <w:szCs w:val="20"/>
                <w14:ligatures w14:val="none"/>
              </w:rPr>
              <w:t>Studiowanie</w:t>
            </w:r>
            <w:r w:rsidR="00463BC5" w:rsidRPr="00CD13C9">
              <w:rPr>
                <w:rFonts w:ascii="Cambria" w:eastAsia="Calibri" w:hAnsi="Cambria" w:cs="Calibri"/>
                <w:bCs/>
                <w:kern w:val="0"/>
                <w:sz w:val="20"/>
                <w:szCs w:val="20"/>
                <w14:ligatures w14:val="none"/>
              </w:rPr>
              <w:t xml:space="preserve"> literatury</w:t>
            </w:r>
          </w:p>
        </w:tc>
        <w:tc>
          <w:tcPr>
            <w:tcW w:w="1984" w:type="dxa"/>
            <w:tcBorders>
              <w:top w:val="single" w:sz="4" w:space="0" w:color="000000"/>
              <w:left w:val="single" w:sz="4" w:space="0" w:color="000000"/>
              <w:bottom w:val="single" w:sz="4" w:space="0" w:color="000000"/>
              <w:right w:val="single" w:sz="4" w:space="0" w:color="000000"/>
            </w:tcBorders>
          </w:tcPr>
          <w:p w14:paraId="105ACEB7"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30</w:t>
            </w:r>
          </w:p>
        </w:tc>
        <w:tc>
          <w:tcPr>
            <w:tcW w:w="1985" w:type="dxa"/>
            <w:tcBorders>
              <w:top w:val="single" w:sz="4" w:space="0" w:color="000000"/>
              <w:left w:val="single" w:sz="4" w:space="0" w:color="000000"/>
              <w:bottom w:val="single" w:sz="4" w:space="0" w:color="000000"/>
              <w:right w:val="single" w:sz="4" w:space="0" w:color="000000"/>
            </w:tcBorders>
          </w:tcPr>
          <w:p w14:paraId="06B8FB0E"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099F26AD"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4022ABCD" w14:textId="77777777" w:rsidR="00463BC5" w:rsidRPr="00CD13C9" w:rsidRDefault="00463BC5" w:rsidP="00851632">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Przygotowanie do zaliczeń</w:t>
            </w:r>
          </w:p>
        </w:tc>
        <w:tc>
          <w:tcPr>
            <w:tcW w:w="1984" w:type="dxa"/>
            <w:tcBorders>
              <w:top w:val="single" w:sz="4" w:space="0" w:color="000000"/>
              <w:left w:val="single" w:sz="4" w:space="0" w:color="000000"/>
              <w:bottom w:val="single" w:sz="4" w:space="0" w:color="000000"/>
              <w:right w:val="single" w:sz="4" w:space="0" w:color="000000"/>
            </w:tcBorders>
          </w:tcPr>
          <w:p w14:paraId="0D25BF2E"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30</w:t>
            </w:r>
          </w:p>
        </w:tc>
        <w:tc>
          <w:tcPr>
            <w:tcW w:w="1985" w:type="dxa"/>
            <w:tcBorders>
              <w:top w:val="single" w:sz="4" w:space="0" w:color="000000"/>
              <w:left w:val="single" w:sz="4" w:space="0" w:color="000000"/>
              <w:bottom w:val="single" w:sz="4" w:space="0" w:color="000000"/>
              <w:right w:val="single" w:sz="4" w:space="0" w:color="000000"/>
            </w:tcBorders>
          </w:tcPr>
          <w:p w14:paraId="7C23EF45"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2D8B8286"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399B7106" w14:textId="77777777" w:rsidR="00463BC5" w:rsidRPr="00CD13C9" w:rsidRDefault="00463BC5" w:rsidP="00851632">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Przygotowanie do egzaminu</w:t>
            </w:r>
          </w:p>
        </w:tc>
        <w:tc>
          <w:tcPr>
            <w:tcW w:w="1984" w:type="dxa"/>
            <w:tcBorders>
              <w:top w:val="single" w:sz="4" w:space="0" w:color="000000"/>
              <w:left w:val="single" w:sz="4" w:space="0" w:color="000000"/>
              <w:bottom w:val="single" w:sz="4" w:space="0" w:color="000000"/>
              <w:right w:val="single" w:sz="4" w:space="0" w:color="000000"/>
            </w:tcBorders>
          </w:tcPr>
          <w:p w14:paraId="1B4BB32C"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30</w:t>
            </w:r>
          </w:p>
        </w:tc>
        <w:tc>
          <w:tcPr>
            <w:tcW w:w="1985" w:type="dxa"/>
            <w:tcBorders>
              <w:top w:val="single" w:sz="4" w:space="0" w:color="000000"/>
              <w:left w:val="single" w:sz="4" w:space="0" w:color="000000"/>
              <w:bottom w:val="single" w:sz="4" w:space="0" w:color="000000"/>
              <w:right w:val="single" w:sz="4" w:space="0" w:color="000000"/>
            </w:tcBorders>
          </w:tcPr>
          <w:p w14:paraId="4225571B"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22CC7F59"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1511747B" w14:textId="5904E66E" w:rsidR="00463BC5" w:rsidRPr="00CD13C9" w:rsidRDefault="00463BC5" w:rsidP="007F711C">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tcPr>
          <w:p w14:paraId="59AE43E9"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320</w:t>
            </w:r>
          </w:p>
        </w:tc>
        <w:tc>
          <w:tcPr>
            <w:tcW w:w="1985" w:type="dxa"/>
            <w:tcBorders>
              <w:top w:val="single" w:sz="4" w:space="0" w:color="000000"/>
              <w:left w:val="single" w:sz="4" w:space="0" w:color="000000"/>
              <w:bottom w:val="single" w:sz="4" w:space="0" w:color="000000"/>
              <w:right w:val="single" w:sz="4" w:space="0" w:color="000000"/>
            </w:tcBorders>
          </w:tcPr>
          <w:p w14:paraId="0D702873"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39B7AD9E" w14:textId="77777777" w:rsidTr="00851632">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1A3E3C52"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tcPr>
          <w:p w14:paraId="609CD819"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12</w:t>
            </w:r>
          </w:p>
        </w:tc>
        <w:tc>
          <w:tcPr>
            <w:tcW w:w="1985" w:type="dxa"/>
            <w:tcBorders>
              <w:top w:val="single" w:sz="4" w:space="0" w:color="000000"/>
              <w:left w:val="single" w:sz="4" w:space="0" w:color="000000"/>
              <w:bottom w:val="single" w:sz="4" w:space="0" w:color="000000"/>
              <w:right w:val="single" w:sz="4" w:space="0" w:color="000000"/>
            </w:tcBorders>
          </w:tcPr>
          <w:p w14:paraId="7C1B2DC4"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p w14:paraId="7456DEAB" w14:textId="77777777" w:rsidR="00463BC5" w:rsidRPr="00CD13C9" w:rsidRDefault="00463BC5" w:rsidP="00463BC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zajęć</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463BC5" w:rsidRPr="007F711C" w14:paraId="38A01E61" w14:textId="77777777" w:rsidTr="007F711C">
        <w:trPr>
          <w:jc w:val="center"/>
        </w:trPr>
        <w:tc>
          <w:tcPr>
            <w:tcW w:w="10065" w:type="dxa"/>
          </w:tcPr>
          <w:p w14:paraId="43A94221" w14:textId="77777777" w:rsidR="00463BC5" w:rsidRPr="007F711C" w:rsidRDefault="00463BC5" w:rsidP="007F711C">
            <w:pPr>
              <w:spacing w:after="0" w:line="240" w:lineRule="auto"/>
              <w:ind w:right="175"/>
              <w:jc w:val="both"/>
              <w:rPr>
                <w:rFonts w:ascii="Cambria" w:eastAsia="Calibri" w:hAnsi="Cambria" w:cs="Calibri"/>
                <w:b/>
                <w:kern w:val="0"/>
                <w:sz w:val="20"/>
                <w:szCs w:val="20"/>
                <w14:ligatures w14:val="none"/>
              </w:rPr>
            </w:pPr>
            <w:r w:rsidRPr="007F711C">
              <w:rPr>
                <w:rFonts w:ascii="Cambria" w:eastAsia="Calibri" w:hAnsi="Cambria" w:cs="Calibri"/>
                <w:b/>
                <w:kern w:val="0"/>
                <w:sz w:val="20"/>
                <w:szCs w:val="20"/>
                <w14:ligatures w14:val="none"/>
              </w:rPr>
              <w:t>Literatura obowiązkowa:</w:t>
            </w:r>
          </w:p>
          <w:p w14:paraId="6630C109" w14:textId="5E12D4EB" w:rsidR="00463BC5" w:rsidRPr="007F711C" w:rsidRDefault="00463BC5" w:rsidP="00655020">
            <w:pPr>
              <w:numPr>
                <w:ilvl w:val="0"/>
                <w:numId w:val="31"/>
              </w:numPr>
              <w:spacing w:after="0" w:line="276"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Wytyczne resuscytacji 202</w:t>
            </w:r>
            <w:r w:rsidR="004E294A">
              <w:rPr>
                <w:rFonts w:ascii="Cambria" w:eastAsia="Calibri" w:hAnsi="Cambria" w:cs="Calibri"/>
                <w:i/>
                <w:iCs/>
                <w:kern w:val="0"/>
                <w:sz w:val="20"/>
                <w:szCs w:val="20"/>
                <w14:ligatures w14:val="none"/>
              </w:rPr>
              <w:t>5</w:t>
            </w:r>
            <w:r w:rsidRPr="007F711C">
              <w:rPr>
                <w:rFonts w:ascii="Cambria" w:eastAsia="Calibri" w:hAnsi="Cambria" w:cs="Calibri"/>
                <w:i/>
                <w:iCs/>
                <w:kern w:val="0"/>
                <w:sz w:val="20"/>
                <w:szCs w:val="20"/>
                <w14:ligatures w14:val="none"/>
              </w:rPr>
              <w:t xml:space="preserve">. </w:t>
            </w:r>
            <w:r w:rsidRPr="007F711C">
              <w:rPr>
                <w:rFonts w:ascii="Cambria" w:eastAsia="Calibri" w:hAnsi="Cambria" w:cs="Calibri"/>
                <w:kern w:val="0"/>
                <w:sz w:val="20"/>
                <w:szCs w:val="20"/>
                <w14:ligatures w14:val="none"/>
              </w:rPr>
              <w:t>Polska Rada Resuscytacji, Europejska Rada Resuscytacji, Kraków 202</w:t>
            </w:r>
            <w:r w:rsidR="004E294A">
              <w:rPr>
                <w:rFonts w:ascii="Cambria" w:eastAsia="Calibri" w:hAnsi="Cambria" w:cs="Calibri"/>
                <w:kern w:val="0"/>
                <w:sz w:val="20"/>
                <w:szCs w:val="20"/>
                <w14:ligatures w14:val="none"/>
              </w:rPr>
              <w:t>5</w:t>
            </w:r>
            <w:r w:rsidRPr="007F711C">
              <w:rPr>
                <w:rFonts w:ascii="Cambria" w:eastAsia="Calibri" w:hAnsi="Cambria" w:cs="Calibri"/>
                <w:kern w:val="0"/>
                <w:sz w:val="20"/>
                <w:szCs w:val="20"/>
                <w14:ligatures w14:val="none"/>
              </w:rPr>
              <w:t>.</w:t>
            </w:r>
          </w:p>
          <w:p w14:paraId="776A51C1" w14:textId="77777777" w:rsidR="00463BC5" w:rsidRPr="007F711C" w:rsidRDefault="00463BC5" w:rsidP="00655020">
            <w:pPr>
              <w:numPr>
                <w:ilvl w:val="0"/>
                <w:numId w:val="31"/>
              </w:numPr>
              <w:spacing w:after="0" w:line="276"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 xml:space="preserve">Stany zagrożenia życia i zdrowia. Schematy postępowania dla ZRM typu P. </w:t>
            </w:r>
            <w:r w:rsidRPr="007F711C">
              <w:rPr>
                <w:rFonts w:ascii="Cambria" w:eastAsia="Calibri" w:hAnsi="Cambria" w:cs="Calibri"/>
                <w:kern w:val="0"/>
                <w:sz w:val="20"/>
                <w:szCs w:val="20"/>
                <w14:ligatures w14:val="none"/>
              </w:rPr>
              <w:t xml:space="preserve">R. Podlewski, </w:t>
            </w:r>
            <w:r w:rsidRPr="007F711C">
              <w:rPr>
                <w:rFonts w:ascii="Cambria" w:eastAsia="Calibri" w:hAnsi="Cambria" w:cs="Calibri"/>
                <w:kern w:val="0"/>
                <w:sz w:val="20"/>
                <w:szCs w:val="20"/>
                <w14:ligatures w14:val="none"/>
              </w:rPr>
              <w:br/>
              <w:t>wyd. PZWL, Warszawa 2019.</w:t>
            </w:r>
          </w:p>
          <w:p w14:paraId="44CF5100" w14:textId="77777777" w:rsidR="00463BC5" w:rsidRPr="007F711C" w:rsidRDefault="00463BC5" w:rsidP="00655020">
            <w:pPr>
              <w:numPr>
                <w:ilvl w:val="0"/>
                <w:numId w:val="31"/>
              </w:numPr>
              <w:spacing w:after="0" w:line="276"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Medyczne czynności ratunkowe</w:t>
            </w:r>
            <w:r w:rsidRPr="007F711C">
              <w:rPr>
                <w:rFonts w:ascii="Cambria" w:eastAsia="Calibri" w:hAnsi="Cambria" w:cs="Calibri"/>
                <w:kern w:val="0"/>
                <w:sz w:val="20"/>
                <w:szCs w:val="20"/>
                <w14:ligatures w14:val="none"/>
              </w:rPr>
              <w:t>. Paciorek P., Patrzała A., wyd. PZWL, Warszawa 2015.</w:t>
            </w:r>
          </w:p>
          <w:p w14:paraId="60633873" w14:textId="77777777" w:rsidR="00463BC5" w:rsidRPr="007F711C" w:rsidRDefault="00463BC5" w:rsidP="00655020">
            <w:pPr>
              <w:numPr>
                <w:ilvl w:val="0"/>
                <w:numId w:val="31"/>
              </w:numPr>
              <w:spacing w:after="0" w:line="276"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 xml:space="preserve">Zaawansowane zabiegi resuscytacyjne i wybrane stany nagłe. Wydanie V, </w:t>
            </w:r>
            <w:r w:rsidRPr="007F711C">
              <w:rPr>
                <w:rFonts w:ascii="Cambria" w:eastAsia="Calibri" w:hAnsi="Cambria" w:cs="Calibri"/>
                <w:kern w:val="0"/>
                <w:sz w:val="20"/>
                <w:szCs w:val="20"/>
                <w14:ligatures w14:val="none"/>
              </w:rPr>
              <w:t>J. Gucwa, M. Ostrowski, Medycyna Praktyczna 2023.</w:t>
            </w:r>
          </w:p>
          <w:p w14:paraId="5979909B" w14:textId="77777777" w:rsidR="00463BC5" w:rsidRPr="007F711C" w:rsidRDefault="00463BC5" w:rsidP="00655020">
            <w:pPr>
              <w:numPr>
                <w:ilvl w:val="0"/>
                <w:numId w:val="31"/>
              </w:numPr>
              <w:spacing w:after="0" w:line="276" w:lineRule="auto"/>
              <w:ind w:right="175"/>
              <w:jc w:val="both"/>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 xml:space="preserve">Nadolny K., </w:t>
            </w:r>
            <w:proofErr w:type="spellStart"/>
            <w:r w:rsidRPr="007F711C">
              <w:rPr>
                <w:rFonts w:ascii="Cambria" w:eastAsia="Calibri" w:hAnsi="Cambria" w:cs="Calibri"/>
                <w:kern w:val="0"/>
                <w:sz w:val="20"/>
                <w:szCs w:val="20"/>
                <w14:ligatures w14:val="none"/>
              </w:rPr>
              <w:t>Kucap</w:t>
            </w:r>
            <w:proofErr w:type="spellEnd"/>
            <w:r w:rsidRPr="007F711C">
              <w:rPr>
                <w:rFonts w:ascii="Cambria" w:eastAsia="Calibri" w:hAnsi="Cambria" w:cs="Calibri"/>
                <w:kern w:val="0"/>
                <w:sz w:val="20"/>
                <w:szCs w:val="20"/>
                <w14:ligatures w14:val="none"/>
              </w:rPr>
              <w:t xml:space="preserve"> M., </w:t>
            </w:r>
            <w:proofErr w:type="spellStart"/>
            <w:r w:rsidRPr="007F711C">
              <w:rPr>
                <w:rFonts w:ascii="Cambria" w:eastAsia="Calibri" w:hAnsi="Cambria" w:cs="Calibri"/>
                <w:kern w:val="0"/>
                <w:sz w:val="20"/>
                <w:szCs w:val="20"/>
                <w14:ligatures w14:val="none"/>
              </w:rPr>
              <w:t>Szwedzinski</w:t>
            </w:r>
            <w:proofErr w:type="spellEnd"/>
            <w:r w:rsidRPr="007F711C">
              <w:rPr>
                <w:rFonts w:ascii="Cambria" w:eastAsia="Calibri" w:hAnsi="Cambria" w:cs="Calibri"/>
                <w:kern w:val="0"/>
                <w:sz w:val="20"/>
                <w:szCs w:val="20"/>
                <w14:ligatures w14:val="none"/>
              </w:rPr>
              <w:t xml:space="preserve"> P., </w:t>
            </w:r>
            <w:proofErr w:type="spellStart"/>
            <w:r w:rsidRPr="007F711C">
              <w:rPr>
                <w:rFonts w:ascii="Cambria" w:eastAsia="Calibri" w:hAnsi="Cambria" w:cs="Calibri"/>
                <w:kern w:val="0"/>
                <w:sz w:val="20"/>
                <w:szCs w:val="20"/>
                <w14:ligatures w14:val="none"/>
              </w:rPr>
              <w:t>Żmudka</w:t>
            </w:r>
            <w:proofErr w:type="spellEnd"/>
            <w:r w:rsidRPr="007F711C">
              <w:rPr>
                <w:rFonts w:ascii="Cambria" w:eastAsia="Calibri" w:hAnsi="Cambria" w:cs="Calibri"/>
                <w:kern w:val="0"/>
                <w:sz w:val="20"/>
                <w:szCs w:val="20"/>
                <w14:ligatures w14:val="none"/>
              </w:rPr>
              <w:t xml:space="preserve"> .I: </w:t>
            </w:r>
            <w:r w:rsidRPr="007F711C">
              <w:rPr>
                <w:rFonts w:ascii="Cambria" w:eastAsia="Calibri" w:hAnsi="Cambria" w:cs="Calibri"/>
                <w:i/>
                <w:iCs/>
                <w:kern w:val="0"/>
                <w:sz w:val="20"/>
                <w:szCs w:val="20"/>
                <w14:ligatures w14:val="none"/>
              </w:rPr>
              <w:t>Rekomendacje postępowania w ratownictwie medycznym</w:t>
            </w:r>
            <w:r w:rsidRPr="007F711C">
              <w:rPr>
                <w:rFonts w:ascii="Cambria" w:eastAsia="Calibri" w:hAnsi="Cambria" w:cs="Calibri"/>
                <w:kern w:val="0"/>
                <w:sz w:val="20"/>
                <w:szCs w:val="20"/>
                <w14:ligatures w14:val="none"/>
              </w:rPr>
              <w:t xml:space="preserve">.  wydanie 1, wyd. </w:t>
            </w:r>
            <w:proofErr w:type="spellStart"/>
            <w:r w:rsidRPr="007F711C">
              <w:rPr>
                <w:rFonts w:ascii="Cambria" w:eastAsia="Calibri" w:hAnsi="Cambria" w:cs="Calibri"/>
                <w:kern w:val="0"/>
                <w:sz w:val="20"/>
                <w:szCs w:val="20"/>
                <w14:ligatures w14:val="none"/>
              </w:rPr>
              <w:t>Elamed</w:t>
            </w:r>
            <w:proofErr w:type="spellEnd"/>
            <w:r w:rsidRPr="007F711C">
              <w:rPr>
                <w:rFonts w:ascii="Cambria" w:eastAsia="Calibri" w:hAnsi="Cambria" w:cs="Calibri"/>
                <w:kern w:val="0"/>
                <w:sz w:val="20"/>
                <w:szCs w:val="20"/>
                <w14:ligatures w14:val="none"/>
              </w:rPr>
              <w:t>, Katowice 2015</w:t>
            </w:r>
          </w:p>
          <w:p w14:paraId="27AD7BAD" w14:textId="77777777" w:rsidR="00463BC5" w:rsidRPr="007F711C" w:rsidRDefault="00463BC5" w:rsidP="00655020">
            <w:pPr>
              <w:numPr>
                <w:ilvl w:val="0"/>
                <w:numId w:val="31"/>
              </w:numPr>
              <w:spacing w:after="0" w:line="276" w:lineRule="auto"/>
              <w:ind w:right="175"/>
              <w:jc w:val="both"/>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Campbell J.E.: International Trauma Life Suport Ratownictwo przedszpitalne w urazach.</w:t>
            </w:r>
          </w:p>
          <w:p w14:paraId="456E6EDE" w14:textId="77777777" w:rsidR="00463BC5" w:rsidRPr="007F711C" w:rsidRDefault="00463BC5" w:rsidP="00655020">
            <w:pPr>
              <w:numPr>
                <w:ilvl w:val="0"/>
                <w:numId w:val="31"/>
              </w:numPr>
              <w:spacing w:after="0" w:line="276" w:lineRule="auto"/>
              <w:ind w:right="175"/>
              <w:jc w:val="both"/>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 xml:space="preserve">Rozporządzenie Ministra Zdrowia z dnia 23 grudnia 2019 r. w sprawie medycznych czynności ratunkowych i świadczeń zdrowotnych innych niż medyczne czynności ratunkowe, które mogą być </w:t>
            </w:r>
            <w:r w:rsidRPr="007F711C">
              <w:rPr>
                <w:rFonts w:ascii="Cambria" w:eastAsia="Calibri" w:hAnsi="Cambria" w:cs="Calibri"/>
                <w:kern w:val="0"/>
                <w:sz w:val="20"/>
                <w:szCs w:val="20"/>
                <w14:ligatures w14:val="none"/>
              </w:rPr>
              <w:lastRenderedPageBreak/>
              <w:t>udzielane przez ratownika medycznego  (Dz.U. 2019, poz. 2479) ze zmianami z dnia 27 listopada (DZ.U.2020r. poz.2110)</w:t>
            </w:r>
          </w:p>
        </w:tc>
      </w:tr>
      <w:tr w:rsidR="00463BC5" w:rsidRPr="007F711C" w14:paraId="2BF073A5" w14:textId="77777777" w:rsidTr="007F711C">
        <w:trPr>
          <w:jc w:val="center"/>
        </w:trPr>
        <w:tc>
          <w:tcPr>
            <w:tcW w:w="10065" w:type="dxa"/>
          </w:tcPr>
          <w:p w14:paraId="71BA4002" w14:textId="77777777" w:rsidR="00463BC5" w:rsidRPr="007F711C" w:rsidRDefault="00463BC5" w:rsidP="007F711C">
            <w:pPr>
              <w:spacing w:after="0" w:line="240" w:lineRule="auto"/>
              <w:ind w:right="175"/>
              <w:contextualSpacing/>
              <w:jc w:val="both"/>
              <w:rPr>
                <w:rFonts w:ascii="Cambria" w:eastAsia="Calibri" w:hAnsi="Cambria" w:cs="Calibri"/>
                <w:b/>
                <w:kern w:val="0"/>
                <w:sz w:val="20"/>
                <w:szCs w:val="20"/>
                <w14:ligatures w14:val="none"/>
              </w:rPr>
            </w:pPr>
            <w:r w:rsidRPr="007F711C">
              <w:rPr>
                <w:rFonts w:ascii="Cambria" w:eastAsia="Calibri" w:hAnsi="Cambria" w:cs="Calibri"/>
                <w:b/>
                <w:kern w:val="0"/>
                <w:sz w:val="20"/>
                <w:szCs w:val="20"/>
                <w14:ligatures w14:val="none"/>
              </w:rPr>
              <w:lastRenderedPageBreak/>
              <w:t>Literatura zalecana / fakultatywna:</w:t>
            </w:r>
          </w:p>
          <w:p w14:paraId="73AFA4E1" w14:textId="3AED95BC" w:rsidR="00463BC5" w:rsidRPr="007F711C" w:rsidRDefault="00463BC5" w:rsidP="00655020">
            <w:pPr>
              <w:numPr>
                <w:ilvl w:val="0"/>
                <w:numId w:val="32"/>
              </w:numPr>
              <w:spacing w:after="0" w:line="240"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EKG jasno i zrozumiale</w:t>
            </w:r>
            <w:r w:rsidRPr="007F711C">
              <w:rPr>
                <w:rFonts w:ascii="Cambria" w:eastAsia="Calibri" w:hAnsi="Cambria" w:cs="Calibri"/>
                <w:kern w:val="0"/>
                <w:sz w:val="20"/>
                <w:szCs w:val="20"/>
                <w14:ligatures w14:val="none"/>
              </w:rPr>
              <w:t xml:space="preserve">,  </w:t>
            </w:r>
            <w:proofErr w:type="spellStart"/>
            <w:r w:rsidRPr="007F711C">
              <w:rPr>
                <w:rFonts w:ascii="Cambria" w:eastAsia="Calibri" w:hAnsi="Cambria" w:cs="Calibri"/>
                <w:kern w:val="0"/>
                <w:sz w:val="20"/>
                <w:szCs w:val="20"/>
                <w14:ligatures w14:val="none"/>
              </w:rPr>
              <w:t>Houghton</w:t>
            </w:r>
            <w:proofErr w:type="spellEnd"/>
            <w:r w:rsidRPr="007F711C">
              <w:rPr>
                <w:rFonts w:ascii="Cambria" w:eastAsia="Calibri" w:hAnsi="Cambria" w:cs="Calibri"/>
                <w:kern w:val="0"/>
                <w:sz w:val="20"/>
                <w:szCs w:val="20"/>
                <w14:ligatures w14:val="none"/>
              </w:rPr>
              <w:t xml:space="preserve"> A. R., Gray D. Wydawnictwo α-</w:t>
            </w:r>
            <w:proofErr w:type="spellStart"/>
            <w:r w:rsidRPr="007F711C">
              <w:rPr>
                <w:rFonts w:ascii="Cambria" w:eastAsia="Calibri" w:hAnsi="Cambria" w:cs="Calibri"/>
                <w:kern w:val="0"/>
                <w:sz w:val="20"/>
                <w:szCs w:val="20"/>
                <w14:ligatures w14:val="none"/>
              </w:rPr>
              <w:t>medica</w:t>
            </w:r>
            <w:proofErr w:type="spellEnd"/>
            <w:r w:rsidRPr="007F711C">
              <w:rPr>
                <w:rFonts w:ascii="Cambria" w:eastAsia="Calibri" w:hAnsi="Cambria" w:cs="Calibri"/>
                <w:kern w:val="0"/>
                <w:sz w:val="20"/>
                <w:szCs w:val="20"/>
                <w14:ligatures w14:val="none"/>
              </w:rPr>
              <w:t xml:space="preserve"> Press, Bielsko Biała 2017. </w:t>
            </w:r>
          </w:p>
          <w:p w14:paraId="34554054" w14:textId="77777777" w:rsidR="00463BC5" w:rsidRPr="007F711C" w:rsidRDefault="00463BC5" w:rsidP="00655020">
            <w:pPr>
              <w:numPr>
                <w:ilvl w:val="0"/>
                <w:numId w:val="32"/>
              </w:numPr>
              <w:spacing w:after="0" w:line="240"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 xml:space="preserve">Interpretacja EKG. Kurs podstawowy, </w:t>
            </w:r>
            <w:r w:rsidRPr="007F711C">
              <w:rPr>
                <w:rFonts w:ascii="Cambria" w:eastAsia="Calibri" w:hAnsi="Cambria" w:cs="Calibri"/>
                <w:kern w:val="0"/>
                <w:sz w:val="20"/>
                <w:szCs w:val="20"/>
                <w14:ligatures w14:val="none"/>
              </w:rPr>
              <w:t xml:space="preserve">Małgorzata </w:t>
            </w:r>
            <w:proofErr w:type="spellStart"/>
            <w:r w:rsidRPr="007F711C">
              <w:rPr>
                <w:rFonts w:ascii="Cambria" w:eastAsia="Calibri" w:hAnsi="Cambria" w:cs="Calibri"/>
                <w:kern w:val="0"/>
                <w:sz w:val="20"/>
                <w:szCs w:val="20"/>
                <w14:ligatures w14:val="none"/>
              </w:rPr>
              <w:t>Kurpesa</w:t>
            </w:r>
            <w:proofErr w:type="spellEnd"/>
            <w:r w:rsidRPr="007F711C">
              <w:rPr>
                <w:rFonts w:ascii="Cambria" w:eastAsia="Calibri" w:hAnsi="Cambria" w:cs="Calibri"/>
                <w:kern w:val="0"/>
                <w:sz w:val="20"/>
                <w:szCs w:val="20"/>
                <w14:ligatures w14:val="none"/>
              </w:rPr>
              <w:t xml:space="preserve">, Bartosz Szafran, </w:t>
            </w:r>
            <w:r w:rsidRPr="007F711C">
              <w:rPr>
                <w:rFonts w:ascii="Cambria" w:eastAsia="Calibri" w:hAnsi="Cambria" w:cs="Calibri"/>
                <w:kern w:val="0"/>
                <w:sz w:val="20"/>
                <w:szCs w:val="20"/>
                <w14:ligatures w14:val="none"/>
              </w:rPr>
              <w:br/>
              <w:t>wyd. PZWL Warszawa 2018.</w:t>
            </w:r>
          </w:p>
          <w:p w14:paraId="4591A245" w14:textId="77777777" w:rsidR="00463BC5" w:rsidRPr="007F711C" w:rsidRDefault="00463BC5" w:rsidP="00655020">
            <w:pPr>
              <w:numPr>
                <w:ilvl w:val="0"/>
                <w:numId w:val="32"/>
              </w:numPr>
              <w:spacing w:after="0" w:line="240"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EKG Łatwo Zrozumieć</w:t>
            </w:r>
            <w:r w:rsidRPr="007F711C">
              <w:rPr>
                <w:rFonts w:ascii="Cambria" w:eastAsia="Calibri" w:hAnsi="Cambria" w:cs="Calibri"/>
                <w:kern w:val="0"/>
                <w:sz w:val="20"/>
                <w:szCs w:val="20"/>
                <w14:ligatures w14:val="none"/>
              </w:rPr>
              <w:t xml:space="preserve">, Jacek Gajek, Piotr Salomon, Dorota Zyśko, </w:t>
            </w:r>
            <w:r w:rsidRPr="007F711C">
              <w:rPr>
                <w:rFonts w:ascii="Cambria" w:eastAsia="Calibri" w:hAnsi="Cambria" w:cs="Calibri"/>
                <w:kern w:val="0"/>
                <w:sz w:val="20"/>
                <w:szCs w:val="20"/>
                <w14:ligatures w14:val="none"/>
              </w:rPr>
              <w:br/>
              <w:t xml:space="preserve">wyd. </w:t>
            </w:r>
            <w:proofErr w:type="spellStart"/>
            <w:r w:rsidRPr="007F711C">
              <w:rPr>
                <w:rFonts w:ascii="Cambria" w:eastAsia="Calibri" w:hAnsi="Cambria" w:cs="Calibri"/>
                <w:kern w:val="0"/>
                <w:sz w:val="20"/>
                <w:szCs w:val="20"/>
                <w14:ligatures w14:val="none"/>
              </w:rPr>
              <w:t>Edra</w:t>
            </w:r>
            <w:proofErr w:type="spellEnd"/>
            <w:r w:rsidRPr="007F711C">
              <w:rPr>
                <w:rFonts w:ascii="Cambria" w:eastAsia="Calibri" w:hAnsi="Cambria" w:cs="Calibri"/>
                <w:kern w:val="0"/>
                <w:sz w:val="20"/>
                <w:szCs w:val="20"/>
                <w14:ligatures w14:val="none"/>
              </w:rPr>
              <w:t xml:space="preserve"> </w:t>
            </w:r>
            <w:proofErr w:type="spellStart"/>
            <w:r w:rsidRPr="007F711C">
              <w:rPr>
                <w:rFonts w:ascii="Cambria" w:eastAsia="Calibri" w:hAnsi="Cambria" w:cs="Calibri"/>
                <w:kern w:val="0"/>
                <w:sz w:val="20"/>
                <w:szCs w:val="20"/>
                <w14:ligatures w14:val="none"/>
              </w:rPr>
              <w:t>Urban&amp;Partner</w:t>
            </w:r>
            <w:proofErr w:type="spellEnd"/>
            <w:r w:rsidRPr="007F711C">
              <w:rPr>
                <w:rFonts w:ascii="Cambria" w:eastAsia="Calibri" w:hAnsi="Cambria" w:cs="Calibri"/>
                <w:kern w:val="0"/>
                <w:sz w:val="20"/>
                <w:szCs w:val="20"/>
                <w14:ligatures w14:val="none"/>
              </w:rPr>
              <w:t>., Wrocław 2023.</w:t>
            </w:r>
          </w:p>
          <w:p w14:paraId="639A6FE0" w14:textId="365F558E" w:rsidR="00463BC5" w:rsidRPr="007F711C" w:rsidRDefault="00463BC5" w:rsidP="00655020">
            <w:pPr>
              <w:numPr>
                <w:ilvl w:val="0"/>
                <w:numId w:val="32"/>
              </w:numPr>
              <w:spacing w:after="0" w:line="240"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 xml:space="preserve">Medycyna ratunkowa. Nagłe zagrożenia pochodzenia wewnętrznego, </w:t>
            </w:r>
            <w:proofErr w:type="spellStart"/>
            <w:r w:rsidRPr="007F711C">
              <w:rPr>
                <w:rFonts w:ascii="Cambria" w:eastAsia="Calibri" w:hAnsi="Cambria" w:cs="Calibri"/>
                <w:kern w:val="0"/>
                <w:sz w:val="20"/>
                <w:szCs w:val="20"/>
                <w14:ligatures w14:val="none"/>
              </w:rPr>
              <w:t>Jakubaszko</w:t>
            </w:r>
            <w:proofErr w:type="spellEnd"/>
            <w:r w:rsidRPr="007F711C">
              <w:rPr>
                <w:rFonts w:ascii="Cambria" w:eastAsia="Calibri" w:hAnsi="Cambria" w:cs="Calibri"/>
                <w:kern w:val="0"/>
                <w:sz w:val="20"/>
                <w:szCs w:val="20"/>
                <w14:ligatures w14:val="none"/>
              </w:rPr>
              <w:t xml:space="preserve"> J. (red</w:t>
            </w:r>
            <w:r w:rsidRPr="007F711C">
              <w:rPr>
                <w:rFonts w:ascii="Cambria" w:eastAsia="Calibri" w:hAnsi="Cambria" w:cs="Calibri"/>
                <w:i/>
                <w:iCs/>
                <w:kern w:val="0"/>
                <w:sz w:val="20"/>
                <w:szCs w:val="20"/>
                <w14:ligatures w14:val="none"/>
              </w:rPr>
              <w:t>)</w:t>
            </w:r>
            <w:r w:rsidR="007F711C">
              <w:rPr>
                <w:rFonts w:ascii="Cambria" w:eastAsia="Calibri" w:hAnsi="Cambria" w:cs="Calibri"/>
                <w:i/>
                <w:iCs/>
                <w:kern w:val="0"/>
                <w:sz w:val="20"/>
                <w:szCs w:val="20"/>
                <w14:ligatures w14:val="none"/>
              </w:rPr>
              <w:t xml:space="preserve"> </w:t>
            </w:r>
            <w:r w:rsidRPr="007F711C">
              <w:rPr>
                <w:rFonts w:ascii="Cambria" w:eastAsia="Calibri" w:hAnsi="Cambria" w:cs="Calibri"/>
                <w:kern w:val="0"/>
                <w:sz w:val="20"/>
                <w:szCs w:val="20"/>
                <w14:ligatures w14:val="none"/>
              </w:rPr>
              <w:t>Wyd. Górnicki, Wrocław 2014.</w:t>
            </w:r>
            <w:r w:rsidR="007F711C">
              <w:rPr>
                <w:rFonts w:ascii="Cambria" w:eastAsia="Calibri" w:hAnsi="Cambria" w:cs="Calibri"/>
                <w:kern w:val="0"/>
                <w:sz w:val="20"/>
                <w:szCs w:val="20"/>
                <w14:ligatures w14:val="none"/>
              </w:rPr>
              <w:t xml:space="preserve"> </w:t>
            </w:r>
            <w:r w:rsidR="007F711C">
              <w:rPr>
                <w:rFonts w:ascii="Cambria" w:eastAsia="Calibri" w:hAnsi="Cambria" w:cs="Calibri"/>
                <w:i/>
                <w:iCs/>
                <w:kern w:val="0"/>
                <w:sz w:val="20"/>
                <w:szCs w:val="20"/>
                <w14:ligatures w14:val="none"/>
              </w:rPr>
              <w:t>I</w:t>
            </w:r>
            <w:r w:rsidRPr="007F711C">
              <w:rPr>
                <w:rFonts w:ascii="Cambria" w:eastAsia="Calibri" w:hAnsi="Cambria" w:cs="Calibri"/>
                <w:i/>
                <w:iCs/>
                <w:kern w:val="0"/>
                <w:sz w:val="20"/>
                <w:szCs w:val="20"/>
                <w14:ligatures w14:val="none"/>
              </w:rPr>
              <w:t>nterna Szczeklika 20223/24 mały podręcznik,</w:t>
            </w:r>
            <w:r w:rsidRPr="007F711C">
              <w:rPr>
                <w:rFonts w:ascii="Cambria" w:eastAsia="Calibri" w:hAnsi="Cambria" w:cs="Calibri"/>
                <w:kern w:val="0"/>
                <w:sz w:val="20"/>
                <w:szCs w:val="20"/>
                <w14:ligatures w14:val="none"/>
              </w:rPr>
              <w:t xml:space="preserve"> Szczeklik A., </w:t>
            </w:r>
            <w:r w:rsidRPr="007F711C">
              <w:rPr>
                <w:rFonts w:ascii="Cambria" w:eastAsia="Calibri" w:hAnsi="Cambria" w:cs="Calibri"/>
                <w:kern w:val="0"/>
                <w:sz w:val="20"/>
                <w:szCs w:val="20"/>
                <w14:ligatures w14:val="none"/>
              </w:rPr>
              <w:br/>
            </w:r>
            <w:r w:rsidR="007F711C">
              <w:rPr>
                <w:rFonts w:ascii="Cambria" w:eastAsia="Calibri" w:hAnsi="Cambria" w:cs="Calibri"/>
                <w:kern w:val="0"/>
                <w:sz w:val="20"/>
                <w:szCs w:val="20"/>
                <w14:ligatures w14:val="none"/>
              </w:rPr>
              <w:t>W</w:t>
            </w:r>
            <w:r w:rsidRPr="007F711C">
              <w:rPr>
                <w:rFonts w:ascii="Cambria" w:eastAsia="Calibri" w:hAnsi="Cambria" w:cs="Calibri"/>
                <w:kern w:val="0"/>
                <w:sz w:val="20"/>
                <w:szCs w:val="20"/>
                <w14:ligatures w14:val="none"/>
              </w:rPr>
              <w:t>ydawnictwo Medycyna Praktyczna, Kraków 2023.</w:t>
            </w:r>
          </w:p>
          <w:p w14:paraId="36C2DF55" w14:textId="2D2AEA7B" w:rsidR="00463BC5" w:rsidRPr="007F711C" w:rsidRDefault="00463BC5" w:rsidP="00655020">
            <w:pPr>
              <w:numPr>
                <w:ilvl w:val="0"/>
                <w:numId w:val="32"/>
              </w:numPr>
              <w:spacing w:after="0" w:line="240"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Wytyczne ESC 2020 dotyczące postępowania u pacjentów z ostrymi zespołami wieńcowymi bez uniesienia odcinka ST.</w:t>
            </w:r>
          </w:p>
          <w:p w14:paraId="6CFE9C7D" w14:textId="627231B8" w:rsidR="00463BC5" w:rsidRPr="007F711C" w:rsidRDefault="00463BC5" w:rsidP="00655020">
            <w:pPr>
              <w:numPr>
                <w:ilvl w:val="0"/>
                <w:numId w:val="32"/>
              </w:numPr>
              <w:spacing w:after="0" w:line="240"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Wytyczne ESC dotyczące postępowania w ostrym zawale serca z uniesieniem odcinka ST w 2017 roku.</w:t>
            </w:r>
          </w:p>
          <w:p w14:paraId="7EC654BA" w14:textId="77777777" w:rsidR="00463BC5" w:rsidRPr="007F711C" w:rsidRDefault="00463BC5" w:rsidP="00655020">
            <w:pPr>
              <w:numPr>
                <w:ilvl w:val="0"/>
                <w:numId w:val="32"/>
              </w:numPr>
              <w:spacing w:after="0" w:line="240"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Wytyczne ESC 2020 dotyczące diagnostyki i leczenia migotania przedsionków.</w:t>
            </w:r>
          </w:p>
          <w:p w14:paraId="19AD6460" w14:textId="51EA5328" w:rsidR="00463BC5" w:rsidRPr="007F711C" w:rsidRDefault="00463BC5" w:rsidP="00655020">
            <w:pPr>
              <w:numPr>
                <w:ilvl w:val="0"/>
                <w:numId w:val="32"/>
              </w:numPr>
              <w:spacing w:after="0" w:line="240" w:lineRule="auto"/>
              <w:ind w:right="175"/>
              <w:jc w:val="both"/>
              <w:rPr>
                <w:rFonts w:ascii="Cambria" w:eastAsia="Calibri" w:hAnsi="Cambria" w:cs="Calibri"/>
                <w:kern w:val="0"/>
                <w:sz w:val="20"/>
                <w:szCs w:val="20"/>
                <w14:ligatures w14:val="none"/>
              </w:rPr>
            </w:pPr>
            <w:r w:rsidRPr="007F711C">
              <w:rPr>
                <w:rFonts w:ascii="Cambria" w:eastAsia="Calibri" w:hAnsi="Cambria" w:cs="Calibri"/>
                <w:i/>
                <w:iCs/>
                <w:kern w:val="0"/>
                <w:sz w:val="20"/>
                <w:szCs w:val="20"/>
                <w14:ligatures w14:val="none"/>
              </w:rPr>
              <w:t xml:space="preserve">Kompendium </w:t>
            </w:r>
            <w:proofErr w:type="spellStart"/>
            <w:r w:rsidRPr="007F711C">
              <w:rPr>
                <w:rFonts w:ascii="Cambria" w:eastAsia="Calibri" w:hAnsi="Cambria" w:cs="Calibri"/>
                <w:i/>
                <w:iCs/>
                <w:kern w:val="0"/>
                <w:sz w:val="20"/>
                <w:szCs w:val="20"/>
                <w14:ligatures w14:val="none"/>
              </w:rPr>
              <w:t>rozpoznań</w:t>
            </w:r>
            <w:proofErr w:type="spellEnd"/>
            <w:r w:rsidRPr="007F711C">
              <w:rPr>
                <w:rFonts w:ascii="Cambria" w:eastAsia="Calibri" w:hAnsi="Cambria" w:cs="Calibri"/>
                <w:i/>
                <w:iCs/>
                <w:kern w:val="0"/>
                <w:sz w:val="20"/>
                <w:szCs w:val="20"/>
                <w14:ligatures w14:val="none"/>
              </w:rPr>
              <w:t xml:space="preserve"> elektrokardiograficznych. </w:t>
            </w:r>
            <w:r w:rsidRPr="007F711C">
              <w:rPr>
                <w:rFonts w:ascii="Cambria" w:eastAsia="Calibri" w:hAnsi="Cambria" w:cs="Calibri"/>
                <w:kern w:val="0"/>
                <w:sz w:val="20"/>
                <w:szCs w:val="20"/>
                <w14:ligatures w14:val="none"/>
              </w:rPr>
              <w:t>Stanowisko grupy ekspertów Sekcji Elektrokardiologii Nieinwazyjnej i Telemedycyny Polskiego Towarzystwa Kardiologicznego 2016.</w:t>
            </w:r>
          </w:p>
        </w:tc>
      </w:tr>
    </w:tbl>
    <w:p w14:paraId="42914055" w14:textId="77777777" w:rsidR="00463BC5" w:rsidRPr="00CD13C9" w:rsidRDefault="00463BC5" w:rsidP="00463BC5">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13.</w:t>
      </w:r>
      <w:r w:rsidRPr="00CD13C9">
        <w:rPr>
          <w:rFonts w:ascii="Cambria" w:eastAsia="Calibri" w:hAnsi="Cambria" w:cs="Calibri"/>
          <w:b/>
          <w:kern w:val="0"/>
          <w:sz w:val="22"/>
          <w:szCs w:val="22"/>
          <w14:ligatures w14:val="none"/>
        </w:rPr>
        <w:t xml:space="preserve"> Informacje dodatkowe</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6219"/>
      </w:tblGrid>
      <w:tr w:rsidR="00463BC5" w:rsidRPr="007F711C" w14:paraId="588DA9EE" w14:textId="77777777" w:rsidTr="007F711C">
        <w:trPr>
          <w:jc w:val="center"/>
        </w:trPr>
        <w:tc>
          <w:tcPr>
            <w:tcW w:w="3846" w:type="dxa"/>
          </w:tcPr>
          <w:p w14:paraId="595DC9FB" w14:textId="77777777" w:rsidR="00463BC5" w:rsidRPr="007F711C" w:rsidRDefault="00463BC5" w:rsidP="00851632">
            <w:pPr>
              <w:spacing w:before="60" w:after="60" w:line="240"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Imię i nazwisko  sporządzającego</w:t>
            </w:r>
          </w:p>
        </w:tc>
        <w:tc>
          <w:tcPr>
            <w:tcW w:w="6219" w:type="dxa"/>
          </w:tcPr>
          <w:p w14:paraId="7E1A787F" w14:textId="77777777" w:rsidR="00463BC5" w:rsidRPr="007F711C" w:rsidRDefault="00463BC5" w:rsidP="00851632">
            <w:pPr>
              <w:spacing w:before="60" w:after="60" w:line="240"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Łukasz Kościukiewicz</w:t>
            </w:r>
          </w:p>
        </w:tc>
      </w:tr>
      <w:tr w:rsidR="00B31D31" w:rsidRPr="007F711C" w14:paraId="0658D926" w14:textId="77777777" w:rsidTr="007F711C">
        <w:trPr>
          <w:jc w:val="center"/>
        </w:trPr>
        <w:tc>
          <w:tcPr>
            <w:tcW w:w="3846" w:type="dxa"/>
          </w:tcPr>
          <w:p w14:paraId="4DBCEACC" w14:textId="77777777" w:rsidR="00B31D31" w:rsidRPr="007F711C" w:rsidRDefault="00B31D31" w:rsidP="00B31D31">
            <w:pPr>
              <w:spacing w:before="60" w:after="60" w:line="240"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Data sporządzenia / aktualizacji</w:t>
            </w:r>
          </w:p>
        </w:tc>
        <w:tc>
          <w:tcPr>
            <w:tcW w:w="6219" w:type="dxa"/>
          </w:tcPr>
          <w:p w14:paraId="63887E0E" w14:textId="456C3F09" w:rsidR="00B31D31" w:rsidRPr="007F711C"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B31D31" w:rsidRPr="007F711C" w14:paraId="57E7B76B" w14:textId="77777777" w:rsidTr="007F711C">
        <w:trPr>
          <w:jc w:val="center"/>
        </w:trPr>
        <w:tc>
          <w:tcPr>
            <w:tcW w:w="3846" w:type="dxa"/>
          </w:tcPr>
          <w:p w14:paraId="198F3629" w14:textId="77777777" w:rsidR="00B31D31" w:rsidRPr="007F711C" w:rsidRDefault="00B31D31" w:rsidP="00B31D31">
            <w:pPr>
              <w:spacing w:before="60" w:after="60" w:line="240" w:lineRule="auto"/>
              <w:rPr>
                <w:rFonts w:ascii="Cambria" w:eastAsia="Calibri" w:hAnsi="Cambria" w:cs="Calibri"/>
                <w:kern w:val="0"/>
                <w:sz w:val="20"/>
                <w:szCs w:val="20"/>
                <w14:ligatures w14:val="none"/>
              </w:rPr>
            </w:pPr>
            <w:r w:rsidRPr="007F711C">
              <w:rPr>
                <w:rFonts w:ascii="Cambria" w:eastAsia="Calibri" w:hAnsi="Cambria" w:cs="Calibri"/>
                <w:kern w:val="0"/>
                <w:sz w:val="20"/>
                <w:szCs w:val="20"/>
                <w14:ligatures w14:val="none"/>
              </w:rPr>
              <w:t>Dane kontaktowe (e-mail, telefon)</w:t>
            </w:r>
          </w:p>
        </w:tc>
        <w:tc>
          <w:tcPr>
            <w:tcW w:w="6219" w:type="dxa"/>
          </w:tcPr>
          <w:p w14:paraId="261D94F1" w14:textId="77777777" w:rsidR="00B31D31" w:rsidRPr="007F711C" w:rsidRDefault="00B31D31" w:rsidP="00B31D31">
            <w:pPr>
              <w:spacing w:before="60" w:after="60" w:line="240" w:lineRule="auto"/>
              <w:rPr>
                <w:rFonts w:ascii="Cambria" w:eastAsia="Calibri" w:hAnsi="Cambria" w:cs="Calibri"/>
                <w:kern w:val="0"/>
                <w:sz w:val="20"/>
                <w:szCs w:val="20"/>
                <w14:ligatures w14:val="none"/>
              </w:rPr>
            </w:pPr>
          </w:p>
        </w:tc>
      </w:tr>
      <w:tr w:rsidR="00B31D31" w:rsidRPr="007F711C" w14:paraId="0CB969CF" w14:textId="77777777" w:rsidTr="007F711C">
        <w:trPr>
          <w:jc w:val="center"/>
        </w:trPr>
        <w:tc>
          <w:tcPr>
            <w:tcW w:w="3846" w:type="dxa"/>
            <w:tcBorders>
              <w:bottom w:val="single" w:sz="4" w:space="0" w:color="000000"/>
            </w:tcBorders>
          </w:tcPr>
          <w:p w14:paraId="6F7463DA" w14:textId="5B717748" w:rsidR="00B31D31" w:rsidRPr="007F711C"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6219" w:type="dxa"/>
            <w:tcBorders>
              <w:bottom w:val="single" w:sz="4" w:space="0" w:color="000000"/>
            </w:tcBorders>
          </w:tcPr>
          <w:p w14:paraId="5F27962F" w14:textId="77777777" w:rsidR="00B31D31" w:rsidRPr="007F711C" w:rsidRDefault="00B31D31" w:rsidP="00B31D31">
            <w:pPr>
              <w:spacing w:before="60" w:after="60" w:line="240" w:lineRule="auto"/>
              <w:rPr>
                <w:rFonts w:ascii="Cambria" w:eastAsia="Calibri" w:hAnsi="Cambria" w:cs="Calibri"/>
                <w:kern w:val="0"/>
                <w:sz w:val="20"/>
                <w:szCs w:val="20"/>
                <w14:ligatures w14:val="none"/>
              </w:rPr>
            </w:pPr>
          </w:p>
        </w:tc>
      </w:tr>
    </w:tbl>
    <w:p w14:paraId="401CF0C8" w14:textId="77777777" w:rsidR="00463BC5" w:rsidRPr="00CD13C9" w:rsidRDefault="00463BC5" w:rsidP="00463BC5">
      <w:pPr>
        <w:spacing w:after="200" w:line="276" w:lineRule="auto"/>
        <w:rPr>
          <w:rFonts w:ascii="Cambria" w:eastAsia="Calibri" w:hAnsi="Cambria" w:cs="Calibri"/>
          <w:kern w:val="0"/>
          <w:sz w:val="22"/>
          <w:szCs w:val="22"/>
          <w14:ligatures w14:val="none"/>
        </w:rPr>
      </w:pPr>
    </w:p>
    <w:p w14:paraId="314E068B" w14:textId="77777777" w:rsidR="00463BC5" w:rsidRPr="00CD13C9" w:rsidRDefault="00463BC5" w:rsidP="00463BC5">
      <w:pPr>
        <w:spacing w:after="200" w:line="276" w:lineRule="auto"/>
        <w:rPr>
          <w:rFonts w:ascii="Cambria" w:eastAsia="Calibri" w:hAnsi="Cambria" w:cs="Calibri"/>
          <w:kern w:val="0"/>
          <w:sz w:val="22"/>
          <w:szCs w:val="22"/>
          <w14:ligatures w14:val="none"/>
        </w:rPr>
      </w:pPr>
    </w:p>
    <w:p w14:paraId="195DCCD4" w14:textId="77777777" w:rsidR="00463BC5" w:rsidRPr="00CD13C9" w:rsidRDefault="00463BC5" w:rsidP="00463BC5">
      <w:pPr>
        <w:spacing w:after="200" w:line="276" w:lineRule="auto"/>
        <w:rPr>
          <w:rFonts w:ascii="Cambria" w:eastAsia="Calibri" w:hAnsi="Cambria" w:cs="Calibri"/>
          <w:kern w:val="0"/>
          <w:sz w:val="22"/>
          <w:szCs w:val="22"/>
          <w14:ligatures w14:val="none"/>
        </w:rPr>
      </w:pPr>
    </w:p>
    <w:p w14:paraId="3E879BAF" w14:textId="77777777" w:rsidR="00463BC5" w:rsidRPr="00CD13C9" w:rsidRDefault="00463BC5" w:rsidP="00463BC5">
      <w:pPr>
        <w:spacing w:after="200" w:line="276" w:lineRule="auto"/>
        <w:rPr>
          <w:rFonts w:ascii="Cambria" w:eastAsia="Calibri" w:hAnsi="Cambria" w:cs="Calibri"/>
          <w:kern w:val="0"/>
          <w:sz w:val="22"/>
          <w:szCs w:val="22"/>
          <w14:ligatures w14:val="none"/>
        </w:rPr>
      </w:pPr>
    </w:p>
    <w:p w14:paraId="69459F1D" w14:textId="77777777" w:rsidR="007F711C" w:rsidRDefault="007F711C">
      <w:r>
        <w:br w:type="page"/>
      </w:r>
    </w:p>
    <w:tbl>
      <w:tblPr>
        <w:tblpPr w:leftFromText="141" w:rightFromText="141" w:vertAnchor="page" w:horzAnchor="margin" w:tblpY="2209"/>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4990"/>
      </w:tblGrid>
      <w:tr w:rsidR="00463BC5" w:rsidRPr="00CD13C9" w14:paraId="3A2B5258" w14:textId="77777777" w:rsidTr="00851632">
        <w:trPr>
          <w:trHeight w:val="275"/>
        </w:trPr>
        <w:tc>
          <w:tcPr>
            <w:tcW w:w="1968" w:type="dxa"/>
            <w:vMerge w:val="restart"/>
          </w:tcPr>
          <w:p w14:paraId="6693A5C5" w14:textId="5E0B0EDA" w:rsidR="00463BC5" w:rsidRPr="00CD13C9" w:rsidRDefault="00463BC5"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29C08BA5" wp14:editId="5AB9F482">
                  <wp:extent cx="1066800" cy="1066800"/>
                  <wp:effectExtent l="0" t="0" r="0" b="0"/>
                  <wp:docPr id="19" name="Obraz 19"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kademia_logo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494B72CC"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990" w:type="dxa"/>
            <w:tcBorders>
              <w:bottom w:val="single" w:sz="4" w:space="0" w:color="000000"/>
            </w:tcBorders>
            <w:vAlign w:val="center"/>
          </w:tcPr>
          <w:p w14:paraId="6E7FDC17"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463BC5" w:rsidRPr="00CD13C9" w14:paraId="59BEE94C" w14:textId="77777777" w:rsidTr="00851632">
        <w:trPr>
          <w:trHeight w:val="139"/>
        </w:trPr>
        <w:tc>
          <w:tcPr>
            <w:tcW w:w="1968" w:type="dxa"/>
            <w:vMerge/>
            <w:tcBorders>
              <w:bottom w:val="single" w:sz="4" w:space="0" w:color="000000"/>
            </w:tcBorders>
          </w:tcPr>
          <w:p w14:paraId="2B02DAB4"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278CF1FA"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990" w:type="dxa"/>
            <w:tcBorders>
              <w:bottom w:val="single" w:sz="4" w:space="0" w:color="000000"/>
            </w:tcBorders>
            <w:vAlign w:val="center"/>
          </w:tcPr>
          <w:p w14:paraId="652BBB57"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463BC5" w:rsidRPr="00CD13C9" w14:paraId="48AA9350" w14:textId="77777777" w:rsidTr="00851632">
        <w:trPr>
          <w:trHeight w:val="139"/>
        </w:trPr>
        <w:tc>
          <w:tcPr>
            <w:tcW w:w="1968" w:type="dxa"/>
            <w:vMerge/>
            <w:tcBorders>
              <w:bottom w:val="single" w:sz="4" w:space="0" w:color="000000"/>
            </w:tcBorders>
          </w:tcPr>
          <w:p w14:paraId="0C08E9A5"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4CF81B09" w14:textId="77777777" w:rsidR="00463BC5" w:rsidRPr="00CD13C9" w:rsidRDefault="00463BC5"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990" w:type="dxa"/>
            <w:tcBorders>
              <w:bottom w:val="single" w:sz="4" w:space="0" w:color="000000"/>
            </w:tcBorders>
            <w:vAlign w:val="center"/>
          </w:tcPr>
          <w:p w14:paraId="6531F5AB"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463BC5" w:rsidRPr="00CD13C9" w14:paraId="5EED1675" w14:textId="77777777" w:rsidTr="00851632">
        <w:trPr>
          <w:trHeight w:val="139"/>
        </w:trPr>
        <w:tc>
          <w:tcPr>
            <w:tcW w:w="1968" w:type="dxa"/>
            <w:vMerge/>
          </w:tcPr>
          <w:p w14:paraId="52E23702"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vAlign w:val="center"/>
          </w:tcPr>
          <w:p w14:paraId="4B65247D"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990" w:type="dxa"/>
            <w:vAlign w:val="center"/>
          </w:tcPr>
          <w:p w14:paraId="0235A44F"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463BC5" w:rsidRPr="00CD13C9" w14:paraId="1B372DE5" w14:textId="77777777" w:rsidTr="00851632">
        <w:trPr>
          <w:trHeight w:val="139"/>
        </w:trPr>
        <w:tc>
          <w:tcPr>
            <w:tcW w:w="4786" w:type="dxa"/>
            <w:gridSpan w:val="2"/>
            <w:tcBorders>
              <w:bottom w:val="single" w:sz="4" w:space="0" w:color="000000"/>
            </w:tcBorders>
          </w:tcPr>
          <w:p w14:paraId="48836358"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Pozycja w planie studiów</w:t>
            </w:r>
          </w:p>
        </w:tc>
        <w:tc>
          <w:tcPr>
            <w:tcW w:w="4990" w:type="dxa"/>
            <w:tcBorders>
              <w:bottom w:val="single" w:sz="4" w:space="0" w:color="000000"/>
            </w:tcBorders>
            <w:vAlign w:val="center"/>
          </w:tcPr>
          <w:p w14:paraId="7386F378" w14:textId="7FCEB60E"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sidR="007F711C">
              <w:rPr>
                <w:rFonts w:ascii="Cambria" w:eastAsia="Calibri" w:hAnsi="Cambria" w:cs="Calibri"/>
                <w:bCs/>
                <w:kern w:val="0"/>
                <w14:ligatures w14:val="none"/>
              </w:rPr>
              <w:t>15</w:t>
            </w:r>
          </w:p>
        </w:tc>
      </w:tr>
    </w:tbl>
    <w:p w14:paraId="23FF338D"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10698104"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3A87334C" w14:textId="77777777" w:rsidR="00463BC5" w:rsidRPr="00CD13C9" w:rsidRDefault="00463BC5" w:rsidP="00463BC5">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6FC7B0F7"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1.Informacje ogólne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273"/>
      </w:tblGrid>
      <w:tr w:rsidR="00463BC5" w:rsidRPr="00CD13C9" w14:paraId="0BDB34DF" w14:textId="77777777" w:rsidTr="00851632">
        <w:trPr>
          <w:trHeight w:val="328"/>
        </w:trPr>
        <w:tc>
          <w:tcPr>
            <w:tcW w:w="4503" w:type="dxa"/>
            <w:vAlign w:val="center"/>
          </w:tcPr>
          <w:p w14:paraId="5ADCE313"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273" w:type="dxa"/>
            <w:vAlign w:val="center"/>
          </w:tcPr>
          <w:p w14:paraId="670026BE"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MEDYCYNA TAKTYCZNA</w:t>
            </w:r>
          </w:p>
        </w:tc>
      </w:tr>
      <w:tr w:rsidR="00463BC5" w:rsidRPr="00CD13C9" w14:paraId="25E02E0F" w14:textId="77777777" w:rsidTr="00851632">
        <w:tc>
          <w:tcPr>
            <w:tcW w:w="4503" w:type="dxa"/>
            <w:vAlign w:val="center"/>
          </w:tcPr>
          <w:p w14:paraId="73880D6D"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273" w:type="dxa"/>
            <w:vAlign w:val="center"/>
          </w:tcPr>
          <w:p w14:paraId="4577F433"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463BC5" w:rsidRPr="00CD13C9" w14:paraId="6C623711" w14:textId="77777777" w:rsidTr="00851632">
        <w:tc>
          <w:tcPr>
            <w:tcW w:w="4503" w:type="dxa"/>
            <w:vAlign w:val="center"/>
          </w:tcPr>
          <w:p w14:paraId="2453ADA6"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273" w:type="dxa"/>
            <w:vAlign w:val="center"/>
          </w:tcPr>
          <w:p w14:paraId="3939759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463BC5" w:rsidRPr="00CD13C9" w14:paraId="3E20BB64" w14:textId="77777777" w:rsidTr="00851632">
        <w:tc>
          <w:tcPr>
            <w:tcW w:w="4503" w:type="dxa"/>
            <w:vAlign w:val="center"/>
          </w:tcPr>
          <w:p w14:paraId="0EE76D0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273" w:type="dxa"/>
            <w:vAlign w:val="center"/>
          </w:tcPr>
          <w:p w14:paraId="5F4D938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63BC5" w:rsidRPr="00CD13C9" w14:paraId="50125E1B" w14:textId="77777777" w:rsidTr="00851632">
        <w:tc>
          <w:tcPr>
            <w:tcW w:w="4503" w:type="dxa"/>
            <w:vAlign w:val="center"/>
          </w:tcPr>
          <w:p w14:paraId="08C1CB04"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273" w:type="dxa"/>
            <w:vAlign w:val="center"/>
          </w:tcPr>
          <w:p w14:paraId="0D960A35" w14:textId="75999966"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w:t>
            </w:r>
            <w:r w:rsidR="006449E4">
              <w:rPr>
                <w:rFonts w:ascii="Cambria" w:eastAsia="Calibri" w:hAnsi="Cambria" w:cs="Calibri"/>
                <w:b/>
                <w:bCs/>
                <w:kern w:val="0"/>
                <w:sz w:val="22"/>
                <w:szCs w:val="22"/>
                <w14:ligatures w14:val="none"/>
              </w:rPr>
              <w:t>I</w:t>
            </w:r>
          </w:p>
        </w:tc>
      </w:tr>
      <w:tr w:rsidR="00463BC5" w:rsidRPr="00CD13C9" w14:paraId="42ED7497" w14:textId="77777777" w:rsidTr="00851632">
        <w:tc>
          <w:tcPr>
            <w:tcW w:w="4503" w:type="dxa"/>
            <w:vAlign w:val="center"/>
          </w:tcPr>
          <w:p w14:paraId="6BB11D41"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273" w:type="dxa"/>
            <w:vAlign w:val="center"/>
          </w:tcPr>
          <w:p w14:paraId="04BC329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 Dawid Domagała</w:t>
            </w:r>
          </w:p>
        </w:tc>
      </w:tr>
    </w:tbl>
    <w:p w14:paraId="2A9EA55D"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263"/>
        <w:gridCol w:w="2556"/>
      </w:tblGrid>
      <w:tr w:rsidR="00463BC5" w:rsidRPr="00CD13C9" w14:paraId="0948DA78" w14:textId="77777777" w:rsidTr="00851632">
        <w:tc>
          <w:tcPr>
            <w:tcW w:w="2660" w:type="dxa"/>
            <w:vAlign w:val="center"/>
          </w:tcPr>
          <w:p w14:paraId="233AB8D4"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1ED160E7"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617F471F"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6AD85BDB"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63BC5" w:rsidRPr="00CD13C9" w14:paraId="078020C4" w14:textId="77777777" w:rsidTr="00851632">
        <w:tc>
          <w:tcPr>
            <w:tcW w:w="2660" w:type="dxa"/>
          </w:tcPr>
          <w:p w14:paraId="4AF1F573"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3F621E09"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2263" w:type="dxa"/>
            <w:vAlign w:val="center"/>
          </w:tcPr>
          <w:p w14:paraId="32271045" w14:textId="209ED80A"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Merge w:val="restart"/>
            <w:vAlign w:val="center"/>
          </w:tcPr>
          <w:p w14:paraId="1FA7E81B"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463BC5" w:rsidRPr="00CD13C9" w14:paraId="78AB2BC6" w14:textId="77777777" w:rsidTr="00851632">
        <w:tc>
          <w:tcPr>
            <w:tcW w:w="2660" w:type="dxa"/>
          </w:tcPr>
          <w:p w14:paraId="5975A13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10B6CD05"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vAlign w:val="center"/>
          </w:tcPr>
          <w:p w14:paraId="4FE3ECF7" w14:textId="08D2C663"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Merge/>
          </w:tcPr>
          <w:p w14:paraId="7606A9C0"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bl>
    <w:p w14:paraId="59BB430A"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p>
    <w:p w14:paraId="0007B712" w14:textId="77777777" w:rsidR="00463BC5" w:rsidRPr="00CD13C9" w:rsidRDefault="00463BC5" w:rsidP="00463BC5">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6"/>
      </w:tblGrid>
      <w:tr w:rsidR="00463BC5" w:rsidRPr="00CD13C9" w14:paraId="78A2D741" w14:textId="77777777" w:rsidTr="00851632">
        <w:trPr>
          <w:trHeight w:val="301"/>
        </w:trPr>
        <w:tc>
          <w:tcPr>
            <w:tcW w:w="9886" w:type="dxa"/>
          </w:tcPr>
          <w:p w14:paraId="4306D840"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Zaliczone prawo medyczne, przemieszczanie i transport poszkodowanych i chorych, pierwsza pomoc i podstawowe czynności ratunkowe BLS </w:t>
            </w:r>
          </w:p>
        </w:tc>
      </w:tr>
    </w:tbl>
    <w:p w14:paraId="1A28D572"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463BC5" w:rsidRPr="00CD13C9" w14:paraId="61DC2D33" w14:textId="77777777" w:rsidTr="00851632">
        <w:trPr>
          <w:trHeight w:val="178"/>
        </w:trPr>
        <w:tc>
          <w:tcPr>
            <w:tcW w:w="9776" w:type="dxa"/>
          </w:tcPr>
          <w:p w14:paraId="2B914192" w14:textId="77777777" w:rsidR="00463BC5" w:rsidRPr="00CD13C9" w:rsidRDefault="00463BC5" w:rsidP="00851632">
            <w:pPr>
              <w:spacing w:after="0" w:line="240" w:lineRule="auto"/>
              <w:rPr>
                <w:rFonts w:ascii="Cambria" w:eastAsia="SFRM1000"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SFRM1000" w:hAnsi="Cambria" w:cs="Calibri"/>
                <w:kern w:val="0"/>
                <w:sz w:val="20"/>
                <w:szCs w:val="20"/>
                <w14:ligatures w14:val="none"/>
              </w:rPr>
              <w:t>Przekazanie studentom wiedzy w zakresie zasad postępowania w zdarzeniu masowym z uwzględnieniem działania taktycznego.</w:t>
            </w:r>
          </w:p>
          <w:p w14:paraId="7E8D38A1"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Kształcenie umiejętności szybkiej oceny sytuacji pod kątem bezpieczeństwa własnego oraz miejsca w działaniu taktycznym.</w:t>
            </w:r>
          </w:p>
          <w:p w14:paraId="0AC27A58"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Kształtowanie u</w:t>
            </w:r>
            <w:r w:rsidRPr="00CD13C9">
              <w:rPr>
                <w:rFonts w:ascii="Cambria" w:eastAsia="Calibri" w:hAnsi="Cambria" w:cs="Calibri"/>
                <w:bCs/>
                <w:kern w:val="0"/>
                <w:sz w:val="20"/>
                <w:szCs w:val="20"/>
                <w14:ligatures w14:val="none"/>
              </w:rPr>
              <w:t>miejętności nawiązywania kontaktów interpersonalnych</w:t>
            </w:r>
          </w:p>
        </w:tc>
      </w:tr>
    </w:tbl>
    <w:p w14:paraId="56BEF650"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E - Efekty uczenia się dla zajęć wraz z odniesieniem do efektów kierunkowych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5"/>
        <w:gridCol w:w="6539"/>
        <w:gridCol w:w="1491"/>
      </w:tblGrid>
      <w:tr w:rsidR="00463BC5" w:rsidRPr="00CD13C9" w14:paraId="570A2793" w14:textId="77777777" w:rsidTr="00851632">
        <w:trPr>
          <w:trHeight w:val="560"/>
        </w:trPr>
        <w:tc>
          <w:tcPr>
            <w:tcW w:w="648" w:type="pct"/>
          </w:tcPr>
          <w:p w14:paraId="76FC2D68" w14:textId="77777777" w:rsidR="00463BC5" w:rsidRPr="00CD13C9" w:rsidRDefault="00463BC5" w:rsidP="006808F5">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544" w:type="pct"/>
          </w:tcPr>
          <w:p w14:paraId="4366E086" w14:textId="77777777" w:rsidR="00463BC5" w:rsidRPr="00CD13C9" w:rsidRDefault="00463BC5" w:rsidP="006808F5">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08" w:type="pct"/>
          </w:tcPr>
          <w:p w14:paraId="5CC04454" w14:textId="77777777" w:rsidR="00463BC5" w:rsidRPr="00CD13C9" w:rsidRDefault="00463BC5" w:rsidP="006808F5">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463BC5" w:rsidRPr="00CD13C9" w14:paraId="165B10A0" w14:textId="77777777" w:rsidTr="00851632">
        <w:trPr>
          <w:trHeight w:val="256"/>
        </w:trPr>
        <w:tc>
          <w:tcPr>
            <w:tcW w:w="5000" w:type="pct"/>
            <w:gridSpan w:val="3"/>
            <w:vAlign w:val="center"/>
          </w:tcPr>
          <w:p w14:paraId="3B9D232C" w14:textId="77777777" w:rsidR="00463BC5" w:rsidRPr="00CD13C9" w:rsidRDefault="00463BC5" w:rsidP="006808F5">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463BC5" w:rsidRPr="00CD13C9" w14:paraId="7D1DCBC5" w14:textId="77777777" w:rsidTr="00851632">
        <w:tc>
          <w:tcPr>
            <w:tcW w:w="648" w:type="pct"/>
          </w:tcPr>
          <w:p w14:paraId="3E998219"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544" w:type="pct"/>
            <w:vAlign w:val="center"/>
          </w:tcPr>
          <w:p w14:paraId="2220C6DC" w14:textId="77777777" w:rsidR="00463BC5" w:rsidRPr="00CD13C9" w:rsidRDefault="00463BC5" w:rsidP="006808F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podstawowe zasady postępowania ratunkowego i logistykę w zdarzeniach o charakterze CBRNE (chemiczne, biologiczne, radiacyjne, nuklearne oraz związane z eksplozją)</w:t>
            </w:r>
          </w:p>
        </w:tc>
        <w:tc>
          <w:tcPr>
            <w:tcW w:w="808" w:type="pct"/>
            <w:vAlign w:val="center"/>
          </w:tcPr>
          <w:p w14:paraId="5E79AE3A" w14:textId="77777777" w:rsidR="00463BC5" w:rsidRPr="00CD13C9" w:rsidRDefault="00463BC5" w:rsidP="006808F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K_W58</w:t>
            </w:r>
          </w:p>
        </w:tc>
      </w:tr>
      <w:tr w:rsidR="00463BC5" w:rsidRPr="00CD13C9" w14:paraId="573FD243" w14:textId="77777777" w:rsidTr="00851632">
        <w:tc>
          <w:tcPr>
            <w:tcW w:w="648" w:type="pct"/>
          </w:tcPr>
          <w:p w14:paraId="7B1F4990"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544" w:type="pct"/>
            <w:vAlign w:val="center"/>
          </w:tcPr>
          <w:p w14:paraId="7A560308" w14:textId="77777777" w:rsidR="00463BC5" w:rsidRPr="00CD13C9" w:rsidRDefault="00463BC5" w:rsidP="006808F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podstawowe zasady postępowania ratunkowego o charakterze środowiska taktycznego</w:t>
            </w:r>
          </w:p>
        </w:tc>
        <w:tc>
          <w:tcPr>
            <w:tcW w:w="808" w:type="pct"/>
            <w:vAlign w:val="center"/>
          </w:tcPr>
          <w:p w14:paraId="50BF557F" w14:textId="77777777" w:rsidR="00463BC5" w:rsidRPr="00CD13C9" w:rsidRDefault="00463BC5" w:rsidP="006808F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K_W59</w:t>
            </w:r>
          </w:p>
        </w:tc>
      </w:tr>
      <w:tr w:rsidR="00463BC5" w:rsidRPr="00CD13C9" w14:paraId="1740B214" w14:textId="77777777" w:rsidTr="00851632">
        <w:tc>
          <w:tcPr>
            <w:tcW w:w="648" w:type="pct"/>
          </w:tcPr>
          <w:p w14:paraId="4672281C"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544" w:type="pct"/>
            <w:vAlign w:val="center"/>
          </w:tcPr>
          <w:p w14:paraId="247996DC" w14:textId="77777777" w:rsidR="00463BC5" w:rsidRPr="00CD13C9" w:rsidRDefault="00463BC5" w:rsidP="006808F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techniki stosowane przez specjalistyczne jednostki ratownicze;</w:t>
            </w:r>
          </w:p>
        </w:tc>
        <w:tc>
          <w:tcPr>
            <w:tcW w:w="808" w:type="pct"/>
            <w:vAlign w:val="center"/>
          </w:tcPr>
          <w:p w14:paraId="679D43D8" w14:textId="77777777" w:rsidR="00463BC5" w:rsidRPr="00CD13C9" w:rsidRDefault="00463BC5" w:rsidP="006808F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K_W120</w:t>
            </w:r>
          </w:p>
        </w:tc>
      </w:tr>
      <w:tr w:rsidR="00463BC5" w:rsidRPr="00CD13C9" w14:paraId="12987269" w14:textId="77777777" w:rsidTr="00851632">
        <w:tc>
          <w:tcPr>
            <w:tcW w:w="648" w:type="pct"/>
          </w:tcPr>
          <w:p w14:paraId="27FC5F5E"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W_04</w:t>
            </w:r>
          </w:p>
        </w:tc>
        <w:tc>
          <w:tcPr>
            <w:tcW w:w="3544" w:type="pct"/>
            <w:vAlign w:val="center"/>
          </w:tcPr>
          <w:p w14:paraId="17E3522C" w14:textId="77777777" w:rsidR="00463BC5" w:rsidRPr="00CD13C9" w:rsidRDefault="00463BC5" w:rsidP="006808F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mechanizmy prowadzące do nagłych zagrożeń zdrowia i życia;</w:t>
            </w:r>
          </w:p>
        </w:tc>
        <w:tc>
          <w:tcPr>
            <w:tcW w:w="808" w:type="pct"/>
            <w:vAlign w:val="center"/>
          </w:tcPr>
          <w:p w14:paraId="06D41E3B" w14:textId="77777777" w:rsidR="00463BC5" w:rsidRPr="00CD13C9" w:rsidRDefault="00463BC5" w:rsidP="006808F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K_W137</w:t>
            </w:r>
          </w:p>
        </w:tc>
      </w:tr>
      <w:tr w:rsidR="00463BC5" w:rsidRPr="00CD13C9" w14:paraId="63387EA0" w14:textId="77777777" w:rsidTr="00851632">
        <w:trPr>
          <w:trHeight w:val="217"/>
        </w:trPr>
        <w:tc>
          <w:tcPr>
            <w:tcW w:w="5000" w:type="pct"/>
            <w:gridSpan w:val="3"/>
          </w:tcPr>
          <w:p w14:paraId="7D69E9BA" w14:textId="77777777" w:rsidR="00463BC5" w:rsidRPr="00CD13C9" w:rsidRDefault="00463BC5" w:rsidP="006808F5">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Umiejętności </w:t>
            </w:r>
          </w:p>
        </w:tc>
      </w:tr>
      <w:tr w:rsidR="00463BC5" w:rsidRPr="00CD13C9" w14:paraId="4E6BB24A" w14:textId="77777777" w:rsidTr="00851632">
        <w:tc>
          <w:tcPr>
            <w:tcW w:w="648" w:type="pct"/>
          </w:tcPr>
          <w:p w14:paraId="095EBC49"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544" w:type="pct"/>
          </w:tcPr>
          <w:p w14:paraId="1269EF2D"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identyfikować na miejscu zdarzenia sytuację narażenia na czynniki szkodliwe i niebezpieczne</w:t>
            </w:r>
          </w:p>
        </w:tc>
        <w:tc>
          <w:tcPr>
            <w:tcW w:w="808" w:type="pct"/>
            <w:vAlign w:val="center"/>
          </w:tcPr>
          <w:p w14:paraId="05093CBC" w14:textId="77777777" w:rsidR="00463BC5" w:rsidRPr="00CD13C9" w:rsidRDefault="00463BC5" w:rsidP="006808F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K_U73</w:t>
            </w:r>
          </w:p>
        </w:tc>
      </w:tr>
      <w:tr w:rsidR="00463BC5" w:rsidRPr="00CD13C9" w14:paraId="24C16673" w14:textId="77777777" w:rsidTr="00851632">
        <w:tc>
          <w:tcPr>
            <w:tcW w:w="648" w:type="pct"/>
          </w:tcPr>
          <w:p w14:paraId="14A3B15A"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544" w:type="pct"/>
          </w:tcPr>
          <w:p w14:paraId="66D795D2"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przygotowywać pacjenta do transportu</w:t>
            </w:r>
          </w:p>
        </w:tc>
        <w:tc>
          <w:tcPr>
            <w:tcW w:w="808" w:type="pct"/>
            <w:vAlign w:val="center"/>
          </w:tcPr>
          <w:p w14:paraId="779B881B" w14:textId="77777777" w:rsidR="00463BC5" w:rsidRPr="00CD13C9" w:rsidRDefault="00463BC5" w:rsidP="006808F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K_U74</w:t>
            </w:r>
          </w:p>
        </w:tc>
      </w:tr>
      <w:tr w:rsidR="00463BC5" w:rsidRPr="00CD13C9" w14:paraId="18B194C4" w14:textId="77777777" w:rsidTr="00851632">
        <w:tc>
          <w:tcPr>
            <w:tcW w:w="648" w:type="pct"/>
          </w:tcPr>
          <w:p w14:paraId="2A842052"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544" w:type="pct"/>
          </w:tcPr>
          <w:p w14:paraId="29D8BBC3"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działać zespołowo, udzielając pomocy w trudnych warunkach terenowych oraz w warunkach znacznego obciążenia fizycznego i psychicznego</w:t>
            </w:r>
          </w:p>
        </w:tc>
        <w:tc>
          <w:tcPr>
            <w:tcW w:w="808" w:type="pct"/>
            <w:vAlign w:val="center"/>
          </w:tcPr>
          <w:p w14:paraId="7AA7F6BC" w14:textId="77777777" w:rsidR="00463BC5" w:rsidRPr="00CD13C9" w:rsidRDefault="00463BC5" w:rsidP="006808F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K_U112</w:t>
            </w:r>
          </w:p>
        </w:tc>
      </w:tr>
      <w:tr w:rsidR="00463BC5" w:rsidRPr="00CD13C9" w14:paraId="25A97666" w14:textId="77777777" w:rsidTr="00851632">
        <w:trPr>
          <w:trHeight w:val="335"/>
        </w:trPr>
        <w:tc>
          <w:tcPr>
            <w:tcW w:w="5000" w:type="pct"/>
            <w:gridSpan w:val="3"/>
            <w:vAlign w:val="center"/>
          </w:tcPr>
          <w:p w14:paraId="6FA4F074" w14:textId="77777777" w:rsidR="00463BC5" w:rsidRPr="00CD13C9" w:rsidRDefault="00463BC5" w:rsidP="006808F5">
            <w:pPr>
              <w:spacing w:after="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463BC5" w:rsidRPr="00CD13C9" w14:paraId="2EEAC40E" w14:textId="77777777" w:rsidTr="00851632">
        <w:tc>
          <w:tcPr>
            <w:tcW w:w="648" w:type="pct"/>
          </w:tcPr>
          <w:p w14:paraId="712FDC07"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544" w:type="pct"/>
            <w:vAlign w:val="center"/>
          </w:tcPr>
          <w:p w14:paraId="5418E27E" w14:textId="77777777" w:rsidR="00463BC5" w:rsidRPr="00CD13C9" w:rsidRDefault="00463BC5" w:rsidP="006808F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gotowy do przewidywania i uwzględniania czynników wpływających na reakcje własne i pacjenta</w:t>
            </w:r>
          </w:p>
        </w:tc>
        <w:tc>
          <w:tcPr>
            <w:tcW w:w="808" w:type="pct"/>
            <w:vAlign w:val="center"/>
          </w:tcPr>
          <w:p w14:paraId="59B5CF9E" w14:textId="77777777" w:rsidR="00463BC5" w:rsidRPr="00CD13C9" w:rsidRDefault="00463BC5" w:rsidP="006808F5">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K_K02</w:t>
            </w:r>
          </w:p>
        </w:tc>
      </w:tr>
      <w:tr w:rsidR="00463BC5" w:rsidRPr="00CD13C9" w14:paraId="61531AD6" w14:textId="77777777" w:rsidTr="00851632">
        <w:tc>
          <w:tcPr>
            <w:tcW w:w="648" w:type="pct"/>
          </w:tcPr>
          <w:p w14:paraId="7F7016E3" w14:textId="77777777" w:rsidR="00463BC5" w:rsidRPr="00CD13C9" w:rsidRDefault="00463BC5" w:rsidP="006808F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544" w:type="pct"/>
            <w:vAlign w:val="center"/>
          </w:tcPr>
          <w:p w14:paraId="0A2AFF73" w14:textId="77777777" w:rsidR="00463BC5" w:rsidRPr="00CD13C9" w:rsidRDefault="00463BC5" w:rsidP="006808F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gotowy do dostrzegania i rozpoznawania własnych ograniczeń, dokonywania samooceny deficytów i potrzeb edukacyjnych</w:t>
            </w:r>
          </w:p>
        </w:tc>
        <w:tc>
          <w:tcPr>
            <w:tcW w:w="808" w:type="pct"/>
            <w:vAlign w:val="center"/>
          </w:tcPr>
          <w:p w14:paraId="2E96915B" w14:textId="77777777" w:rsidR="00463BC5" w:rsidRPr="00CD13C9" w:rsidRDefault="00463BC5" w:rsidP="006808F5">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K_K06</w:t>
            </w:r>
          </w:p>
        </w:tc>
      </w:tr>
    </w:tbl>
    <w:p w14:paraId="6F2FC455"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
        <w:gridCol w:w="5644"/>
        <w:gridCol w:w="1514"/>
        <w:gridCol w:w="1984"/>
      </w:tblGrid>
      <w:tr w:rsidR="00463BC5" w:rsidRPr="00CD13C9" w14:paraId="35EEA583" w14:textId="77777777" w:rsidTr="00851632">
        <w:trPr>
          <w:trHeight w:val="340"/>
        </w:trPr>
        <w:tc>
          <w:tcPr>
            <w:tcW w:w="634" w:type="dxa"/>
            <w:vMerge w:val="restart"/>
            <w:vAlign w:val="center"/>
          </w:tcPr>
          <w:p w14:paraId="168BF44E"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644" w:type="dxa"/>
            <w:vMerge w:val="restart"/>
            <w:vAlign w:val="center"/>
          </w:tcPr>
          <w:p w14:paraId="12281EE5"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498" w:type="dxa"/>
            <w:gridSpan w:val="2"/>
            <w:vAlign w:val="center"/>
          </w:tcPr>
          <w:p w14:paraId="2835E067"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387E0DC9" w14:textId="77777777" w:rsidTr="00851632">
        <w:trPr>
          <w:trHeight w:val="196"/>
        </w:trPr>
        <w:tc>
          <w:tcPr>
            <w:tcW w:w="634" w:type="dxa"/>
            <w:vMerge/>
          </w:tcPr>
          <w:p w14:paraId="1F50611E"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644" w:type="dxa"/>
            <w:vMerge/>
          </w:tcPr>
          <w:p w14:paraId="69AA7D29"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514" w:type="dxa"/>
          </w:tcPr>
          <w:p w14:paraId="4C906FC0"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984" w:type="dxa"/>
          </w:tcPr>
          <w:p w14:paraId="5C1BFB21"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63BC5" w:rsidRPr="00CD13C9" w14:paraId="0B5BDA79" w14:textId="77777777" w:rsidTr="00851632">
        <w:trPr>
          <w:trHeight w:val="225"/>
        </w:trPr>
        <w:tc>
          <w:tcPr>
            <w:tcW w:w="634" w:type="dxa"/>
          </w:tcPr>
          <w:p w14:paraId="56E3A7F8"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644" w:type="dxa"/>
          </w:tcPr>
          <w:p w14:paraId="76AFA7A9"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Uwarunkowania opieki nad poszkodowanym w warunkach konfliktu zbrojnego, specyfika obrażeń. Historia opieki nad poszkodowanym na polu walki. Komitet TC3. </w:t>
            </w:r>
          </w:p>
        </w:tc>
        <w:tc>
          <w:tcPr>
            <w:tcW w:w="1514" w:type="dxa"/>
          </w:tcPr>
          <w:p w14:paraId="4BC0050A"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84" w:type="dxa"/>
          </w:tcPr>
          <w:p w14:paraId="208E3A36"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01CFE5E" w14:textId="77777777" w:rsidTr="00851632">
        <w:trPr>
          <w:trHeight w:val="285"/>
        </w:trPr>
        <w:tc>
          <w:tcPr>
            <w:tcW w:w="634" w:type="dxa"/>
          </w:tcPr>
          <w:p w14:paraId="5DD917E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644" w:type="dxa"/>
          </w:tcPr>
          <w:p w14:paraId="6C77628B"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Organizacja wojskowej służby zdrowia MON i NATO. Protokół MARCHE. Zagrożenia CBRNE.</w:t>
            </w:r>
          </w:p>
        </w:tc>
        <w:tc>
          <w:tcPr>
            <w:tcW w:w="1514" w:type="dxa"/>
          </w:tcPr>
          <w:p w14:paraId="3B0C55F9"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84" w:type="dxa"/>
          </w:tcPr>
          <w:p w14:paraId="634B0573"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57E569F" w14:textId="77777777" w:rsidTr="00851632">
        <w:trPr>
          <w:trHeight w:val="345"/>
        </w:trPr>
        <w:tc>
          <w:tcPr>
            <w:tcW w:w="634" w:type="dxa"/>
          </w:tcPr>
          <w:p w14:paraId="0357441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644" w:type="dxa"/>
          </w:tcPr>
          <w:p w14:paraId="45DB6445"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Fazy opieki w nad poszkodowanym na polu walki: Opieka pod Ogniem (</w:t>
            </w:r>
            <w:proofErr w:type="spellStart"/>
            <w:r w:rsidRPr="00CD13C9">
              <w:rPr>
                <w:rFonts w:ascii="Cambria" w:eastAsia="Calibri" w:hAnsi="Cambria" w:cs="Calibri"/>
                <w:kern w:val="0"/>
                <w:sz w:val="20"/>
                <w:szCs w:val="20"/>
                <w14:ligatures w14:val="none"/>
              </w:rPr>
              <w:t>Care</w:t>
            </w:r>
            <w:proofErr w:type="spellEnd"/>
            <w:r w:rsidRPr="00CD13C9">
              <w:rPr>
                <w:rFonts w:ascii="Cambria" w:eastAsia="Calibri" w:hAnsi="Cambria" w:cs="Calibri"/>
                <w:kern w:val="0"/>
                <w:sz w:val="20"/>
                <w:szCs w:val="20"/>
                <w14:ligatures w14:val="none"/>
              </w:rPr>
              <w:t xml:space="preserve"> Under </w:t>
            </w:r>
            <w:proofErr w:type="spellStart"/>
            <w:r w:rsidRPr="00CD13C9">
              <w:rPr>
                <w:rFonts w:ascii="Cambria" w:eastAsia="Calibri" w:hAnsi="Cambria" w:cs="Calibri"/>
                <w:kern w:val="0"/>
                <w:sz w:val="20"/>
                <w:szCs w:val="20"/>
                <w14:ligatures w14:val="none"/>
              </w:rPr>
              <w:t>Fire</w:t>
            </w:r>
            <w:proofErr w:type="spellEnd"/>
            <w:r w:rsidRPr="00CD13C9">
              <w:rPr>
                <w:rFonts w:ascii="Cambria" w:eastAsia="Calibri" w:hAnsi="Cambria" w:cs="Calibri"/>
                <w:kern w:val="0"/>
                <w:sz w:val="20"/>
                <w:szCs w:val="20"/>
                <w14:ligatures w14:val="none"/>
              </w:rPr>
              <w:t>)</w:t>
            </w:r>
          </w:p>
        </w:tc>
        <w:tc>
          <w:tcPr>
            <w:tcW w:w="1514" w:type="dxa"/>
          </w:tcPr>
          <w:p w14:paraId="0CA27CF7"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84" w:type="dxa"/>
          </w:tcPr>
          <w:p w14:paraId="50A0D7A9"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1CB1297" w14:textId="77777777" w:rsidTr="00851632">
        <w:trPr>
          <w:trHeight w:val="240"/>
        </w:trPr>
        <w:tc>
          <w:tcPr>
            <w:tcW w:w="634" w:type="dxa"/>
          </w:tcPr>
          <w:p w14:paraId="1ACDDEA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644" w:type="dxa"/>
          </w:tcPr>
          <w:p w14:paraId="66E2FAFD"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Fazy opieki w nad poszkodowanym na polu walki: Polowa opieka nad rannym (</w:t>
            </w:r>
            <w:proofErr w:type="spellStart"/>
            <w:r w:rsidRPr="00CD13C9">
              <w:rPr>
                <w:rFonts w:ascii="Cambria" w:eastAsia="Calibri" w:hAnsi="Cambria" w:cs="Calibri"/>
                <w:kern w:val="0"/>
                <w:sz w:val="20"/>
                <w:szCs w:val="20"/>
                <w14:ligatures w14:val="none"/>
              </w:rPr>
              <w:t>Tactical</w:t>
            </w:r>
            <w:proofErr w:type="spellEnd"/>
            <w:r w:rsidRPr="00CD13C9">
              <w:rPr>
                <w:rFonts w:ascii="Cambria" w:eastAsia="Calibri" w:hAnsi="Cambria" w:cs="Calibri"/>
                <w:kern w:val="0"/>
                <w:sz w:val="20"/>
                <w:szCs w:val="20"/>
                <w14:ligatures w14:val="none"/>
              </w:rPr>
              <w:t xml:space="preserve"> Field </w:t>
            </w:r>
            <w:proofErr w:type="spellStart"/>
            <w:r w:rsidRPr="00CD13C9">
              <w:rPr>
                <w:rFonts w:ascii="Cambria" w:eastAsia="Calibri" w:hAnsi="Cambria" w:cs="Calibri"/>
                <w:kern w:val="0"/>
                <w:sz w:val="20"/>
                <w:szCs w:val="20"/>
                <w14:ligatures w14:val="none"/>
              </w:rPr>
              <w:t>Care</w:t>
            </w:r>
            <w:proofErr w:type="spellEnd"/>
            <w:r w:rsidRPr="00CD13C9">
              <w:rPr>
                <w:rFonts w:ascii="Cambria" w:eastAsia="Calibri" w:hAnsi="Cambria" w:cs="Calibri"/>
                <w:kern w:val="0"/>
                <w:sz w:val="20"/>
                <w:szCs w:val="20"/>
                <w14:ligatures w14:val="none"/>
              </w:rPr>
              <w:t>)</w:t>
            </w:r>
          </w:p>
        </w:tc>
        <w:tc>
          <w:tcPr>
            <w:tcW w:w="1514" w:type="dxa"/>
          </w:tcPr>
          <w:p w14:paraId="2CC3ABB4"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84" w:type="dxa"/>
          </w:tcPr>
          <w:p w14:paraId="699EF287"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A22A09F" w14:textId="77777777" w:rsidTr="00851632">
        <w:trPr>
          <w:trHeight w:val="900"/>
        </w:trPr>
        <w:tc>
          <w:tcPr>
            <w:tcW w:w="634" w:type="dxa"/>
          </w:tcPr>
          <w:p w14:paraId="3694F3C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644" w:type="dxa"/>
          </w:tcPr>
          <w:p w14:paraId="0B584F91"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Fazy opieki w nad poszkodowanym na polu walki: Ewakuacja taktyczna (</w:t>
            </w:r>
            <w:proofErr w:type="spellStart"/>
            <w:r w:rsidRPr="00CD13C9">
              <w:rPr>
                <w:rFonts w:ascii="Cambria" w:eastAsia="Calibri" w:hAnsi="Cambria" w:cs="Calibri"/>
                <w:kern w:val="0"/>
                <w:sz w:val="20"/>
                <w:szCs w:val="20"/>
                <w14:ligatures w14:val="none"/>
              </w:rPr>
              <w:t>Tactical</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Evacuation</w:t>
            </w:r>
            <w:proofErr w:type="spellEnd"/>
            <w:r w:rsidRPr="00CD13C9">
              <w:rPr>
                <w:rFonts w:ascii="Cambria" w:eastAsia="Calibri" w:hAnsi="Cambria" w:cs="Calibri"/>
                <w:kern w:val="0"/>
                <w:sz w:val="20"/>
                <w:szCs w:val="20"/>
                <w14:ligatures w14:val="none"/>
              </w:rPr>
              <w:t>) i Przedłużona opieka polowa (PFC). Farmakoterapia, dokumentacja.</w:t>
            </w:r>
          </w:p>
        </w:tc>
        <w:tc>
          <w:tcPr>
            <w:tcW w:w="1514" w:type="dxa"/>
          </w:tcPr>
          <w:p w14:paraId="55F12B57"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84" w:type="dxa"/>
          </w:tcPr>
          <w:p w14:paraId="20189541"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2C6CC27" w14:textId="77777777" w:rsidTr="00851632">
        <w:tc>
          <w:tcPr>
            <w:tcW w:w="634" w:type="dxa"/>
          </w:tcPr>
          <w:p w14:paraId="4D78F4F0"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644" w:type="dxa"/>
          </w:tcPr>
          <w:p w14:paraId="34597AB9"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4" w:type="dxa"/>
          </w:tcPr>
          <w:p w14:paraId="67C5D562"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10</w:t>
            </w:r>
          </w:p>
        </w:tc>
        <w:tc>
          <w:tcPr>
            <w:tcW w:w="1984" w:type="dxa"/>
          </w:tcPr>
          <w:p w14:paraId="2B980A10"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F929A75"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p>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6006"/>
        <w:gridCol w:w="1386"/>
        <w:gridCol w:w="1647"/>
      </w:tblGrid>
      <w:tr w:rsidR="00463BC5" w:rsidRPr="00CD13C9" w14:paraId="577F7AE5" w14:textId="77777777" w:rsidTr="00851632">
        <w:trPr>
          <w:trHeight w:val="340"/>
        </w:trPr>
        <w:tc>
          <w:tcPr>
            <w:tcW w:w="652" w:type="dxa"/>
            <w:vMerge w:val="restart"/>
            <w:vAlign w:val="center"/>
          </w:tcPr>
          <w:p w14:paraId="563C4D60" w14:textId="77777777" w:rsidR="00463BC5" w:rsidRPr="00CD13C9" w:rsidRDefault="00463BC5"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06" w:type="dxa"/>
            <w:vMerge w:val="restart"/>
            <w:vAlign w:val="center"/>
          </w:tcPr>
          <w:p w14:paraId="627148AB" w14:textId="77777777" w:rsidR="00463BC5" w:rsidRPr="00CD13C9" w:rsidRDefault="00463BC5"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033" w:type="dxa"/>
            <w:gridSpan w:val="2"/>
            <w:vAlign w:val="center"/>
          </w:tcPr>
          <w:p w14:paraId="2EFDBE6F"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35CAF3F7" w14:textId="77777777" w:rsidTr="00851632">
        <w:trPr>
          <w:trHeight w:val="196"/>
        </w:trPr>
        <w:tc>
          <w:tcPr>
            <w:tcW w:w="652" w:type="dxa"/>
            <w:vMerge/>
          </w:tcPr>
          <w:p w14:paraId="509A8379"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6006" w:type="dxa"/>
            <w:vMerge/>
          </w:tcPr>
          <w:p w14:paraId="52B2A275"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1386" w:type="dxa"/>
          </w:tcPr>
          <w:p w14:paraId="2A0F32C1" w14:textId="77777777" w:rsidR="00463BC5" w:rsidRPr="00CD13C9" w:rsidRDefault="00463BC5" w:rsidP="00851632">
            <w:pPr>
              <w:spacing w:after="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47" w:type="dxa"/>
          </w:tcPr>
          <w:p w14:paraId="241ADE32" w14:textId="77777777" w:rsidR="00463BC5" w:rsidRPr="00CD13C9" w:rsidRDefault="00463BC5" w:rsidP="00851632">
            <w:pPr>
              <w:spacing w:after="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63BC5" w:rsidRPr="00CD13C9" w14:paraId="3CF8D278" w14:textId="77777777" w:rsidTr="00851632">
        <w:trPr>
          <w:trHeight w:val="225"/>
        </w:trPr>
        <w:tc>
          <w:tcPr>
            <w:tcW w:w="652" w:type="dxa"/>
          </w:tcPr>
          <w:p w14:paraId="45FE0F5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6006" w:type="dxa"/>
          </w:tcPr>
          <w:p w14:paraId="3EA04B4F"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Sprzęt rekomendowany przez Komitet TCCC. Skład zestawów medycznych, indywidualne zestawy medyczne.</w:t>
            </w:r>
          </w:p>
        </w:tc>
        <w:tc>
          <w:tcPr>
            <w:tcW w:w="1386" w:type="dxa"/>
          </w:tcPr>
          <w:p w14:paraId="2675FE73"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17AF5912"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EB7D56D" w14:textId="77777777" w:rsidTr="00851632">
        <w:trPr>
          <w:trHeight w:val="285"/>
        </w:trPr>
        <w:tc>
          <w:tcPr>
            <w:tcW w:w="652" w:type="dxa"/>
          </w:tcPr>
          <w:p w14:paraId="30AF11A6"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6006" w:type="dxa"/>
          </w:tcPr>
          <w:p w14:paraId="4744CECB"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Przyczyny zgonów do uniknięcia na polu walki. Wojskowe kursy kwalifikacyjne dla ratowników medycznych.</w:t>
            </w:r>
          </w:p>
        </w:tc>
        <w:tc>
          <w:tcPr>
            <w:tcW w:w="1386" w:type="dxa"/>
          </w:tcPr>
          <w:p w14:paraId="35BE1225"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57CAEB75"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C549E79" w14:textId="77777777" w:rsidTr="00851632">
        <w:trPr>
          <w:trHeight w:val="345"/>
        </w:trPr>
        <w:tc>
          <w:tcPr>
            <w:tcW w:w="652" w:type="dxa"/>
          </w:tcPr>
          <w:p w14:paraId="0D837BF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6006" w:type="dxa"/>
          </w:tcPr>
          <w:p w14:paraId="08382DAB"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Tamowanie krwotoków z kończyn, tułowia i okolic stawów.</w:t>
            </w:r>
          </w:p>
        </w:tc>
        <w:tc>
          <w:tcPr>
            <w:tcW w:w="1386" w:type="dxa"/>
          </w:tcPr>
          <w:p w14:paraId="6E3CB8A8"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2A85066F"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8EF907B" w14:textId="77777777" w:rsidTr="00851632">
        <w:trPr>
          <w:trHeight w:val="240"/>
        </w:trPr>
        <w:tc>
          <w:tcPr>
            <w:tcW w:w="652" w:type="dxa"/>
          </w:tcPr>
          <w:p w14:paraId="6550731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6006" w:type="dxa"/>
          </w:tcPr>
          <w:p w14:paraId="5A5CA2E8"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Obrażenia klatki piersiowej. Niedrożność dróg oddechowych. </w:t>
            </w:r>
          </w:p>
        </w:tc>
        <w:tc>
          <w:tcPr>
            <w:tcW w:w="1386" w:type="dxa"/>
          </w:tcPr>
          <w:p w14:paraId="2EE27ECA"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4226E36C"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488B71B" w14:textId="77777777" w:rsidTr="00851632">
        <w:trPr>
          <w:trHeight w:val="474"/>
        </w:trPr>
        <w:tc>
          <w:tcPr>
            <w:tcW w:w="652" w:type="dxa"/>
          </w:tcPr>
          <w:p w14:paraId="4986AE40"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6006" w:type="dxa"/>
          </w:tcPr>
          <w:p w14:paraId="4ED7B8D9"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Opieka Pod Ogniem (CUF).</w:t>
            </w:r>
          </w:p>
        </w:tc>
        <w:tc>
          <w:tcPr>
            <w:tcW w:w="1386" w:type="dxa"/>
          </w:tcPr>
          <w:p w14:paraId="44DB3061"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27DBC105"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4EC69DD" w14:textId="77777777" w:rsidTr="00851632">
        <w:trPr>
          <w:trHeight w:val="474"/>
        </w:trPr>
        <w:tc>
          <w:tcPr>
            <w:tcW w:w="652" w:type="dxa"/>
          </w:tcPr>
          <w:p w14:paraId="7BE55BE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6006" w:type="dxa"/>
          </w:tcPr>
          <w:p w14:paraId="29047A20"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Polowa opieka nad rannym (TFC).</w:t>
            </w:r>
          </w:p>
        </w:tc>
        <w:tc>
          <w:tcPr>
            <w:tcW w:w="1386" w:type="dxa"/>
          </w:tcPr>
          <w:p w14:paraId="2BCDEE2D"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1636F1F1"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01B70B3" w14:textId="77777777" w:rsidTr="00851632">
        <w:trPr>
          <w:trHeight w:val="474"/>
        </w:trPr>
        <w:tc>
          <w:tcPr>
            <w:tcW w:w="652" w:type="dxa"/>
          </w:tcPr>
          <w:p w14:paraId="0CA62FC9"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6006" w:type="dxa"/>
          </w:tcPr>
          <w:p w14:paraId="5E83E618"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Opieka podczas ewakuacji.</w:t>
            </w:r>
          </w:p>
        </w:tc>
        <w:tc>
          <w:tcPr>
            <w:tcW w:w="1386" w:type="dxa"/>
          </w:tcPr>
          <w:p w14:paraId="051F09C7"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12C6CFB8"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8FBBFE2" w14:textId="77777777" w:rsidTr="00851632">
        <w:trPr>
          <w:trHeight w:val="474"/>
        </w:trPr>
        <w:tc>
          <w:tcPr>
            <w:tcW w:w="652" w:type="dxa"/>
          </w:tcPr>
          <w:p w14:paraId="67BF7F55"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6006" w:type="dxa"/>
          </w:tcPr>
          <w:p w14:paraId="3884C6E8"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Przedłużona opieka polowa. (PFC)</w:t>
            </w:r>
          </w:p>
        </w:tc>
        <w:tc>
          <w:tcPr>
            <w:tcW w:w="1386" w:type="dxa"/>
          </w:tcPr>
          <w:p w14:paraId="58CF82C1"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2BD8031A"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F0CCD90" w14:textId="77777777" w:rsidTr="00851632">
        <w:trPr>
          <w:trHeight w:val="474"/>
        </w:trPr>
        <w:tc>
          <w:tcPr>
            <w:tcW w:w="652" w:type="dxa"/>
          </w:tcPr>
          <w:p w14:paraId="0CFD06DD"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C9</w:t>
            </w:r>
          </w:p>
        </w:tc>
        <w:tc>
          <w:tcPr>
            <w:tcW w:w="6006" w:type="dxa"/>
          </w:tcPr>
          <w:p w14:paraId="61FD03E1"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Segregacja w warunkach konfliktu zbrojnego.</w:t>
            </w:r>
          </w:p>
        </w:tc>
        <w:tc>
          <w:tcPr>
            <w:tcW w:w="1386" w:type="dxa"/>
          </w:tcPr>
          <w:p w14:paraId="428AC666"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60EA13F7"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7FAEED6" w14:textId="77777777" w:rsidTr="00851632">
        <w:trPr>
          <w:trHeight w:val="474"/>
        </w:trPr>
        <w:tc>
          <w:tcPr>
            <w:tcW w:w="652" w:type="dxa"/>
          </w:tcPr>
          <w:p w14:paraId="7936D730"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C10</w:t>
            </w:r>
          </w:p>
        </w:tc>
        <w:tc>
          <w:tcPr>
            <w:tcW w:w="6006" w:type="dxa"/>
          </w:tcPr>
          <w:p w14:paraId="47EA5063"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w:t>
            </w:r>
          </w:p>
        </w:tc>
        <w:tc>
          <w:tcPr>
            <w:tcW w:w="1386" w:type="dxa"/>
          </w:tcPr>
          <w:p w14:paraId="031ABADD"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337F5C0B"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A2D0C88" w14:textId="77777777" w:rsidTr="00851632">
        <w:tc>
          <w:tcPr>
            <w:tcW w:w="652" w:type="dxa"/>
          </w:tcPr>
          <w:p w14:paraId="30A9543F"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6006" w:type="dxa"/>
          </w:tcPr>
          <w:p w14:paraId="6B11B9D2" w14:textId="77777777" w:rsidR="00463BC5" w:rsidRPr="00CD13C9" w:rsidRDefault="00463BC5"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386" w:type="dxa"/>
          </w:tcPr>
          <w:p w14:paraId="22128B54"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20</w:t>
            </w:r>
          </w:p>
        </w:tc>
        <w:tc>
          <w:tcPr>
            <w:tcW w:w="1647" w:type="dxa"/>
          </w:tcPr>
          <w:p w14:paraId="3C77C77E"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0D469C7E"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 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3716"/>
        <w:gridCol w:w="4394"/>
      </w:tblGrid>
      <w:tr w:rsidR="00463BC5" w:rsidRPr="00CD13C9" w14:paraId="1D2B05F7" w14:textId="77777777" w:rsidTr="00851632">
        <w:tc>
          <w:tcPr>
            <w:tcW w:w="1666" w:type="dxa"/>
          </w:tcPr>
          <w:p w14:paraId="68EE5481"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3716" w:type="dxa"/>
          </w:tcPr>
          <w:p w14:paraId="1A2CC4B0"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4394" w:type="dxa"/>
          </w:tcPr>
          <w:p w14:paraId="42825606"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63BC5" w:rsidRPr="00CD13C9" w14:paraId="365AE0E5" w14:textId="77777777" w:rsidTr="00851632">
        <w:tc>
          <w:tcPr>
            <w:tcW w:w="1666" w:type="dxa"/>
          </w:tcPr>
          <w:p w14:paraId="169089C8"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3716" w:type="dxa"/>
          </w:tcPr>
          <w:p w14:paraId="42028836"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wykład informacyjny</w:t>
            </w:r>
          </w:p>
        </w:tc>
        <w:tc>
          <w:tcPr>
            <w:tcW w:w="4394" w:type="dxa"/>
          </w:tcPr>
          <w:p w14:paraId="76304F30"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r w:rsidR="00463BC5" w:rsidRPr="00CD13C9" w14:paraId="10E93458" w14:textId="77777777" w:rsidTr="00851632">
        <w:tc>
          <w:tcPr>
            <w:tcW w:w="1666" w:type="dxa"/>
          </w:tcPr>
          <w:p w14:paraId="57727FCA"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3716" w:type="dxa"/>
          </w:tcPr>
          <w:p w14:paraId="5E9D56FA"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analiza przypadku</w:t>
            </w:r>
          </w:p>
        </w:tc>
        <w:tc>
          <w:tcPr>
            <w:tcW w:w="4394" w:type="dxa"/>
          </w:tcPr>
          <w:p w14:paraId="551E928E"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z dostępem do Internetu, filmy, plansze, schematy, fantomy ratownicze, torby medyczne, nosze </w:t>
            </w:r>
            <w:proofErr w:type="spellStart"/>
            <w:r w:rsidRPr="00CD13C9">
              <w:rPr>
                <w:rFonts w:ascii="Cambria" w:eastAsia="Calibri" w:hAnsi="Cambria" w:cs="Calibri"/>
                <w:kern w:val="0"/>
                <w:sz w:val="20"/>
                <w:szCs w:val="20"/>
                <w14:ligatures w14:val="none"/>
              </w:rPr>
              <w:t>płachtowe</w:t>
            </w:r>
            <w:proofErr w:type="spellEnd"/>
            <w:r w:rsidRPr="00CD13C9">
              <w:rPr>
                <w:rFonts w:ascii="Cambria" w:eastAsia="Calibri" w:hAnsi="Cambria" w:cs="Calibri"/>
                <w:kern w:val="0"/>
                <w:sz w:val="20"/>
                <w:szCs w:val="20"/>
                <w14:ligatures w14:val="none"/>
              </w:rPr>
              <w:t xml:space="preserve">, kołnierze, deski, szyny. </w:t>
            </w:r>
          </w:p>
        </w:tc>
      </w:tr>
    </w:tbl>
    <w:p w14:paraId="5D89D6E1"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0C055773"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706"/>
        <w:gridCol w:w="3544"/>
      </w:tblGrid>
      <w:tr w:rsidR="00463BC5" w:rsidRPr="00CD13C9" w14:paraId="68272845" w14:textId="77777777" w:rsidTr="00851632">
        <w:tc>
          <w:tcPr>
            <w:tcW w:w="1526" w:type="dxa"/>
          </w:tcPr>
          <w:p w14:paraId="43F884D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706" w:type="dxa"/>
          </w:tcPr>
          <w:p w14:paraId="300DBA9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544" w:type="dxa"/>
          </w:tcPr>
          <w:p w14:paraId="19BC4EC9" w14:textId="77777777" w:rsidR="00463BC5" w:rsidRPr="00CD13C9" w:rsidRDefault="00463BC5"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63BC5" w:rsidRPr="00CD13C9" w14:paraId="0D14F15A" w14:textId="77777777" w:rsidTr="00851632">
        <w:tc>
          <w:tcPr>
            <w:tcW w:w="1526" w:type="dxa"/>
          </w:tcPr>
          <w:p w14:paraId="4140C232"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706" w:type="dxa"/>
          </w:tcPr>
          <w:p w14:paraId="6C66DDE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c>
          <w:tcPr>
            <w:tcW w:w="3544" w:type="dxa"/>
          </w:tcPr>
          <w:p w14:paraId="415C4D79"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 egzamin ustny</w:t>
            </w:r>
          </w:p>
        </w:tc>
      </w:tr>
      <w:tr w:rsidR="00463BC5" w:rsidRPr="00CD13C9" w14:paraId="2B8A6A25" w14:textId="77777777" w:rsidTr="00851632">
        <w:tc>
          <w:tcPr>
            <w:tcW w:w="1526" w:type="dxa"/>
          </w:tcPr>
          <w:p w14:paraId="777BCDB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706" w:type="dxa"/>
          </w:tcPr>
          <w:p w14:paraId="63905613"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 2 - obserwacja podczas zajęć / aktywność</w:t>
            </w:r>
          </w:p>
        </w:tc>
        <w:tc>
          <w:tcPr>
            <w:tcW w:w="3544" w:type="dxa"/>
          </w:tcPr>
          <w:p w14:paraId="3342FA55"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P3 – ocena na podstawie ocen uzyskanych z F2</w:t>
            </w:r>
          </w:p>
        </w:tc>
      </w:tr>
    </w:tbl>
    <w:p w14:paraId="7816CA0E" w14:textId="77777777" w:rsidR="00463BC5" w:rsidRPr="00CD13C9" w:rsidRDefault="00463BC5" w:rsidP="00463BC5">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535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9"/>
        <w:gridCol w:w="1702"/>
        <w:gridCol w:w="1559"/>
      </w:tblGrid>
      <w:tr w:rsidR="00463BC5" w:rsidRPr="00CD13C9" w14:paraId="160CFE93" w14:textId="77777777" w:rsidTr="00851632">
        <w:trPr>
          <w:trHeight w:val="150"/>
        </w:trPr>
        <w:tc>
          <w:tcPr>
            <w:tcW w:w="2089" w:type="dxa"/>
            <w:vMerge w:val="restart"/>
            <w:tcBorders>
              <w:left w:val="single" w:sz="4" w:space="0" w:color="000000"/>
              <w:right w:val="single" w:sz="4" w:space="0" w:color="000000"/>
            </w:tcBorders>
            <w:vAlign w:val="center"/>
          </w:tcPr>
          <w:p w14:paraId="1D527945" w14:textId="77777777" w:rsidR="00463BC5" w:rsidRPr="00CD13C9" w:rsidRDefault="00463BC5" w:rsidP="00851632">
            <w:pPr>
              <w:spacing w:before="20" w:after="2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Symbol efektu</w:t>
            </w:r>
          </w:p>
        </w:tc>
        <w:tc>
          <w:tcPr>
            <w:tcW w:w="1702" w:type="dxa"/>
            <w:tcBorders>
              <w:top w:val="single" w:sz="4" w:space="0" w:color="000000"/>
              <w:left w:val="single" w:sz="4" w:space="0" w:color="000000"/>
              <w:bottom w:val="single" w:sz="4" w:space="0" w:color="auto"/>
              <w:right w:val="single" w:sz="4" w:space="0" w:color="auto"/>
            </w:tcBorders>
            <w:vAlign w:val="center"/>
          </w:tcPr>
          <w:p w14:paraId="0002FB0D"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1559" w:type="dxa"/>
            <w:tcBorders>
              <w:top w:val="single" w:sz="4" w:space="0" w:color="000000"/>
              <w:left w:val="single" w:sz="4" w:space="0" w:color="000000"/>
              <w:bottom w:val="single" w:sz="4" w:space="0" w:color="auto"/>
              <w:right w:val="single" w:sz="4" w:space="0" w:color="000000"/>
            </w:tcBorders>
            <w:vAlign w:val="center"/>
          </w:tcPr>
          <w:p w14:paraId="0D65D0E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463BC5" w:rsidRPr="00CD13C9" w14:paraId="6A98B0F6" w14:textId="77777777" w:rsidTr="00851632">
        <w:trPr>
          <w:trHeight w:val="325"/>
        </w:trPr>
        <w:tc>
          <w:tcPr>
            <w:tcW w:w="2089" w:type="dxa"/>
            <w:vMerge/>
            <w:tcBorders>
              <w:left w:val="single" w:sz="4" w:space="0" w:color="000000"/>
              <w:bottom w:val="single" w:sz="4" w:space="0" w:color="000000"/>
              <w:right w:val="single" w:sz="4" w:space="0" w:color="000000"/>
            </w:tcBorders>
            <w:vAlign w:val="center"/>
          </w:tcPr>
          <w:p w14:paraId="0B8F12FA"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p>
        </w:tc>
        <w:tc>
          <w:tcPr>
            <w:tcW w:w="1702" w:type="dxa"/>
            <w:tcBorders>
              <w:top w:val="single" w:sz="4" w:space="0" w:color="auto"/>
              <w:left w:val="single" w:sz="4" w:space="0" w:color="000000"/>
              <w:bottom w:val="single" w:sz="4" w:space="0" w:color="000000"/>
              <w:right w:val="single" w:sz="4" w:space="0" w:color="auto"/>
            </w:tcBorders>
            <w:vAlign w:val="center"/>
          </w:tcPr>
          <w:p w14:paraId="0AD7BA2E"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1559" w:type="dxa"/>
            <w:tcBorders>
              <w:top w:val="single" w:sz="4" w:space="0" w:color="auto"/>
              <w:left w:val="single" w:sz="4" w:space="0" w:color="auto"/>
              <w:bottom w:val="single" w:sz="4" w:space="0" w:color="000000"/>
              <w:right w:val="single" w:sz="4" w:space="0" w:color="000000"/>
            </w:tcBorders>
            <w:vAlign w:val="center"/>
          </w:tcPr>
          <w:p w14:paraId="110E3F22"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P3</w:t>
            </w:r>
          </w:p>
        </w:tc>
      </w:tr>
      <w:tr w:rsidR="00463BC5" w:rsidRPr="00CD13C9" w14:paraId="2DE3447B"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7EC9B900"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702" w:type="dxa"/>
            <w:tcBorders>
              <w:top w:val="single" w:sz="4" w:space="0" w:color="000000"/>
              <w:left w:val="single" w:sz="4" w:space="0" w:color="000000"/>
              <w:bottom w:val="single" w:sz="4" w:space="0" w:color="000000"/>
              <w:right w:val="single" w:sz="4" w:space="0" w:color="auto"/>
            </w:tcBorders>
            <w:vAlign w:val="center"/>
          </w:tcPr>
          <w:p w14:paraId="1BCB1F4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5A7AA39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43F629E2"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02C6EDFE"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702" w:type="dxa"/>
            <w:tcBorders>
              <w:top w:val="single" w:sz="4" w:space="0" w:color="000000"/>
              <w:left w:val="single" w:sz="4" w:space="0" w:color="000000"/>
              <w:bottom w:val="single" w:sz="4" w:space="0" w:color="000000"/>
              <w:right w:val="single" w:sz="4" w:space="0" w:color="auto"/>
            </w:tcBorders>
            <w:vAlign w:val="center"/>
          </w:tcPr>
          <w:p w14:paraId="24A4CB7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611D814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46317999"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55B1A4CF"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702" w:type="dxa"/>
            <w:tcBorders>
              <w:top w:val="single" w:sz="4" w:space="0" w:color="000000"/>
              <w:left w:val="single" w:sz="4" w:space="0" w:color="000000"/>
              <w:bottom w:val="single" w:sz="4" w:space="0" w:color="000000"/>
              <w:right w:val="single" w:sz="4" w:space="0" w:color="auto"/>
            </w:tcBorders>
            <w:vAlign w:val="center"/>
          </w:tcPr>
          <w:p w14:paraId="1B0C6DA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46D7219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0BE138FA"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7312BC32"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702" w:type="dxa"/>
            <w:tcBorders>
              <w:top w:val="single" w:sz="4" w:space="0" w:color="000000"/>
              <w:left w:val="single" w:sz="4" w:space="0" w:color="000000"/>
              <w:bottom w:val="single" w:sz="4" w:space="0" w:color="000000"/>
              <w:right w:val="single" w:sz="4" w:space="0" w:color="auto"/>
            </w:tcBorders>
            <w:vAlign w:val="center"/>
          </w:tcPr>
          <w:p w14:paraId="30CAAD4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6A66FC1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7BD63266"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5A537AA7"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702" w:type="dxa"/>
            <w:tcBorders>
              <w:top w:val="single" w:sz="4" w:space="0" w:color="000000"/>
              <w:left w:val="single" w:sz="4" w:space="0" w:color="000000"/>
              <w:bottom w:val="single" w:sz="4" w:space="0" w:color="000000"/>
              <w:right w:val="single" w:sz="4" w:space="0" w:color="auto"/>
            </w:tcBorders>
            <w:vAlign w:val="center"/>
          </w:tcPr>
          <w:p w14:paraId="4F953C7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2B3DC5B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6006D55F"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6358731B"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702" w:type="dxa"/>
            <w:tcBorders>
              <w:top w:val="single" w:sz="4" w:space="0" w:color="000000"/>
              <w:left w:val="single" w:sz="4" w:space="0" w:color="000000"/>
              <w:bottom w:val="single" w:sz="4" w:space="0" w:color="000000"/>
              <w:right w:val="single" w:sz="4" w:space="0" w:color="auto"/>
            </w:tcBorders>
            <w:vAlign w:val="center"/>
          </w:tcPr>
          <w:p w14:paraId="5344BCF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0F12D1C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63B87197"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0134970D"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702" w:type="dxa"/>
            <w:tcBorders>
              <w:top w:val="single" w:sz="4" w:space="0" w:color="000000"/>
              <w:left w:val="single" w:sz="4" w:space="0" w:color="000000"/>
              <w:bottom w:val="single" w:sz="4" w:space="0" w:color="000000"/>
              <w:right w:val="single" w:sz="4" w:space="0" w:color="auto"/>
            </w:tcBorders>
            <w:vAlign w:val="center"/>
          </w:tcPr>
          <w:p w14:paraId="599372A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08A2AC4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81A2FB8"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35EA9E79"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702" w:type="dxa"/>
            <w:tcBorders>
              <w:top w:val="single" w:sz="4" w:space="0" w:color="000000"/>
              <w:left w:val="single" w:sz="4" w:space="0" w:color="000000"/>
              <w:bottom w:val="single" w:sz="4" w:space="0" w:color="000000"/>
              <w:right w:val="single" w:sz="4" w:space="0" w:color="auto"/>
            </w:tcBorders>
            <w:vAlign w:val="center"/>
          </w:tcPr>
          <w:p w14:paraId="04CE620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7C93406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23AA95A2"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5FA57531"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1702" w:type="dxa"/>
            <w:tcBorders>
              <w:top w:val="single" w:sz="4" w:space="0" w:color="000000"/>
              <w:left w:val="single" w:sz="4" w:space="0" w:color="000000"/>
              <w:bottom w:val="single" w:sz="4" w:space="0" w:color="000000"/>
              <w:right w:val="single" w:sz="4" w:space="0" w:color="auto"/>
            </w:tcBorders>
            <w:vAlign w:val="center"/>
          </w:tcPr>
          <w:p w14:paraId="698DC05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7E19179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623B2DE8" w14:textId="77777777" w:rsidR="00463BC5" w:rsidRPr="00CD13C9" w:rsidRDefault="00463BC5" w:rsidP="00463BC5">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463BC5" w:rsidRPr="00CD13C9" w14:paraId="06545E6C" w14:textId="77777777" w:rsidTr="00851632">
        <w:trPr>
          <w:trHeight w:val="93"/>
          <w:jc w:val="center"/>
        </w:trPr>
        <w:tc>
          <w:tcPr>
            <w:tcW w:w="9634" w:type="dxa"/>
          </w:tcPr>
          <w:p w14:paraId="135D171E"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754C9AB5"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Do egzaminu może przystąpić student, który uzyskał pozytywną oceną z zakresu ćwiczeń. Ustalenie oceny końcowej odbywa się na podstawie egzaminu ustnego. Zdający odpowiadają na 3 losowo wybrane zagadnienia. Za odpowiedź na każde zagadnienie zdający otrzymują 2 pkt (za odpowiedź pełną) oraz 1 pkt (za odpowiedź niepełną). Maksymalna liczba punktów jest równa 6. </w:t>
            </w:r>
          </w:p>
          <w:p w14:paraId="16D81688"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Kryteria ustalania oceny z odpowiedzi ustnej:</w:t>
            </w:r>
          </w:p>
          <w:p w14:paraId="7AE50DC9" w14:textId="77777777" w:rsidR="00463BC5" w:rsidRPr="00CD13C9" w:rsidRDefault="00463BC5" w:rsidP="00655020">
            <w:pPr>
              <w:numPr>
                <w:ilvl w:val="0"/>
                <w:numId w:val="23"/>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 pkt – bardzo dobry,</w:t>
            </w:r>
          </w:p>
          <w:p w14:paraId="404EC291" w14:textId="77777777" w:rsidR="00463BC5" w:rsidRPr="00CD13C9" w:rsidRDefault="00463BC5" w:rsidP="00655020">
            <w:pPr>
              <w:numPr>
                <w:ilvl w:val="0"/>
                <w:numId w:val="23"/>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 pkt – dobry plus,</w:t>
            </w:r>
          </w:p>
          <w:p w14:paraId="288B19E8" w14:textId="77777777" w:rsidR="00463BC5" w:rsidRPr="00CD13C9" w:rsidRDefault="00463BC5" w:rsidP="00655020">
            <w:pPr>
              <w:numPr>
                <w:ilvl w:val="0"/>
                <w:numId w:val="23"/>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4 pkt – dobry,</w:t>
            </w:r>
          </w:p>
          <w:p w14:paraId="7B6D9BF7" w14:textId="77777777" w:rsidR="00463BC5" w:rsidRPr="00CD13C9" w:rsidRDefault="00463BC5" w:rsidP="00655020">
            <w:pPr>
              <w:numPr>
                <w:ilvl w:val="0"/>
                <w:numId w:val="23"/>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 pkt – dostateczny plus,</w:t>
            </w:r>
          </w:p>
          <w:p w14:paraId="370545E5" w14:textId="77777777" w:rsidR="00463BC5" w:rsidRPr="00CD13C9" w:rsidRDefault="00463BC5" w:rsidP="00655020">
            <w:pPr>
              <w:numPr>
                <w:ilvl w:val="0"/>
                <w:numId w:val="23"/>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 pkt – dostateczny.</w:t>
            </w:r>
          </w:p>
          <w:p w14:paraId="60574312"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Egzamin poprawkowy </w:t>
            </w:r>
            <w:r w:rsidRPr="00CD13C9">
              <w:rPr>
                <w:rFonts w:ascii="Cambria" w:eastAsia="Calibri" w:hAnsi="Cambria" w:cs="Calibri"/>
                <w:kern w:val="0"/>
                <w:sz w:val="20"/>
                <w:szCs w:val="20"/>
                <w14:ligatures w14:val="none"/>
              </w:rPr>
              <w:t xml:space="preserve">odbywa się wg tych samych zasad i kryteriów, z tym że zdający odpowiadają na zagadnienia z puli zadań dodatkowych. </w:t>
            </w:r>
          </w:p>
          <w:p w14:paraId="0EB5046D"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517778E0"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Warunkiem otrzymania oceny pozytywnej jest zrealizowanie wszystkich godzin ćwiczeń przewidzianych w planie studiów. Ocena końcowa jest średnią arytmetyczną ocen formujących uzyskanych podczas realizacji ćwiczeń. </w:t>
            </w:r>
          </w:p>
          <w:p w14:paraId="6F651AD0"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w:t>
            </w:r>
          </w:p>
          <w:p w14:paraId="14C29DEB"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1588"/>
              <w:gridCol w:w="1587"/>
              <w:gridCol w:w="1552"/>
              <w:gridCol w:w="1552"/>
              <w:gridCol w:w="1558"/>
            </w:tblGrid>
            <w:tr w:rsidR="00463BC5" w:rsidRPr="00CD13C9" w14:paraId="505A6823" w14:textId="77777777" w:rsidTr="00851632">
              <w:tc>
                <w:tcPr>
                  <w:tcW w:w="1613" w:type="dxa"/>
                </w:tcPr>
                <w:p w14:paraId="0930F9B2"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36E7D36B"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76A67AB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6BBEF6A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180950CB"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386D336B"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463BC5" w:rsidRPr="00CD13C9" w14:paraId="0D3DA7BC" w14:textId="77777777" w:rsidTr="00851632">
              <w:tc>
                <w:tcPr>
                  <w:tcW w:w="1613" w:type="dxa"/>
                </w:tcPr>
                <w:p w14:paraId="3759DF81"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0DE03B12"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Pr>
                <w:p w14:paraId="6E46E7E5"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Pr>
                <w:p w14:paraId="313B2B89"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Pr>
                <w:p w14:paraId="4601FD9D"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Pr>
                <w:p w14:paraId="556B3784"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463BC5" w:rsidRPr="00CD13C9" w14:paraId="2AD14DD5" w14:textId="77777777" w:rsidTr="00851632">
              <w:tc>
                <w:tcPr>
                  <w:tcW w:w="1613" w:type="dxa"/>
                </w:tcPr>
                <w:p w14:paraId="1158968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Pr>
                <w:p w14:paraId="0E93EB4D"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Pr>
                <w:p w14:paraId="5BB6A12B"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Pr>
                <w:p w14:paraId="0851D14E"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Pr>
                <w:p w14:paraId="45D75947"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Pr>
                <w:p w14:paraId="7188DE9E"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3AA3B6BA"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p w14:paraId="35A5C8F3"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Zaliczenie poprawkowe </w:t>
            </w:r>
            <w:r w:rsidRPr="00CD13C9">
              <w:rPr>
                <w:rFonts w:ascii="Cambria" w:eastAsia="Calibri" w:hAnsi="Cambria" w:cs="Calibri"/>
                <w:kern w:val="0"/>
                <w:sz w:val="20"/>
                <w:szCs w:val="20"/>
                <w14:ligatures w14:val="none"/>
              </w:rPr>
              <w:t xml:space="preserve">odbywa się w formie i terminie wskazanym przez nauczyciela, np. przygotowanie prezentacji multimedialnej, referatu, streszczenia pozycji literaturowej, odpowiedź ustna, demonstracja czynności ratowniczych tak by można było ustalić oceny formujące. Kryteria przyznawania oceny końcowej pozostają jak wyżej. </w:t>
            </w:r>
          </w:p>
          <w:p w14:paraId="341AE1C7"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tc>
      </w:tr>
    </w:tbl>
    <w:p w14:paraId="20C20C35" w14:textId="77777777" w:rsidR="00463BC5" w:rsidRPr="00CD13C9" w:rsidRDefault="00463BC5" w:rsidP="00463BC5">
      <w:pPr>
        <w:spacing w:before="120" w:after="120" w:line="276"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10.Forma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6"/>
      </w:tblGrid>
      <w:tr w:rsidR="00463BC5" w:rsidRPr="00CD13C9" w14:paraId="72F8436E" w14:textId="77777777" w:rsidTr="00851632">
        <w:trPr>
          <w:trHeight w:val="540"/>
        </w:trPr>
        <w:tc>
          <w:tcPr>
            <w:tcW w:w="9706" w:type="dxa"/>
          </w:tcPr>
          <w:p w14:paraId="4F5B0C6B" w14:textId="77777777" w:rsidR="00463BC5" w:rsidRPr="00CD13C9" w:rsidRDefault="00463BC5" w:rsidP="00851632">
            <w:pPr>
              <w:spacing w:before="120" w:after="120" w:line="276"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Egzamin </w:t>
            </w:r>
          </w:p>
        </w:tc>
      </w:tr>
    </w:tbl>
    <w:p w14:paraId="5C2836F5"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463BC5" w:rsidRPr="00CD13C9" w14:paraId="456672CE" w14:textId="77777777" w:rsidTr="00851632">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0DD141CE"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2FD6256C"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150A026B" w14:textId="77777777" w:rsidTr="00851632">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064F291F"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25E94D66"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024B124F"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4240F251" w14:textId="77777777" w:rsidTr="00851632">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520600B8" w14:textId="05FEDCFE" w:rsidR="00463BC5" w:rsidRPr="00E11119" w:rsidRDefault="00E11119" w:rsidP="00E11119">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4B567C6B"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30</w:t>
            </w:r>
          </w:p>
        </w:tc>
        <w:tc>
          <w:tcPr>
            <w:tcW w:w="1985" w:type="dxa"/>
            <w:tcBorders>
              <w:top w:val="single" w:sz="4" w:space="0" w:color="auto"/>
              <w:left w:val="single" w:sz="4" w:space="0" w:color="auto"/>
              <w:bottom w:val="single" w:sz="4" w:space="0" w:color="auto"/>
              <w:right w:val="single" w:sz="4" w:space="0" w:color="auto"/>
            </w:tcBorders>
            <w:vAlign w:val="center"/>
          </w:tcPr>
          <w:p w14:paraId="4FEFEC16"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2CEE1E0F" w14:textId="77777777" w:rsidTr="00851632">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09CDD99" w14:textId="5BBCD556"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463BC5" w:rsidRPr="00CD13C9" w14:paraId="31244807"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4603F95E" w14:textId="46EB29CE" w:rsidR="00463BC5" w:rsidRPr="00CD13C9" w:rsidRDefault="00E11119" w:rsidP="00851632">
            <w:pPr>
              <w:spacing w:before="20" w:after="20" w:line="240" w:lineRule="auto"/>
              <w:rPr>
                <w:rFonts w:ascii="Cambria" w:eastAsia="Calibri" w:hAnsi="Cambria" w:cs="Calibri"/>
                <w:bCs/>
                <w:kern w:val="0"/>
                <w:sz w:val="20"/>
                <w:szCs w:val="20"/>
                <w14:ligatures w14:val="none"/>
              </w:rPr>
            </w:pPr>
            <w:r>
              <w:rPr>
                <w:rFonts w:ascii="Cambria" w:eastAsia="Calibri" w:hAnsi="Cambria" w:cs="Calibri"/>
                <w:bCs/>
                <w:kern w:val="0"/>
                <w:sz w:val="20"/>
                <w:szCs w:val="20"/>
                <w14:ligatures w14:val="none"/>
              </w:rPr>
              <w:t>Studiowanie</w:t>
            </w:r>
            <w:r w:rsidR="00463BC5" w:rsidRPr="00CD13C9">
              <w:rPr>
                <w:rFonts w:ascii="Cambria" w:eastAsia="Calibri" w:hAnsi="Cambria" w:cs="Calibri"/>
                <w:bCs/>
                <w:kern w:val="0"/>
                <w:sz w:val="20"/>
                <w:szCs w:val="20"/>
                <w14:ligatures w14:val="none"/>
              </w:rPr>
              <w:t xml:space="preserve"> literatury</w:t>
            </w:r>
          </w:p>
        </w:tc>
        <w:tc>
          <w:tcPr>
            <w:tcW w:w="1984" w:type="dxa"/>
            <w:tcBorders>
              <w:top w:val="single" w:sz="4" w:space="0" w:color="000000"/>
              <w:left w:val="single" w:sz="4" w:space="0" w:color="000000"/>
              <w:bottom w:val="single" w:sz="4" w:space="0" w:color="000000"/>
              <w:right w:val="single" w:sz="4" w:space="0" w:color="000000"/>
            </w:tcBorders>
            <w:vAlign w:val="center"/>
          </w:tcPr>
          <w:p w14:paraId="218275C6"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24ECF29D"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2935978D"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57EC09F6" w14:textId="77777777" w:rsidR="00463BC5" w:rsidRPr="00CD13C9" w:rsidRDefault="00463BC5" w:rsidP="00851632">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Przygotowanie do egzaminu</w:t>
            </w:r>
          </w:p>
        </w:tc>
        <w:tc>
          <w:tcPr>
            <w:tcW w:w="1984" w:type="dxa"/>
            <w:tcBorders>
              <w:top w:val="single" w:sz="4" w:space="0" w:color="000000"/>
              <w:left w:val="single" w:sz="4" w:space="0" w:color="000000"/>
              <w:bottom w:val="single" w:sz="4" w:space="0" w:color="000000"/>
              <w:right w:val="single" w:sz="4" w:space="0" w:color="000000"/>
            </w:tcBorders>
            <w:vAlign w:val="center"/>
          </w:tcPr>
          <w:p w14:paraId="1546FEE8"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15</w:t>
            </w:r>
          </w:p>
        </w:tc>
        <w:tc>
          <w:tcPr>
            <w:tcW w:w="1985" w:type="dxa"/>
            <w:tcBorders>
              <w:top w:val="single" w:sz="4" w:space="0" w:color="000000"/>
              <w:left w:val="single" w:sz="4" w:space="0" w:color="000000"/>
              <w:bottom w:val="single" w:sz="4" w:space="0" w:color="000000"/>
              <w:right w:val="single" w:sz="4" w:space="0" w:color="000000"/>
            </w:tcBorders>
            <w:vAlign w:val="center"/>
          </w:tcPr>
          <w:p w14:paraId="5FADCA45"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7F20BEFA"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0803D7F0"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167FD241"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55</w:t>
            </w:r>
          </w:p>
        </w:tc>
        <w:tc>
          <w:tcPr>
            <w:tcW w:w="1985" w:type="dxa"/>
            <w:tcBorders>
              <w:top w:val="single" w:sz="4" w:space="0" w:color="000000"/>
              <w:left w:val="single" w:sz="4" w:space="0" w:color="000000"/>
              <w:bottom w:val="single" w:sz="4" w:space="0" w:color="000000"/>
              <w:right w:val="single" w:sz="4" w:space="0" w:color="000000"/>
            </w:tcBorders>
            <w:vAlign w:val="center"/>
          </w:tcPr>
          <w:p w14:paraId="40B1C6B4"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1DD78FCC" w14:textId="77777777" w:rsidTr="00851632">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264B89FD"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3AF96A7B"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w:t>
            </w:r>
          </w:p>
        </w:tc>
        <w:tc>
          <w:tcPr>
            <w:tcW w:w="1985" w:type="dxa"/>
            <w:tcBorders>
              <w:top w:val="single" w:sz="4" w:space="0" w:color="000000"/>
              <w:left w:val="single" w:sz="4" w:space="0" w:color="000000"/>
              <w:bottom w:val="single" w:sz="4" w:space="0" w:color="000000"/>
              <w:right w:val="single" w:sz="4" w:space="0" w:color="000000"/>
            </w:tcBorders>
            <w:vAlign w:val="center"/>
          </w:tcPr>
          <w:p w14:paraId="0D76B3AC"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p w14:paraId="71B4556E" w14:textId="77777777" w:rsidR="00463BC5" w:rsidRPr="00CD13C9" w:rsidRDefault="00463BC5" w:rsidP="00463BC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zajęć</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76"/>
      </w:tblGrid>
      <w:tr w:rsidR="00463BC5" w:rsidRPr="00CD13C9" w14:paraId="4B252A1D" w14:textId="77777777" w:rsidTr="00851632">
        <w:tc>
          <w:tcPr>
            <w:tcW w:w="9776" w:type="dxa"/>
          </w:tcPr>
          <w:p w14:paraId="2E3E5260" w14:textId="77777777" w:rsidR="00463BC5" w:rsidRPr="00CD13C9" w:rsidRDefault="00463BC5" w:rsidP="00851632">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27EAF8A1" w14:textId="77777777" w:rsidR="00463BC5" w:rsidRPr="00CD13C9" w:rsidRDefault="00463BC5" w:rsidP="00655020">
            <w:pPr>
              <w:numPr>
                <w:ilvl w:val="0"/>
                <w:numId w:val="41"/>
              </w:numPr>
              <w:spacing w:after="0" w:line="276"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Makowiec P., Czerwiński M.  Podstawy ratownictwa taktycznego; </w:t>
            </w:r>
            <w:proofErr w:type="spellStart"/>
            <w:r w:rsidRPr="00CD13C9">
              <w:rPr>
                <w:rFonts w:ascii="Cambria" w:eastAsia="Times New Roman" w:hAnsi="Cambria" w:cs="Calibri"/>
                <w:kern w:val="0"/>
                <w:sz w:val="20"/>
                <w:szCs w:val="20"/>
                <w:lang w:eastAsia="pl-PL"/>
                <w14:ligatures w14:val="none"/>
              </w:rPr>
              <w:t>Difin</w:t>
            </w:r>
            <w:proofErr w:type="spellEnd"/>
            <w:r w:rsidRPr="00CD13C9">
              <w:rPr>
                <w:rFonts w:ascii="Cambria" w:eastAsia="Times New Roman" w:hAnsi="Cambria" w:cs="Calibri"/>
                <w:kern w:val="0"/>
                <w:sz w:val="20"/>
                <w:szCs w:val="20"/>
                <w:lang w:eastAsia="pl-PL"/>
                <w14:ligatures w14:val="none"/>
              </w:rPr>
              <w:t xml:space="preserve"> 2014</w:t>
            </w:r>
          </w:p>
          <w:p w14:paraId="7C510476" w14:textId="77777777" w:rsidR="00463BC5" w:rsidRPr="00CD13C9" w:rsidRDefault="00463BC5" w:rsidP="00655020">
            <w:pPr>
              <w:numPr>
                <w:ilvl w:val="0"/>
                <w:numId w:val="41"/>
              </w:numPr>
              <w:spacing w:after="0" w:line="276" w:lineRule="auto"/>
              <w:rPr>
                <w:rFonts w:ascii="Cambria" w:eastAsia="Times New Roman" w:hAnsi="Cambria" w:cs="Calibri"/>
                <w:kern w:val="0"/>
                <w:sz w:val="20"/>
                <w:szCs w:val="20"/>
                <w:lang w:eastAsia="pl-PL"/>
                <w14:ligatures w14:val="none"/>
              </w:rPr>
            </w:pPr>
            <w:proofErr w:type="spellStart"/>
            <w:r w:rsidRPr="00CD13C9">
              <w:rPr>
                <w:rFonts w:ascii="Cambria" w:eastAsia="Times New Roman" w:hAnsi="Cambria" w:cs="Calibri"/>
                <w:kern w:val="0"/>
                <w:sz w:val="20"/>
                <w:szCs w:val="20"/>
                <w:lang w:eastAsia="pl-PL"/>
                <w14:ligatures w14:val="none"/>
              </w:rPr>
              <w:t>Podlasin</w:t>
            </w:r>
            <w:proofErr w:type="spellEnd"/>
            <w:r w:rsidRPr="00CD13C9">
              <w:rPr>
                <w:rFonts w:ascii="Cambria" w:eastAsia="Times New Roman" w:hAnsi="Cambria" w:cs="Calibri"/>
                <w:kern w:val="0"/>
                <w:sz w:val="20"/>
                <w:szCs w:val="20"/>
                <w:lang w:eastAsia="pl-PL"/>
                <w14:ligatures w14:val="none"/>
              </w:rPr>
              <w:t xml:space="preserve"> A. Taktyczne ratownictwo medyczne PZWL 2015</w:t>
            </w:r>
          </w:p>
        </w:tc>
      </w:tr>
      <w:tr w:rsidR="00463BC5" w:rsidRPr="00CD13C9" w14:paraId="38E80D3E" w14:textId="77777777" w:rsidTr="00851632">
        <w:tc>
          <w:tcPr>
            <w:tcW w:w="9776" w:type="dxa"/>
          </w:tcPr>
          <w:p w14:paraId="6BCD6F20" w14:textId="77777777" w:rsidR="00463BC5" w:rsidRPr="00CD13C9" w:rsidRDefault="00463BC5" w:rsidP="00851632">
            <w:pPr>
              <w:spacing w:after="0" w:line="276"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432D219A" w14:textId="77777777" w:rsidR="00463BC5" w:rsidRPr="00CD13C9" w:rsidRDefault="00463BC5" w:rsidP="00655020">
            <w:pPr>
              <w:numPr>
                <w:ilvl w:val="0"/>
                <w:numId w:val="42"/>
              </w:numPr>
              <w:spacing w:after="0" w:line="276" w:lineRule="auto"/>
              <w:rPr>
                <w:rFonts w:ascii="Cambria" w:eastAsia="Times New Roman" w:hAnsi="Cambria" w:cs="Calibri"/>
                <w:kern w:val="0"/>
                <w:sz w:val="20"/>
                <w:szCs w:val="20"/>
                <w:lang w:eastAsia="pl-PL"/>
                <w14:ligatures w14:val="none"/>
              </w:rPr>
            </w:pPr>
            <w:hyperlink r:id="rId16" w:history="1">
              <w:r w:rsidRPr="00CD13C9">
                <w:rPr>
                  <w:rFonts w:ascii="Cambria" w:eastAsia="Times New Roman" w:hAnsi="Cambria" w:cs="Calibri"/>
                  <w:color w:val="0000FF"/>
                  <w:kern w:val="0"/>
                  <w:sz w:val="20"/>
                  <w:szCs w:val="20"/>
                  <w:u w:val="single"/>
                  <w:lang w:eastAsia="pl-PL"/>
                  <w14:ligatures w14:val="none"/>
                </w:rPr>
                <w:t>https://books.allogy.com/web/tenant/8/books/b729b76a-1a34-4bf7-b76b-66bb2072b2a7/</w:t>
              </w:r>
            </w:hyperlink>
            <w:r w:rsidRPr="00CD13C9">
              <w:rPr>
                <w:rFonts w:ascii="Cambria" w:eastAsia="Times New Roman" w:hAnsi="Cambria" w:cs="Calibri"/>
                <w:kern w:val="0"/>
                <w:sz w:val="20"/>
                <w:szCs w:val="20"/>
                <w:lang w:eastAsia="pl-PL"/>
                <w14:ligatures w14:val="none"/>
              </w:rPr>
              <w:t xml:space="preserve">  </w:t>
            </w:r>
          </w:p>
          <w:p w14:paraId="356ED7E7" w14:textId="77777777" w:rsidR="00463BC5" w:rsidRPr="00CD13C9" w:rsidRDefault="00463BC5" w:rsidP="00655020">
            <w:pPr>
              <w:numPr>
                <w:ilvl w:val="0"/>
                <w:numId w:val="42"/>
              </w:numPr>
              <w:spacing w:after="0" w:line="276" w:lineRule="auto"/>
              <w:rPr>
                <w:rFonts w:ascii="Cambria" w:eastAsia="Times New Roman" w:hAnsi="Cambria" w:cs="Calibri"/>
                <w:kern w:val="0"/>
                <w:sz w:val="20"/>
                <w:szCs w:val="20"/>
                <w:lang w:eastAsia="pl-PL"/>
                <w14:ligatures w14:val="none"/>
              </w:rPr>
            </w:pPr>
            <w:hyperlink r:id="rId17" w:history="1">
              <w:r w:rsidRPr="00CD13C9">
                <w:rPr>
                  <w:rFonts w:ascii="Cambria" w:eastAsia="Times New Roman" w:hAnsi="Cambria" w:cs="Calibri"/>
                  <w:color w:val="0000FF"/>
                  <w:kern w:val="0"/>
                  <w:sz w:val="20"/>
                  <w:szCs w:val="20"/>
                  <w:u w:val="single"/>
                  <w:lang w:eastAsia="pl-PL"/>
                  <w14:ligatures w14:val="none"/>
                </w:rPr>
                <w:t>https://deployedmedicine.com/content/40</w:t>
              </w:r>
            </w:hyperlink>
          </w:p>
          <w:p w14:paraId="785D9347" w14:textId="77777777" w:rsidR="00463BC5" w:rsidRPr="00CD13C9" w:rsidRDefault="00463BC5" w:rsidP="00655020">
            <w:pPr>
              <w:numPr>
                <w:ilvl w:val="0"/>
                <w:numId w:val="42"/>
              </w:numPr>
              <w:spacing w:after="0" w:line="276" w:lineRule="auto"/>
              <w:rPr>
                <w:rFonts w:ascii="Cambria" w:eastAsia="Times New Roman" w:hAnsi="Cambria" w:cs="Calibri"/>
                <w:kern w:val="0"/>
                <w:sz w:val="20"/>
                <w:szCs w:val="20"/>
                <w:lang w:eastAsia="pl-PL"/>
                <w14:ligatures w14:val="none"/>
              </w:rPr>
            </w:pPr>
            <w:hyperlink r:id="rId18" w:history="1">
              <w:r w:rsidRPr="00CD13C9">
                <w:rPr>
                  <w:rFonts w:ascii="Cambria" w:eastAsia="Times New Roman" w:hAnsi="Cambria" w:cs="Calibri"/>
                  <w:color w:val="0000FF"/>
                  <w:kern w:val="0"/>
                  <w:sz w:val="20"/>
                  <w:szCs w:val="20"/>
                  <w:u w:val="single"/>
                  <w:lang w:eastAsia="pl-PL"/>
                  <w14:ligatures w14:val="none"/>
                </w:rPr>
                <w:t>https://wckmed.wp.mil.pl/plik/file/2019/WYTYCZNE_TCCC_2019_interaktywna_ksiazka/index.html</w:t>
              </w:r>
            </w:hyperlink>
          </w:p>
        </w:tc>
      </w:tr>
    </w:tbl>
    <w:p w14:paraId="3950E681"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lastRenderedPageBreak/>
        <w:t>13.Informacje dodatkowe</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930"/>
      </w:tblGrid>
      <w:tr w:rsidR="00463BC5" w:rsidRPr="00CD13C9" w14:paraId="03B76F3C" w14:textId="77777777" w:rsidTr="00851632">
        <w:tc>
          <w:tcPr>
            <w:tcW w:w="3846" w:type="dxa"/>
          </w:tcPr>
          <w:p w14:paraId="6FA7BAA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930" w:type="dxa"/>
          </w:tcPr>
          <w:p w14:paraId="10B17A8F"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Bartosz Bujko</w:t>
            </w:r>
          </w:p>
        </w:tc>
      </w:tr>
      <w:tr w:rsidR="00B31D31" w:rsidRPr="00CD13C9" w14:paraId="41151960" w14:textId="77777777" w:rsidTr="00851632">
        <w:tc>
          <w:tcPr>
            <w:tcW w:w="3846" w:type="dxa"/>
          </w:tcPr>
          <w:p w14:paraId="2F32F583"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930" w:type="dxa"/>
          </w:tcPr>
          <w:p w14:paraId="51017C94" w14:textId="7E82B913"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B31D31" w:rsidRPr="00CD13C9" w14:paraId="7D9CD53D" w14:textId="77777777" w:rsidTr="00851632">
        <w:tc>
          <w:tcPr>
            <w:tcW w:w="3846" w:type="dxa"/>
          </w:tcPr>
          <w:p w14:paraId="617B4905"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930" w:type="dxa"/>
          </w:tcPr>
          <w:p w14:paraId="51AD3A27"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hyperlink r:id="rId19" w:history="1">
              <w:r w:rsidRPr="00CD13C9">
                <w:rPr>
                  <w:rFonts w:ascii="Cambria" w:eastAsia="Calibri" w:hAnsi="Cambria" w:cs="Calibri"/>
                  <w:color w:val="0000FF"/>
                  <w:kern w:val="0"/>
                  <w:sz w:val="20"/>
                  <w:szCs w:val="20"/>
                  <w:u w:val="single"/>
                  <w14:ligatures w14:val="none"/>
                </w:rPr>
                <w:t>bbujko940@interia.pl</w:t>
              </w:r>
            </w:hyperlink>
          </w:p>
        </w:tc>
      </w:tr>
      <w:tr w:rsidR="00B31D31" w:rsidRPr="00CD13C9" w14:paraId="5F94AE46" w14:textId="77777777" w:rsidTr="00851632">
        <w:tc>
          <w:tcPr>
            <w:tcW w:w="3846" w:type="dxa"/>
            <w:tcBorders>
              <w:bottom w:val="single" w:sz="4" w:space="0" w:color="000000"/>
            </w:tcBorders>
          </w:tcPr>
          <w:p w14:paraId="04AD74A8" w14:textId="5DAC279F"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930" w:type="dxa"/>
            <w:tcBorders>
              <w:bottom w:val="single" w:sz="4" w:space="0" w:color="000000"/>
            </w:tcBorders>
          </w:tcPr>
          <w:p w14:paraId="0D610F4D"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p>
        </w:tc>
      </w:tr>
    </w:tbl>
    <w:p w14:paraId="65EEA133" w14:textId="77777777" w:rsidR="00463BC5" w:rsidRPr="00CD13C9" w:rsidRDefault="00463BC5" w:rsidP="00463BC5">
      <w:pPr>
        <w:rPr>
          <w:rFonts w:ascii="Cambria" w:hAnsi="Cambria" w:cs="Calibri"/>
        </w:rPr>
      </w:pPr>
    </w:p>
    <w:p w14:paraId="0EAAFF57" w14:textId="77777777" w:rsidR="00463BC5" w:rsidRPr="00CD13C9" w:rsidRDefault="00463BC5" w:rsidP="00463BC5">
      <w:pPr>
        <w:rPr>
          <w:rFonts w:ascii="Cambria" w:hAnsi="Cambria" w:cs="Calibri"/>
        </w:rPr>
      </w:pPr>
    </w:p>
    <w:p w14:paraId="51126FF7" w14:textId="77777777" w:rsidR="00463BC5" w:rsidRPr="00CD13C9" w:rsidRDefault="00463BC5" w:rsidP="00463BC5">
      <w:pPr>
        <w:rPr>
          <w:rFonts w:ascii="Cambria" w:hAnsi="Cambria" w:cs="Calibri"/>
        </w:rPr>
      </w:pPr>
    </w:p>
    <w:p w14:paraId="4B5E3BE2" w14:textId="77777777" w:rsidR="00463BC5" w:rsidRPr="00CD13C9" w:rsidRDefault="00463BC5" w:rsidP="00463BC5">
      <w:pPr>
        <w:rPr>
          <w:rFonts w:ascii="Cambria" w:hAnsi="Cambria" w:cs="Calibri"/>
        </w:rPr>
      </w:pPr>
    </w:p>
    <w:p w14:paraId="792C2F2E" w14:textId="77777777" w:rsidR="00463BC5" w:rsidRPr="00CD13C9" w:rsidRDefault="00463BC5" w:rsidP="00463BC5">
      <w:pPr>
        <w:rPr>
          <w:rFonts w:ascii="Cambria" w:hAnsi="Cambria" w:cs="Calibri"/>
        </w:rPr>
      </w:pPr>
    </w:p>
    <w:p w14:paraId="2F1AEF00" w14:textId="77777777" w:rsidR="00463BC5" w:rsidRPr="00CD13C9" w:rsidRDefault="00463BC5" w:rsidP="00463BC5">
      <w:pPr>
        <w:rPr>
          <w:rFonts w:ascii="Cambria" w:hAnsi="Cambria" w:cs="Calibri"/>
        </w:rPr>
      </w:pPr>
    </w:p>
    <w:p w14:paraId="374F8D12" w14:textId="77777777" w:rsidR="00463BC5" w:rsidRPr="00CD13C9" w:rsidRDefault="00463BC5" w:rsidP="00463BC5">
      <w:pPr>
        <w:rPr>
          <w:rFonts w:ascii="Cambria" w:hAnsi="Cambria" w:cs="Calibri"/>
        </w:rPr>
      </w:pPr>
    </w:p>
    <w:p w14:paraId="01E3BC9E" w14:textId="77777777" w:rsidR="00463BC5" w:rsidRPr="00CD13C9" w:rsidRDefault="00463BC5" w:rsidP="00463BC5">
      <w:pPr>
        <w:rPr>
          <w:rFonts w:ascii="Cambria" w:hAnsi="Cambria" w:cs="Calibri"/>
        </w:rPr>
      </w:pPr>
    </w:p>
    <w:p w14:paraId="18C79B0B" w14:textId="77777777" w:rsidR="00463BC5" w:rsidRPr="00CD13C9" w:rsidRDefault="00463BC5" w:rsidP="00463BC5">
      <w:pPr>
        <w:rPr>
          <w:rFonts w:ascii="Cambria" w:hAnsi="Cambria" w:cs="Calibri"/>
        </w:rPr>
      </w:pPr>
    </w:p>
    <w:p w14:paraId="3C93BDD4" w14:textId="77777777" w:rsidR="00463BC5" w:rsidRPr="00CD13C9" w:rsidRDefault="00463BC5" w:rsidP="00463BC5">
      <w:pPr>
        <w:rPr>
          <w:rFonts w:ascii="Cambria" w:hAnsi="Cambria" w:cs="Calibri"/>
        </w:rPr>
      </w:pPr>
    </w:p>
    <w:p w14:paraId="0AE64DC7" w14:textId="77777777" w:rsidR="00463BC5" w:rsidRPr="00CD13C9" w:rsidRDefault="00463BC5" w:rsidP="00463BC5">
      <w:pPr>
        <w:rPr>
          <w:rFonts w:ascii="Cambria" w:hAnsi="Cambria" w:cs="Calibri"/>
        </w:rPr>
      </w:pPr>
    </w:p>
    <w:p w14:paraId="40428404" w14:textId="77777777" w:rsidR="00463BC5" w:rsidRPr="00CD13C9" w:rsidRDefault="00463BC5" w:rsidP="00463BC5">
      <w:pPr>
        <w:rPr>
          <w:rFonts w:ascii="Cambria" w:hAnsi="Cambria" w:cs="Calibri"/>
        </w:rPr>
      </w:pPr>
    </w:p>
    <w:p w14:paraId="52CF542F" w14:textId="77777777" w:rsidR="00463BC5" w:rsidRPr="00CD13C9" w:rsidRDefault="00463BC5" w:rsidP="00463BC5">
      <w:pPr>
        <w:rPr>
          <w:rFonts w:ascii="Cambria" w:hAnsi="Cambria" w:cs="Calibri"/>
        </w:rPr>
      </w:pPr>
    </w:p>
    <w:p w14:paraId="76DD7AE5" w14:textId="77777777" w:rsidR="00463BC5" w:rsidRPr="00CD13C9" w:rsidRDefault="00463BC5" w:rsidP="00463BC5">
      <w:pPr>
        <w:rPr>
          <w:rFonts w:ascii="Cambria" w:hAnsi="Cambria" w:cs="Calibri"/>
        </w:rPr>
      </w:pPr>
    </w:p>
    <w:p w14:paraId="1977EC80"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28B8A89E"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4F297F21"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05FEE4A4"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1E961E47"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00145433"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3E7DE8A1" w14:textId="77777777" w:rsidR="0073659E" w:rsidRDefault="0073659E">
      <w:r>
        <w:br w:type="page"/>
      </w:r>
    </w:p>
    <w:tbl>
      <w:tblPr>
        <w:tblpPr w:leftFromText="141" w:rightFromText="141" w:vertAnchor="page" w:horzAnchor="margin" w:tblpY="225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4848"/>
      </w:tblGrid>
      <w:tr w:rsidR="00463BC5" w:rsidRPr="00CD13C9" w14:paraId="3A80505C" w14:textId="77777777" w:rsidTr="00851632">
        <w:trPr>
          <w:trHeight w:val="269"/>
        </w:trPr>
        <w:tc>
          <w:tcPr>
            <w:tcW w:w="1968" w:type="dxa"/>
            <w:vMerge w:val="restart"/>
          </w:tcPr>
          <w:p w14:paraId="5DB561A5" w14:textId="37EDF287" w:rsidR="00463BC5" w:rsidRPr="00CD13C9" w:rsidRDefault="00463BC5"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6B6E8F8E" wp14:editId="0B861B66">
                  <wp:extent cx="1066800" cy="1066800"/>
                  <wp:effectExtent l="0" t="0" r="0" b="0"/>
                  <wp:docPr id="16" name="Obraz 16"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kademia_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126FED42"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848" w:type="dxa"/>
            <w:tcBorders>
              <w:bottom w:val="single" w:sz="4" w:space="0" w:color="000000"/>
            </w:tcBorders>
            <w:vAlign w:val="center"/>
          </w:tcPr>
          <w:p w14:paraId="6AEDA92F"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463BC5" w:rsidRPr="00CD13C9" w14:paraId="606276AC" w14:textId="77777777" w:rsidTr="00851632">
        <w:trPr>
          <w:trHeight w:val="275"/>
        </w:trPr>
        <w:tc>
          <w:tcPr>
            <w:tcW w:w="1968" w:type="dxa"/>
            <w:vMerge/>
          </w:tcPr>
          <w:p w14:paraId="67979CA1"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3E60CA12"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848" w:type="dxa"/>
            <w:tcBorders>
              <w:bottom w:val="single" w:sz="4" w:space="0" w:color="000000"/>
            </w:tcBorders>
            <w:vAlign w:val="center"/>
          </w:tcPr>
          <w:p w14:paraId="2234D880"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463BC5" w:rsidRPr="00CD13C9" w14:paraId="79B5901F" w14:textId="77777777" w:rsidTr="00851632">
        <w:trPr>
          <w:trHeight w:val="139"/>
        </w:trPr>
        <w:tc>
          <w:tcPr>
            <w:tcW w:w="1968" w:type="dxa"/>
            <w:vMerge/>
            <w:tcBorders>
              <w:bottom w:val="single" w:sz="4" w:space="0" w:color="000000"/>
            </w:tcBorders>
          </w:tcPr>
          <w:p w14:paraId="3C6F8BF6"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1E59304A"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848" w:type="dxa"/>
            <w:tcBorders>
              <w:bottom w:val="single" w:sz="4" w:space="0" w:color="000000"/>
            </w:tcBorders>
            <w:vAlign w:val="center"/>
          </w:tcPr>
          <w:p w14:paraId="5E9E4B24"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463BC5" w:rsidRPr="00CD13C9" w14:paraId="76FC811B" w14:textId="77777777" w:rsidTr="00851632">
        <w:trPr>
          <w:trHeight w:val="139"/>
        </w:trPr>
        <w:tc>
          <w:tcPr>
            <w:tcW w:w="1968" w:type="dxa"/>
            <w:vMerge/>
            <w:tcBorders>
              <w:bottom w:val="single" w:sz="4" w:space="0" w:color="000000"/>
            </w:tcBorders>
          </w:tcPr>
          <w:p w14:paraId="4566F29E"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19766CE5" w14:textId="77777777" w:rsidR="00463BC5" w:rsidRPr="00CD13C9" w:rsidRDefault="00463BC5"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848" w:type="dxa"/>
            <w:tcBorders>
              <w:bottom w:val="single" w:sz="4" w:space="0" w:color="000000"/>
            </w:tcBorders>
            <w:vAlign w:val="center"/>
          </w:tcPr>
          <w:p w14:paraId="6F3C4A55"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463BC5" w:rsidRPr="00CD13C9" w14:paraId="63F5D856" w14:textId="77777777" w:rsidTr="00851632">
        <w:trPr>
          <w:trHeight w:val="139"/>
        </w:trPr>
        <w:tc>
          <w:tcPr>
            <w:tcW w:w="1968" w:type="dxa"/>
            <w:vMerge/>
          </w:tcPr>
          <w:p w14:paraId="4FF1EE1B" w14:textId="77777777" w:rsidR="00463BC5" w:rsidRPr="00CD13C9" w:rsidRDefault="00463BC5" w:rsidP="00851632">
            <w:pPr>
              <w:spacing w:after="0" w:line="240" w:lineRule="auto"/>
              <w:jc w:val="center"/>
              <w:rPr>
                <w:rFonts w:ascii="Cambria" w:eastAsia="Calibri" w:hAnsi="Cambria" w:cs="Calibri"/>
                <w:b/>
                <w:bCs/>
                <w:kern w:val="0"/>
                <w14:ligatures w14:val="none"/>
              </w:rPr>
            </w:pPr>
          </w:p>
        </w:tc>
        <w:tc>
          <w:tcPr>
            <w:tcW w:w="2818" w:type="dxa"/>
            <w:vAlign w:val="center"/>
          </w:tcPr>
          <w:p w14:paraId="0F48610C"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848" w:type="dxa"/>
            <w:vAlign w:val="center"/>
          </w:tcPr>
          <w:p w14:paraId="66BFB7AA"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463BC5" w:rsidRPr="00CD13C9" w14:paraId="743D86F2" w14:textId="77777777" w:rsidTr="00851632">
        <w:trPr>
          <w:trHeight w:val="139"/>
        </w:trPr>
        <w:tc>
          <w:tcPr>
            <w:tcW w:w="4786" w:type="dxa"/>
            <w:gridSpan w:val="2"/>
            <w:tcBorders>
              <w:bottom w:val="single" w:sz="4" w:space="0" w:color="000000"/>
            </w:tcBorders>
          </w:tcPr>
          <w:p w14:paraId="69794470"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Pozycja w planie studiów</w:t>
            </w:r>
          </w:p>
        </w:tc>
        <w:tc>
          <w:tcPr>
            <w:tcW w:w="4848" w:type="dxa"/>
            <w:tcBorders>
              <w:bottom w:val="single" w:sz="4" w:space="0" w:color="000000"/>
            </w:tcBorders>
            <w:vAlign w:val="center"/>
          </w:tcPr>
          <w:p w14:paraId="6C437DC9"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 16.</w:t>
            </w:r>
          </w:p>
        </w:tc>
      </w:tr>
    </w:tbl>
    <w:p w14:paraId="776EE6B9"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74964E4D"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4546CCFE" w14:textId="77777777" w:rsidR="00463BC5" w:rsidRPr="00CD13C9" w:rsidRDefault="00463BC5" w:rsidP="00463BC5">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48331134"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415"/>
      </w:tblGrid>
      <w:tr w:rsidR="00463BC5" w:rsidRPr="00CD13C9" w14:paraId="69F8602C" w14:textId="77777777" w:rsidTr="00851632">
        <w:trPr>
          <w:trHeight w:val="328"/>
        </w:trPr>
        <w:tc>
          <w:tcPr>
            <w:tcW w:w="4219" w:type="dxa"/>
            <w:vAlign w:val="center"/>
          </w:tcPr>
          <w:p w14:paraId="6A27C511"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415" w:type="dxa"/>
            <w:vAlign w:val="center"/>
          </w:tcPr>
          <w:p w14:paraId="12BFFA7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ORTOPEDIA I TRAUMATOLOGIA NARZĄDU RUCHU</w:t>
            </w:r>
          </w:p>
        </w:tc>
      </w:tr>
      <w:tr w:rsidR="00463BC5" w:rsidRPr="00CD13C9" w14:paraId="1ED64817" w14:textId="77777777" w:rsidTr="00851632">
        <w:tc>
          <w:tcPr>
            <w:tcW w:w="4219" w:type="dxa"/>
            <w:vAlign w:val="center"/>
          </w:tcPr>
          <w:p w14:paraId="788E79FB"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415" w:type="dxa"/>
            <w:vAlign w:val="center"/>
          </w:tcPr>
          <w:p w14:paraId="0CEA980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3</w:t>
            </w:r>
          </w:p>
        </w:tc>
      </w:tr>
      <w:tr w:rsidR="00463BC5" w:rsidRPr="00CD13C9" w14:paraId="4A535F9A" w14:textId="77777777" w:rsidTr="00851632">
        <w:tc>
          <w:tcPr>
            <w:tcW w:w="4219" w:type="dxa"/>
            <w:vAlign w:val="center"/>
          </w:tcPr>
          <w:p w14:paraId="1D985926"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415" w:type="dxa"/>
            <w:vAlign w:val="center"/>
          </w:tcPr>
          <w:p w14:paraId="78A0C285"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463BC5" w:rsidRPr="00CD13C9" w14:paraId="4C9BE638" w14:textId="77777777" w:rsidTr="00851632">
        <w:tc>
          <w:tcPr>
            <w:tcW w:w="4219" w:type="dxa"/>
            <w:vAlign w:val="center"/>
          </w:tcPr>
          <w:p w14:paraId="7B877760"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415" w:type="dxa"/>
            <w:vAlign w:val="center"/>
          </w:tcPr>
          <w:p w14:paraId="16FB9550"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463BC5" w:rsidRPr="00CD13C9" w14:paraId="4BF09B42" w14:textId="77777777" w:rsidTr="00851632">
        <w:tc>
          <w:tcPr>
            <w:tcW w:w="4219" w:type="dxa"/>
            <w:vAlign w:val="center"/>
          </w:tcPr>
          <w:p w14:paraId="13DBC91D"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 prowadzone są zajęcia</w:t>
            </w:r>
          </w:p>
        </w:tc>
        <w:tc>
          <w:tcPr>
            <w:tcW w:w="5415" w:type="dxa"/>
            <w:vAlign w:val="center"/>
          </w:tcPr>
          <w:p w14:paraId="71BF1E0C"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63BC5" w:rsidRPr="00CD13C9" w14:paraId="485BC95A" w14:textId="77777777" w:rsidTr="00851632">
        <w:tc>
          <w:tcPr>
            <w:tcW w:w="4219" w:type="dxa"/>
            <w:vAlign w:val="center"/>
          </w:tcPr>
          <w:p w14:paraId="68811834"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415" w:type="dxa"/>
            <w:vAlign w:val="center"/>
          </w:tcPr>
          <w:p w14:paraId="3B8A6BF1"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w:t>
            </w:r>
          </w:p>
        </w:tc>
      </w:tr>
      <w:tr w:rsidR="00463BC5" w:rsidRPr="00CD13C9" w14:paraId="26040846" w14:textId="77777777" w:rsidTr="00851632">
        <w:tc>
          <w:tcPr>
            <w:tcW w:w="4219" w:type="dxa"/>
            <w:vAlign w:val="center"/>
          </w:tcPr>
          <w:p w14:paraId="0448628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415" w:type="dxa"/>
            <w:vAlign w:val="center"/>
          </w:tcPr>
          <w:p w14:paraId="67F7BC69"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DR N. MED. KRZYSZTOF CHROBROWSKI</w:t>
            </w:r>
          </w:p>
        </w:tc>
      </w:tr>
    </w:tbl>
    <w:p w14:paraId="03BE3023"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155"/>
        <w:gridCol w:w="2263"/>
        <w:gridCol w:w="2556"/>
      </w:tblGrid>
      <w:tr w:rsidR="00463BC5" w:rsidRPr="00CD13C9" w14:paraId="702868C8" w14:textId="77777777" w:rsidTr="00851632">
        <w:tc>
          <w:tcPr>
            <w:tcW w:w="2660" w:type="dxa"/>
            <w:vAlign w:val="center"/>
          </w:tcPr>
          <w:p w14:paraId="324965DD"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155" w:type="dxa"/>
            <w:vAlign w:val="center"/>
          </w:tcPr>
          <w:p w14:paraId="44D59D23"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51FA16FD"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0250C87F"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63BC5" w:rsidRPr="00CD13C9" w14:paraId="65B1B038" w14:textId="77777777" w:rsidTr="00851632">
        <w:tc>
          <w:tcPr>
            <w:tcW w:w="2660" w:type="dxa"/>
          </w:tcPr>
          <w:p w14:paraId="5948A6C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155" w:type="dxa"/>
            <w:vAlign w:val="center"/>
          </w:tcPr>
          <w:p w14:paraId="53334D9A"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2263" w:type="dxa"/>
            <w:vAlign w:val="center"/>
          </w:tcPr>
          <w:p w14:paraId="7234EBF4"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Merge w:val="restart"/>
            <w:vAlign w:val="center"/>
          </w:tcPr>
          <w:p w14:paraId="734CD5C4"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w:t>
            </w:r>
          </w:p>
        </w:tc>
      </w:tr>
      <w:tr w:rsidR="00463BC5" w:rsidRPr="00CD13C9" w14:paraId="07CF8C85" w14:textId="77777777" w:rsidTr="00851632">
        <w:tc>
          <w:tcPr>
            <w:tcW w:w="2660" w:type="dxa"/>
          </w:tcPr>
          <w:p w14:paraId="6CC24376"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155" w:type="dxa"/>
            <w:vAlign w:val="center"/>
          </w:tcPr>
          <w:p w14:paraId="73A2EE04"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15</w:t>
            </w:r>
          </w:p>
        </w:tc>
        <w:tc>
          <w:tcPr>
            <w:tcW w:w="2263" w:type="dxa"/>
            <w:vAlign w:val="center"/>
          </w:tcPr>
          <w:p w14:paraId="4C91FBE0"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Merge/>
          </w:tcPr>
          <w:p w14:paraId="177893E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r w:rsidR="00463BC5" w:rsidRPr="00CD13C9" w14:paraId="03AABAA5" w14:textId="77777777" w:rsidTr="00851632">
        <w:tc>
          <w:tcPr>
            <w:tcW w:w="2660" w:type="dxa"/>
          </w:tcPr>
          <w:p w14:paraId="404E7E3E"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2155" w:type="dxa"/>
            <w:vAlign w:val="center"/>
          </w:tcPr>
          <w:p w14:paraId="1E4DE5A5"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2D6FAB9B"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Merge/>
          </w:tcPr>
          <w:p w14:paraId="301729C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bl>
    <w:p w14:paraId="47C70F60" w14:textId="77777777" w:rsidR="00463BC5" w:rsidRPr="00CD13C9" w:rsidRDefault="00463BC5" w:rsidP="00463BC5">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 Wymagania wstępne, z uwzględnieniem sekwencyjności zajęć</w:t>
      </w:r>
    </w:p>
    <w:tbl>
      <w:tblPr>
        <w:tblW w:w="974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44"/>
      </w:tblGrid>
      <w:tr w:rsidR="00463BC5" w:rsidRPr="00CD13C9" w14:paraId="0410319A" w14:textId="77777777" w:rsidTr="00851632">
        <w:trPr>
          <w:trHeight w:val="301"/>
        </w:trPr>
        <w:tc>
          <w:tcPr>
            <w:tcW w:w="9744" w:type="dxa"/>
          </w:tcPr>
          <w:p w14:paraId="3AA5C1FF"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Zaliczone zajęcia z anatomii, fizjologii z elementami fizjologii klinicznej, podstawowych zabiegów medycznych i techniki zabiegów</w:t>
            </w:r>
          </w:p>
        </w:tc>
      </w:tr>
    </w:tbl>
    <w:p w14:paraId="7C4B8BE0"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463BC5" w:rsidRPr="00CD13C9" w14:paraId="72A2E6BF" w14:textId="77777777" w:rsidTr="00851632">
        <w:trPr>
          <w:trHeight w:val="178"/>
        </w:trPr>
        <w:tc>
          <w:tcPr>
            <w:tcW w:w="9776" w:type="dxa"/>
          </w:tcPr>
          <w:p w14:paraId="794213A5" w14:textId="77777777" w:rsidR="00463BC5" w:rsidRPr="00CD13C9" w:rsidRDefault="00463BC5" w:rsidP="00851632">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bCs/>
                <w:kern w:val="0"/>
                <w:sz w:val="20"/>
                <w:szCs w:val="20"/>
                <w14:ligatures w14:val="none"/>
              </w:rPr>
              <w:t>Przygotowanie studenta do udzielania pomocy na miejscu wypadku i w warunkach oddziału ratunkowego w zakresie urazów i chorób narządu ruchu, głowy, klatki piersiowej, jamy brzusznej.</w:t>
            </w:r>
          </w:p>
          <w:p w14:paraId="76F8AA22" w14:textId="77777777" w:rsidR="00463BC5" w:rsidRPr="00CD13C9" w:rsidRDefault="00463BC5" w:rsidP="00851632">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bCs/>
                <w:kern w:val="0"/>
                <w:sz w:val="20"/>
                <w:szCs w:val="20"/>
                <w14:ligatures w14:val="none"/>
              </w:rPr>
              <w:t>Rozwinięcie umiejętności oceny pacjenta w celu ustalenia sposobu postępowania ratunkowego, przeprowadzenie badań fizykalnych pacjenta po urazie</w:t>
            </w:r>
          </w:p>
          <w:p w14:paraId="3CA3CAAB"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Kształtowanie świadomości poszanowania godności człowieka i kierowania się dobrem pacjenta.</w:t>
            </w:r>
          </w:p>
        </w:tc>
      </w:tr>
    </w:tbl>
    <w:p w14:paraId="6E7B2B6A"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5. Efekty uczenia się dla zajęć wraz z odniesieniem do efektów kierunkowych </w:t>
      </w:r>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6"/>
        <w:gridCol w:w="6402"/>
        <w:gridCol w:w="1594"/>
        <w:gridCol w:w="11"/>
      </w:tblGrid>
      <w:tr w:rsidR="00463BC5" w:rsidRPr="00CD13C9" w14:paraId="3D42ECB9" w14:textId="77777777" w:rsidTr="00851632">
        <w:trPr>
          <w:gridAfter w:val="1"/>
          <w:wAfter w:w="6" w:type="pct"/>
          <w:trHeight w:val="560"/>
        </w:trPr>
        <w:tc>
          <w:tcPr>
            <w:tcW w:w="650" w:type="pct"/>
          </w:tcPr>
          <w:p w14:paraId="063D6F6E"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478" w:type="pct"/>
          </w:tcPr>
          <w:p w14:paraId="7DE8946A"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66" w:type="pct"/>
          </w:tcPr>
          <w:p w14:paraId="5E92B552"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463BC5" w:rsidRPr="00CD13C9" w14:paraId="10F8987B" w14:textId="77777777" w:rsidTr="00851632">
        <w:trPr>
          <w:trHeight w:val="256"/>
        </w:trPr>
        <w:tc>
          <w:tcPr>
            <w:tcW w:w="5000" w:type="pct"/>
            <w:gridSpan w:val="4"/>
            <w:vAlign w:val="center"/>
          </w:tcPr>
          <w:p w14:paraId="4B803831"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463BC5" w:rsidRPr="00CD13C9" w14:paraId="01843CA7" w14:textId="77777777" w:rsidTr="00851632">
        <w:trPr>
          <w:gridAfter w:val="1"/>
          <w:wAfter w:w="6" w:type="pct"/>
        </w:trPr>
        <w:tc>
          <w:tcPr>
            <w:tcW w:w="650" w:type="pct"/>
          </w:tcPr>
          <w:p w14:paraId="2BFE50A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478" w:type="pct"/>
            <w:vAlign w:val="center"/>
          </w:tcPr>
          <w:p w14:paraId="566898FD"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mechanizmy prowadzące do zdrowia i życia w przebiegu urazów narządu ruchu</w:t>
            </w:r>
          </w:p>
        </w:tc>
        <w:tc>
          <w:tcPr>
            <w:tcW w:w="866" w:type="pct"/>
            <w:vAlign w:val="center"/>
          </w:tcPr>
          <w:p w14:paraId="05C213F4"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K_W137</w:t>
            </w:r>
          </w:p>
        </w:tc>
      </w:tr>
      <w:tr w:rsidR="00463BC5" w:rsidRPr="00CD13C9" w14:paraId="5E113CBF" w14:textId="77777777" w:rsidTr="00851632">
        <w:trPr>
          <w:gridAfter w:val="1"/>
          <w:wAfter w:w="6" w:type="pct"/>
        </w:trPr>
        <w:tc>
          <w:tcPr>
            <w:tcW w:w="650" w:type="pct"/>
          </w:tcPr>
          <w:p w14:paraId="4917914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478" w:type="pct"/>
            <w:vAlign w:val="center"/>
          </w:tcPr>
          <w:p w14:paraId="282E57D9"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wybrane skale oceny ciężkości urazu</w:t>
            </w:r>
          </w:p>
        </w:tc>
        <w:tc>
          <w:tcPr>
            <w:tcW w:w="866" w:type="pct"/>
            <w:vAlign w:val="center"/>
          </w:tcPr>
          <w:p w14:paraId="14ECDE1A"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K_W194</w:t>
            </w:r>
          </w:p>
        </w:tc>
      </w:tr>
      <w:tr w:rsidR="00463BC5" w:rsidRPr="00CD13C9" w14:paraId="10013BBF" w14:textId="77777777" w:rsidTr="00851632">
        <w:trPr>
          <w:gridAfter w:val="1"/>
          <w:wAfter w:w="6" w:type="pct"/>
        </w:trPr>
        <w:tc>
          <w:tcPr>
            <w:tcW w:w="650" w:type="pct"/>
          </w:tcPr>
          <w:p w14:paraId="56545928"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W_03</w:t>
            </w:r>
          </w:p>
        </w:tc>
        <w:tc>
          <w:tcPr>
            <w:tcW w:w="3478" w:type="pct"/>
            <w:vAlign w:val="center"/>
          </w:tcPr>
          <w:p w14:paraId="7CED3157"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zasady diagnozowania i postępowanie terapeutyczne w najczęstszych urazach wymagających interwencji chirurgicznej, z uwzględnieniem odrębności wieku dziecięcego oraz ich przyczyny i objawy</w:t>
            </w:r>
          </w:p>
        </w:tc>
        <w:tc>
          <w:tcPr>
            <w:tcW w:w="866" w:type="pct"/>
            <w:vAlign w:val="center"/>
          </w:tcPr>
          <w:p w14:paraId="328AC055"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K_W195</w:t>
            </w:r>
          </w:p>
        </w:tc>
      </w:tr>
      <w:tr w:rsidR="00463BC5" w:rsidRPr="00CD13C9" w14:paraId="5C214614" w14:textId="77777777" w:rsidTr="00851632">
        <w:trPr>
          <w:gridAfter w:val="1"/>
          <w:wAfter w:w="6" w:type="pct"/>
        </w:trPr>
        <w:tc>
          <w:tcPr>
            <w:tcW w:w="650" w:type="pct"/>
          </w:tcPr>
          <w:p w14:paraId="1A5DD11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478" w:type="pct"/>
            <w:vAlign w:val="center"/>
          </w:tcPr>
          <w:p w14:paraId="1C2A92B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wybrane zagadnienia z zakresu traumatologii dziecięcej</w:t>
            </w:r>
          </w:p>
        </w:tc>
        <w:tc>
          <w:tcPr>
            <w:tcW w:w="866" w:type="pct"/>
            <w:vAlign w:val="center"/>
          </w:tcPr>
          <w:p w14:paraId="284AE433"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K_W196</w:t>
            </w:r>
          </w:p>
        </w:tc>
      </w:tr>
      <w:tr w:rsidR="00463BC5" w:rsidRPr="00CD13C9" w14:paraId="6AD3C89C" w14:textId="77777777" w:rsidTr="00851632">
        <w:trPr>
          <w:trHeight w:val="217"/>
        </w:trPr>
        <w:tc>
          <w:tcPr>
            <w:tcW w:w="5000" w:type="pct"/>
            <w:gridSpan w:val="4"/>
          </w:tcPr>
          <w:p w14:paraId="038A4709"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463BC5" w:rsidRPr="00CD13C9" w14:paraId="178B5A19" w14:textId="77777777" w:rsidTr="00851632">
        <w:trPr>
          <w:gridAfter w:val="1"/>
          <w:wAfter w:w="6" w:type="pct"/>
        </w:trPr>
        <w:tc>
          <w:tcPr>
            <w:tcW w:w="650" w:type="pct"/>
          </w:tcPr>
          <w:p w14:paraId="59C3E62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478" w:type="pct"/>
            <w:vAlign w:val="center"/>
          </w:tcPr>
          <w:p w14:paraId="4B6266ED"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układać pacjenta do badania obrazowego i monitorować jego stan podczas wykonywania badania</w:t>
            </w:r>
          </w:p>
        </w:tc>
        <w:tc>
          <w:tcPr>
            <w:tcW w:w="866" w:type="pct"/>
            <w:vAlign w:val="center"/>
          </w:tcPr>
          <w:p w14:paraId="19136160"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K_U51</w:t>
            </w:r>
          </w:p>
        </w:tc>
      </w:tr>
      <w:tr w:rsidR="00463BC5" w:rsidRPr="00CD13C9" w14:paraId="44684862" w14:textId="77777777" w:rsidTr="00851632">
        <w:trPr>
          <w:gridAfter w:val="1"/>
          <w:wAfter w:w="6" w:type="pct"/>
        </w:trPr>
        <w:tc>
          <w:tcPr>
            <w:tcW w:w="650" w:type="pct"/>
          </w:tcPr>
          <w:p w14:paraId="580C29B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478" w:type="pct"/>
            <w:vAlign w:val="center"/>
          </w:tcPr>
          <w:p w14:paraId="65A9AAB2"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przeprowadzić badanie fizykalne;</w:t>
            </w:r>
          </w:p>
        </w:tc>
        <w:tc>
          <w:tcPr>
            <w:tcW w:w="866" w:type="pct"/>
            <w:vAlign w:val="center"/>
          </w:tcPr>
          <w:p w14:paraId="39065E9C"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K_U53</w:t>
            </w:r>
          </w:p>
        </w:tc>
      </w:tr>
      <w:tr w:rsidR="00463BC5" w:rsidRPr="00CD13C9" w14:paraId="3BF3C9C7" w14:textId="77777777" w:rsidTr="00851632">
        <w:trPr>
          <w:gridAfter w:val="1"/>
          <w:wAfter w:w="6" w:type="pct"/>
        </w:trPr>
        <w:tc>
          <w:tcPr>
            <w:tcW w:w="650" w:type="pct"/>
          </w:tcPr>
          <w:p w14:paraId="6FADBCE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478" w:type="pct"/>
            <w:vAlign w:val="center"/>
          </w:tcPr>
          <w:p w14:paraId="7734D9EF"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układać pacjenta w pozycji właściwej dla rodzaju choroby lub odniesionych obrażeń ciała; </w:t>
            </w:r>
          </w:p>
        </w:tc>
        <w:tc>
          <w:tcPr>
            <w:tcW w:w="866" w:type="pct"/>
            <w:vAlign w:val="center"/>
          </w:tcPr>
          <w:p w14:paraId="419994F1"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K_U57</w:t>
            </w:r>
          </w:p>
        </w:tc>
      </w:tr>
      <w:tr w:rsidR="00463BC5" w:rsidRPr="00CD13C9" w14:paraId="19D70E30" w14:textId="77777777" w:rsidTr="00851632">
        <w:trPr>
          <w:gridAfter w:val="1"/>
          <w:wAfter w:w="6" w:type="pct"/>
        </w:trPr>
        <w:tc>
          <w:tcPr>
            <w:tcW w:w="650" w:type="pct"/>
          </w:tcPr>
          <w:p w14:paraId="1290A42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478" w:type="pct"/>
            <w:vAlign w:val="center"/>
          </w:tcPr>
          <w:p w14:paraId="51F6ED6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przeprowadzić badanie fizykalne pacjenta dorosłego w zakresie niezbędnym do ustalenia jego stanu</w:t>
            </w:r>
          </w:p>
        </w:tc>
        <w:tc>
          <w:tcPr>
            <w:tcW w:w="866" w:type="pct"/>
            <w:vAlign w:val="center"/>
          </w:tcPr>
          <w:p w14:paraId="08FE2B7D"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K_U58</w:t>
            </w:r>
          </w:p>
        </w:tc>
      </w:tr>
      <w:tr w:rsidR="00463BC5" w:rsidRPr="00CD13C9" w14:paraId="4FE0577F" w14:textId="77777777" w:rsidTr="00851632">
        <w:trPr>
          <w:gridAfter w:val="1"/>
          <w:wAfter w:w="6" w:type="pct"/>
        </w:trPr>
        <w:tc>
          <w:tcPr>
            <w:tcW w:w="650" w:type="pct"/>
          </w:tcPr>
          <w:p w14:paraId="6A480E9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U_05</w:t>
            </w:r>
          </w:p>
        </w:tc>
        <w:tc>
          <w:tcPr>
            <w:tcW w:w="3478" w:type="pct"/>
            <w:vAlign w:val="center"/>
          </w:tcPr>
          <w:p w14:paraId="6965B2AA"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monitorować czynności życiowe podczas badania diagnostycznego</w:t>
            </w:r>
          </w:p>
        </w:tc>
        <w:tc>
          <w:tcPr>
            <w:tcW w:w="866" w:type="pct"/>
            <w:vAlign w:val="center"/>
          </w:tcPr>
          <w:p w14:paraId="7D8419D7"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K_U80</w:t>
            </w:r>
          </w:p>
        </w:tc>
      </w:tr>
      <w:tr w:rsidR="00463BC5" w:rsidRPr="00CD13C9" w14:paraId="57B2AF65" w14:textId="77777777" w:rsidTr="00851632">
        <w:trPr>
          <w:gridAfter w:val="1"/>
          <w:wAfter w:w="6" w:type="pct"/>
        </w:trPr>
        <w:tc>
          <w:tcPr>
            <w:tcW w:w="650" w:type="pct"/>
          </w:tcPr>
          <w:p w14:paraId="6C898FD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U_06</w:t>
            </w:r>
          </w:p>
        </w:tc>
        <w:tc>
          <w:tcPr>
            <w:tcW w:w="3478" w:type="pct"/>
            <w:vAlign w:val="center"/>
          </w:tcPr>
          <w:p w14:paraId="7460B3E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wiązać obrazy uszkodzeń tkankowych i narządowych z objawami klinicznymi choroby</w:t>
            </w:r>
          </w:p>
        </w:tc>
        <w:tc>
          <w:tcPr>
            <w:tcW w:w="866" w:type="pct"/>
            <w:vAlign w:val="center"/>
          </w:tcPr>
          <w:p w14:paraId="3CE27BC3"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K_U85</w:t>
            </w:r>
          </w:p>
        </w:tc>
      </w:tr>
      <w:tr w:rsidR="00463BC5" w:rsidRPr="00CD13C9" w14:paraId="75E1272B" w14:textId="77777777" w:rsidTr="00851632">
        <w:trPr>
          <w:trHeight w:val="335"/>
        </w:trPr>
        <w:tc>
          <w:tcPr>
            <w:tcW w:w="5000" w:type="pct"/>
            <w:gridSpan w:val="4"/>
            <w:vAlign w:val="center"/>
          </w:tcPr>
          <w:p w14:paraId="7CFFA16F"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463BC5" w:rsidRPr="00CD13C9" w14:paraId="62D6E6A4" w14:textId="77777777" w:rsidTr="00851632">
        <w:trPr>
          <w:gridAfter w:val="1"/>
          <w:wAfter w:w="6" w:type="pct"/>
        </w:trPr>
        <w:tc>
          <w:tcPr>
            <w:tcW w:w="650" w:type="pct"/>
          </w:tcPr>
          <w:p w14:paraId="59A88299"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478" w:type="pct"/>
            <w:vAlign w:val="center"/>
          </w:tcPr>
          <w:p w14:paraId="30A709AA"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przygotowany do przewidywania i uwzględniania czynników wpływających na reakcje własne i pacjenta</w:t>
            </w:r>
          </w:p>
        </w:tc>
        <w:tc>
          <w:tcPr>
            <w:tcW w:w="866" w:type="pct"/>
            <w:vAlign w:val="center"/>
          </w:tcPr>
          <w:p w14:paraId="132A8FAF" w14:textId="77777777" w:rsidR="00463BC5" w:rsidRPr="00CD13C9" w:rsidRDefault="00463BC5"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K_K02</w:t>
            </w:r>
          </w:p>
        </w:tc>
      </w:tr>
      <w:tr w:rsidR="00463BC5" w:rsidRPr="00CD13C9" w14:paraId="4D507CC8" w14:textId="77777777" w:rsidTr="00851632">
        <w:trPr>
          <w:gridAfter w:val="1"/>
          <w:wAfter w:w="6" w:type="pct"/>
        </w:trPr>
        <w:tc>
          <w:tcPr>
            <w:tcW w:w="650" w:type="pct"/>
          </w:tcPr>
          <w:p w14:paraId="695B190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478" w:type="pct"/>
            <w:vAlign w:val="center"/>
          </w:tcPr>
          <w:p w14:paraId="66DB767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przygotowany do przestrzegania praw pacjenta i zasad humanizmu</w:t>
            </w:r>
          </w:p>
        </w:tc>
        <w:tc>
          <w:tcPr>
            <w:tcW w:w="866" w:type="pct"/>
            <w:vAlign w:val="center"/>
          </w:tcPr>
          <w:p w14:paraId="0C5C55B3" w14:textId="77777777" w:rsidR="00463BC5" w:rsidRPr="00CD13C9" w:rsidRDefault="00463BC5"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K_K07</w:t>
            </w:r>
          </w:p>
        </w:tc>
      </w:tr>
    </w:tbl>
    <w:p w14:paraId="23CFECCF"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5184"/>
        <w:gridCol w:w="1618"/>
        <w:gridCol w:w="1806"/>
      </w:tblGrid>
      <w:tr w:rsidR="00463BC5" w:rsidRPr="00CD13C9" w14:paraId="68EEBCDB" w14:textId="77777777" w:rsidTr="00851632">
        <w:trPr>
          <w:trHeight w:val="340"/>
        </w:trPr>
        <w:tc>
          <w:tcPr>
            <w:tcW w:w="603" w:type="dxa"/>
            <w:vMerge w:val="restart"/>
            <w:vAlign w:val="center"/>
          </w:tcPr>
          <w:p w14:paraId="7ABC871B"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284" w:type="dxa"/>
            <w:vMerge w:val="restart"/>
            <w:vAlign w:val="center"/>
          </w:tcPr>
          <w:p w14:paraId="2D9802B5"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22" w:type="dxa"/>
            <w:gridSpan w:val="2"/>
            <w:vAlign w:val="center"/>
          </w:tcPr>
          <w:p w14:paraId="3BACA2CF"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0D6BEF7F" w14:textId="77777777" w:rsidTr="00851632">
        <w:trPr>
          <w:trHeight w:val="196"/>
        </w:trPr>
        <w:tc>
          <w:tcPr>
            <w:tcW w:w="603" w:type="dxa"/>
            <w:vMerge/>
          </w:tcPr>
          <w:p w14:paraId="29D01FB6"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284" w:type="dxa"/>
            <w:vMerge/>
          </w:tcPr>
          <w:p w14:paraId="305D502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621" w:type="dxa"/>
          </w:tcPr>
          <w:p w14:paraId="06D8A324"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701" w:type="dxa"/>
          </w:tcPr>
          <w:p w14:paraId="3FF74DAE"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5515A570" w14:textId="77777777" w:rsidTr="00851632">
        <w:trPr>
          <w:trHeight w:val="225"/>
        </w:trPr>
        <w:tc>
          <w:tcPr>
            <w:tcW w:w="603" w:type="dxa"/>
          </w:tcPr>
          <w:p w14:paraId="00CF821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284" w:type="dxa"/>
          </w:tcPr>
          <w:p w14:paraId="33BEE44E" w14:textId="77777777" w:rsidR="00463BC5" w:rsidRPr="00CD13C9" w:rsidRDefault="00463BC5" w:rsidP="00851632">
            <w:pPr>
              <w:spacing w:after="0" w:line="100" w:lineRule="atLeast"/>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Rozpoznawanie i leczenie złamań miednicy. Urazy okolicy stawu biodrowego (zwichnięcia, złamania bliższego odcinka kości udowej), złamania kości udowej. </w:t>
            </w:r>
          </w:p>
        </w:tc>
        <w:tc>
          <w:tcPr>
            <w:tcW w:w="1621" w:type="dxa"/>
          </w:tcPr>
          <w:p w14:paraId="3D495B67"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4244664E"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865251A" w14:textId="77777777" w:rsidTr="00851632">
        <w:trPr>
          <w:trHeight w:val="285"/>
        </w:trPr>
        <w:tc>
          <w:tcPr>
            <w:tcW w:w="603" w:type="dxa"/>
          </w:tcPr>
          <w:p w14:paraId="3A78912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284" w:type="dxa"/>
          </w:tcPr>
          <w:p w14:paraId="3E6477DB" w14:textId="77777777" w:rsidR="00463BC5" w:rsidRPr="00CD13C9" w:rsidRDefault="00463BC5" w:rsidP="00851632">
            <w:pPr>
              <w:spacing w:after="0" w:line="100" w:lineRule="atLeast"/>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Uszkodzenia kolana –złamania nasad kości tworzących staw kolanowy, złamania rzepki, uszkodzenia więzadłowe kolana. Rozpoznawanie, zaopatrzenie pierwotne sposoby leczenia, powikłania.</w:t>
            </w:r>
          </w:p>
        </w:tc>
        <w:tc>
          <w:tcPr>
            <w:tcW w:w="1621" w:type="dxa"/>
          </w:tcPr>
          <w:p w14:paraId="2F56D05F"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30848EC0"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229F661" w14:textId="77777777" w:rsidTr="00851632">
        <w:trPr>
          <w:trHeight w:val="345"/>
        </w:trPr>
        <w:tc>
          <w:tcPr>
            <w:tcW w:w="603" w:type="dxa"/>
          </w:tcPr>
          <w:p w14:paraId="0B4D4FF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284" w:type="dxa"/>
          </w:tcPr>
          <w:p w14:paraId="30021B7D" w14:textId="77777777" w:rsidR="00463BC5" w:rsidRPr="00CD13C9" w:rsidRDefault="00463BC5" w:rsidP="00851632">
            <w:pPr>
              <w:spacing w:after="0" w:line="100" w:lineRule="atLeast"/>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Złamania trzonu goleni. Uszkodzenia stawu skokowego i stopy. Rozpoznanie, zaopatrzenie pierwotne, sposoby leczenia, powikłania.</w:t>
            </w:r>
          </w:p>
        </w:tc>
        <w:tc>
          <w:tcPr>
            <w:tcW w:w="1621" w:type="dxa"/>
          </w:tcPr>
          <w:p w14:paraId="5BE552F0"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07ABBACD"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28C1D91" w14:textId="77777777" w:rsidTr="00851632">
        <w:trPr>
          <w:trHeight w:val="240"/>
        </w:trPr>
        <w:tc>
          <w:tcPr>
            <w:tcW w:w="603" w:type="dxa"/>
          </w:tcPr>
          <w:p w14:paraId="7EDDD202"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284" w:type="dxa"/>
          </w:tcPr>
          <w:p w14:paraId="1ECE90B6" w14:textId="77777777" w:rsidR="00463BC5" w:rsidRPr="00CD13C9" w:rsidRDefault="00463BC5" w:rsidP="00851632">
            <w:pPr>
              <w:spacing w:after="0" w:line="100" w:lineRule="atLeast"/>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Rozpoznawanie i leczenie uszkodzeń kręgosłupa- złamań i zwichnięć. Postępowanie w uszkodzeniach rdzenia kręgowego. Rozpoznawanie, zaopatrzenie pierwotne, sposoby leczenia, powikłania. </w:t>
            </w:r>
          </w:p>
        </w:tc>
        <w:tc>
          <w:tcPr>
            <w:tcW w:w="1621" w:type="dxa"/>
          </w:tcPr>
          <w:p w14:paraId="759264DD"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0C346ED2"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2BC902A" w14:textId="77777777" w:rsidTr="00851632">
        <w:trPr>
          <w:trHeight w:val="474"/>
        </w:trPr>
        <w:tc>
          <w:tcPr>
            <w:tcW w:w="603" w:type="dxa"/>
          </w:tcPr>
          <w:p w14:paraId="6457351E"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284" w:type="dxa"/>
          </w:tcPr>
          <w:p w14:paraId="009D99E4" w14:textId="77777777" w:rsidR="00463BC5" w:rsidRPr="00CD13C9" w:rsidRDefault="00463BC5" w:rsidP="00851632">
            <w:pPr>
              <w:spacing w:after="0" w:line="100" w:lineRule="atLeast"/>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Uszkodzenia tkanek miękkich (urazy mięśni i ścięgien, entezopatie, zespoły powięziowe). Rozpoznawanie, zaopatrzenie pierwotne, sposoby leczenia, powikłania).</w:t>
            </w:r>
          </w:p>
        </w:tc>
        <w:tc>
          <w:tcPr>
            <w:tcW w:w="1621" w:type="dxa"/>
          </w:tcPr>
          <w:p w14:paraId="39257913"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6DA29F0C"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D0D8BF1" w14:textId="77777777" w:rsidTr="00851632">
        <w:trPr>
          <w:trHeight w:val="474"/>
        </w:trPr>
        <w:tc>
          <w:tcPr>
            <w:tcW w:w="603" w:type="dxa"/>
          </w:tcPr>
          <w:p w14:paraId="66F35806"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5284" w:type="dxa"/>
          </w:tcPr>
          <w:p w14:paraId="2084C3EF" w14:textId="77777777" w:rsidR="00463BC5" w:rsidRPr="00CD13C9" w:rsidRDefault="00463BC5" w:rsidP="00851632">
            <w:pPr>
              <w:spacing w:after="0" w:line="100" w:lineRule="atLeast"/>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Amputacje i protezowanie kończyn górnych i dolnych. </w:t>
            </w:r>
            <w:proofErr w:type="spellStart"/>
            <w:r w:rsidRPr="00CD13C9">
              <w:rPr>
                <w:rFonts w:ascii="Cambria" w:eastAsia="Times New Roman" w:hAnsi="Cambria" w:cs="Calibri"/>
                <w:kern w:val="0"/>
                <w:sz w:val="20"/>
                <w:szCs w:val="20"/>
                <w:lang w:eastAsia="pl-PL"/>
                <w14:ligatures w14:val="none"/>
              </w:rPr>
              <w:t>Ortezy</w:t>
            </w:r>
            <w:proofErr w:type="spellEnd"/>
            <w:r w:rsidRPr="00CD13C9">
              <w:rPr>
                <w:rFonts w:ascii="Cambria" w:eastAsia="Times New Roman" w:hAnsi="Cambria" w:cs="Calibri"/>
                <w:kern w:val="0"/>
                <w:sz w:val="20"/>
                <w:szCs w:val="20"/>
                <w:lang w:eastAsia="pl-PL"/>
                <w14:ligatures w14:val="none"/>
              </w:rPr>
              <w:t xml:space="preserve"> kończyn górnych i dolnych. Rozpoznawanie, zapatrzenie pierwotne, sposoby leczenia, powikłania.</w:t>
            </w:r>
          </w:p>
        </w:tc>
        <w:tc>
          <w:tcPr>
            <w:tcW w:w="1621" w:type="dxa"/>
          </w:tcPr>
          <w:p w14:paraId="205D74ED"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3C5B7E6A"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AAA26B6" w14:textId="77777777" w:rsidTr="00851632">
        <w:trPr>
          <w:trHeight w:val="474"/>
        </w:trPr>
        <w:tc>
          <w:tcPr>
            <w:tcW w:w="603" w:type="dxa"/>
          </w:tcPr>
          <w:p w14:paraId="2BBE517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5284" w:type="dxa"/>
          </w:tcPr>
          <w:p w14:paraId="3F478BC2" w14:textId="77777777" w:rsidR="00463BC5" w:rsidRPr="00CD13C9" w:rsidRDefault="00463BC5" w:rsidP="00851632">
            <w:pPr>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Zabiegi artroskopowe w ortopedii i traumatologii narządu ruchu.</w:t>
            </w:r>
          </w:p>
          <w:p w14:paraId="36C9694B"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Powikłania po złamaniach kości i zwichnięciach stawów, zakażenia, złamania patologiczne, rozpoznawanie, zasady leczenia.</w:t>
            </w:r>
          </w:p>
        </w:tc>
        <w:tc>
          <w:tcPr>
            <w:tcW w:w="1621" w:type="dxa"/>
          </w:tcPr>
          <w:p w14:paraId="67D93796"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01" w:type="dxa"/>
          </w:tcPr>
          <w:p w14:paraId="1336716D"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1A05DE6" w14:textId="77777777" w:rsidTr="00851632">
        <w:tc>
          <w:tcPr>
            <w:tcW w:w="603" w:type="dxa"/>
          </w:tcPr>
          <w:p w14:paraId="5C9BCBDD"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5284" w:type="dxa"/>
          </w:tcPr>
          <w:p w14:paraId="5FE8BC84"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621" w:type="dxa"/>
          </w:tcPr>
          <w:p w14:paraId="7E950EF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701" w:type="dxa"/>
          </w:tcPr>
          <w:p w14:paraId="376CBD2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603F2242"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
        <w:gridCol w:w="5696"/>
        <w:gridCol w:w="1643"/>
        <w:gridCol w:w="1806"/>
      </w:tblGrid>
      <w:tr w:rsidR="00463BC5" w:rsidRPr="00CD13C9" w14:paraId="469593A4" w14:textId="77777777" w:rsidTr="00851632">
        <w:trPr>
          <w:trHeight w:val="340"/>
        </w:trPr>
        <w:tc>
          <w:tcPr>
            <w:tcW w:w="634" w:type="dxa"/>
            <w:vMerge w:val="restart"/>
            <w:vAlign w:val="center"/>
          </w:tcPr>
          <w:p w14:paraId="711238C8"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Lp.</w:t>
            </w:r>
          </w:p>
        </w:tc>
        <w:tc>
          <w:tcPr>
            <w:tcW w:w="5786" w:type="dxa"/>
            <w:vMerge w:val="restart"/>
            <w:vAlign w:val="center"/>
          </w:tcPr>
          <w:p w14:paraId="631945B1"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356" w:type="dxa"/>
            <w:gridSpan w:val="2"/>
            <w:vAlign w:val="center"/>
          </w:tcPr>
          <w:p w14:paraId="5B938D03"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3B018E5F" w14:textId="77777777" w:rsidTr="00851632">
        <w:trPr>
          <w:trHeight w:val="196"/>
        </w:trPr>
        <w:tc>
          <w:tcPr>
            <w:tcW w:w="634" w:type="dxa"/>
            <w:vMerge/>
          </w:tcPr>
          <w:p w14:paraId="734DD57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86" w:type="dxa"/>
            <w:vMerge/>
          </w:tcPr>
          <w:p w14:paraId="0C031CBC"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646" w:type="dxa"/>
          </w:tcPr>
          <w:p w14:paraId="6E721E5A"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710" w:type="dxa"/>
          </w:tcPr>
          <w:p w14:paraId="2B035C88"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7BE94963" w14:textId="77777777" w:rsidTr="00851632">
        <w:trPr>
          <w:trHeight w:val="225"/>
        </w:trPr>
        <w:tc>
          <w:tcPr>
            <w:tcW w:w="634" w:type="dxa"/>
          </w:tcPr>
          <w:p w14:paraId="45BF987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786" w:type="dxa"/>
          </w:tcPr>
          <w:p w14:paraId="624A0CA3" w14:textId="77777777" w:rsidR="00463BC5" w:rsidRPr="00CD13C9" w:rsidRDefault="00463BC5" w:rsidP="00851632">
            <w:pPr>
              <w:spacing w:before="100" w:beforeAutospacing="1" w:after="0" w:line="100" w:lineRule="atLeast"/>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Uszkodzenia okolicy stawu ramiennego (złamania, zwichnięcia, uszkodzenia </w:t>
            </w:r>
            <w:proofErr w:type="spellStart"/>
            <w:r w:rsidRPr="00CD13C9">
              <w:rPr>
                <w:rFonts w:ascii="Cambria" w:eastAsia="Times New Roman" w:hAnsi="Cambria" w:cs="Calibri"/>
                <w:kern w:val="0"/>
                <w:sz w:val="20"/>
                <w:szCs w:val="20"/>
                <w:lang w:eastAsia="pl-PL"/>
                <w14:ligatures w14:val="none"/>
              </w:rPr>
              <w:t>radionegatywne</w:t>
            </w:r>
            <w:proofErr w:type="spellEnd"/>
            <w:r w:rsidRPr="00CD13C9">
              <w:rPr>
                <w:rFonts w:ascii="Cambria" w:eastAsia="Times New Roman" w:hAnsi="Cambria" w:cs="Calibri"/>
                <w:kern w:val="0"/>
                <w:sz w:val="20"/>
                <w:szCs w:val="20"/>
                <w:lang w:eastAsia="pl-PL"/>
                <w14:ligatures w14:val="none"/>
              </w:rPr>
              <w:t>) - rozpoznawanie, zaopatrzenie pierwotne, sposoby leczenia.</w:t>
            </w:r>
          </w:p>
        </w:tc>
        <w:tc>
          <w:tcPr>
            <w:tcW w:w="1646" w:type="dxa"/>
          </w:tcPr>
          <w:p w14:paraId="4DD3B48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710" w:type="dxa"/>
          </w:tcPr>
          <w:p w14:paraId="4DC0E3A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52E92D8" w14:textId="77777777" w:rsidTr="00851632">
        <w:trPr>
          <w:trHeight w:val="285"/>
        </w:trPr>
        <w:tc>
          <w:tcPr>
            <w:tcW w:w="634" w:type="dxa"/>
          </w:tcPr>
          <w:p w14:paraId="3FB15A1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786" w:type="dxa"/>
          </w:tcPr>
          <w:p w14:paraId="11DB142E" w14:textId="77777777" w:rsidR="00463BC5" w:rsidRPr="00CD13C9" w:rsidRDefault="00463BC5" w:rsidP="00851632">
            <w:pPr>
              <w:spacing w:before="100" w:beforeAutospacing="1" w:after="0" w:line="100" w:lineRule="atLeast"/>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Złamanie trzonu i dalszego odcinka kości ramiennej. Uszkodzenia łokcia. Rozpoznawanie, zaopatrzenie pierwotne, sposoby leczenia, powikłania.</w:t>
            </w:r>
          </w:p>
        </w:tc>
        <w:tc>
          <w:tcPr>
            <w:tcW w:w="1646" w:type="dxa"/>
          </w:tcPr>
          <w:p w14:paraId="1CA1F60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710" w:type="dxa"/>
          </w:tcPr>
          <w:p w14:paraId="0C68A27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3806EF0" w14:textId="77777777" w:rsidTr="00851632">
        <w:trPr>
          <w:trHeight w:val="345"/>
        </w:trPr>
        <w:tc>
          <w:tcPr>
            <w:tcW w:w="634" w:type="dxa"/>
          </w:tcPr>
          <w:p w14:paraId="06C41E7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786" w:type="dxa"/>
          </w:tcPr>
          <w:p w14:paraId="2CD2A031" w14:textId="77777777" w:rsidR="00463BC5" w:rsidRPr="00CD13C9" w:rsidRDefault="00463BC5" w:rsidP="00851632">
            <w:pPr>
              <w:spacing w:before="100" w:beforeAutospacing="1" w:after="0" w:line="100" w:lineRule="atLeast"/>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Złamania przedramienia, nadgarstka i ręki. Rozpoznawanie, zaopatrzenie pierwotne, sposoby leczenia, powikłania. </w:t>
            </w:r>
          </w:p>
          <w:p w14:paraId="2758382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Uszkodzenia ścięgien i nerwów ręki. Rozpoznawanie, zaopatrzenie pierwotne, sposoby leczenia, powikłania</w:t>
            </w:r>
          </w:p>
        </w:tc>
        <w:tc>
          <w:tcPr>
            <w:tcW w:w="1646" w:type="dxa"/>
          </w:tcPr>
          <w:p w14:paraId="7E6F7E3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710" w:type="dxa"/>
          </w:tcPr>
          <w:p w14:paraId="164A17D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C818C48" w14:textId="77777777" w:rsidTr="00851632">
        <w:tc>
          <w:tcPr>
            <w:tcW w:w="634" w:type="dxa"/>
          </w:tcPr>
          <w:p w14:paraId="612CC800"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86" w:type="dxa"/>
          </w:tcPr>
          <w:p w14:paraId="0E018789"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646" w:type="dxa"/>
          </w:tcPr>
          <w:p w14:paraId="6BB95CF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710" w:type="dxa"/>
          </w:tcPr>
          <w:p w14:paraId="412FA96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70EFA023"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p>
    <w:tbl>
      <w:tblPr>
        <w:tblW w:w="52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4"/>
        <w:gridCol w:w="5629"/>
        <w:gridCol w:w="1518"/>
        <w:gridCol w:w="1702"/>
      </w:tblGrid>
      <w:tr w:rsidR="00463BC5" w:rsidRPr="00CD13C9" w14:paraId="218ABA13" w14:textId="77777777" w:rsidTr="00B91F58">
        <w:trPr>
          <w:trHeight w:val="340"/>
        </w:trPr>
        <w:tc>
          <w:tcPr>
            <w:tcW w:w="388" w:type="pct"/>
            <w:vMerge w:val="restart"/>
            <w:vAlign w:val="center"/>
          </w:tcPr>
          <w:p w14:paraId="33DF53D4"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2934" w:type="pct"/>
            <w:vMerge w:val="restart"/>
            <w:vAlign w:val="center"/>
          </w:tcPr>
          <w:p w14:paraId="199FC243"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zajęcia praktyczne</w:t>
            </w:r>
          </w:p>
        </w:tc>
        <w:tc>
          <w:tcPr>
            <w:tcW w:w="1678" w:type="pct"/>
            <w:gridSpan w:val="2"/>
            <w:vAlign w:val="center"/>
          </w:tcPr>
          <w:p w14:paraId="20EC3A71"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2FA99123" w14:textId="77777777" w:rsidTr="00B91F58">
        <w:trPr>
          <w:trHeight w:val="196"/>
        </w:trPr>
        <w:tc>
          <w:tcPr>
            <w:tcW w:w="388" w:type="pct"/>
            <w:vMerge/>
          </w:tcPr>
          <w:p w14:paraId="62112725"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2934" w:type="pct"/>
            <w:vMerge/>
          </w:tcPr>
          <w:p w14:paraId="471791C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791" w:type="pct"/>
          </w:tcPr>
          <w:p w14:paraId="6E40693D"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887" w:type="pct"/>
          </w:tcPr>
          <w:p w14:paraId="38124338"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63BC5" w:rsidRPr="00CD13C9" w14:paraId="164F3850" w14:textId="77777777" w:rsidTr="00B91F58">
        <w:trPr>
          <w:trHeight w:val="549"/>
        </w:trPr>
        <w:tc>
          <w:tcPr>
            <w:tcW w:w="388" w:type="pct"/>
          </w:tcPr>
          <w:p w14:paraId="1731C4B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w:t>
            </w:r>
          </w:p>
        </w:tc>
        <w:tc>
          <w:tcPr>
            <w:tcW w:w="2934" w:type="pct"/>
          </w:tcPr>
          <w:p w14:paraId="6B550BAE" w14:textId="77777777" w:rsidR="00463BC5" w:rsidRPr="00CD13C9" w:rsidRDefault="00463BC5" w:rsidP="00851632">
            <w:pPr>
              <w:spacing w:before="100" w:beforeAutospacing="1" w:after="100" w:afterAutospacing="1"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Zajęcia </w:t>
            </w:r>
            <w:proofErr w:type="spellStart"/>
            <w:r w:rsidRPr="00CD13C9">
              <w:rPr>
                <w:rFonts w:ascii="Cambria" w:eastAsia="Calibri" w:hAnsi="Cambria" w:cs="Calibri"/>
                <w:kern w:val="0"/>
                <w:sz w:val="20"/>
                <w:szCs w:val="20"/>
                <w14:ligatures w14:val="none"/>
              </w:rPr>
              <w:t>organizacyjno</w:t>
            </w:r>
            <w:proofErr w:type="spellEnd"/>
            <w:r w:rsidRPr="00CD13C9">
              <w:rPr>
                <w:rFonts w:ascii="Cambria" w:eastAsia="Calibri" w:hAnsi="Cambria" w:cs="Calibri"/>
                <w:kern w:val="0"/>
                <w:sz w:val="20"/>
                <w:szCs w:val="20"/>
                <w14:ligatures w14:val="none"/>
              </w:rPr>
              <w:t>–wprowadzające. Zapoznanie studentów z problematyką i kryteriami zaliczenia zajęć.</w:t>
            </w:r>
          </w:p>
        </w:tc>
        <w:tc>
          <w:tcPr>
            <w:tcW w:w="791" w:type="pct"/>
          </w:tcPr>
          <w:p w14:paraId="38ADF29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887" w:type="pct"/>
          </w:tcPr>
          <w:p w14:paraId="043F954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009D23E" w14:textId="77777777" w:rsidTr="00B91F58">
        <w:trPr>
          <w:trHeight w:val="549"/>
        </w:trPr>
        <w:tc>
          <w:tcPr>
            <w:tcW w:w="388" w:type="pct"/>
          </w:tcPr>
          <w:p w14:paraId="7830154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ZP2</w:t>
            </w:r>
          </w:p>
        </w:tc>
        <w:tc>
          <w:tcPr>
            <w:tcW w:w="2934" w:type="pct"/>
          </w:tcPr>
          <w:p w14:paraId="67AD11D1" w14:textId="77777777" w:rsidR="00463BC5" w:rsidRPr="00CD13C9" w:rsidRDefault="00463BC5" w:rsidP="00851632">
            <w:pPr>
              <w:spacing w:before="100" w:beforeAutospacing="1" w:after="100" w:afterAutospacing="1"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Diagnostyka obrazowa i jej znaczenie w rozpoznawaniu i leczeniu schorzeń narządu ruchu. Badanie radiologiczne, tomografia komputerowa , rezonans magnetyczny, badanie ultrasonograficzne, scyntygrafia, artrografia.</w:t>
            </w:r>
          </w:p>
        </w:tc>
        <w:tc>
          <w:tcPr>
            <w:tcW w:w="791" w:type="pct"/>
          </w:tcPr>
          <w:p w14:paraId="759174A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887" w:type="pct"/>
          </w:tcPr>
          <w:p w14:paraId="683478C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2D4BEB1" w14:textId="77777777" w:rsidTr="00B91F58">
        <w:trPr>
          <w:trHeight w:val="285"/>
        </w:trPr>
        <w:tc>
          <w:tcPr>
            <w:tcW w:w="388" w:type="pct"/>
          </w:tcPr>
          <w:p w14:paraId="53D36299"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ZP3</w:t>
            </w:r>
          </w:p>
        </w:tc>
        <w:tc>
          <w:tcPr>
            <w:tcW w:w="2934" w:type="pct"/>
          </w:tcPr>
          <w:p w14:paraId="6F7A6BC2" w14:textId="77777777" w:rsidR="00463BC5" w:rsidRPr="00CD13C9" w:rsidRDefault="00463BC5" w:rsidP="00851632">
            <w:pPr>
              <w:spacing w:before="100" w:beforeAutospacing="1" w:after="100" w:afterAutospacing="1" w:line="240"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Sposoby zaopatrywania urazów kończyny górnej i dolnej na miejscu wypadku. Sale chorych-badanie przedmiotowe, demonstracja przypadków.</w:t>
            </w:r>
          </w:p>
        </w:tc>
        <w:tc>
          <w:tcPr>
            <w:tcW w:w="791" w:type="pct"/>
          </w:tcPr>
          <w:p w14:paraId="4684EC0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887" w:type="pct"/>
          </w:tcPr>
          <w:p w14:paraId="7460DB9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AA38BF7" w14:textId="77777777" w:rsidTr="00B91F58">
        <w:trPr>
          <w:trHeight w:val="345"/>
        </w:trPr>
        <w:tc>
          <w:tcPr>
            <w:tcW w:w="388" w:type="pct"/>
          </w:tcPr>
          <w:p w14:paraId="76A464F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ZP4</w:t>
            </w:r>
          </w:p>
        </w:tc>
        <w:tc>
          <w:tcPr>
            <w:tcW w:w="2934" w:type="pct"/>
          </w:tcPr>
          <w:p w14:paraId="1BC146D2"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Sposoby nieoperacyjnego i operacyjnego  leczenia urazów kończyny górnej  –  obręcz barkowa, ramię, łokieć, przedramię, nadgarstek i ręka. Instrumentaria i techniki zespoleń. Sale chorych - badanie przedmiotowe, demonstracja przypadków, opatrunki gipsowe, techniki.</w:t>
            </w:r>
          </w:p>
        </w:tc>
        <w:tc>
          <w:tcPr>
            <w:tcW w:w="791" w:type="pct"/>
          </w:tcPr>
          <w:p w14:paraId="60C6B50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887" w:type="pct"/>
          </w:tcPr>
          <w:p w14:paraId="421C16C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2417042" w14:textId="77777777" w:rsidTr="00B91F58">
        <w:trPr>
          <w:trHeight w:val="240"/>
        </w:trPr>
        <w:tc>
          <w:tcPr>
            <w:tcW w:w="388" w:type="pct"/>
          </w:tcPr>
          <w:p w14:paraId="7F3D663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ZP5</w:t>
            </w:r>
          </w:p>
        </w:tc>
        <w:tc>
          <w:tcPr>
            <w:tcW w:w="2934" w:type="pct"/>
          </w:tcPr>
          <w:p w14:paraId="7187EE06"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Sposoby nieoperacyjnego i operacyjnego leczenia urazów  obręczy biodrowej, uda, stawu kolanowego, goleni i stawu skokowego i stopy. Instrumentaria i techniki zespoleń. Sale chorych-badanie przedmiotowe, demonstracja przypadków, opatrunki gipsowe, techniki.</w:t>
            </w:r>
          </w:p>
        </w:tc>
        <w:tc>
          <w:tcPr>
            <w:tcW w:w="791" w:type="pct"/>
          </w:tcPr>
          <w:p w14:paraId="06C3617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887" w:type="pct"/>
          </w:tcPr>
          <w:p w14:paraId="107F648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E2E6A8C" w14:textId="77777777" w:rsidTr="00B91F58">
        <w:trPr>
          <w:trHeight w:val="474"/>
        </w:trPr>
        <w:tc>
          <w:tcPr>
            <w:tcW w:w="388" w:type="pct"/>
          </w:tcPr>
          <w:p w14:paraId="237C5132"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ZP6</w:t>
            </w:r>
          </w:p>
        </w:tc>
        <w:tc>
          <w:tcPr>
            <w:tcW w:w="2934" w:type="pct"/>
          </w:tcPr>
          <w:p w14:paraId="7343AE00"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Sposoby nieoperacyjnego i operacyjnego leczenia kręgosłupa instrumentarium i techniki zespoleń. Sale chorych-badanie przedmiotowe, demonstracja przypadków, opatrunki gipsowe, techniki.</w:t>
            </w:r>
          </w:p>
        </w:tc>
        <w:tc>
          <w:tcPr>
            <w:tcW w:w="791" w:type="pct"/>
          </w:tcPr>
          <w:p w14:paraId="067727B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887" w:type="pct"/>
          </w:tcPr>
          <w:p w14:paraId="243C73A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8C9CDD1" w14:textId="77777777" w:rsidTr="00B91F58">
        <w:tc>
          <w:tcPr>
            <w:tcW w:w="388" w:type="pct"/>
          </w:tcPr>
          <w:p w14:paraId="15BA4744"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2934" w:type="pct"/>
          </w:tcPr>
          <w:p w14:paraId="264CBD58"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zajęć klinicznych</w:t>
            </w:r>
          </w:p>
        </w:tc>
        <w:tc>
          <w:tcPr>
            <w:tcW w:w="791" w:type="pct"/>
          </w:tcPr>
          <w:p w14:paraId="690890F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30</w:t>
            </w:r>
          </w:p>
        </w:tc>
        <w:tc>
          <w:tcPr>
            <w:tcW w:w="887" w:type="pct"/>
          </w:tcPr>
          <w:p w14:paraId="08AD3B5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70E9D5FD"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bookmarkStart w:id="6" w:name="_Hlk118236085"/>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850"/>
        <w:gridCol w:w="3260"/>
      </w:tblGrid>
      <w:tr w:rsidR="00463BC5" w:rsidRPr="00CD13C9" w14:paraId="1BEDD209" w14:textId="77777777" w:rsidTr="00851632">
        <w:tc>
          <w:tcPr>
            <w:tcW w:w="1666" w:type="dxa"/>
          </w:tcPr>
          <w:p w14:paraId="55C34FE8"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50" w:type="dxa"/>
          </w:tcPr>
          <w:p w14:paraId="40DD6101"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260" w:type="dxa"/>
          </w:tcPr>
          <w:p w14:paraId="07DF4885"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63BC5" w:rsidRPr="00CD13C9" w14:paraId="19A34505" w14:textId="77777777" w:rsidTr="00851632">
        <w:tc>
          <w:tcPr>
            <w:tcW w:w="1666" w:type="dxa"/>
          </w:tcPr>
          <w:p w14:paraId="0D9F7432"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850" w:type="dxa"/>
          </w:tcPr>
          <w:p w14:paraId="39395C3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M1 - wykład informacyjny</w:t>
            </w:r>
          </w:p>
        </w:tc>
        <w:tc>
          <w:tcPr>
            <w:tcW w:w="3260" w:type="dxa"/>
          </w:tcPr>
          <w:p w14:paraId="68943ADE"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w:t>
            </w:r>
          </w:p>
        </w:tc>
      </w:tr>
      <w:tr w:rsidR="00463BC5" w:rsidRPr="00CD13C9" w14:paraId="5557B2DA" w14:textId="77777777" w:rsidTr="00851632">
        <w:tc>
          <w:tcPr>
            <w:tcW w:w="1666" w:type="dxa"/>
          </w:tcPr>
          <w:p w14:paraId="279B99A6"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4850" w:type="dxa"/>
          </w:tcPr>
          <w:p w14:paraId="17623E10"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M2 - analiza przypadku</w:t>
            </w:r>
          </w:p>
        </w:tc>
        <w:tc>
          <w:tcPr>
            <w:tcW w:w="3260" w:type="dxa"/>
          </w:tcPr>
          <w:p w14:paraId="2EF3AD9A"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Tablica multimedialna, opis przypadku, flipchart, pisaki</w:t>
            </w:r>
          </w:p>
        </w:tc>
      </w:tr>
      <w:tr w:rsidR="00463BC5" w:rsidRPr="00CD13C9" w14:paraId="5078AFA4" w14:textId="77777777" w:rsidTr="00851632">
        <w:tc>
          <w:tcPr>
            <w:tcW w:w="1666" w:type="dxa"/>
          </w:tcPr>
          <w:p w14:paraId="20754118"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4850" w:type="dxa"/>
          </w:tcPr>
          <w:p w14:paraId="4D4EFEC6" w14:textId="77777777" w:rsidR="00463BC5" w:rsidRPr="00CD13C9" w:rsidRDefault="00463BC5" w:rsidP="00851632">
            <w:pPr>
              <w:spacing w:after="0" w:line="276"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M5 - analiza raportów, analiza dokumentacji medycznej, działania praktyczne</w:t>
            </w:r>
          </w:p>
        </w:tc>
        <w:tc>
          <w:tcPr>
            <w:tcW w:w="3260" w:type="dxa"/>
          </w:tcPr>
          <w:p w14:paraId="6A90CF96"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Wyposażenie placówki szkoleniowej</w:t>
            </w:r>
          </w:p>
        </w:tc>
      </w:tr>
    </w:tbl>
    <w:p w14:paraId="40F713F9"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61C618CA"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8.1. Sposoby (metody) oceniania osiągnięcia efektów uczenia się na poszczególnych formach zajęć</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400"/>
        <w:gridCol w:w="4103"/>
      </w:tblGrid>
      <w:tr w:rsidR="00463BC5" w:rsidRPr="00CD13C9" w14:paraId="2A5222A5" w14:textId="77777777" w:rsidTr="00851632">
        <w:tc>
          <w:tcPr>
            <w:tcW w:w="1265" w:type="dxa"/>
          </w:tcPr>
          <w:p w14:paraId="07B1D55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400" w:type="dxa"/>
          </w:tcPr>
          <w:p w14:paraId="4C529A9D"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4103" w:type="dxa"/>
          </w:tcPr>
          <w:p w14:paraId="1802465D" w14:textId="77777777" w:rsidR="00463BC5" w:rsidRPr="00CD13C9" w:rsidRDefault="00463BC5"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63BC5" w:rsidRPr="00CD13C9" w14:paraId="45E98901" w14:textId="77777777" w:rsidTr="00851632">
        <w:tc>
          <w:tcPr>
            <w:tcW w:w="1265" w:type="dxa"/>
          </w:tcPr>
          <w:p w14:paraId="2C07EB02"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400" w:type="dxa"/>
          </w:tcPr>
          <w:p w14:paraId="46CF881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p>
        </w:tc>
        <w:tc>
          <w:tcPr>
            <w:tcW w:w="4103" w:type="dxa"/>
          </w:tcPr>
          <w:p w14:paraId="22A598F4" w14:textId="7F523C2E"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w:t>
            </w:r>
            <w:r w:rsidR="0073659E">
              <w:rPr>
                <w:rFonts w:ascii="Cambria" w:eastAsia="Calibri" w:hAnsi="Cambria" w:cs="Calibri"/>
                <w:kern w:val="0"/>
                <w:sz w:val="20"/>
                <w:szCs w:val="20"/>
                <w14:ligatures w14:val="none"/>
              </w:rPr>
              <w:t xml:space="preserve"> </w:t>
            </w:r>
            <w:r w:rsidR="00322252">
              <w:rPr>
                <w:rFonts w:ascii="Cambria" w:eastAsia="Calibri" w:hAnsi="Cambria" w:cs="Calibri"/>
                <w:kern w:val="0"/>
                <w:sz w:val="20"/>
                <w:szCs w:val="20"/>
                <w14:ligatures w14:val="none"/>
              </w:rPr>
              <w:t>egzamin pisemny -</w:t>
            </w:r>
            <w:r w:rsidRPr="00CD13C9">
              <w:rPr>
                <w:rFonts w:ascii="Cambria" w:eastAsia="Calibri" w:hAnsi="Cambria" w:cs="Calibri"/>
                <w:kern w:val="0"/>
                <w:sz w:val="20"/>
                <w:szCs w:val="20"/>
                <w14:ligatures w14:val="none"/>
              </w:rPr>
              <w:t xml:space="preserve"> test sprawdzający wiedzę</w:t>
            </w:r>
          </w:p>
        </w:tc>
      </w:tr>
      <w:tr w:rsidR="00463BC5" w:rsidRPr="00CD13C9" w14:paraId="6A005C4C" w14:textId="77777777" w:rsidTr="00851632">
        <w:tc>
          <w:tcPr>
            <w:tcW w:w="1265" w:type="dxa"/>
          </w:tcPr>
          <w:p w14:paraId="2B39C654"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400" w:type="dxa"/>
          </w:tcPr>
          <w:p w14:paraId="627A4B9F"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 „wejściówka”</w:t>
            </w:r>
          </w:p>
          <w:p w14:paraId="08B3FB11"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 aktywność</w:t>
            </w:r>
          </w:p>
        </w:tc>
        <w:tc>
          <w:tcPr>
            <w:tcW w:w="4103" w:type="dxa"/>
          </w:tcPr>
          <w:p w14:paraId="7BB368A7"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3 elementy:</w:t>
            </w:r>
          </w:p>
          <w:p w14:paraId="2CC2D8B0"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 Ocena uzyska z F1 (wejściówki) – 20%</w:t>
            </w:r>
          </w:p>
          <w:p w14:paraId="49FFA1E4"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2.Ocena uzyskana z F2– 40%</w:t>
            </w:r>
          </w:p>
          <w:p w14:paraId="6EF28C61"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3.Ocena uzyskana z P2 (kolokwium) – 40%</w:t>
            </w:r>
          </w:p>
        </w:tc>
      </w:tr>
      <w:tr w:rsidR="00463BC5" w:rsidRPr="00CD13C9" w14:paraId="38863016" w14:textId="77777777" w:rsidTr="00851632">
        <w:tc>
          <w:tcPr>
            <w:tcW w:w="1265" w:type="dxa"/>
          </w:tcPr>
          <w:p w14:paraId="2AE1C194"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Zajęcia praktyczne</w:t>
            </w:r>
          </w:p>
        </w:tc>
        <w:tc>
          <w:tcPr>
            <w:tcW w:w="4400" w:type="dxa"/>
          </w:tcPr>
          <w:p w14:paraId="31CC08CF"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obserwacja/aktywność</w:t>
            </w:r>
          </w:p>
        </w:tc>
        <w:tc>
          <w:tcPr>
            <w:tcW w:w="4103" w:type="dxa"/>
            <w:tcBorders>
              <w:bottom w:val="single" w:sz="4" w:space="0" w:color="auto"/>
            </w:tcBorders>
          </w:tcPr>
          <w:p w14:paraId="7B7AAFF5"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oceny:</w:t>
            </w:r>
          </w:p>
          <w:p w14:paraId="2CBD4423"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1.Oceny uzyskane z F2 – 75%</w:t>
            </w:r>
          </w:p>
          <w:p w14:paraId="73EBCF8C"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2.Ocena uzyskana z P2 (kolokwium) – 25%</w:t>
            </w:r>
          </w:p>
        </w:tc>
      </w:tr>
    </w:tbl>
    <w:p w14:paraId="0EEF8A25" w14:textId="77777777" w:rsidR="00463BC5" w:rsidRPr="00CD13C9" w:rsidRDefault="00463BC5" w:rsidP="00463BC5">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776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8"/>
        <w:gridCol w:w="1134"/>
        <w:gridCol w:w="709"/>
        <w:gridCol w:w="994"/>
        <w:gridCol w:w="709"/>
        <w:gridCol w:w="992"/>
        <w:gridCol w:w="1137"/>
      </w:tblGrid>
      <w:tr w:rsidR="00463BC5" w:rsidRPr="00CD13C9" w14:paraId="70A751CA" w14:textId="77777777" w:rsidTr="00851632">
        <w:trPr>
          <w:trHeight w:val="150"/>
        </w:trPr>
        <w:tc>
          <w:tcPr>
            <w:tcW w:w="2088" w:type="dxa"/>
            <w:vMerge w:val="restart"/>
            <w:tcBorders>
              <w:left w:val="single" w:sz="4" w:space="0" w:color="000000"/>
              <w:right w:val="single" w:sz="4" w:space="0" w:color="000000"/>
            </w:tcBorders>
            <w:vAlign w:val="center"/>
          </w:tcPr>
          <w:p w14:paraId="1693723A" w14:textId="77777777" w:rsidR="00463BC5" w:rsidRPr="00CD13C9" w:rsidRDefault="00463BC5" w:rsidP="00851632">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134" w:type="dxa"/>
            <w:tcBorders>
              <w:top w:val="single" w:sz="4" w:space="0" w:color="000000"/>
              <w:left w:val="single" w:sz="4" w:space="0" w:color="000000"/>
              <w:bottom w:val="single" w:sz="4" w:space="0" w:color="auto"/>
              <w:right w:val="single" w:sz="4" w:space="0" w:color="auto"/>
            </w:tcBorders>
            <w:vAlign w:val="center"/>
          </w:tcPr>
          <w:p w14:paraId="3191EB2B"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2412" w:type="dxa"/>
            <w:gridSpan w:val="3"/>
            <w:tcBorders>
              <w:top w:val="single" w:sz="4" w:space="0" w:color="000000"/>
              <w:left w:val="single" w:sz="4" w:space="0" w:color="000000"/>
              <w:bottom w:val="single" w:sz="4" w:space="0" w:color="auto"/>
              <w:right w:val="single" w:sz="4" w:space="0" w:color="000000"/>
            </w:tcBorders>
            <w:vAlign w:val="center"/>
          </w:tcPr>
          <w:p w14:paraId="45F7B12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c>
          <w:tcPr>
            <w:tcW w:w="2129" w:type="dxa"/>
            <w:gridSpan w:val="2"/>
            <w:tcBorders>
              <w:top w:val="single" w:sz="4" w:space="0" w:color="000000"/>
              <w:left w:val="single" w:sz="4" w:space="0" w:color="000000"/>
              <w:bottom w:val="single" w:sz="4" w:space="0" w:color="auto"/>
              <w:right w:val="single" w:sz="4" w:space="0" w:color="000000"/>
            </w:tcBorders>
            <w:vAlign w:val="center"/>
          </w:tcPr>
          <w:p w14:paraId="4A53170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Zajęcia praktyczne</w:t>
            </w:r>
          </w:p>
        </w:tc>
      </w:tr>
      <w:tr w:rsidR="00463BC5" w:rsidRPr="00CD13C9" w14:paraId="02AC0443" w14:textId="77777777" w:rsidTr="00851632">
        <w:trPr>
          <w:trHeight w:val="325"/>
        </w:trPr>
        <w:tc>
          <w:tcPr>
            <w:tcW w:w="2088" w:type="dxa"/>
            <w:vMerge/>
            <w:tcBorders>
              <w:left w:val="single" w:sz="4" w:space="0" w:color="000000"/>
              <w:bottom w:val="single" w:sz="4" w:space="0" w:color="000000"/>
              <w:right w:val="single" w:sz="4" w:space="0" w:color="000000"/>
            </w:tcBorders>
            <w:vAlign w:val="center"/>
          </w:tcPr>
          <w:p w14:paraId="5DF9A1F3"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tcPr>
          <w:p w14:paraId="4CC6D2F3"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709" w:type="dxa"/>
            <w:tcBorders>
              <w:top w:val="single" w:sz="4" w:space="0" w:color="auto"/>
              <w:left w:val="single" w:sz="4" w:space="0" w:color="auto"/>
              <w:bottom w:val="single" w:sz="4" w:space="0" w:color="000000"/>
              <w:right w:val="single" w:sz="4" w:space="0" w:color="000000"/>
            </w:tcBorders>
            <w:vAlign w:val="center"/>
          </w:tcPr>
          <w:p w14:paraId="02978ECB"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994" w:type="dxa"/>
            <w:tcBorders>
              <w:top w:val="single" w:sz="4" w:space="0" w:color="auto"/>
              <w:left w:val="single" w:sz="4" w:space="0" w:color="000000"/>
              <w:right w:val="single" w:sz="4" w:space="0" w:color="000000"/>
            </w:tcBorders>
            <w:vAlign w:val="center"/>
          </w:tcPr>
          <w:p w14:paraId="0B4DC56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709" w:type="dxa"/>
            <w:tcBorders>
              <w:top w:val="single" w:sz="4" w:space="0" w:color="auto"/>
              <w:left w:val="single" w:sz="4" w:space="0" w:color="000000"/>
              <w:right w:val="single" w:sz="4" w:space="0" w:color="000000"/>
            </w:tcBorders>
            <w:vAlign w:val="center"/>
          </w:tcPr>
          <w:p w14:paraId="419B0172" w14:textId="77777777" w:rsidR="00463BC5" w:rsidRPr="00CD13C9" w:rsidRDefault="00463BC5" w:rsidP="00851632">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c>
          <w:tcPr>
            <w:tcW w:w="992" w:type="dxa"/>
            <w:tcBorders>
              <w:top w:val="single" w:sz="4" w:space="0" w:color="auto"/>
              <w:left w:val="single" w:sz="4" w:space="0" w:color="000000"/>
              <w:right w:val="single" w:sz="4" w:space="0" w:color="000000"/>
            </w:tcBorders>
            <w:vAlign w:val="center"/>
          </w:tcPr>
          <w:p w14:paraId="72935B0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1137" w:type="dxa"/>
            <w:tcBorders>
              <w:top w:val="single" w:sz="4" w:space="0" w:color="auto"/>
              <w:left w:val="single" w:sz="4" w:space="0" w:color="000000"/>
              <w:right w:val="single" w:sz="4" w:space="0" w:color="000000"/>
            </w:tcBorders>
            <w:vAlign w:val="center"/>
          </w:tcPr>
          <w:p w14:paraId="1A1715C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463BC5" w:rsidRPr="00CD13C9" w14:paraId="7D310CF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1C2C26F4"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134" w:type="dxa"/>
            <w:tcBorders>
              <w:top w:val="single" w:sz="4" w:space="0" w:color="000000"/>
              <w:left w:val="single" w:sz="4" w:space="0" w:color="000000"/>
              <w:bottom w:val="single" w:sz="4" w:space="0" w:color="000000"/>
              <w:right w:val="single" w:sz="4" w:space="0" w:color="auto"/>
            </w:tcBorders>
            <w:vAlign w:val="center"/>
          </w:tcPr>
          <w:p w14:paraId="64DF235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5F5C13D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6A71879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206B114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4681D84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7E54258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8D3E5C8"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DCBB7BF"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134" w:type="dxa"/>
            <w:tcBorders>
              <w:top w:val="single" w:sz="4" w:space="0" w:color="000000"/>
              <w:left w:val="single" w:sz="4" w:space="0" w:color="000000"/>
              <w:bottom w:val="single" w:sz="4" w:space="0" w:color="000000"/>
              <w:right w:val="single" w:sz="4" w:space="0" w:color="auto"/>
            </w:tcBorders>
            <w:vAlign w:val="center"/>
          </w:tcPr>
          <w:p w14:paraId="6B550E0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3906FA4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5BBB6AF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4002D63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2" w:type="dxa"/>
            <w:tcBorders>
              <w:left w:val="single" w:sz="4" w:space="0" w:color="000000"/>
              <w:right w:val="single" w:sz="4" w:space="0" w:color="000000"/>
            </w:tcBorders>
            <w:vAlign w:val="center"/>
          </w:tcPr>
          <w:p w14:paraId="47E142C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27CB2EE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7B27BAD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422FF86"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134" w:type="dxa"/>
            <w:tcBorders>
              <w:top w:val="single" w:sz="4" w:space="0" w:color="000000"/>
              <w:left w:val="single" w:sz="4" w:space="0" w:color="000000"/>
              <w:bottom w:val="single" w:sz="4" w:space="0" w:color="000000"/>
              <w:right w:val="single" w:sz="4" w:space="0" w:color="auto"/>
            </w:tcBorders>
            <w:vAlign w:val="center"/>
          </w:tcPr>
          <w:p w14:paraId="3DB197A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6114226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5C77EA5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7F65ABD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2" w:type="dxa"/>
            <w:tcBorders>
              <w:left w:val="single" w:sz="4" w:space="0" w:color="000000"/>
              <w:right w:val="single" w:sz="4" w:space="0" w:color="000000"/>
            </w:tcBorders>
            <w:vAlign w:val="center"/>
          </w:tcPr>
          <w:p w14:paraId="7A7D9B8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3FC4C78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64122EDB"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E37D5C6"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134" w:type="dxa"/>
            <w:tcBorders>
              <w:top w:val="single" w:sz="4" w:space="0" w:color="000000"/>
              <w:left w:val="single" w:sz="4" w:space="0" w:color="000000"/>
              <w:bottom w:val="single" w:sz="4" w:space="0" w:color="000000"/>
              <w:right w:val="single" w:sz="4" w:space="0" w:color="auto"/>
            </w:tcBorders>
            <w:vAlign w:val="center"/>
          </w:tcPr>
          <w:p w14:paraId="7F10D69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4405012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0F0AD65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2DCCB96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2" w:type="dxa"/>
            <w:tcBorders>
              <w:left w:val="single" w:sz="4" w:space="0" w:color="000000"/>
              <w:right w:val="single" w:sz="4" w:space="0" w:color="000000"/>
            </w:tcBorders>
            <w:vAlign w:val="center"/>
          </w:tcPr>
          <w:p w14:paraId="21F1149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38B0720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317E193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289C84FE"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134" w:type="dxa"/>
            <w:tcBorders>
              <w:top w:val="single" w:sz="4" w:space="0" w:color="000000"/>
              <w:left w:val="single" w:sz="4" w:space="0" w:color="000000"/>
              <w:bottom w:val="single" w:sz="4" w:space="0" w:color="000000"/>
              <w:right w:val="single" w:sz="4" w:space="0" w:color="auto"/>
            </w:tcBorders>
            <w:vAlign w:val="center"/>
          </w:tcPr>
          <w:p w14:paraId="17A6BA4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245CE0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7AFDA2E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6F5F795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3CBE0CF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62033E6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1D6C3148"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D9A0901"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134" w:type="dxa"/>
            <w:tcBorders>
              <w:top w:val="single" w:sz="4" w:space="0" w:color="000000"/>
              <w:left w:val="single" w:sz="4" w:space="0" w:color="000000"/>
              <w:bottom w:val="single" w:sz="4" w:space="0" w:color="000000"/>
              <w:right w:val="single" w:sz="4" w:space="0" w:color="auto"/>
            </w:tcBorders>
            <w:vAlign w:val="center"/>
          </w:tcPr>
          <w:p w14:paraId="295843C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3A2D100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6DCC6AC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562941C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07CCBE3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54AA1EC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1D1FCA2E"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AAB6155"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7BC1F35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5AA114F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70AD2E3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3ED253C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5E435C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3EF0209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4E1090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679C0174"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134" w:type="dxa"/>
            <w:tcBorders>
              <w:top w:val="single" w:sz="4" w:space="0" w:color="000000"/>
              <w:left w:val="single" w:sz="4" w:space="0" w:color="000000"/>
              <w:bottom w:val="single" w:sz="4" w:space="0" w:color="000000"/>
              <w:right w:val="single" w:sz="4" w:space="0" w:color="auto"/>
            </w:tcBorders>
            <w:vAlign w:val="center"/>
          </w:tcPr>
          <w:p w14:paraId="66F0A89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397F8BF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6D29023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59467AA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FDD2D5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632245E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19573C51"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8246EBE"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U_05</w:t>
            </w:r>
          </w:p>
        </w:tc>
        <w:tc>
          <w:tcPr>
            <w:tcW w:w="1134" w:type="dxa"/>
            <w:tcBorders>
              <w:top w:val="single" w:sz="4" w:space="0" w:color="000000"/>
              <w:left w:val="single" w:sz="4" w:space="0" w:color="000000"/>
              <w:bottom w:val="single" w:sz="4" w:space="0" w:color="000000"/>
              <w:right w:val="single" w:sz="4" w:space="0" w:color="auto"/>
            </w:tcBorders>
            <w:vAlign w:val="center"/>
          </w:tcPr>
          <w:p w14:paraId="68B94C0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27A5D28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1F8A4AC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1764786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046D0BA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6663AFA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4196CB5D"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2B1B94E"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U_06</w:t>
            </w:r>
          </w:p>
        </w:tc>
        <w:tc>
          <w:tcPr>
            <w:tcW w:w="1134" w:type="dxa"/>
            <w:tcBorders>
              <w:top w:val="single" w:sz="4" w:space="0" w:color="000000"/>
              <w:left w:val="single" w:sz="4" w:space="0" w:color="000000"/>
              <w:bottom w:val="single" w:sz="4" w:space="0" w:color="000000"/>
              <w:right w:val="single" w:sz="4" w:space="0" w:color="auto"/>
            </w:tcBorders>
            <w:vAlign w:val="center"/>
          </w:tcPr>
          <w:p w14:paraId="371EC2E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3228AC8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5D708EB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4220C99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EE38DE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7AC70EF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07ED620"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1048554"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134" w:type="dxa"/>
            <w:tcBorders>
              <w:top w:val="single" w:sz="4" w:space="0" w:color="000000"/>
              <w:left w:val="single" w:sz="4" w:space="0" w:color="000000"/>
              <w:bottom w:val="single" w:sz="4" w:space="0" w:color="000000"/>
              <w:right w:val="single" w:sz="4" w:space="0" w:color="auto"/>
            </w:tcBorders>
            <w:vAlign w:val="center"/>
          </w:tcPr>
          <w:p w14:paraId="357BB97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687BF4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00C31DC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585B351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3E10713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17D5648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4CE97B37"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p>
    <w:p w14:paraId="3428D4E8" w14:textId="77777777" w:rsidR="00463BC5" w:rsidRPr="00CD13C9" w:rsidRDefault="00463BC5" w:rsidP="00463BC5">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463BC5" w:rsidRPr="00CD13C9" w14:paraId="0BAAFFE0" w14:textId="77777777" w:rsidTr="00851632">
        <w:trPr>
          <w:trHeight w:val="93"/>
          <w:jc w:val="center"/>
        </w:trPr>
        <w:tc>
          <w:tcPr>
            <w:tcW w:w="9634" w:type="dxa"/>
          </w:tcPr>
          <w:p w14:paraId="1D7C9FA6"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51057533"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egzaminu w semestrze jest uzyskanie pozytywnej oceny z ćwiczeń. Egzamin odbywać się będzie w formie testu ukierunkowanego na sprawdzenie stopnia osiągnięcia efektów uczenia się według następujących kryteriów przyznawania oceny końcowej:</w:t>
            </w:r>
          </w:p>
          <w:p w14:paraId="596E13D2" w14:textId="77777777" w:rsidR="00463BC5" w:rsidRPr="00CD13C9" w:rsidRDefault="00463BC5" w:rsidP="00851632">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6EFB4783"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38F35FD5"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6BB02FF0"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612C07EA"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 xml:space="preserve">3,0 – </w:t>
            </w:r>
            <w:r w:rsidRPr="00CD13C9">
              <w:rPr>
                <w:rFonts w:ascii="Cambria" w:eastAsia="Calibri" w:hAnsi="Cambria" w:cs="Calibri"/>
                <w:kern w:val="0"/>
                <w:sz w:val="20"/>
                <w:szCs w:val="20"/>
                <w14:ligatures w14:val="none"/>
              </w:rPr>
              <w:t>69% - 60%;</w:t>
            </w:r>
          </w:p>
          <w:p w14:paraId="7138946A"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22A2A2BE"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i egzamin poprawkowy odbywać się będzie wg zasad i kryteriów podanych wyżej. </w:t>
            </w:r>
          </w:p>
          <w:p w14:paraId="544A0CCB"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37D9A34F"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335AE631"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wejściówki – 20%</w:t>
            </w:r>
          </w:p>
          <w:p w14:paraId="413DAD22"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40%</w:t>
            </w:r>
          </w:p>
          <w:p w14:paraId="7627C831"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40%</w:t>
            </w:r>
          </w:p>
          <w:p w14:paraId="6F37EDA5"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20% i/lub prezentacja multimedialna 40% oraz kolokwium zaliczeniowe 40%.</w:t>
            </w:r>
          </w:p>
          <w:p w14:paraId="4FA4B7DF"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p>
          <w:p w14:paraId="7D2EB342"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p w14:paraId="039FF599"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2A9DA38F"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(wykonywanie przydzielonych zadań) – 75%</w:t>
            </w:r>
          </w:p>
          <w:p w14:paraId="7C986888"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25%</w:t>
            </w:r>
          </w:p>
          <w:p w14:paraId="7DEF2376"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jest możliwe po uzupełnieniu braków (odbycie wszystkich godzin zajęć przewidzianych w planie studiów) oraz zaliczenie kolokwium wg takich samych kryteriów . </w:t>
            </w:r>
          </w:p>
          <w:p w14:paraId="5A306206"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p>
          <w:p w14:paraId="0D2D5946"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zakresu ćwiczeń i zajęć praktycznych</w:t>
            </w:r>
          </w:p>
          <w:p w14:paraId="1FC684C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87"/>
              <w:gridCol w:w="1587"/>
              <w:gridCol w:w="1552"/>
              <w:gridCol w:w="1552"/>
              <w:gridCol w:w="1558"/>
            </w:tblGrid>
            <w:tr w:rsidR="00463BC5" w:rsidRPr="00CD13C9" w14:paraId="6EA37F75" w14:textId="77777777" w:rsidTr="00851632">
              <w:tc>
                <w:tcPr>
                  <w:tcW w:w="1613" w:type="dxa"/>
                </w:tcPr>
                <w:p w14:paraId="1DE0C8E5"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5387C3AB"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1A6A661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7EDB5A91"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402E6131"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4E5359A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463BC5" w:rsidRPr="00CD13C9" w14:paraId="0BACA515" w14:textId="77777777" w:rsidTr="00851632">
              <w:tc>
                <w:tcPr>
                  <w:tcW w:w="1613" w:type="dxa"/>
                </w:tcPr>
                <w:p w14:paraId="115DAE42"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51F2CC1A"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Pr>
                <w:p w14:paraId="6A8CEF23"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Pr>
                <w:p w14:paraId="3BBF0EEC"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Pr>
                <w:p w14:paraId="2BAC3B38"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Pr>
                <w:p w14:paraId="096891C3"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463BC5" w:rsidRPr="00CD13C9" w14:paraId="49C77BB7" w14:textId="77777777" w:rsidTr="00851632">
              <w:tc>
                <w:tcPr>
                  <w:tcW w:w="1613" w:type="dxa"/>
                </w:tcPr>
                <w:p w14:paraId="7945D5C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Pr>
                <w:p w14:paraId="0727AB4F"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Pr>
                <w:p w14:paraId="17E3B22B"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Pr>
                <w:p w14:paraId="1536E581"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Pr>
                <w:p w14:paraId="760F3D15"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Pr>
                <w:p w14:paraId="41A749D0"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6C9E302C"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tc>
      </w:tr>
    </w:tbl>
    <w:p w14:paraId="3A26D977"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23"/>
      </w:tblGrid>
      <w:tr w:rsidR="00463BC5" w:rsidRPr="00CD13C9" w14:paraId="40631E08" w14:textId="77777777" w:rsidTr="00851632">
        <w:trPr>
          <w:trHeight w:val="540"/>
        </w:trPr>
        <w:tc>
          <w:tcPr>
            <w:tcW w:w="9423" w:type="dxa"/>
          </w:tcPr>
          <w:p w14:paraId="7F7180B2" w14:textId="77777777" w:rsidR="00463BC5" w:rsidRPr="00CD13C9" w:rsidRDefault="00463BC5" w:rsidP="00851632">
            <w:pPr>
              <w:autoSpaceDE w:val="0"/>
              <w:autoSpaceDN w:val="0"/>
              <w:adjustRightInd w:val="0"/>
              <w:spacing w:after="0" w:line="240" w:lineRule="auto"/>
              <w:rPr>
                <w:rFonts w:ascii="Cambria" w:eastAsia="TimesNewRoman" w:hAnsi="Cambria" w:cs="Calibri"/>
                <w:kern w:val="0"/>
                <w:sz w:val="22"/>
                <w:szCs w:val="22"/>
                <w14:ligatures w14:val="none"/>
              </w:rPr>
            </w:pPr>
            <w:r w:rsidRPr="00CD13C9">
              <w:rPr>
                <w:rFonts w:ascii="Cambria" w:eastAsia="Calibri" w:hAnsi="Cambria" w:cs="Calibri"/>
                <w:b/>
                <w:bCs/>
                <w:kern w:val="0"/>
                <w:sz w:val="22"/>
                <w:szCs w:val="22"/>
                <w14:ligatures w14:val="none"/>
              </w:rPr>
              <w:t>Egzamin</w:t>
            </w:r>
          </w:p>
        </w:tc>
      </w:tr>
    </w:tbl>
    <w:bookmarkEnd w:id="6"/>
    <w:p w14:paraId="3583EC01"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463BC5" w:rsidRPr="00CD13C9" w14:paraId="55FEFF15" w14:textId="77777777" w:rsidTr="00851632">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2101A6B3"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5764EDAE"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08A93D00" w14:textId="77777777" w:rsidTr="00851632">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328C9E6C"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57A66E40"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26E05F00"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5A118756" w14:textId="77777777" w:rsidTr="00851632">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7187DD9F" w14:textId="45CE9887" w:rsidR="00463BC5" w:rsidRPr="008E76C0" w:rsidRDefault="008E76C0" w:rsidP="008E76C0">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044E0F68"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60</w:t>
            </w:r>
          </w:p>
        </w:tc>
        <w:tc>
          <w:tcPr>
            <w:tcW w:w="1985" w:type="dxa"/>
            <w:tcBorders>
              <w:top w:val="single" w:sz="4" w:space="0" w:color="auto"/>
              <w:left w:val="single" w:sz="4" w:space="0" w:color="auto"/>
              <w:bottom w:val="single" w:sz="4" w:space="0" w:color="auto"/>
              <w:right w:val="single" w:sz="4" w:space="0" w:color="auto"/>
            </w:tcBorders>
            <w:vAlign w:val="center"/>
          </w:tcPr>
          <w:p w14:paraId="41B1B8F6"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2B01AFF8" w14:textId="77777777" w:rsidTr="00851632">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6D81E381" w14:textId="68E12BAB"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463BC5" w:rsidRPr="00CD13C9" w14:paraId="62F10405" w14:textId="77777777" w:rsidTr="00851632">
        <w:trPr>
          <w:gridAfter w:val="1"/>
          <w:wAfter w:w="7" w:type="dxa"/>
          <w:trHeight w:val="391"/>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7AC88A57"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przygotowanie do kolokwium zaliczeniowego </w:t>
            </w:r>
          </w:p>
        </w:tc>
        <w:tc>
          <w:tcPr>
            <w:tcW w:w="1984" w:type="dxa"/>
            <w:tcBorders>
              <w:top w:val="single" w:sz="4" w:space="0" w:color="000000"/>
              <w:left w:val="single" w:sz="4" w:space="0" w:color="000000"/>
              <w:bottom w:val="single" w:sz="4" w:space="0" w:color="000000"/>
              <w:right w:val="single" w:sz="4" w:space="0" w:color="000000"/>
            </w:tcBorders>
            <w:vAlign w:val="center"/>
          </w:tcPr>
          <w:p w14:paraId="7A703638"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3DDD040C"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669C321C" w14:textId="77777777" w:rsidTr="00851632">
        <w:trPr>
          <w:gridAfter w:val="1"/>
          <w:wAfter w:w="7" w:type="dxa"/>
          <w:trHeight w:val="412"/>
          <w:jc w:val="center"/>
        </w:trPr>
        <w:tc>
          <w:tcPr>
            <w:tcW w:w="5920" w:type="dxa"/>
            <w:tcBorders>
              <w:top w:val="single" w:sz="4" w:space="0" w:color="000000"/>
              <w:left w:val="single" w:sz="4" w:space="0" w:color="000000"/>
              <w:bottom w:val="single" w:sz="4" w:space="0" w:color="000000"/>
              <w:right w:val="single" w:sz="4" w:space="0" w:color="000000"/>
            </w:tcBorders>
          </w:tcPr>
          <w:p w14:paraId="53340E7B"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egzaminu</w:t>
            </w:r>
          </w:p>
        </w:tc>
        <w:tc>
          <w:tcPr>
            <w:tcW w:w="1984" w:type="dxa"/>
            <w:tcBorders>
              <w:top w:val="single" w:sz="4" w:space="0" w:color="000000"/>
              <w:left w:val="single" w:sz="4" w:space="0" w:color="000000"/>
              <w:bottom w:val="single" w:sz="4" w:space="0" w:color="000000"/>
              <w:right w:val="single" w:sz="4" w:space="0" w:color="000000"/>
            </w:tcBorders>
            <w:vAlign w:val="center"/>
          </w:tcPr>
          <w:p w14:paraId="0F1C5649"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4D26DA94"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33189258" w14:textId="77777777" w:rsidTr="00851632">
        <w:trPr>
          <w:gridAfter w:val="1"/>
          <w:wAfter w:w="7" w:type="dxa"/>
          <w:trHeight w:val="453"/>
          <w:jc w:val="center"/>
        </w:trPr>
        <w:tc>
          <w:tcPr>
            <w:tcW w:w="5920" w:type="dxa"/>
            <w:tcBorders>
              <w:top w:val="single" w:sz="4" w:space="0" w:color="000000"/>
              <w:left w:val="single" w:sz="4" w:space="0" w:color="000000"/>
              <w:bottom w:val="single" w:sz="4" w:space="0" w:color="000000"/>
              <w:right w:val="single" w:sz="4" w:space="0" w:color="000000"/>
            </w:tcBorders>
          </w:tcPr>
          <w:p w14:paraId="113B4DEB" w14:textId="23250A86" w:rsidR="00463BC5" w:rsidRPr="00CD13C9" w:rsidRDefault="008E76C0"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463BC5"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4" w:type="dxa"/>
            <w:tcBorders>
              <w:top w:val="single" w:sz="4" w:space="0" w:color="000000"/>
              <w:left w:val="single" w:sz="4" w:space="0" w:color="000000"/>
              <w:bottom w:val="single" w:sz="4" w:space="0" w:color="000000"/>
              <w:right w:val="single" w:sz="4" w:space="0" w:color="000000"/>
            </w:tcBorders>
            <w:vAlign w:val="center"/>
          </w:tcPr>
          <w:p w14:paraId="2B28D982"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592D1F5A"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0E7F0320"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50B2FADB"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7D4E88EF"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85</w:t>
            </w:r>
          </w:p>
        </w:tc>
        <w:tc>
          <w:tcPr>
            <w:tcW w:w="1985" w:type="dxa"/>
            <w:tcBorders>
              <w:top w:val="single" w:sz="4" w:space="0" w:color="000000"/>
              <w:left w:val="single" w:sz="4" w:space="0" w:color="000000"/>
              <w:bottom w:val="single" w:sz="4" w:space="0" w:color="000000"/>
              <w:right w:val="single" w:sz="4" w:space="0" w:color="000000"/>
            </w:tcBorders>
            <w:vAlign w:val="center"/>
          </w:tcPr>
          <w:p w14:paraId="48E82FCF"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26D9BEFF" w14:textId="77777777" w:rsidTr="00851632">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39A79DD2"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6E5E47CB"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w:t>
            </w:r>
          </w:p>
        </w:tc>
        <w:tc>
          <w:tcPr>
            <w:tcW w:w="1985" w:type="dxa"/>
            <w:tcBorders>
              <w:top w:val="single" w:sz="4" w:space="0" w:color="000000"/>
              <w:left w:val="single" w:sz="4" w:space="0" w:color="000000"/>
              <w:bottom w:val="single" w:sz="4" w:space="0" w:color="000000"/>
              <w:right w:val="single" w:sz="4" w:space="0" w:color="000000"/>
            </w:tcBorders>
            <w:vAlign w:val="center"/>
          </w:tcPr>
          <w:p w14:paraId="31F53407"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p w14:paraId="0A80F6EF" w14:textId="77777777" w:rsidR="00463BC5" w:rsidRPr="00CD13C9" w:rsidRDefault="00463BC5" w:rsidP="00463BC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zajęć</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93"/>
      </w:tblGrid>
      <w:tr w:rsidR="00463BC5" w:rsidRPr="00CD13C9" w14:paraId="39808FF4" w14:textId="77777777" w:rsidTr="00851632">
        <w:tc>
          <w:tcPr>
            <w:tcW w:w="9493" w:type="dxa"/>
          </w:tcPr>
          <w:p w14:paraId="108DEE71" w14:textId="77777777" w:rsidR="00463BC5" w:rsidRPr="00CD13C9" w:rsidRDefault="00463BC5"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Literatura obowiązkowa:</w:t>
            </w:r>
          </w:p>
          <w:p w14:paraId="300120B2"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1.  Marciniak W., Szulc A.: Wiktora </w:t>
            </w:r>
            <w:proofErr w:type="spellStart"/>
            <w:r w:rsidRPr="00CD13C9">
              <w:rPr>
                <w:rFonts w:ascii="Cambria" w:eastAsia="Calibri" w:hAnsi="Cambria" w:cs="Calibri"/>
                <w:kern w:val="0"/>
                <w:sz w:val="20"/>
                <w:szCs w:val="20"/>
                <w14:ligatures w14:val="none"/>
              </w:rPr>
              <w:t>Degi</w:t>
            </w:r>
            <w:proofErr w:type="spellEnd"/>
            <w:r w:rsidRPr="00CD13C9">
              <w:rPr>
                <w:rFonts w:ascii="Cambria" w:eastAsia="Calibri" w:hAnsi="Cambria" w:cs="Calibri"/>
                <w:kern w:val="0"/>
                <w:sz w:val="20"/>
                <w:szCs w:val="20"/>
                <w14:ligatures w14:val="none"/>
              </w:rPr>
              <w:t xml:space="preserve"> Ortopedia i Rehabilitacja. PZWL, Warszawa, 2006</w:t>
            </w:r>
          </w:p>
          <w:p w14:paraId="3650169F"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 Gaździk T. (red.): Ortopedia i Traumatologia. PZWL, 2009</w:t>
            </w:r>
          </w:p>
        </w:tc>
      </w:tr>
      <w:tr w:rsidR="00463BC5" w:rsidRPr="00CD13C9" w14:paraId="62AF4AC9" w14:textId="77777777" w:rsidTr="00851632">
        <w:tc>
          <w:tcPr>
            <w:tcW w:w="9493" w:type="dxa"/>
          </w:tcPr>
          <w:p w14:paraId="141F5457" w14:textId="77777777" w:rsidR="00463BC5" w:rsidRPr="00CD13C9" w:rsidRDefault="00463BC5"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10F35923" w14:textId="77777777" w:rsidR="00463BC5" w:rsidRPr="00CD13C9" w:rsidRDefault="00463BC5" w:rsidP="00851632">
            <w:pPr>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1.</w:t>
            </w:r>
            <w:r w:rsidRPr="00CD13C9">
              <w:rPr>
                <w:rFonts w:ascii="Cambria" w:eastAsia="Times New Roman" w:hAnsi="Cambria" w:cs="Calibri"/>
                <w:kern w:val="0"/>
                <w:sz w:val="20"/>
                <w:szCs w:val="20"/>
                <w:shd w:val="clear" w:color="auto" w:fill="FFFFFF"/>
                <w:lang w:eastAsia="pl-PL"/>
                <w14:ligatures w14:val="none"/>
              </w:rPr>
              <w:t xml:space="preserve"> Wiktora </w:t>
            </w:r>
            <w:proofErr w:type="spellStart"/>
            <w:r w:rsidRPr="00CD13C9">
              <w:rPr>
                <w:rFonts w:ascii="Cambria" w:eastAsia="Times New Roman" w:hAnsi="Cambria" w:cs="Calibri"/>
                <w:kern w:val="0"/>
                <w:sz w:val="20"/>
                <w:szCs w:val="20"/>
                <w:shd w:val="clear" w:color="auto" w:fill="FFFFFF"/>
                <w:lang w:eastAsia="pl-PL"/>
                <w14:ligatures w14:val="none"/>
              </w:rPr>
              <w:t>Degi</w:t>
            </w:r>
            <w:proofErr w:type="spellEnd"/>
            <w:r w:rsidRPr="00CD13C9">
              <w:rPr>
                <w:rFonts w:ascii="Cambria" w:eastAsia="Times New Roman" w:hAnsi="Cambria" w:cs="Calibri"/>
                <w:kern w:val="0"/>
                <w:sz w:val="20"/>
                <w:szCs w:val="20"/>
                <w:shd w:val="clear" w:color="auto" w:fill="FFFFFF"/>
                <w:lang w:eastAsia="pl-PL"/>
                <w14:ligatures w14:val="none"/>
              </w:rPr>
              <w:t xml:space="preserve"> - Ortopedia i Rehabilitacja pod redakcją W. Marciniaka i A. Szulca, PZWL, W-</w:t>
            </w:r>
            <w:proofErr w:type="spellStart"/>
            <w:r w:rsidRPr="00CD13C9">
              <w:rPr>
                <w:rFonts w:ascii="Cambria" w:eastAsia="Times New Roman" w:hAnsi="Cambria" w:cs="Calibri"/>
                <w:kern w:val="0"/>
                <w:sz w:val="20"/>
                <w:szCs w:val="20"/>
                <w:shd w:val="clear" w:color="auto" w:fill="FFFFFF"/>
                <w:lang w:eastAsia="pl-PL"/>
                <w14:ligatures w14:val="none"/>
              </w:rPr>
              <w:t>wa</w:t>
            </w:r>
            <w:proofErr w:type="spellEnd"/>
            <w:r w:rsidRPr="00CD13C9">
              <w:rPr>
                <w:rFonts w:ascii="Cambria" w:eastAsia="Times New Roman" w:hAnsi="Cambria" w:cs="Calibri"/>
                <w:kern w:val="0"/>
                <w:sz w:val="20"/>
                <w:szCs w:val="20"/>
                <w:shd w:val="clear" w:color="auto" w:fill="FFFFFF"/>
                <w:lang w:eastAsia="pl-PL"/>
                <w14:ligatures w14:val="none"/>
              </w:rPr>
              <w:t xml:space="preserve"> 2003</w:t>
            </w:r>
          </w:p>
        </w:tc>
      </w:tr>
    </w:tbl>
    <w:p w14:paraId="79D4EE43"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13.Informacje dodatkowe</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647"/>
      </w:tblGrid>
      <w:tr w:rsidR="00463BC5" w:rsidRPr="00CD13C9" w14:paraId="0BDD665D" w14:textId="77777777" w:rsidTr="00851632">
        <w:tc>
          <w:tcPr>
            <w:tcW w:w="3846" w:type="dxa"/>
          </w:tcPr>
          <w:p w14:paraId="78C57A18"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647" w:type="dxa"/>
          </w:tcPr>
          <w:p w14:paraId="4AE9F15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mgr Iwona Ratuszniak</w:t>
            </w:r>
          </w:p>
        </w:tc>
      </w:tr>
      <w:tr w:rsidR="00B31D31" w:rsidRPr="00CD13C9" w14:paraId="17A6B74F" w14:textId="77777777" w:rsidTr="00851632">
        <w:tc>
          <w:tcPr>
            <w:tcW w:w="3846" w:type="dxa"/>
          </w:tcPr>
          <w:p w14:paraId="47ACAEA3"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647" w:type="dxa"/>
          </w:tcPr>
          <w:p w14:paraId="46B48D8A" w14:textId="1BF84B1C"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B31D31" w:rsidRPr="00CD13C9" w14:paraId="22F81E4F" w14:textId="77777777" w:rsidTr="00851632">
        <w:tc>
          <w:tcPr>
            <w:tcW w:w="3846" w:type="dxa"/>
          </w:tcPr>
          <w:p w14:paraId="71D312CF"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647" w:type="dxa"/>
          </w:tcPr>
          <w:p w14:paraId="4985897B"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p>
        </w:tc>
      </w:tr>
      <w:tr w:rsidR="00B31D31" w:rsidRPr="00CD13C9" w14:paraId="1FCE5CA4" w14:textId="77777777" w:rsidTr="00851632">
        <w:tc>
          <w:tcPr>
            <w:tcW w:w="3846" w:type="dxa"/>
            <w:tcBorders>
              <w:bottom w:val="single" w:sz="4" w:space="0" w:color="000000"/>
            </w:tcBorders>
          </w:tcPr>
          <w:p w14:paraId="23AF8262" w14:textId="69478F26" w:rsidR="00B31D31" w:rsidRPr="00CD13C9" w:rsidRDefault="00B31D31" w:rsidP="00B31D3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647" w:type="dxa"/>
            <w:tcBorders>
              <w:bottom w:val="single" w:sz="4" w:space="0" w:color="000000"/>
            </w:tcBorders>
          </w:tcPr>
          <w:p w14:paraId="1F29C098" w14:textId="77777777" w:rsidR="00B31D31" w:rsidRPr="00CD13C9" w:rsidRDefault="00B31D31" w:rsidP="00B31D31">
            <w:pPr>
              <w:spacing w:before="60" w:after="60" w:line="240" w:lineRule="auto"/>
              <w:rPr>
                <w:rFonts w:ascii="Cambria" w:eastAsia="Calibri" w:hAnsi="Cambria" w:cs="Calibri"/>
                <w:kern w:val="0"/>
                <w:sz w:val="20"/>
                <w:szCs w:val="20"/>
                <w14:ligatures w14:val="none"/>
              </w:rPr>
            </w:pPr>
          </w:p>
        </w:tc>
      </w:tr>
    </w:tbl>
    <w:p w14:paraId="4AC4B5C0" w14:textId="77777777" w:rsidR="00463BC5" w:rsidRPr="00CD13C9" w:rsidRDefault="00463BC5" w:rsidP="00463BC5">
      <w:pPr>
        <w:spacing w:after="200" w:line="276" w:lineRule="auto"/>
        <w:rPr>
          <w:rFonts w:ascii="Cambria" w:eastAsia="Calibri" w:hAnsi="Cambria" w:cs="Calibri"/>
          <w:kern w:val="0"/>
          <w:sz w:val="22"/>
          <w:szCs w:val="22"/>
          <w14:ligatures w14:val="none"/>
        </w:rPr>
      </w:pPr>
    </w:p>
    <w:p w14:paraId="777D6D19" w14:textId="77777777" w:rsidR="00463BC5" w:rsidRPr="00CD13C9" w:rsidRDefault="00463BC5" w:rsidP="00463BC5">
      <w:pPr>
        <w:rPr>
          <w:rFonts w:ascii="Cambria" w:hAnsi="Cambria" w:cs="Calibri"/>
        </w:rPr>
      </w:pPr>
    </w:p>
    <w:p w14:paraId="21CF5CEF" w14:textId="77777777" w:rsidR="00463BC5" w:rsidRPr="00CD13C9" w:rsidRDefault="00463BC5" w:rsidP="00463BC5">
      <w:pPr>
        <w:rPr>
          <w:rFonts w:ascii="Cambria" w:hAnsi="Cambria" w:cs="Calibri"/>
        </w:rPr>
      </w:pPr>
    </w:p>
    <w:p w14:paraId="2B2CF240" w14:textId="77777777" w:rsidR="00463BC5" w:rsidRPr="00CD13C9" w:rsidRDefault="00463BC5" w:rsidP="00463BC5">
      <w:pPr>
        <w:rPr>
          <w:rFonts w:ascii="Cambria" w:hAnsi="Cambria" w:cs="Calibri"/>
        </w:rPr>
      </w:pPr>
    </w:p>
    <w:p w14:paraId="76564847" w14:textId="77777777" w:rsidR="00463BC5" w:rsidRPr="00CD13C9" w:rsidRDefault="00463BC5" w:rsidP="00463BC5">
      <w:pPr>
        <w:rPr>
          <w:rFonts w:ascii="Cambria" w:hAnsi="Cambria" w:cs="Calibri"/>
        </w:rPr>
      </w:pPr>
    </w:p>
    <w:p w14:paraId="671FD37C" w14:textId="77777777" w:rsidR="00463BC5" w:rsidRPr="00CD13C9" w:rsidRDefault="00463BC5" w:rsidP="00463BC5">
      <w:pPr>
        <w:rPr>
          <w:rFonts w:ascii="Cambria" w:hAnsi="Cambria" w:cs="Calibri"/>
        </w:rPr>
      </w:pPr>
    </w:p>
    <w:p w14:paraId="4B013A73" w14:textId="77777777" w:rsidR="00463BC5" w:rsidRPr="00CD13C9" w:rsidRDefault="00463BC5" w:rsidP="00463BC5">
      <w:pPr>
        <w:rPr>
          <w:rFonts w:ascii="Cambria" w:hAnsi="Cambria" w:cs="Calibri"/>
        </w:rPr>
      </w:pPr>
    </w:p>
    <w:p w14:paraId="092C3808" w14:textId="77777777" w:rsidR="00463BC5" w:rsidRPr="00CD13C9" w:rsidRDefault="00463BC5" w:rsidP="00463BC5">
      <w:pPr>
        <w:rPr>
          <w:rFonts w:ascii="Cambria" w:hAnsi="Cambria" w:cs="Calibri"/>
        </w:rPr>
      </w:pPr>
    </w:p>
    <w:p w14:paraId="006E2DC1" w14:textId="77777777" w:rsidR="00463BC5" w:rsidRPr="00CD13C9" w:rsidRDefault="00463BC5" w:rsidP="00463BC5">
      <w:pPr>
        <w:rPr>
          <w:rFonts w:ascii="Cambria" w:hAnsi="Cambria" w:cs="Calibri"/>
        </w:rPr>
      </w:pPr>
    </w:p>
    <w:p w14:paraId="1DDDE3FC" w14:textId="77777777" w:rsidR="00463BC5" w:rsidRPr="00CD13C9" w:rsidRDefault="00463BC5" w:rsidP="00463BC5">
      <w:pPr>
        <w:rPr>
          <w:rFonts w:ascii="Cambria" w:hAnsi="Cambria" w:cs="Calibri"/>
        </w:rPr>
      </w:pPr>
    </w:p>
    <w:p w14:paraId="64800E17" w14:textId="77777777" w:rsidR="00463BC5" w:rsidRPr="00CD13C9" w:rsidRDefault="00463BC5" w:rsidP="00463BC5">
      <w:pPr>
        <w:rPr>
          <w:rFonts w:ascii="Cambria" w:hAnsi="Cambria" w:cs="Calibri"/>
        </w:rPr>
      </w:pPr>
    </w:p>
    <w:p w14:paraId="1FA98201" w14:textId="77777777" w:rsidR="00463BC5" w:rsidRPr="00CD13C9" w:rsidRDefault="00463BC5" w:rsidP="00463BC5">
      <w:pPr>
        <w:rPr>
          <w:rFonts w:ascii="Cambria" w:hAnsi="Cambria" w:cs="Calibri"/>
        </w:rPr>
      </w:pPr>
    </w:p>
    <w:p w14:paraId="44ED22E6" w14:textId="77777777" w:rsidR="00463BC5" w:rsidRPr="00CD13C9" w:rsidRDefault="00463BC5" w:rsidP="00463BC5">
      <w:pPr>
        <w:rPr>
          <w:rFonts w:ascii="Cambria" w:hAnsi="Cambria" w:cs="Calibri"/>
        </w:rPr>
      </w:pPr>
    </w:p>
    <w:p w14:paraId="5860B6C8" w14:textId="77777777" w:rsidR="00463BC5" w:rsidRPr="00CD13C9" w:rsidRDefault="00463BC5" w:rsidP="00463BC5">
      <w:pPr>
        <w:rPr>
          <w:rFonts w:ascii="Cambria" w:hAnsi="Cambria" w:cs="Calibri"/>
        </w:rPr>
      </w:pPr>
    </w:p>
    <w:p w14:paraId="1150FFB5" w14:textId="77777777" w:rsidR="00463BC5" w:rsidRPr="00CD13C9" w:rsidRDefault="00463BC5" w:rsidP="00463BC5">
      <w:pPr>
        <w:rPr>
          <w:rFonts w:ascii="Cambria" w:hAnsi="Cambria" w:cs="Calibri"/>
        </w:rPr>
      </w:pPr>
    </w:p>
    <w:p w14:paraId="26EEEA2B"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369A2B98"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538741A1"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06EDAE69"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6A93F34C" w14:textId="77777777" w:rsidR="00655020" w:rsidRDefault="00655020">
      <w:r>
        <w:br w:type="page"/>
      </w:r>
    </w:p>
    <w:tbl>
      <w:tblPr>
        <w:tblStyle w:val="Tabela-Siatka"/>
        <w:tblW w:w="9777" w:type="dxa"/>
        <w:tblInd w:w="77" w:type="dxa"/>
        <w:tblLayout w:type="fixed"/>
        <w:tblCellMar>
          <w:top w:w="5" w:type="dxa"/>
          <w:left w:w="110" w:type="dxa"/>
          <w:right w:w="89" w:type="dxa"/>
        </w:tblCellMar>
        <w:tblLook w:val="04A0" w:firstRow="1" w:lastRow="0" w:firstColumn="1" w:lastColumn="0" w:noHBand="0" w:noVBand="1"/>
      </w:tblPr>
      <w:tblGrid>
        <w:gridCol w:w="1968"/>
        <w:gridCol w:w="2817"/>
        <w:gridCol w:w="4992"/>
      </w:tblGrid>
      <w:tr w:rsidR="00463BC5" w:rsidRPr="00CD13C9" w14:paraId="665B307E" w14:textId="77777777" w:rsidTr="00851632">
        <w:trPr>
          <w:trHeight w:val="338"/>
        </w:trPr>
        <w:tc>
          <w:tcPr>
            <w:tcW w:w="1968" w:type="dxa"/>
            <w:vMerge w:val="restart"/>
            <w:vAlign w:val="bottom"/>
          </w:tcPr>
          <w:p w14:paraId="291ED420" w14:textId="14250094" w:rsidR="00463BC5" w:rsidRPr="00CD13C9" w:rsidRDefault="00463BC5" w:rsidP="00851632">
            <w:pPr>
              <w:widowControl w:val="0"/>
              <w:spacing w:line="259" w:lineRule="auto"/>
              <w:jc w:val="right"/>
              <w:rPr>
                <w:rFonts w:ascii="Cambria" w:eastAsia="Calibri" w:hAnsi="Cambria" w:cs="Calibri"/>
                <w:sz w:val="22"/>
                <w:lang w:eastAsia="pl-PL"/>
              </w:rPr>
            </w:pPr>
            <w:r w:rsidRPr="00CD13C9">
              <w:rPr>
                <w:rFonts w:ascii="Cambria" w:eastAsia="Times New Roman" w:hAnsi="Cambria" w:cs="Calibri"/>
                <w:noProof/>
                <w:lang w:val="en-US" w:eastAsia="uk-UA"/>
              </w:rPr>
              <w:lastRenderedPageBreak/>
              <w:drawing>
                <wp:inline distT="0" distB="0" distL="0" distR="0" wp14:anchorId="604300D9" wp14:editId="1A340D06">
                  <wp:extent cx="1066800" cy="1066800"/>
                  <wp:effectExtent l="0" t="0" r="0" b="0"/>
                  <wp:docPr id="13" name="Picture 1" descr="Obraz zawierający godło, symbol, logo, krąg&#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Obraz zawierający godło, symbol, logo, krąg&#10;&#10;Zawartość wygenerowana przez AI może być niepoprawna."/>
                          <pic:cNvPicPr>
                            <a:picLocks noChangeAspect="1" noChangeArrowheads="1"/>
                          </pic:cNvPicPr>
                        </pic:nvPicPr>
                        <pic:blipFill>
                          <a:blip r:embed="rId14"/>
                          <a:stretch>
                            <a:fillRect/>
                          </a:stretch>
                        </pic:blipFill>
                        <pic:spPr bwMode="auto">
                          <a:xfrm>
                            <a:off x="0" y="0"/>
                            <a:ext cx="1066800" cy="1066800"/>
                          </a:xfrm>
                          <a:prstGeom prst="rect">
                            <a:avLst/>
                          </a:prstGeom>
                        </pic:spPr>
                      </pic:pic>
                    </a:graphicData>
                  </a:graphic>
                </wp:inline>
              </w:drawing>
            </w:r>
            <w:r w:rsidRPr="00CD13C9">
              <w:rPr>
                <w:rFonts w:ascii="Cambria" w:eastAsia="Cambria" w:hAnsi="Cambria" w:cs="Calibri"/>
                <w:b/>
                <w:lang w:eastAsia="pl-PL"/>
              </w:rPr>
              <w:t xml:space="preserve"> </w:t>
            </w:r>
          </w:p>
        </w:tc>
        <w:tc>
          <w:tcPr>
            <w:tcW w:w="2817" w:type="dxa"/>
          </w:tcPr>
          <w:p w14:paraId="1EBCA7F8"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Wydział </w:t>
            </w:r>
          </w:p>
        </w:tc>
        <w:tc>
          <w:tcPr>
            <w:tcW w:w="4992" w:type="dxa"/>
          </w:tcPr>
          <w:p w14:paraId="46848E7D"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 xml:space="preserve">NAUK O ZDROWIU </w:t>
            </w:r>
          </w:p>
        </w:tc>
      </w:tr>
      <w:tr w:rsidR="00463BC5" w:rsidRPr="00CD13C9" w14:paraId="372441C7" w14:textId="77777777" w:rsidTr="00851632">
        <w:trPr>
          <w:trHeight w:val="338"/>
        </w:trPr>
        <w:tc>
          <w:tcPr>
            <w:tcW w:w="1968" w:type="dxa"/>
            <w:vMerge/>
          </w:tcPr>
          <w:p w14:paraId="53603EDE"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2817" w:type="dxa"/>
          </w:tcPr>
          <w:p w14:paraId="2E58B679"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Kierunek </w:t>
            </w:r>
          </w:p>
        </w:tc>
        <w:tc>
          <w:tcPr>
            <w:tcW w:w="4992" w:type="dxa"/>
          </w:tcPr>
          <w:p w14:paraId="1C5D020C"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 xml:space="preserve">RATOWNICTWO MEDYCZNE </w:t>
            </w:r>
          </w:p>
        </w:tc>
      </w:tr>
      <w:tr w:rsidR="00463BC5" w:rsidRPr="00CD13C9" w14:paraId="2C85CD86" w14:textId="77777777" w:rsidTr="00851632">
        <w:trPr>
          <w:trHeight w:val="338"/>
        </w:trPr>
        <w:tc>
          <w:tcPr>
            <w:tcW w:w="1968" w:type="dxa"/>
            <w:vMerge/>
          </w:tcPr>
          <w:p w14:paraId="04FC4AB6"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2817" w:type="dxa"/>
          </w:tcPr>
          <w:p w14:paraId="5DCACC4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Poziom studiów </w:t>
            </w:r>
          </w:p>
        </w:tc>
        <w:tc>
          <w:tcPr>
            <w:tcW w:w="4992" w:type="dxa"/>
          </w:tcPr>
          <w:p w14:paraId="480CC24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 xml:space="preserve">Studia I stopnia </w:t>
            </w:r>
          </w:p>
        </w:tc>
      </w:tr>
      <w:tr w:rsidR="00463BC5" w:rsidRPr="00CD13C9" w14:paraId="487CDA94" w14:textId="77777777" w:rsidTr="00851632">
        <w:trPr>
          <w:trHeight w:val="338"/>
        </w:trPr>
        <w:tc>
          <w:tcPr>
            <w:tcW w:w="1968" w:type="dxa"/>
            <w:vMerge/>
          </w:tcPr>
          <w:p w14:paraId="242A5C35"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2817" w:type="dxa"/>
          </w:tcPr>
          <w:p w14:paraId="08201E8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Forma studiów </w:t>
            </w:r>
          </w:p>
        </w:tc>
        <w:tc>
          <w:tcPr>
            <w:tcW w:w="4992" w:type="dxa"/>
          </w:tcPr>
          <w:p w14:paraId="533F8FC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 xml:space="preserve">stacjonarne </w:t>
            </w:r>
          </w:p>
        </w:tc>
      </w:tr>
      <w:tr w:rsidR="00463BC5" w:rsidRPr="00CD13C9" w14:paraId="30A096CD" w14:textId="77777777" w:rsidTr="00851632">
        <w:trPr>
          <w:trHeight w:val="338"/>
        </w:trPr>
        <w:tc>
          <w:tcPr>
            <w:tcW w:w="1968" w:type="dxa"/>
            <w:vMerge/>
          </w:tcPr>
          <w:p w14:paraId="78DA4C8F"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2817" w:type="dxa"/>
          </w:tcPr>
          <w:p w14:paraId="69B8004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Profil studiów </w:t>
            </w:r>
          </w:p>
        </w:tc>
        <w:tc>
          <w:tcPr>
            <w:tcW w:w="4992" w:type="dxa"/>
          </w:tcPr>
          <w:p w14:paraId="52EEDCFC"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 xml:space="preserve">praktyczny </w:t>
            </w:r>
          </w:p>
        </w:tc>
      </w:tr>
      <w:tr w:rsidR="00463BC5" w:rsidRPr="00CD13C9" w14:paraId="639A56D4" w14:textId="77777777" w:rsidTr="00851632">
        <w:trPr>
          <w:trHeight w:val="338"/>
        </w:trPr>
        <w:tc>
          <w:tcPr>
            <w:tcW w:w="4785" w:type="dxa"/>
            <w:gridSpan w:val="2"/>
          </w:tcPr>
          <w:p w14:paraId="1BC5F57D"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8"/>
                <w:lang w:eastAsia="pl-PL"/>
              </w:rPr>
              <w:t xml:space="preserve">Pozycja w planie studiów </w:t>
            </w:r>
          </w:p>
        </w:tc>
        <w:tc>
          <w:tcPr>
            <w:tcW w:w="4992" w:type="dxa"/>
          </w:tcPr>
          <w:p w14:paraId="14678D09" w14:textId="35A46151"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lang w:eastAsia="pl-PL"/>
              </w:rPr>
              <w:t>C.1</w:t>
            </w:r>
            <w:r w:rsidR="006808F5">
              <w:rPr>
                <w:rFonts w:ascii="Cambria" w:eastAsia="Cambria" w:hAnsi="Cambria" w:cs="Calibri"/>
                <w:lang w:eastAsia="pl-PL"/>
              </w:rPr>
              <w:t>7</w:t>
            </w:r>
          </w:p>
        </w:tc>
      </w:tr>
    </w:tbl>
    <w:p w14:paraId="5680B9CB" w14:textId="77777777" w:rsidR="0073659E" w:rsidRPr="00CD13C9" w:rsidRDefault="0073659E" w:rsidP="0073659E">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2F123E90"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1.Informacje ogólne </w:t>
      </w:r>
    </w:p>
    <w:tbl>
      <w:tblPr>
        <w:tblStyle w:val="Tabela-Siatka"/>
        <w:tblW w:w="9699" w:type="dxa"/>
        <w:tblInd w:w="77" w:type="dxa"/>
        <w:tblLayout w:type="fixed"/>
        <w:tblCellMar>
          <w:top w:w="63" w:type="dxa"/>
          <w:left w:w="110" w:type="dxa"/>
          <w:right w:w="115" w:type="dxa"/>
        </w:tblCellMar>
        <w:tblLook w:val="04A0" w:firstRow="1" w:lastRow="0" w:firstColumn="1" w:lastColumn="0" w:noHBand="0" w:noVBand="1"/>
      </w:tblPr>
      <w:tblGrid>
        <w:gridCol w:w="4502"/>
        <w:gridCol w:w="5197"/>
      </w:tblGrid>
      <w:tr w:rsidR="00463BC5" w:rsidRPr="00CD13C9" w14:paraId="4D452B1D" w14:textId="77777777" w:rsidTr="006808F5">
        <w:trPr>
          <w:trHeight w:val="338"/>
        </w:trPr>
        <w:tc>
          <w:tcPr>
            <w:tcW w:w="4502" w:type="dxa"/>
          </w:tcPr>
          <w:p w14:paraId="69F6E8C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Nazwa zajęć </w:t>
            </w:r>
          </w:p>
        </w:tc>
        <w:tc>
          <w:tcPr>
            <w:tcW w:w="5197" w:type="dxa"/>
          </w:tcPr>
          <w:p w14:paraId="404C617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NEUROCHIRURGIA </w:t>
            </w:r>
          </w:p>
        </w:tc>
      </w:tr>
      <w:tr w:rsidR="00463BC5" w:rsidRPr="00CD13C9" w14:paraId="2F12E768" w14:textId="77777777" w:rsidTr="006808F5">
        <w:trPr>
          <w:trHeight w:val="308"/>
        </w:trPr>
        <w:tc>
          <w:tcPr>
            <w:tcW w:w="4502" w:type="dxa"/>
          </w:tcPr>
          <w:p w14:paraId="7193D98A"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Punkty ECTS </w:t>
            </w:r>
          </w:p>
        </w:tc>
        <w:tc>
          <w:tcPr>
            <w:tcW w:w="5197" w:type="dxa"/>
          </w:tcPr>
          <w:p w14:paraId="500D737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2</w:t>
            </w:r>
          </w:p>
        </w:tc>
      </w:tr>
      <w:tr w:rsidR="00463BC5" w:rsidRPr="00CD13C9" w14:paraId="170E17E4" w14:textId="77777777" w:rsidTr="006808F5">
        <w:trPr>
          <w:trHeight w:val="307"/>
        </w:trPr>
        <w:tc>
          <w:tcPr>
            <w:tcW w:w="4502" w:type="dxa"/>
          </w:tcPr>
          <w:p w14:paraId="03445874"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Rodzaj zajęć </w:t>
            </w:r>
          </w:p>
        </w:tc>
        <w:tc>
          <w:tcPr>
            <w:tcW w:w="5197" w:type="dxa"/>
          </w:tcPr>
          <w:p w14:paraId="7001FB2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obowiązkowe </w:t>
            </w:r>
          </w:p>
        </w:tc>
      </w:tr>
      <w:tr w:rsidR="00463BC5" w:rsidRPr="00CD13C9" w14:paraId="0664703F" w14:textId="77777777" w:rsidTr="006808F5">
        <w:trPr>
          <w:trHeight w:val="310"/>
        </w:trPr>
        <w:tc>
          <w:tcPr>
            <w:tcW w:w="4502" w:type="dxa"/>
          </w:tcPr>
          <w:p w14:paraId="12B739E8"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Moduł/specjalizacja </w:t>
            </w:r>
          </w:p>
        </w:tc>
        <w:tc>
          <w:tcPr>
            <w:tcW w:w="5197" w:type="dxa"/>
          </w:tcPr>
          <w:p w14:paraId="1A3535FA"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Nauki kliniczne </w:t>
            </w:r>
          </w:p>
        </w:tc>
      </w:tr>
      <w:tr w:rsidR="00463BC5" w:rsidRPr="00CD13C9" w14:paraId="43476178" w14:textId="77777777" w:rsidTr="006808F5">
        <w:trPr>
          <w:trHeight w:val="307"/>
        </w:trPr>
        <w:tc>
          <w:tcPr>
            <w:tcW w:w="4502" w:type="dxa"/>
          </w:tcPr>
          <w:p w14:paraId="5632CBB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Język, w którym prowadzone są zajęcia </w:t>
            </w:r>
          </w:p>
        </w:tc>
        <w:tc>
          <w:tcPr>
            <w:tcW w:w="5197" w:type="dxa"/>
          </w:tcPr>
          <w:p w14:paraId="75BF3454"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polski </w:t>
            </w:r>
          </w:p>
        </w:tc>
      </w:tr>
      <w:tr w:rsidR="00463BC5" w:rsidRPr="00CD13C9" w14:paraId="4931A0A5" w14:textId="77777777" w:rsidTr="006808F5">
        <w:trPr>
          <w:trHeight w:val="307"/>
        </w:trPr>
        <w:tc>
          <w:tcPr>
            <w:tcW w:w="4502" w:type="dxa"/>
          </w:tcPr>
          <w:p w14:paraId="24730240"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Rok studiów </w:t>
            </w:r>
          </w:p>
        </w:tc>
        <w:tc>
          <w:tcPr>
            <w:tcW w:w="5197" w:type="dxa"/>
          </w:tcPr>
          <w:p w14:paraId="6B2A19E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III</w:t>
            </w:r>
          </w:p>
        </w:tc>
      </w:tr>
      <w:tr w:rsidR="00463BC5" w:rsidRPr="00CD13C9" w14:paraId="2BDD7FDE" w14:textId="77777777" w:rsidTr="006808F5">
        <w:trPr>
          <w:trHeight w:val="566"/>
        </w:trPr>
        <w:tc>
          <w:tcPr>
            <w:tcW w:w="4502" w:type="dxa"/>
          </w:tcPr>
          <w:p w14:paraId="0FECA40C"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 Imię i nazwisko koordynatora przedmiotu oraz prowadzących zajęcia </w:t>
            </w:r>
          </w:p>
        </w:tc>
        <w:tc>
          <w:tcPr>
            <w:tcW w:w="5197" w:type="dxa"/>
            <w:vAlign w:val="center"/>
          </w:tcPr>
          <w:p w14:paraId="045E2C7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2"/>
                <w:lang w:eastAsia="pl-PL"/>
              </w:rPr>
              <w:t xml:space="preserve">LEK. MED. ALECH DZIAMCHUK </w:t>
            </w:r>
          </w:p>
        </w:tc>
      </w:tr>
    </w:tbl>
    <w:p w14:paraId="6B7F33EC"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2. Formy dydaktyczne prowadzenia zajęć i liczba godzin w semestrze </w:t>
      </w:r>
    </w:p>
    <w:tbl>
      <w:tblPr>
        <w:tblStyle w:val="Tabela-Siatka"/>
        <w:tblW w:w="9706" w:type="dxa"/>
        <w:tblInd w:w="77" w:type="dxa"/>
        <w:tblLayout w:type="fixed"/>
        <w:tblCellMar>
          <w:top w:w="99" w:type="dxa"/>
          <w:left w:w="111" w:type="dxa"/>
          <w:right w:w="79" w:type="dxa"/>
        </w:tblCellMar>
        <w:tblLook w:val="04A0" w:firstRow="1" w:lastRow="0" w:firstColumn="1" w:lastColumn="0" w:noHBand="0" w:noVBand="1"/>
      </w:tblPr>
      <w:tblGrid>
        <w:gridCol w:w="2186"/>
        <w:gridCol w:w="2413"/>
        <w:gridCol w:w="2549"/>
        <w:gridCol w:w="2558"/>
      </w:tblGrid>
      <w:tr w:rsidR="00463BC5" w:rsidRPr="00CD13C9" w14:paraId="693863DD" w14:textId="77777777" w:rsidTr="006808F5">
        <w:trPr>
          <w:trHeight w:val="646"/>
        </w:trPr>
        <w:tc>
          <w:tcPr>
            <w:tcW w:w="2186" w:type="dxa"/>
            <w:vAlign w:val="center"/>
          </w:tcPr>
          <w:p w14:paraId="09F7E17E" w14:textId="77777777" w:rsidR="00463BC5" w:rsidRPr="00CD13C9" w:rsidRDefault="00463BC5" w:rsidP="00851632">
            <w:pPr>
              <w:widowControl w:val="0"/>
              <w:spacing w:line="259" w:lineRule="auto"/>
              <w:ind w:right="25"/>
              <w:jc w:val="center"/>
              <w:rPr>
                <w:rFonts w:ascii="Cambria" w:eastAsia="Calibri" w:hAnsi="Cambria" w:cs="Calibri"/>
                <w:sz w:val="22"/>
                <w:lang w:eastAsia="pl-PL"/>
              </w:rPr>
            </w:pPr>
            <w:r w:rsidRPr="00CD13C9">
              <w:rPr>
                <w:rFonts w:ascii="Cambria" w:eastAsia="Cambria" w:hAnsi="Cambria" w:cs="Calibri"/>
                <w:b/>
                <w:sz w:val="22"/>
                <w:lang w:eastAsia="pl-PL"/>
              </w:rPr>
              <w:t xml:space="preserve">Forma zajęć </w:t>
            </w:r>
          </w:p>
        </w:tc>
        <w:tc>
          <w:tcPr>
            <w:tcW w:w="2413" w:type="dxa"/>
            <w:vAlign w:val="center"/>
          </w:tcPr>
          <w:p w14:paraId="059262E3" w14:textId="77777777" w:rsidR="00463BC5" w:rsidRPr="00CD13C9" w:rsidRDefault="00463BC5" w:rsidP="00851632">
            <w:pPr>
              <w:widowControl w:val="0"/>
              <w:spacing w:line="259" w:lineRule="auto"/>
              <w:ind w:right="28"/>
              <w:jc w:val="center"/>
              <w:rPr>
                <w:rFonts w:ascii="Cambria" w:eastAsia="Calibri" w:hAnsi="Cambria" w:cs="Calibri"/>
                <w:sz w:val="22"/>
                <w:lang w:eastAsia="pl-PL"/>
              </w:rPr>
            </w:pPr>
            <w:r w:rsidRPr="00CD13C9">
              <w:rPr>
                <w:rFonts w:ascii="Cambria" w:eastAsia="Cambria" w:hAnsi="Cambria" w:cs="Calibri"/>
                <w:b/>
                <w:sz w:val="22"/>
                <w:lang w:eastAsia="pl-PL"/>
              </w:rPr>
              <w:t xml:space="preserve">Liczba godzin </w:t>
            </w:r>
          </w:p>
        </w:tc>
        <w:tc>
          <w:tcPr>
            <w:tcW w:w="2549" w:type="dxa"/>
          </w:tcPr>
          <w:p w14:paraId="5BE85636"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b/>
                <w:sz w:val="22"/>
                <w:lang w:eastAsia="pl-PL"/>
              </w:rPr>
              <w:t xml:space="preserve">Rok studiów/semestr </w:t>
            </w:r>
          </w:p>
        </w:tc>
        <w:tc>
          <w:tcPr>
            <w:tcW w:w="2558" w:type="dxa"/>
          </w:tcPr>
          <w:p w14:paraId="7B4034D9"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b/>
                <w:sz w:val="22"/>
                <w:lang w:eastAsia="pl-PL"/>
              </w:rPr>
              <w:t xml:space="preserve">Punkty ECTS </w:t>
            </w:r>
            <w:r w:rsidRPr="00CD13C9">
              <w:rPr>
                <w:rFonts w:ascii="Cambria" w:eastAsia="Cambria" w:hAnsi="Cambria" w:cs="Calibri"/>
                <w:sz w:val="22"/>
                <w:lang w:eastAsia="pl-PL"/>
              </w:rPr>
              <w:t>(zgodnie z programem studiów)</w:t>
            </w:r>
            <w:r w:rsidRPr="00CD13C9">
              <w:rPr>
                <w:rFonts w:ascii="Cambria" w:eastAsia="Cambria" w:hAnsi="Cambria" w:cs="Calibri"/>
                <w:b/>
                <w:sz w:val="22"/>
                <w:lang w:eastAsia="pl-PL"/>
              </w:rPr>
              <w:t xml:space="preserve"> </w:t>
            </w:r>
          </w:p>
        </w:tc>
      </w:tr>
      <w:tr w:rsidR="00463BC5" w:rsidRPr="00CD13C9" w14:paraId="698E555A" w14:textId="77777777" w:rsidTr="006808F5">
        <w:trPr>
          <w:trHeight w:val="325"/>
        </w:trPr>
        <w:tc>
          <w:tcPr>
            <w:tcW w:w="2186" w:type="dxa"/>
          </w:tcPr>
          <w:p w14:paraId="335BF904"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wykład </w:t>
            </w:r>
          </w:p>
        </w:tc>
        <w:tc>
          <w:tcPr>
            <w:tcW w:w="2413" w:type="dxa"/>
          </w:tcPr>
          <w:p w14:paraId="6A6CDF39" w14:textId="77777777" w:rsidR="00463BC5" w:rsidRPr="00CD13C9" w:rsidRDefault="00463BC5" w:rsidP="00851632">
            <w:pPr>
              <w:widowControl w:val="0"/>
              <w:spacing w:line="259" w:lineRule="auto"/>
              <w:ind w:right="34"/>
              <w:jc w:val="center"/>
              <w:rPr>
                <w:rFonts w:ascii="Cambria" w:eastAsia="Calibri" w:hAnsi="Cambria" w:cs="Calibri"/>
                <w:sz w:val="22"/>
                <w:lang w:eastAsia="pl-PL"/>
              </w:rPr>
            </w:pPr>
            <w:r w:rsidRPr="00CD13C9">
              <w:rPr>
                <w:rFonts w:ascii="Cambria" w:eastAsia="Cambria" w:hAnsi="Cambria" w:cs="Calibri"/>
                <w:b/>
                <w:sz w:val="20"/>
                <w:lang w:eastAsia="pl-PL"/>
              </w:rPr>
              <w:t>20</w:t>
            </w:r>
          </w:p>
        </w:tc>
        <w:tc>
          <w:tcPr>
            <w:tcW w:w="2549" w:type="dxa"/>
          </w:tcPr>
          <w:p w14:paraId="748341FD" w14:textId="5BF455E5" w:rsidR="00463BC5" w:rsidRPr="00CD13C9" w:rsidRDefault="00463BC5" w:rsidP="006808F5">
            <w:pPr>
              <w:widowControl w:val="0"/>
              <w:spacing w:line="259" w:lineRule="auto"/>
              <w:ind w:right="35"/>
              <w:jc w:val="center"/>
              <w:rPr>
                <w:rFonts w:ascii="Cambria" w:eastAsia="Calibri" w:hAnsi="Cambria" w:cs="Calibri"/>
                <w:sz w:val="22"/>
                <w:lang w:eastAsia="pl-PL"/>
              </w:rPr>
            </w:pPr>
            <w:r w:rsidRPr="00CD13C9">
              <w:rPr>
                <w:rFonts w:ascii="Cambria" w:eastAsia="Cambria" w:hAnsi="Cambria" w:cs="Calibri"/>
                <w:b/>
                <w:sz w:val="20"/>
                <w:lang w:eastAsia="pl-PL"/>
              </w:rPr>
              <w:t xml:space="preserve">III/V </w:t>
            </w:r>
          </w:p>
        </w:tc>
        <w:tc>
          <w:tcPr>
            <w:tcW w:w="2558" w:type="dxa"/>
            <w:vMerge w:val="restart"/>
          </w:tcPr>
          <w:p w14:paraId="6A877487" w14:textId="77777777" w:rsidR="00463BC5" w:rsidRPr="00CD13C9" w:rsidRDefault="00463BC5" w:rsidP="00851632">
            <w:pPr>
              <w:widowControl w:val="0"/>
              <w:spacing w:line="259" w:lineRule="auto"/>
              <w:ind w:right="31"/>
              <w:jc w:val="center"/>
              <w:rPr>
                <w:rFonts w:ascii="Cambria" w:eastAsia="Calibri" w:hAnsi="Cambria" w:cs="Calibri"/>
                <w:sz w:val="22"/>
                <w:lang w:eastAsia="pl-PL"/>
              </w:rPr>
            </w:pPr>
            <w:r w:rsidRPr="00CD13C9">
              <w:rPr>
                <w:rFonts w:ascii="Cambria" w:eastAsia="Cambria" w:hAnsi="Cambria" w:cs="Calibri"/>
                <w:b/>
                <w:sz w:val="20"/>
                <w:lang w:eastAsia="pl-PL"/>
              </w:rPr>
              <w:t xml:space="preserve">2 </w:t>
            </w:r>
          </w:p>
        </w:tc>
      </w:tr>
      <w:tr w:rsidR="00463BC5" w:rsidRPr="00CD13C9" w14:paraId="0B33E6AF" w14:textId="77777777" w:rsidTr="006808F5">
        <w:trPr>
          <w:trHeight w:val="365"/>
        </w:trPr>
        <w:tc>
          <w:tcPr>
            <w:tcW w:w="2186" w:type="dxa"/>
            <w:tcBorders>
              <w:top w:val="nil"/>
            </w:tcBorders>
          </w:tcPr>
          <w:p w14:paraId="146D56A2" w14:textId="77777777" w:rsidR="00463BC5" w:rsidRPr="00CD13C9" w:rsidRDefault="00463BC5" w:rsidP="00851632">
            <w:pPr>
              <w:widowControl w:val="0"/>
              <w:spacing w:line="259" w:lineRule="auto"/>
              <w:rPr>
                <w:rFonts w:ascii="Cambria" w:eastAsia="Calibri" w:hAnsi="Cambria" w:cs="Calibri"/>
                <w:b/>
                <w:bCs/>
                <w:sz w:val="22"/>
                <w:lang w:eastAsia="pl-PL"/>
              </w:rPr>
            </w:pPr>
            <w:r w:rsidRPr="00CD13C9">
              <w:rPr>
                <w:rFonts w:ascii="Cambria" w:eastAsia="Calibri" w:hAnsi="Cambria" w:cs="Calibri"/>
                <w:b/>
                <w:bCs/>
                <w:sz w:val="22"/>
                <w:lang w:eastAsia="pl-PL"/>
              </w:rPr>
              <w:t>zajęcia praktyczne</w:t>
            </w:r>
          </w:p>
        </w:tc>
        <w:tc>
          <w:tcPr>
            <w:tcW w:w="2413" w:type="dxa"/>
            <w:tcBorders>
              <w:top w:val="nil"/>
            </w:tcBorders>
          </w:tcPr>
          <w:p w14:paraId="41A13EC5" w14:textId="77777777" w:rsidR="00463BC5" w:rsidRPr="00CD13C9" w:rsidRDefault="00463BC5" w:rsidP="00851632">
            <w:pPr>
              <w:widowControl w:val="0"/>
              <w:spacing w:line="259" w:lineRule="auto"/>
              <w:ind w:right="34"/>
              <w:jc w:val="center"/>
              <w:rPr>
                <w:rFonts w:ascii="Cambria" w:eastAsia="Calibri" w:hAnsi="Cambria" w:cs="Calibri"/>
                <w:sz w:val="22"/>
                <w:lang w:eastAsia="pl-PL"/>
              </w:rPr>
            </w:pPr>
            <w:r w:rsidRPr="00CD13C9">
              <w:rPr>
                <w:rFonts w:ascii="Cambria" w:eastAsia="Cambria" w:hAnsi="Cambria" w:cs="Calibri"/>
                <w:b/>
                <w:sz w:val="20"/>
                <w:lang w:eastAsia="pl-PL"/>
              </w:rPr>
              <w:t>30</w:t>
            </w:r>
          </w:p>
        </w:tc>
        <w:tc>
          <w:tcPr>
            <w:tcW w:w="2549" w:type="dxa"/>
            <w:tcBorders>
              <w:top w:val="nil"/>
            </w:tcBorders>
          </w:tcPr>
          <w:p w14:paraId="61F1F510" w14:textId="77777777" w:rsidR="00463BC5" w:rsidRPr="00CD13C9" w:rsidRDefault="00463BC5" w:rsidP="00851632">
            <w:pPr>
              <w:widowControl w:val="0"/>
              <w:spacing w:line="259" w:lineRule="auto"/>
              <w:ind w:right="35"/>
              <w:jc w:val="center"/>
              <w:rPr>
                <w:rFonts w:ascii="Cambria" w:eastAsia="Calibri" w:hAnsi="Cambria" w:cs="Calibri"/>
                <w:sz w:val="22"/>
                <w:lang w:eastAsia="pl-PL"/>
              </w:rPr>
            </w:pPr>
            <w:r w:rsidRPr="00CD13C9">
              <w:rPr>
                <w:rFonts w:ascii="Cambria" w:eastAsia="Calibri" w:hAnsi="Cambria" w:cs="Calibri"/>
                <w:sz w:val="22"/>
                <w:lang w:eastAsia="pl-PL"/>
              </w:rPr>
              <w:t>III/V</w:t>
            </w:r>
          </w:p>
        </w:tc>
        <w:tc>
          <w:tcPr>
            <w:tcW w:w="2558" w:type="dxa"/>
            <w:vMerge/>
          </w:tcPr>
          <w:p w14:paraId="1A535D6D" w14:textId="77777777" w:rsidR="00463BC5" w:rsidRPr="00CD13C9" w:rsidRDefault="00463BC5" w:rsidP="00851632">
            <w:pPr>
              <w:widowControl w:val="0"/>
              <w:spacing w:line="259" w:lineRule="auto"/>
              <w:ind w:right="31"/>
              <w:jc w:val="center"/>
              <w:rPr>
                <w:rFonts w:ascii="Cambria" w:eastAsia="Calibri" w:hAnsi="Cambria" w:cs="Calibri"/>
                <w:sz w:val="22"/>
                <w:lang w:eastAsia="pl-PL"/>
              </w:rPr>
            </w:pPr>
          </w:p>
        </w:tc>
      </w:tr>
    </w:tbl>
    <w:p w14:paraId="61257102" w14:textId="77777777" w:rsidR="00463BC5" w:rsidRPr="00CD13C9" w:rsidRDefault="00463BC5" w:rsidP="00463BC5">
      <w:pPr>
        <w:suppressAutoHyphens/>
        <w:spacing w:after="55"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3.Wymagania wstępne, z uwzględnieniem sekwencyjności zajęć </w:t>
      </w:r>
    </w:p>
    <w:p w14:paraId="746D44B9" w14:textId="77777777" w:rsidR="00463BC5" w:rsidRPr="00CD13C9" w:rsidRDefault="00463BC5" w:rsidP="00463BC5">
      <w:pPr>
        <w:suppressAutoHyphens/>
        <w:spacing w:after="125" w:line="247" w:lineRule="auto"/>
        <w:ind w:left="41" w:right="15" w:hanging="10"/>
        <w:rPr>
          <w:rFonts w:ascii="Cambria" w:eastAsia="Calibri" w:hAnsi="Cambria" w:cs="Calibri"/>
          <w:color w:val="000000"/>
          <w:kern w:val="0"/>
          <w:sz w:val="22"/>
          <w:lang w:eastAsia="pl-PL"/>
          <w14:ligatures w14:val="none"/>
        </w:rPr>
      </w:pPr>
      <w:r w:rsidRPr="00CD13C9">
        <w:rPr>
          <w:rFonts w:ascii="Cambria" w:eastAsia="Cambria" w:hAnsi="Cambria" w:cs="Calibri"/>
          <w:color w:val="000000"/>
          <w:kern w:val="0"/>
          <w:sz w:val="20"/>
          <w:lang w:eastAsia="pl-PL"/>
          <w14:ligatures w14:val="none"/>
        </w:rPr>
        <w:t xml:space="preserve">Zaliczone przedmioty z anatomii i chirurgii </w:t>
      </w:r>
    </w:p>
    <w:p w14:paraId="1EF255BC" w14:textId="77777777" w:rsidR="00463BC5" w:rsidRPr="00CD13C9" w:rsidRDefault="00463BC5" w:rsidP="00463BC5">
      <w:pPr>
        <w:suppressAutoHyphens/>
        <w:spacing w:after="35"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4.Cele kształcenia </w:t>
      </w:r>
    </w:p>
    <w:tbl>
      <w:tblPr>
        <w:tblStyle w:val="Tabela-Siatka"/>
        <w:tblW w:w="9567" w:type="dxa"/>
        <w:tblInd w:w="67" w:type="dxa"/>
        <w:tblLook w:val="04A0" w:firstRow="1" w:lastRow="0" w:firstColumn="1" w:lastColumn="0" w:noHBand="0" w:noVBand="1"/>
      </w:tblPr>
      <w:tblGrid>
        <w:gridCol w:w="9567"/>
      </w:tblGrid>
      <w:tr w:rsidR="006808F5" w14:paraId="2405DC04" w14:textId="77777777" w:rsidTr="006808F5">
        <w:tc>
          <w:tcPr>
            <w:tcW w:w="9567" w:type="dxa"/>
          </w:tcPr>
          <w:p w14:paraId="31CF0A43" w14:textId="77777777" w:rsidR="006808F5" w:rsidRPr="00CD13C9" w:rsidRDefault="006808F5" w:rsidP="006808F5">
            <w:pPr>
              <w:spacing w:line="247" w:lineRule="auto"/>
              <w:ind w:left="183" w:right="84" w:hanging="10"/>
              <w:rPr>
                <w:rFonts w:ascii="Cambria" w:eastAsia="Calibri" w:hAnsi="Cambria" w:cs="Calibri"/>
                <w:sz w:val="22"/>
                <w:lang w:eastAsia="pl-PL"/>
              </w:rPr>
            </w:pPr>
            <w:r w:rsidRPr="00CD13C9">
              <w:rPr>
                <w:rFonts w:ascii="Cambria" w:eastAsia="Cambria" w:hAnsi="Cambria" w:cs="Calibri"/>
                <w:b/>
                <w:sz w:val="20"/>
                <w:lang w:eastAsia="pl-PL"/>
              </w:rPr>
              <w:t xml:space="preserve">C1 - </w:t>
            </w:r>
            <w:r w:rsidRPr="00CD13C9">
              <w:rPr>
                <w:rFonts w:ascii="Cambria" w:eastAsia="Cambria" w:hAnsi="Cambria" w:cs="Calibri"/>
                <w:sz w:val="20"/>
                <w:lang w:eastAsia="pl-PL"/>
              </w:rPr>
              <w:t xml:space="preserve">Przekazanie studentom wiedzy z zakresu symptomatologii, metod </w:t>
            </w:r>
            <w:proofErr w:type="spellStart"/>
            <w:r w:rsidRPr="00CD13C9">
              <w:rPr>
                <w:rFonts w:ascii="Cambria" w:eastAsia="Cambria" w:hAnsi="Cambria" w:cs="Calibri"/>
                <w:sz w:val="20"/>
                <w:lang w:eastAsia="pl-PL"/>
              </w:rPr>
              <w:t>diagnostyczno</w:t>
            </w:r>
            <w:proofErr w:type="spellEnd"/>
            <w:r w:rsidRPr="00CD13C9">
              <w:rPr>
                <w:rFonts w:ascii="Cambria" w:eastAsia="Cambria" w:hAnsi="Cambria" w:cs="Calibri"/>
                <w:sz w:val="20"/>
                <w:lang w:eastAsia="pl-PL"/>
              </w:rPr>
              <w:t xml:space="preserve"> - leczniczych chorób układu nerwowego wymagających leczenia inwazyjnego i intensywnego nadzoru. </w:t>
            </w:r>
          </w:p>
          <w:p w14:paraId="6EC9789D" w14:textId="77777777" w:rsidR="006808F5" w:rsidRPr="00CD13C9" w:rsidRDefault="006808F5" w:rsidP="006808F5">
            <w:pPr>
              <w:spacing w:line="247" w:lineRule="auto"/>
              <w:ind w:left="183" w:right="84" w:hanging="10"/>
              <w:rPr>
                <w:rFonts w:ascii="Cambria" w:eastAsia="Calibri" w:hAnsi="Cambria" w:cs="Calibri"/>
                <w:sz w:val="22"/>
                <w:lang w:eastAsia="pl-PL"/>
              </w:rPr>
            </w:pPr>
            <w:r w:rsidRPr="00CD13C9">
              <w:rPr>
                <w:rFonts w:ascii="Cambria" w:eastAsia="Cambria" w:hAnsi="Cambria" w:cs="Calibri"/>
                <w:b/>
                <w:sz w:val="20"/>
                <w:lang w:eastAsia="pl-PL"/>
              </w:rPr>
              <w:t xml:space="preserve">C2 – </w:t>
            </w:r>
            <w:r w:rsidRPr="00CD13C9">
              <w:rPr>
                <w:rFonts w:ascii="Cambria" w:eastAsia="Cambria" w:hAnsi="Cambria" w:cs="Calibri"/>
                <w:sz w:val="20"/>
                <w:lang w:eastAsia="pl-PL"/>
              </w:rPr>
              <w:t>Rozwinięcie umiejętności</w:t>
            </w:r>
            <w:r w:rsidRPr="00CD13C9">
              <w:rPr>
                <w:rFonts w:ascii="Cambria" w:eastAsia="Cambria" w:hAnsi="Cambria" w:cs="Calibri"/>
                <w:b/>
                <w:sz w:val="20"/>
                <w:lang w:eastAsia="pl-PL"/>
              </w:rPr>
              <w:t xml:space="preserve"> </w:t>
            </w:r>
            <w:r w:rsidRPr="00CD13C9">
              <w:rPr>
                <w:rFonts w:ascii="Cambria" w:eastAsia="Cambria" w:hAnsi="Cambria" w:cs="Calibri"/>
                <w:sz w:val="20"/>
                <w:lang w:eastAsia="pl-PL"/>
              </w:rPr>
              <w:t xml:space="preserve">oceny stanu ogólnego , stanu przytomności i świadomości pacjenta z wykorzystaniem </w:t>
            </w:r>
            <w:proofErr w:type="spellStart"/>
            <w:r w:rsidRPr="00CD13C9">
              <w:rPr>
                <w:rFonts w:ascii="Cambria" w:eastAsia="Cambria" w:hAnsi="Cambria" w:cs="Calibri"/>
                <w:sz w:val="20"/>
                <w:lang w:eastAsia="pl-PL"/>
              </w:rPr>
              <w:t>skal</w:t>
            </w:r>
            <w:proofErr w:type="spellEnd"/>
            <w:r w:rsidRPr="00CD13C9">
              <w:rPr>
                <w:rFonts w:ascii="Cambria" w:eastAsia="Cambria" w:hAnsi="Cambria" w:cs="Calibri"/>
                <w:sz w:val="20"/>
                <w:lang w:eastAsia="pl-PL"/>
              </w:rPr>
              <w:t xml:space="preserve"> oceny neurologicznej. </w:t>
            </w:r>
          </w:p>
          <w:p w14:paraId="6A7BA214" w14:textId="24A7FEDC" w:rsidR="006808F5" w:rsidRPr="006808F5" w:rsidRDefault="006808F5" w:rsidP="006808F5">
            <w:pPr>
              <w:spacing w:after="79" w:line="247" w:lineRule="auto"/>
              <w:ind w:left="183" w:right="84" w:hanging="10"/>
              <w:rPr>
                <w:rFonts w:ascii="Cambria" w:eastAsia="Calibri" w:hAnsi="Cambria" w:cs="Calibri"/>
                <w:sz w:val="22"/>
                <w:lang w:eastAsia="pl-PL"/>
              </w:rPr>
            </w:pPr>
            <w:r w:rsidRPr="00CD13C9">
              <w:rPr>
                <w:rFonts w:ascii="Cambria" w:eastAsia="Cambria" w:hAnsi="Cambria" w:cs="Calibri"/>
                <w:b/>
                <w:sz w:val="20"/>
                <w:lang w:eastAsia="pl-PL"/>
              </w:rPr>
              <w:t xml:space="preserve">C3 – </w:t>
            </w:r>
            <w:r w:rsidRPr="00CD13C9">
              <w:rPr>
                <w:rFonts w:ascii="Cambria" w:eastAsia="Cambria" w:hAnsi="Cambria" w:cs="Calibri"/>
                <w:sz w:val="20"/>
                <w:lang w:eastAsia="pl-PL"/>
              </w:rPr>
              <w:t>Student jest świadomy konieczności ustawicznego kształcenia i doskonalenia zawodowego.</w:t>
            </w:r>
            <w:r w:rsidRPr="00CD13C9">
              <w:rPr>
                <w:rFonts w:ascii="Cambria" w:eastAsia="Cambria" w:hAnsi="Cambria" w:cs="Calibri"/>
                <w:b/>
                <w:sz w:val="20"/>
                <w:lang w:eastAsia="pl-PL"/>
              </w:rPr>
              <w:t xml:space="preserve"> </w:t>
            </w:r>
          </w:p>
        </w:tc>
      </w:tr>
    </w:tbl>
    <w:p w14:paraId="7CA75804" w14:textId="77777777" w:rsidR="00463BC5" w:rsidRDefault="00463BC5" w:rsidP="00463BC5">
      <w:pPr>
        <w:suppressAutoHyphens/>
        <w:spacing w:after="12" w:line="247" w:lineRule="auto"/>
        <w:ind w:left="67" w:right="173" w:hanging="10"/>
        <w:jc w:val="both"/>
        <w:rPr>
          <w:rFonts w:ascii="Cambria" w:eastAsia="Cambria" w:hAnsi="Cambria" w:cs="Calibri"/>
          <w:b/>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5.Efekty uczenia się dla zajęć wraz z odniesieniem do efektów kierunkowych </w:t>
      </w:r>
    </w:p>
    <w:tbl>
      <w:tblPr>
        <w:tblStyle w:val="Tabela-Siatka"/>
        <w:tblW w:w="9631" w:type="dxa"/>
        <w:tblInd w:w="77" w:type="dxa"/>
        <w:tblLayout w:type="fixed"/>
        <w:tblCellMar>
          <w:top w:w="39" w:type="dxa"/>
          <w:right w:w="64" w:type="dxa"/>
        </w:tblCellMar>
        <w:tblLook w:val="04A0" w:firstRow="1" w:lastRow="0" w:firstColumn="1" w:lastColumn="0" w:noHBand="0" w:noVBand="1"/>
      </w:tblPr>
      <w:tblGrid>
        <w:gridCol w:w="1272"/>
        <w:gridCol w:w="6802"/>
        <w:gridCol w:w="1557"/>
      </w:tblGrid>
      <w:tr w:rsidR="00463BC5" w:rsidRPr="006808F5" w14:paraId="57FD9A29" w14:textId="77777777" w:rsidTr="00851632">
        <w:trPr>
          <w:trHeight w:val="860"/>
        </w:trPr>
        <w:tc>
          <w:tcPr>
            <w:tcW w:w="1272" w:type="dxa"/>
          </w:tcPr>
          <w:p w14:paraId="3AE89C25" w14:textId="77777777" w:rsidR="00463BC5" w:rsidRPr="006808F5" w:rsidRDefault="00463BC5" w:rsidP="00851632">
            <w:pPr>
              <w:widowControl w:val="0"/>
              <w:spacing w:line="259" w:lineRule="auto"/>
              <w:jc w:val="center"/>
              <w:rPr>
                <w:rFonts w:ascii="Cambria" w:eastAsia="Calibri" w:hAnsi="Cambria" w:cs="Calibri"/>
                <w:sz w:val="20"/>
                <w:lang w:eastAsia="pl-PL"/>
              </w:rPr>
            </w:pPr>
            <w:r w:rsidRPr="006808F5">
              <w:rPr>
                <w:rFonts w:ascii="Cambria" w:eastAsia="Cambria" w:hAnsi="Cambria" w:cs="Calibri"/>
                <w:b/>
                <w:sz w:val="20"/>
                <w:lang w:eastAsia="pl-PL"/>
              </w:rPr>
              <w:t xml:space="preserve">Symbol efektu uczenia się </w:t>
            </w:r>
          </w:p>
        </w:tc>
        <w:tc>
          <w:tcPr>
            <w:tcW w:w="6802" w:type="dxa"/>
          </w:tcPr>
          <w:p w14:paraId="08BB19AD" w14:textId="77777777" w:rsidR="00463BC5" w:rsidRPr="006808F5" w:rsidRDefault="00463BC5" w:rsidP="00851632">
            <w:pPr>
              <w:widowControl w:val="0"/>
              <w:spacing w:line="259" w:lineRule="auto"/>
              <w:ind w:right="45"/>
              <w:jc w:val="center"/>
              <w:rPr>
                <w:rFonts w:ascii="Cambria" w:eastAsia="Calibri" w:hAnsi="Cambria" w:cs="Calibri"/>
                <w:sz w:val="20"/>
                <w:lang w:eastAsia="pl-PL"/>
              </w:rPr>
            </w:pPr>
            <w:r w:rsidRPr="006808F5">
              <w:rPr>
                <w:rFonts w:ascii="Cambria" w:eastAsia="Cambria" w:hAnsi="Cambria" w:cs="Calibri"/>
                <w:b/>
                <w:sz w:val="20"/>
                <w:lang w:eastAsia="pl-PL"/>
              </w:rPr>
              <w:t xml:space="preserve">Opis efektu uczenia się </w:t>
            </w:r>
          </w:p>
        </w:tc>
        <w:tc>
          <w:tcPr>
            <w:tcW w:w="1557" w:type="dxa"/>
          </w:tcPr>
          <w:p w14:paraId="0CD4BA59" w14:textId="77777777" w:rsidR="00463BC5" w:rsidRPr="006808F5" w:rsidRDefault="00463BC5" w:rsidP="00851632">
            <w:pPr>
              <w:widowControl w:val="0"/>
              <w:spacing w:line="259" w:lineRule="auto"/>
              <w:ind w:left="2" w:right="4"/>
              <w:jc w:val="center"/>
              <w:rPr>
                <w:rFonts w:ascii="Cambria" w:eastAsia="Calibri" w:hAnsi="Cambria" w:cs="Calibri"/>
                <w:sz w:val="20"/>
                <w:lang w:eastAsia="pl-PL"/>
              </w:rPr>
            </w:pPr>
            <w:r w:rsidRPr="006808F5">
              <w:rPr>
                <w:rFonts w:ascii="Cambria" w:eastAsia="Cambria" w:hAnsi="Cambria" w:cs="Calibri"/>
                <w:b/>
                <w:sz w:val="20"/>
                <w:lang w:eastAsia="pl-PL"/>
              </w:rPr>
              <w:t xml:space="preserve">Odniesienie do efektu kierunkowego </w:t>
            </w:r>
          </w:p>
        </w:tc>
      </w:tr>
      <w:tr w:rsidR="00463BC5" w:rsidRPr="006808F5" w14:paraId="379E49BA" w14:textId="77777777" w:rsidTr="00851632">
        <w:trPr>
          <w:trHeight w:val="319"/>
        </w:trPr>
        <w:tc>
          <w:tcPr>
            <w:tcW w:w="1272" w:type="dxa"/>
            <w:tcBorders>
              <w:right w:val="nil"/>
            </w:tcBorders>
          </w:tcPr>
          <w:p w14:paraId="370FE8B8" w14:textId="77777777" w:rsidR="00463BC5" w:rsidRPr="006808F5" w:rsidRDefault="00463BC5" w:rsidP="00851632">
            <w:pPr>
              <w:widowControl w:val="0"/>
              <w:spacing w:line="259" w:lineRule="auto"/>
              <w:rPr>
                <w:rFonts w:ascii="Cambria" w:eastAsia="Calibri" w:hAnsi="Cambria" w:cs="Calibri"/>
                <w:sz w:val="20"/>
                <w:lang w:eastAsia="pl-PL"/>
              </w:rPr>
            </w:pPr>
          </w:p>
        </w:tc>
        <w:tc>
          <w:tcPr>
            <w:tcW w:w="6802" w:type="dxa"/>
            <w:tcBorders>
              <w:left w:val="nil"/>
              <w:right w:val="nil"/>
            </w:tcBorders>
          </w:tcPr>
          <w:p w14:paraId="785F9BCE" w14:textId="77777777" w:rsidR="00463BC5" w:rsidRPr="006808F5" w:rsidRDefault="00463BC5" w:rsidP="00851632">
            <w:pPr>
              <w:widowControl w:val="0"/>
              <w:spacing w:line="259" w:lineRule="auto"/>
              <w:ind w:left="244"/>
              <w:jc w:val="center"/>
              <w:rPr>
                <w:rFonts w:ascii="Cambria" w:eastAsia="Calibri" w:hAnsi="Cambria" w:cs="Calibri"/>
                <w:sz w:val="20"/>
                <w:lang w:eastAsia="pl-PL"/>
              </w:rPr>
            </w:pPr>
            <w:r w:rsidRPr="006808F5">
              <w:rPr>
                <w:rFonts w:ascii="Cambria" w:eastAsia="Cambria" w:hAnsi="Cambria" w:cs="Calibri"/>
                <w:b/>
                <w:sz w:val="20"/>
                <w:lang w:eastAsia="pl-PL"/>
              </w:rPr>
              <w:t xml:space="preserve">Wiedza  </w:t>
            </w:r>
          </w:p>
        </w:tc>
        <w:tc>
          <w:tcPr>
            <w:tcW w:w="1557" w:type="dxa"/>
            <w:tcBorders>
              <w:left w:val="nil"/>
            </w:tcBorders>
          </w:tcPr>
          <w:p w14:paraId="06E91A30" w14:textId="77777777" w:rsidR="00463BC5" w:rsidRPr="006808F5" w:rsidRDefault="00463BC5" w:rsidP="00851632">
            <w:pPr>
              <w:widowControl w:val="0"/>
              <w:spacing w:line="259" w:lineRule="auto"/>
              <w:rPr>
                <w:rFonts w:ascii="Cambria" w:eastAsia="Calibri" w:hAnsi="Cambria" w:cs="Calibri"/>
                <w:sz w:val="20"/>
                <w:lang w:eastAsia="pl-PL"/>
              </w:rPr>
            </w:pPr>
          </w:p>
        </w:tc>
      </w:tr>
      <w:tr w:rsidR="00463BC5" w:rsidRPr="006808F5" w14:paraId="713D58CB" w14:textId="77777777" w:rsidTr="006808F5">
        <w:trPr>
          <w:trHeight w:val="168"/>
        </w:trPr>
        <w:tc>
          <w:tcPr>
            <w:tcW w:w="1272" w:type="dxa"/>
          </w:tcPr>
          <w:p w14:paraId="4E7F3771"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libri" w:hAnsi="Cambria" w:cs="Calibri"/>
                <w:sz w:val="20"/>
                <w:lang w:eastAsia="pl-PL"/>
              </w:rPr>
              <w:t>W_01</w:t>
            </w:r>
          </w:p>
        </w:tc>
        <w:tc>
          <w:tcPr>
            <w:tcW w:w="6802" w:type="dxa"/>
          </w:tcPr>
          <w:p w14:paraId="017EBFD9"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libri" w:hAnsi="Cambria" w:cs="Calibri"/>
                <w:sz w:val="20"/>
                <w:lang w:eastAsia="pl-PL"/>
              </w:rPr>
              <w:t>Student zna mechanizmy prowadzące do nagłych zagrożeń zdrowia i życia</w:t>
            </w:r>
          </w:p>
        </w:tc>
        <w:tc>
          <w:tcPr>
            <w:tcW w:w="1557" w:type="dxa"/>
            <w:vAlign w:val="center"/>
          </w:tcPr>
          <w:p w14:paraId="76929A7B" w14:textId="77777777" w:rsidR="00463BC5" w:rsidRPr="006808F5" w:rsidRDefault="00463BC5" w:rsidP="00851632">
            <w:pPr>
              <w:widowControl w:val="0"/>
              <w:spacing w:line="259" w:lineRule="auto"/>
              <w:ind w:right="44"/>
              <w:jc w:val="center"/>
              <w:rPr>
                <w:rFonts w:ascii="Cambria" w:eastAsia="Calibri" w:hAnsi="Cambria" w:cs="Calibri"/>
                <w:sz w:val="20"/>
                <w:lang w:eastAsia="pl-PL"/>
              </w:rPr>
            </w:pPr>
            <w:r w:rsidRPr="006808F5">
              <w:rPr>
                <w:rFonts w:ascii="Cambria" w:eastAsia="Cambria" w:hAnsi="Cambria" w:cs="Calibri"/>
                <w:sz w:val="20"/>
                <w:lang w:eastAsia="pl-PL"/>
              </w:rPr>
              <w:t xml:space="preserve">K_W137 </w:t>
            </w:r>
          </w:p>
        </w:tc>
      </w:tr>
      <w:tr w:rsidR="00463BC5" w:rsidRPr="006808F5" w14:paraId="04B8D42F" w14:textId="77777777" w:rsidTr="006808F5">
        <w:trPr>
          <w:trHeight w:val="452"/>
        </w:trPr>
        <w:tc>
          <w:tcPr>
            <w:tcW w:w="1272" w:type="dxa"/>
          </w:tcPr>
          <w:p w14:paraId="43F315F1"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W_02</w:t>
            </w:r>
          </w:p>
        </w:tc>
        <w:tc>
          <w:tcPr>
            <w:tcW w:w="6802" w:type="dxa"/>
          </w:tcPr>
          <w:p w14:paraId="3CEBDA7E"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libri" w:hAnsi="Cambria" w:cs="Calibri"/>
                <w:sz w:val="20"/>
                <w:lang w:eastAsia="pl-PL"/>
              </w:rPr>
              <w:t>Student zna zasady przygotowania do zabiegów medycznych w stanach nagłego  zagrożenia zdrowotnego</w:t>
            </w:r>
          </w:p>
        </w:tc>
        <w:tc>
          <w:tcPr>
            <w:tcW w:w="1557" w:type="dxa"/>
            <w:vAlign w:val="center"/>
          </w:tcPr>
          <w:p w14:paraId="43433799" w14:textId="77777777" w:rsidR="00463BC5" w:rsidRPr="006808F5" w:rsidRDefault="00463BC5" w:rsidP="00851632">
            <w:pPr>
              <w:widowControl w:val="0"/>
              <w:spacing w:line="259" w:lineRule="auto"/>
              <w:ind w:right="44"/>
              <w:jc w:val="center"/>
              <w:rPr>
                <w:rFonts w:ascii="Cambria" w:eastAsia="Calibri" w:hAnsi="Cambria" w:cs="Calibri"/>
                <w:sz w:val="20"/>
                <w:lang w:eastAsia="pl-PL"/>
              </w:rPr>
            </w:pPr>
            <w:r w:rsidRPr="006808F5">
              <w:rPr>
                <w:rFonts w:ascii="Cambria" w:eastAsia="Calibri" w:hAnsi="Cambria" w:cs="Calibri"/>
                <w:sz w:val="20"/>
                <w:lang w:eastAsia="pl-PL"/>
              </w:rPr>
              <w:t>K_W168</w:t>
            </w:r>
          </w:p>
        </w:tc>
      </w:tr>
      <w:tr w:rsidR="00463BC5" w:rsidRPr="006808F5" w14:paraId="17CBDF53" w14:textId="77777777" w:rsidTr="006808F5">
        <w:trPr>
          <w:trHeight w:val="342"/>
        </w:trPr>
        <w:tc>
          <w:tcPr>
            <w:tcW w:w="1272" w:type="dxa"/>
            <w:tcBorders>
              <w:top w:val="nil"/>
            </w:tcBorders>
          </w:tcPr>
          <w:p w14:paraId="41B0BC42"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W_03</w:t>
            </w:r>
          </w:p>
        </w:tc>
        <w:tc>
          <w:tcPr>
            <w:tcW w:w="6802" w:type="dxa"/>
            <w:tcBorders>
              <w:top w:val="nil"/>
            </w:tcBorders>
          </w:tcPr>
          <w:p w14:paraId="3432F7C2"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libri" w:hAnsi="Cambria" w:cs="Calibri"/>
                <w:sz w:val="20"/>
                <w:lang w:eastAsia="pl-PL"/>
              </w:rPr>
              <w:t>Student zna objawy , zasady diagnozowania i postępowania terapeutycznego w najczęstszych chorobach układu nerwowego</w:t>
            </w:r>
          </w:p>
        </w:tc>
        <w:tc>
          <w:tcPr>
            <w:tcW w:w="1557" w:type="dxa"/>
            <w:tcBorders>
              <w:top w:val="nil"/>
            </w:tcBorders>
            <w:vAlign w:val="center"/>
          </w:tcPr>
          <w:p w14:paraId="2257A7C4" w14:textId="77777777" w:rsidR="00463BC5" w:rsidRPr="006808F5" w:rsidRDefault="00463BC5" w:rsidP="00851632">
            <w:pPr>
              <w:widowControl w:val="0"/>
              <w:spacing w:line="259" w:lineRule="auto"/>
              <w:ind w:right="44"/>
              <w:jc w:val="center"/>
              <w:rPr>
                <w:rFonts w:ascii="Cambria" w:eastAsia="Calibri" w:hAnsi="Cambria" w:cs="Calibri"/>
                <w:sz w:val="20"/>
                <w:lang w:eastAsia="pl-PL"/>
              </w:rPr>
            </w:pPr>
            <w:r w:rsidRPr="006808F5">
              <w:rPr>
                <w:rFonts w:ascii="Cambria" w:eastAsia="Calibri" w:hAnsi="Cambria" w:cs="Calibri"/>
                <w:sz w:val="20"/>
                <w:lang w:eastAsia="pl-PL"/>
              </w:rPr>
              <w:t>K_W157</w:t>
            </w:r>
          </w:p>
        </w:tc>
      </w:tr>
      <w:tr w:rsidR="00463BC5" w:rsidRPr="006808F5" w14:paraId="03D4FF70" w14:textId="77777777" w:rsidTr="00851632">
        <w:trPr>
          <w:trHeight w:val="1080"/>
        </w:trPr>
        <w:tc>
          <w:tcPr>
            <w:tcW w:w="1272" w:type="dxa"/>
            <w:tcBorders>
              <w:top w:val="nil"/>
            </w:tcBorders>
          </w:tcPr>
          <w:p w14:paraId="034333D2"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lastRenderedPageBreak/>
              <w:t>W_04</w:t>
            </w:r>
          </w:p>
        </w:tc>
        <w:tc>
          <w:tcPr>
            <w:tcW w:w="6802" w:type="dxa"/>
            <w:tcBorders>
              <w:top w:val="nil"/>
            </w:tcBorders>
          </w:tcPr>
          <w:p w14:paraId="4427A966"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libri" w:hAnsi="Cambria" w:cs="Calibri"/>
                <w:sz w:val="20"/>
                <w:lang w:eastAsia="pl-PL"/>
              </w:rPr>
              <w:t>Student zna zasady diagnozowania  i postępowania terapeutycznego w najczęstszych chorobach układu nerwowego ( bóle głowy, choroby naczyniowe mózgu, w szczególności udar mózgu i padaczka) oraz ich przyczyny i objawy</w:t>
            </w:r>
          </w:p>
        </w:tc>
        <w:tc>
          <w:tcPr>
            <w:tcW w:w="1557" w:type="dxa"/>
            <w:tcBorders>
              <w:top w:val="nil"/>
            </w:tcBorders>
            <w:vAlign w:val="center"/>
          </w:tcPr>
          <w:p w14:paraId="409A8B0B" w14:textId="77777777" w:rsidR="00463BC5" w:rsidRPr="006808F5" w:rsidRDefault="00463BC5" w:rsidP="00851632">
            <w:pPr>
              <w:widowControl w:val="0"/>
              <w:spacing w:line="259" w:lineRule="auto"/>
              <w:ind w:right="44"/>
              <w:jc w:val="center"/>
              <w:rPr>
                <w:rFonts w:ascii="Cambria" w:eastAsia="Calibri" w:hAnsi="Cambria" w:cs="Calibri"/>
                <w:sz w:val="20"/>
                <w:lang w:eastAsia="pl-PL"/>
              </w:rPr>
            </w:pPr>
            <w:r w:rsidRPr="006808F5">
              <w:rPr>
                <w:rFonts w:ascii="Cambria" w:eastAsia="Calibri" w:hAnsi="Cambria" w:cs="Calibri"/>
                <w:sz w:val="20"/>
                <w:lang w:eastAsia="pl-PL"/>
              </w:rPr>
              <w:t>K_W158</w:t>
            </w:r>
          </w:p>
        </w:tc>
      </w:tr>
      <w:tr w:rsidR="00463BC5" w:rsidRPr="006808F5" w14:paraId="7E87305B" w14:textId="77777777" w:rsidTr="00851632">
        <w:trPr>
          <w:trHeight w:val="245"/>
        </w:trPr>
        <w:tc>
          <w:tcPr>
            <w:tcW w:w="1272" w:type="dxa"/>
            <w:tcBorders>
              <w:right w:val="nil"/>
            </w:tcBorders>
          </w:tcPr>
          <w:p w14:paraId="1D582862" w14:textId="77777777" w:rsidR="00463BC5" w:rsidRPr="006808F5" w:rsidRDefault="00463BC5" w:rsidP="00851632">
            <w:pPr>
              <w:widowControl w:val="0"/>
              <w:spacing w:line="259" w:lineRule="auto"/>
              <w:rPr>
                <w:rFonts w:ascii="Cambria" w:eastAsia="Calibri" w:hAnsi="Cambria" w:cs="Calibri"/>
                <w:sz w:val="20"/>
                <w:lang w:eastAsia="pl-PL"/>
              </w:rPr>
            </w:pPr>
          </w:p>
        </w:tc>
        <w:tc>
          <w:tcPr>
            <w:tcW w:w="6802" w:type="dxa"/>
            <w:tcBorders>
              <w:left w:val="nil"/>
              <w:right w:val="nil"/>
            </w:tcBorders>
          </w:tcPr>
          <w:p w14:paraId="5A11F005" w14:textId="77777777" w:rsidR="00463BC5" w:rsidRPr="006808F5" w:rsidRDefault="00463BC5" w:rsidP="00851632">
            <w:pPr>
              <w:widowControl w:val="0"/>
              <w:spacing w:line="259" w:lineRule="auto"/>
              <w:ind w:left="241"/>
              <w:jc w:val="center"/>
              <w:rPr>
                <w:rFonts w:ascii="Cambria" w:eastAsia="Calibri" w:hAnsi="Cambria" w:cs="Calibri"/>
                <w:sz w:val="20"/>
                <w:lang w:eastAsia="pl-PL"/>
              </w:rPr>
            </w:pPr>
            <w:r w:rsidRPr="006808F5">
              <w:rPr>
                <w:rFonts w:ascii="Cambria" w:eastAsia="Cambria" w:hAnsi="Cambria" w:cs="Calibri"/>
                <w:b/>
                <w:sz w:val="20"/>
                <w:lang w:eastAsia="pl-PL"/>
              </w:rPr>
              <w:t xml:space="preserve">Umiejętności </w:t>
            </w:r>
          </w:p>
        </w:tc>
        <w:tc>
          <w:tcPr>
            <w:tcW w:w="1557" w:type="dxa"/>
            <w:tcBorders>
              <w:left w:val="nil"/>
            </w:tcBorders>
          </w:tcPr>
          <w:p w14:paraId="7D31E766" w14:textId="77777777" w:rsidR="00463BC5" w:rsidRPr="006808F5" w:rsidRDefault="00463BC5" w:rsidP="00851632">
            <w:pPr>
              <w:widowControl w:val="0"/>
              <w:spacing w:line="259" w:lineRule="auto"/>
              <w:rPr>
                <w:rFonts w:ascii="Cambria" w:eastAsia="Calibri" w:hAnsi="Cambria" w:cs="Calibri"/>
                <w:sz w:val="20"/>
                <w:lang w:eastAsia="pl-PL"/>
              </w:rPr>
            </w:pPr>
          </w:p>
        </w:tc>
      </w:tr>
      <w:tr w:rsidR="00463BC5" w:rsidRPr="006808F5" w14:paraId="66EB5E8A" w14:textId="77777777" w:rsidTr="00851632">
        <w:trPr>
          <w:trHeight w:val="567"/>
        </w:trPr>
        <w:tc>
          <w:tcPr>
            <w:tcW w:w="1272" w:type="dxa"/>
            <w:tcBorders>
              <w:top w:val="nil"/>
            </w:tcBorders>
          </w:tcPr>
          <w:p w14:paraId="23572073" w14:textId="77777777" w:rsidR="00463BC5" w:rsidRPr="006808F5" w:rsidRDefault="00463BC5" w:rsidP="00851632">
            <w:pPr>
              <w:widowControl w:val="0"/>
              <w:spacing w:line="259" w:lineRule="auto"/>
              <w:ind w:left="3"/>
              <w:rPr>
                <w:rFonts w:ascii="Cambria" w:eastAsia="Calibri" w:hAnsi="Cambria" w:cs="Calibri"/>
                <w:sz w:val="20"/>
                <w:lang w:eastAsia="pl-PL"/>
              </w:rPr>
            </w:pPr>
            <w:r w:rsidRPr="006808F5">
              <w:rPr>
                <w:rFonts w:ascii="Cambria" w:eastAsia="Cambria" w:hAnsi="Cambria" w:cs="Calibri"/>
                <w:sz w:val="20"/>
                <w:lang w:eastAsia="pl-PL"/>
              </w:rPr>
              <w:t>U_01</w:t>
            </w:r>
          </w:p>
        </w:tc>
        <w:tc>
          <w:tcPr>
            <w:tcW w:w="6802" w:type="dxa"/>
            <w:tcBorders>
              <w:top w:val="nil"/>
            </w:tcBorders>
          </w:tcPr>
          <w:p w14:paraId="5CD3D01B" w14:textId="2C41EBA9"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Student potrafi układać pacjenta do badania obrazowego oraz monitorować jego stan podczas wykonywania badania</w:t>
            </w:r>
          </w:p>
        </w:tc>
        <w:tc>
          <w:tcPr>
            <w:tcW w:w="1557" w:type="dxa"/>
            <w:tcBorders>
              <w:top w:val="nil"/>
            </w:tcBorders>
            <w:vAlign w:val="center"/>
          </w:tcPr>
          <w:p w14:paraId="44E3817C" w14:textId="77777777" w:rsidR="00463BC5" w:rsidRPr="006808F5" w:rsidRDefault="00463BC5" w:rsidP="00851632">
            <w:pPr>
              <w:widowControl w:val="0"/>
              <w:spacing w:line="259" w:lineRule="auto"/>
              <w:jc w:val="center"/>
              <w:rPr>
                <w:rFonts w:ascii="Cambria" w:eastAsia="Times New Roman" w:hAnsi="Cambria" w:cs="Calibri"/>
                <w:sz w:val="20"/>
                <w:lang w:val="en-US" w:eastAsia="uk-UA"/>
              </w:rPr>
            </w:pPr>
            <w:r w:rsidRPr="006808F5">
              <w:rPr>
                <w:rFonts w:ascii="Cambria" w:eastAsia="Times New Roman" w:hAnsi="Cambria" w:cs="Calibri"/>
                <w:sz w:val="20"/>
                <w:lang w:val="en-US" w:eastAsia="uk-UA"/>
              </w:rPr>
              <w:t>KU_51</w:t>
            </w:r>
          </w:p>
        </w:tc>
      </w:tr>
      <w:tr w:rsidR="00463BC5" w:rsidRPr="006808F5" w14:paraId="7A4CD2A4" w14:textId="77777777" w:rsidTr="006808F5">
        <w:trPr>
          <w:trHeight w:hRule="exact" w:val="261"/>
        </w:trPr>
        <w:tc>
          <w:tcPr>
            <w:tcW w:w="1272" w:type="dxa"/>
            <w:tcBorders>
              <w:top w:val="nil"/>
            </w:tcBorders>
          </w:tcPr>
          <w:p w14:paraId="6E96D4EF" w14:textId="77777777" w:rsidR="00463BC5" w:rsidRPr="006808F5" w:rsidRDefault="00463BC5" w:rsidP="00851632">
            <w:pPr>
              <w:widowControl w:val="0"/>
              <w:spacing w:line="259" w:lineRule="auto"/>
              <w:ind w:left="3"/>
              <w:rPr>
                <w:rFonts w:ascii="Cambria" w:eastAsia="Calibri" w:hAnsi="Cambria" w:cs="Calibri"/>
                <w:sz w:val="20"/>
                <w:lang w:eastAsia="pl-PL"/>
              </w:rPr>
            </w:pPr>
            <w:r w:rsidRPr="006808F5">
              <w:rPr>
                <w:rFonts w:ascii="Cambria" w:eastAsia="Calibri" w:hAnsi="Cambria" w:cs="Calibri"/>
                <w:sz w:val="20"/>
                <w:lang w:eastAsia="pl-PL"/>
              </w:rPr>
              <w:t>U_02</w:t>
            </w:r>
          </w:p>
        </w:tc>
        <w:tc>
          <w:tcPr>
            <w:tcW w:w="6802" w:type="dxa"/>
            <w:tcBorders>
              <w:top w:val="nil"/>
            </w:tcBorders>
          </w:tcPr>
          <w:p w14:paraId="2B73B7E2"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Student potrafi oceniać stan świadomości pacjenta</w:t>
            </w:r>
          </w:p>
        </w:tc>
        <w:tc>
          <w:tcPr>
            <w:tcW w:w="1557" w:type="dxa"/>
            <w:tcBorders>
              <w:top w:val="nil"/>
            </w:tcBorders>
            <w:vAlign w:val="center"/>
          </w:tcPr>
          <w:p w14:paraId="116211AD" w14:textId="61EB4B14" w:rsidR="00463BC5" w:rsidRPr="006808F5" w:rsidRDefault="00463BC5" w:rsidP="00851632">
            <w:pPr>
              <w:widowControl w:val="0"/>
              <w:spacing w:line="259" w:lineRule="auto"/>
              <w:jc w:val="center"/>
              <w:rPr>
                <w:rFonts w:ascii="Cambria" w:eastAsia="Times New Roman" w:hAnsi="Cambria" w:cs="Calibri"/>
                <w:sz w:val="20"/>
                <w:lang w:val="en-US" w:eastAsia="uk-UA"/>
              </w:rPr>
            </w:pPr>
            <w:r w:rsidRPr="006808F5">
              <w:rPr>
                <w:rFonts w:ascii="Cambria" w:eastAsia="Times New Roman" w:hAnsi="Cambria" w:cs="Calibri"/>
                <w:sz w:val="20"/>
                <w:lang w:val="en-US" w:eastAsia="uk-UA"/>
              </w:rPr>
              <w:t>K</w:t>
            </w:r>
            <w:r w:rsidR="006808F5">
              <w:rPr>
                <w:rFonts w:ascii="Cambria" w:eastAsia="Times New Roman" w:hAnsi="Cambria" w:cs="Calibri"/>
                <w:sz w:val="20"/>
                <w:lang w:val="en-US" w:eastAsia="uk-UA"/>
              </w:rPr>
              <w:t>_</w:t>
            </w:r>
            <w:r w:rsidRPr="006808F5">
              <w:rPr>
                <w:rFonts w:ascii="Cambria" w:eastAsia="Times New Roman" w:hAnsi="Cambria" w:cs="Calibri"/>
                <w:sz w:val="20"/>
                <w:lang w:val="en-US" w:eastAsia="uk-UA"/>
              </w:rPr>
              <w:t>U56</w:t>
            </w:r>
          </w:p>
        </w:tc>
      </w:tr>
      <w:tr w:rsidR="00463BC5" w:rsidRPr="006808F5" w14:paraId="4069597F" w14:textId="77777777" w:rsidTr="00851632">
        <w:trPr>
          <w:trHeight w:hRule="exact" w:val="573"/>
        </w:trPr>
        <w:tc>
          <w:tcPr>
            <w:tcW w:w="1272" w:type="dxa"/>
            <w:tcBorders>
              <w:top w:val="nil"/>
            </w:tcBorders>
          </w:tcPr>
          <w:p w14:paraId="7039D1A4" w14:textId="77777777" w:rsidR="00463BC5" w:rsidRPr="006808F5" w:rsidRDefault="00463BC5" w:rsidP="00851632">
            <w:pPr>
              <w:widowControl w:val="0"/>
              <w:spacing w:line="259" w:lineRule="auto"/>
              <w:ind w:left="3"/>
              <w:rPr>
                <w:rFonts w:ascii="Cambria" w:eastAsia="Calibri" w:hAnsi="Cambria" w:cs="Calibri"/>
                <w:sz w:val="20"/>
                <w:lang w:eastAsia="pl-PL"/>
              </w:rPr>
            </w:pPr>
            <w:r w:rsidRPr="006808F5">
              <w:rPr>
                <w:rFonts w:ascii="Cambria" w:eastAsia="Calibri" w:hAnsi="Cambria" w:cs="Calibri"/>
                <w:sz w:val="20"/>
                <w:lang w:eastAsia="pl-PL"/>
              </w:rPr>
              <w:t>U_03</w:t>
            </w:r>
          </w:p>
        </w:tc>
        <w:tc>
          <w:tcPr>
            <w:tcW w:w="6802" w:type="dxa"/>
            <w:tcBorders>
              <w:top w:val="nil"/>
            </w:tcBorders>
          </w:tcPr>
          <w:p w14:paraId="752C685A"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Student potrafi przeprowadzić badanie fizykalne pacjenta dorosłego w zakresie niezbędnym do ustalenia jego stanu</w:t>
            </w:r>
          </w:p>
        </w:tc>
        <w:tc>
          <w:tcPr>
            <w:tcW w:w="1557" w:type="dxa"/>
            <w:tcBorders>
              <w:top w:val="nil"/>
            </w:tcBorders>
            <w:vAlign w:val="center"/>
          </w:tcPr>
          <w:p w14:paraId="43AC3490" w14:textId="77777777" w:rsidR="00463BC5" w:rsidRPr="006808F5" w:rsidRDefault="00463BC5" w:rsidP="00851632">
            <w:pPr>
              <w:widowControl w:val="0"/>
              <w:spacing w:line="259" w:lineRule="auto"/>
              <w:jc w:val="center"/>
              <w:rPr>
                <w:rFonts w:ascii="Cambria" w:eastAsia="Times New Roman" w:hAnsi="Cambria" w:cs="Calibri"/>
                <w:sz w:val="20"/>
                <w:lang w:val="en-US" w:eastAsia="uk-UA"/>
              </w:rPr>
            </w:pPr>
            <w:r w:rsidRPr="006808F5">
              <w:rPr>
                <w:rFonts w:ascii="Cambria" w:eastAsia="Times New Roman" w:hAnsi="Cambria" w:cs="Calibri"/>
                <w:sz w:val="20"/>
                <w:lang w:val="en-US" w:eastAsia="uk-UA"/>
              </w:rPr>
              <w:t>K_U58</w:t>
            </w:r>
          </w:p>
        </w:tc>
      </w:tr>
      <w:tr w:rsidR="00463BC5" w:rsidRPr="006808F5" w14:paraId="205083DA" w14:textId="77777777" w:rsidTr="006808F5">
        <w:trPr>
          <w:trHeight w:hRule="exact" w:val="273"/>
        </w:trPr>
        <w:tc>
          <w:tcPr>
            <w:tcW w:w="1272" w:type="dxa"/>
            <w:tcBorders>
              <w:top w:val="nil"/>
            </w:tcBorders>
          </w:tcPr>
          <w:p w14:paraId="249B272B" w14:textId="77777777" w:rsidR="00463BC5" w:rsidRPr="006808F5" w:rsidRDefault="00463BC5" w:rsidP="00851632">
            <w:pPr>
              <w:widowControl w:val="0"/>
              <w:spacing w:line="259" w:lineRule="auto"/>
              <w:ind w:left="3"/>
              <w:rPr>
                <w:rFonts w:ascii="Cambria" w:eastAsia="Calibri" w:hAnsi="Cambria" w:cs="Calibri"/>
                <w:sz w:val="20"/>
                <w:lang w:eastAsia="pl-PL"/>
              </w:rPr>
            </w:pPr>
            <w:r w:rsidRPr="006808F5">
              <w:rPr>
                <w:rFonts w:ascii="Cambria" w:eastAsia="Calibri" w:hAnsi="Cambria" w:cs="Calibri"/>
                <w:sz w:val="20"/>
                <w:lang w:eastAsia="pl-PL"/>
              </w:rPr>
              <w:t>U_04</w:t>
            </w:r>
          </w:p>
        </w:tc>
        <w:tc>
          <w:tcPr>
            <w:tcW w:w="6802" w:type="dxa"/>
            <w:tcBorders>
              <w:top w:val="nil"/>
            </w:tcBorders>
          </w:tcPr>
          <w:p w14:paraId="6F3A61C7"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Student potrafi oceniać stan neurologiczny pacjenta</w:t>
            </w:r>
          </w:p>
        </w:tc>
        <w:tc>
          <w:tcPr>
            <w:tcW w:w="1557" w:type="dxa"/>
            <w:tcBorders>
              <w:top w:val="nil"/>
            </w:tcBorders>
            <w:vAlign w:val="center"/>
          </w:tcPr>
          <w:p w14:paraId="2DC6023C" w14:textId="77777777" w:rsidR="00463BC5" w:rsidRPr="006808F5" w:rsidRDefault="00463BC5" w:rsidP="00851632">
            <w:pPr>
              <w:widowControl w:val="0"/>
              <w:spacing w:line="259" w:lineRule="auto"/>
              <w:jc w:val="center"/>
              <w:rPr>
                <w:rFonts w:ascii="Cambria" w:eastAsia="Times New Roman" w:hAnsi="Cambria" w:cs="Calibri"/>
                <w:sz w:val="20"/>
                <w:lang w:val="en-US" w:eastAsia="uk-UA"/>
              </w:rPr>
            </w:pPr>
            <w:r w:rsidRPr="006808F5">
              <w:rPr>
                <w:rFonts w:ascii="Cambria" w:eastAsia="Times New Roman" w:hAnsi="Cambria" w:cs="Calibri"/>
                <w:sz w:val="20"/>
                <w:lang w:val="en-US" w:eastAsia="uk-UA"/>
              </w:rPr>
              <w:t>K_U65</w:t>
            </w:r>
          </w:p>
        </w:tc>
      </w:tr>
      <w:tr w:rsidR="00463BC5" w:rsidRPr="006808F5" w14:paraId="4930661F" w14:textId="77777777" w:rsidTr="00851632">
        <w:trPr>
          <w:trHeight w:hRule="exact" w:val="573"/>
        </w:trPr>
        <w:tc>
          <w:tcPr>
            <w:tcW w:w="1272" w:type="dxa"/>
            <w:tcBorders>
              <w:top w:val="nil"/>
            </w:tcBorders>
          </w:tcPr>
          <w:p w14:paraId="4BDF03AF" w14:textId="77777777" w:rsidR="00463BC5" w:rsidRPr="006808F5" w:rsidRDefault="00463BC5" w:rsidP="00851632">
            <w:pPr>
              <w:widowControl w:val="0"/>
              <w:spacing w:line="259" w:lineRule="auto"/>
              <w:ind w:left="3"/>
              <w:rPr>
                <w:rFonts w:ascii="Cambria" w:eastAsia="Calibri" w:hAnsi="Cambria" w:cs="Calibri"/>
                <w:sz w:val="20"/>
                <w:lang w:eastAsia="pl-PL"/>
              </w:rPr>
            </w:pPr>
            <w:r w:rsidRPr="006808F5">
              <w:rPr>
                <w:rFonts w:ascii="Cambria" w:eastAsia="Calibri" w:hAnsi="Cambria" w:cs="Calibri"/>
                <w:sz w:val="20"/>
                <w:lang w:eastAsia="pl-PL"/>
              </w:rPr>
              <w:t>U_05</w:t>
            </w:r>
          </w:p>
        </w:tc>
        <w:tc>
          <w:tcPr>
            <w:tcW w:w="6802" w:type="dxa"/>
            <w:tcBorders>
              <w:top w:val="nil"/>
            </w:tcBorders>
          </w:tcPr>
          <w:p w14:paraId="459D20F9"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Student potrafi monitorować czynności życiowe podczas badania diagnostycznego</w:t>
            </w:r>
          </w:p>
          <w:p w14:paraId="3806C67A" w14:textId="77777777" w:rsidR="00463BC5" w:rsidRPr="006808F5" w:rsidRDefault="00463BC5" w:rsidP="00851632">
            <w:pPr>
              <w:widowControl w:val="0"/>
              <w:spacing w:line="259" w:lineRule="auto"/>
              <w:rPr>
                <w:rFonts w:ascii="Cambria" w:eastAsia="Calibri" w:hAnsi="Cambria" w:cs="Calibri"/>
                <w:sz w:val="20"/>
                <w:lang w:eastAsia="pl-PL"/>
              </w:rPr>
            </w:pPr>
          </w:p>
        </w:tc>
        <w:tc>
          <w:tcPr>
            <w:tcW w:w="1557" w:type="dxa"/>
            <w:tcBorders>
              <w:top w:val="nil"/>
            </w:tcBorders>
            <w:vAlign w:val="center"/>
          </w:tcPr>
          <w:p w14:paraId="76F8FDE0" w14:textId="77777777" w:rsidR="00463BC5" w:rsidRPr="006808F5" w:rsidRDefault="00463BC5" w:rsidP="00851632">
            <w:pPr>
              <w:widowControl w:val="0"/>
              <w:spacing w:line="259" w:lineRule="auto"/>
              <w:jc w:val="center"/>
              <w:rPr>
                <w:rFonts w:ascii="Cambria" w:eastAsia="Times New Roman" w:hAnsi="Cambria" w:cs="Calibri"/>
                <w:sz w:val="20"/>
                <w:lang w:val="en-US" w:eastAsia="uk-UA"/>
              </w:rPr>
            </w:pPr>
            <w:r w:rsidRPr="006808F5">
              <w:rPr>
                <w:rFonts w:ascii="Cambria" w:eastAsia="Times New Roman" w:hAnsi="Cambria" w:cs="Calibri"/>
                <w:sz w:val="20"/>
                <w:lang w:val="en-US" w:eastAsia="uk-UA"/>
              </w:rPr>
              <w:t>K_U80</w:t>
            </w:r>
          </w:p>
        </w:tc>
      </w:tr>
      <w:tr w:rsidR="00463BC5" w:rsidRPr="006808F5" w14:paraId="760E754C" w14:textId="77777777" w:rsidTr="00851632">
        <w:trPr>
          <w:trHeight w:hRule="exact" w:val="573"/>
        </w:trPr>
        <w:tc>
          <w:tcPr>
            <w:tcW w:w="1272" w:type="dxa"/>
            <w:tcBorders>
              <w:top w:val="nil"/>
            </w:tcBorders>
          </w:tcPr>
          <w:p w14:paraId="60CA94E4" w14:textId="77777777" w:rsidR="00463BC5" w:rsidRPr="006808F5" w:rsidRDefault="00463BC5" w:rsidP="00851632">
            <w:pPr>
              <w:widowControl w:val="0"/>
              <w:spacing w:line="259" w:lineRule="auto"/>
              <w:ind w:left="3"/>
              <w:rPr>
                <w:rFonts w:ascii="Cambria" w:eastAsia="Calibri" w:hAnsi="Cambria" w:cs="Calibri"/>
                <w:sz w:val="20"/>
                <w:lang w:eastAsia="pl-PL"/>
              </w:rPr>
            </w:pPr>
            <w:r w:rsidRPr="006808F5">
              <w:rPr>
                <w:rFonts w:ascii="Cambria" w:eastAsia="Calibri" w:hAnsi="Cambria" w:cs="Calibri"/>
                <w:sz w:val="20"/>
                <w:lang w:eastAsia="pl-PL"/>
              </w:rPr>
              <w:t>U_06</w:t>
            </w:r>
          </w:p>
        </w:tc>
        <w:tc>
          <w:tcPr>
            <w:tcW w:w="6802" w:type="dxa"/>
            <w:tcBorders>
              <w:top w:val="nil"/>
            </w:tcBorders>
          </w:tcPr>
          <w:p w14:paraId="56BEE2AB"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Student potrafi wiązać obrazy uszkodzeń tkankowych i narządowych z objawami klinicznymi choroby</w:t>
            </w:r>
          </w:p>
          <w:p w14:paraId="740A8CEA" w14:textId="77777777" w:rsidR="00463BC5" w:rsidRPr="006808F5" w:rsidRDefault="00463BC5" w:rsidP="00851632">
            <w:pPr>
              <w:widowControl w:val="0"/>
              <w:spacing w:line="259" w:lineRule="auto"/>
              <w:rPr>
                <w:rFonts w:ascii="Cambria" w:eastAsia="Calibri" w:hAnsi="Cambria" w:cs="Calibri"/>
                <w:sz w:val="20"/>
                <w:lang w:eastAsia="pl-PL"/>
              </w:rPr>
            </w:pPr>
          </w:p>
        </w:tc>
        <w:tc>
          <w:tcPr>
            <w:tcW w:w="1557" w:type="dxa"/>
            <w:tcBorders>
              <w:top w:val="nil"/>
            </w:tcBorders>
            <w:vAlign w:val="center"/>
          </w:tcPr>
          <w:p w14:paraId="53CCE232" w14:textId="77777777" w:rsidR="00463BC5" w:rsidRPr="006808F5" w:rsidRDefault="00463BC5" w:rsidP="00851632">
            <w:pPr>
              <w:widowControl w:val="0"/>
              <w:spacing w:line="259" w:lineRule="auto"/>
              <w:jc w:val="center"/>
              <w:rPr>
                <w:rFonts w:ascii="Cambria" w:eastAsia="Times New Roman" w:hAnsi="Cambria" w:cs="Calibri"/>
                <w:sz w:val="20"/>
                <w:lang w:val="en-US" w:eastAsia="uk-UA"/>
              </w:rPr>
            </w:pPr>
            <w:r w:rsidRPr="006808F5">
              <w:rPr>
                <w:rFonts w:ascii="Cambria" w:eastAsia="Times New Roman" w:hAnsi="Cambria" w:cs="Calibri"/>
                <w:sz w:val="20"/>
                <w:lang w:val="en-US" w:eastAsia="uk-UA"/>
              </w:rPr>
              <w:t>K_U85</w:t>
            </w:r>
          </w:p>
        </w:tc>
      </w:tr>
      <w:tr w:rsidR="00463BC5" w:rsidRPr="006808F5" w14:paraId="2ACFA088" w14:textId="77777777" w:rsidTr="006808F5">
        <w:trPr>
          <w:trHeight w:hRule="exact" w:val="407"/>
        </w:trPr>
        <w:tc>
          <w:tcPr>
            <w:tcW w:w="1272" w:type="dxa"/>
            <w:tcBorders>
              <w:top w:val="nil"/>
            </w:tcBorders>
          </w:tcPr>
          <w:p w14:paraId="23B6DC59" w14:textId="77777777" w:rsidR="00463BC5" w:rsidRPr="006808F5" w:rsidRDefault="00463BC5" w:rsidP="00851632">
            <w:pPr>
              <w:widowControl w:val="0"/>
              <w:spacing w:line="259" w:lineRule="auto"/>
              <w:ind w:left="3"/>
              <w:rPr>
                <w:rFonts w:ascii="Cambria" w:eastAsia="Calibri" w:hAnsi="Cambria" w:cs="Calibri"/>
                <w:sz w:val="20"/>
                <w:lang w:eastAsia="pl-PL"/>
              </w:rPr>
            </w:pPr>
            <w:r w:rsidRPr="006808F5">
              <w:rPr>
                <w:rFonts w:ascii="Cambria" w:eastAsia="Calibri" w:hAnsi="Cambria" w:cs="Calibri"/>
                <w:sz w:val="20"/>
                <w:lang w:eastAsia="pl-PL"/>
              </w:rPr>
              <w:t>U_07</w:t>
            </w:r>
          </w:p>
        </w:tc>
        <w:tc>
          <w:tcPr>
            <w:tcW w:w="6802" w:type="dxa"/>
            <w:tcBorders>
              <w:top w:val="nil"/>
            </w:tcBorders>
          </w:tcPr>
          <w:p w14:paraId="39300000"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 xml:space="preserve">Student potrafi prowadzić wentylację z użyciem worka </w:t>
            </w:r>
            <w:proofErr w:type="spellStart"/>
            <w:r w:rsidRPr="006808F5">
              <w:rPr>
                <w:rFonts w:ascii="Cambria" w:eastAsia="Cambria" w:hAnsi="Cambria" w:cs="Calibri"/>
                <w:sz w:val="20"/>
                <w:lang w:eastAsia="pl-PL"/>
              </w:rPr>
              <w:t>samorozprężalnego</w:t>
            </w:r>
            <w:proofErr w:type="spellEnd"/>
          </w:p>
        </w:tc>
        <w:tc>
          <w:tcPr>
            <w:tcW w:w="1557" w:type="dxa"/>
            <w:tcBorders>
              <w:top w:val="nil"/>
            </w:tcBorders>
            <w:vAlign w:val="center"/>
          </w:tcPr>
          <w:p w14:paraId="017CC649" w14:textId="77777777" w:rsidR="00463BC5" w:rsidRPr="006808F5" w:rsidRDefault="00463BC5" w:rsidP="00851632">
            <w:pPr>
              <w:widowControl w:val="0"/>
              <w:spacing w:line="259" w:lineRule="auto"/>
              <w:jc w:val="center"/>
              <w:rPr>
                <w:rFonts w:ascii="Cambria" w:eastAsia="Times New Roman" w:hAnsi="Cambria" w:cs="Calibri"/>
                <w:sz w:val="20"/>
                <w:lang w:val="en-US" w:eastAsia="uk-UA"/>
              </w:rPr>
            </w:pPr>
            <w:r w:rsidRPr="006808F5">
              <w:rPr>
                <w:rFonts w:ascii="Cambria" w:eastAsia="Times New Roman" w:hAnsi="Cambria" w:cs="Calibri"/>
                <w:sz w:val="20"/>
                <w:lang w:val="en-US" w:eastAsia="uk-UA"/>
              </w:rPr>
              <w:t>K_U97</w:t>
            </w:r>
          </w:p>
        </w:tc>
      </w:tr>
      <w:tr w:rsidR="00463BC5" w:rsidRPr="006808F5" w14:paraId="64081C7D" w14:textId="77777777" w:rsidTr="006808F5">
        <w:trPr>
          <w:trHeight w:hRule="exact" w:val="285"/>
        </w:trPr>
        <w:tc>
          <w:tcPr>
            <w:tcW w:w="1272" w:type="dxa"/>
            <w:tcBorders>
              <w:top w:val="nil"/>
            </w:tcBorders>
          </w:tcPr>
          <w:p w14:paraId="7A4E5C38" w14:textId="77777777" w:rsidR="00463BC5" w:rsidRPr="006808F5" w:rsidRDefault="00463BC5" w:rsidP="00851632">
            <w:pPr>
              <w:widowControl w:val="0"/>
              <w:spacing w:line="259" w:lineRule="auto"/>
              <w:ind w:left="3"/>
              <w:rPr>
                <w:rFonts w:ascii="Cambria" w:eastAsia="Calibri" w:hAnsi="Cambria" w:cs="Calibri"/>
                <w:sz w:val="20"/>
                <w:lang w:eastAsia="pl-PL"/>
              </w:rPr>
            </w:pPr>
            <w:r w:rsidRPr="006808F5">
              <w:rPr>
                <w:rFonts w:ascii="Cambria" w:eastAsia="Calibri" w:hAnsi="Cambria" w:cs="Calibri"/>
                <w:sz w:val="20"/>
                <w:lang w:eastAsia="pl-PL"/>
              </w:rPr>
              <w:t>U_08</w:t>
            </w:r>
          </w:p>
        </w:tc>
        <w:tc>
          <w:tcPr>
            <w:tcW w:w="6802" w:type="dxa"/>
            <w:tcBorders>
              <w:top w:val="nil"/>
            </w:tcBorders>
          </w:tcPr>
          <w:p w14:paraId="2B34BB61"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Student potrafi oceniać nagłe stany neurologiczne</w:t>
            </w:r>
          </w:p>
        </w:tc>
        <w:tc>
          <w:tcPr>
            <w:tcW w:w="1557" w:type="dxa"/>
            <w:tcBorders>
              <w:top w:val="nil"/>
            </w:tcBorders>
            <w:vAlign w:val="center"/>
          </w:tcPr>
          <w:p w14:paraId="2105512E" w14:textId="77777777" w:rsidR="00463BC5" w:rsidRPr="006808F5" w:rsidRDefault="00463BC5" w:rsidP="00851632">
            <w:pPr>
              <w:widowControl w:val="0"/>
              <w:spacing w:line="259" w:lineRule="auto"/>
              <w:jc w:val="center"/>
              <w:rPr>
                <w:rFonts w:ascii="Cambria" w:eastAsia="Times New Roman" w:hAnsi="Cambria" w:cs="Calibri"/>
                <w:sz w:val="20"/>
                <w:lang w:val="en-US" w:eastAsia="uk-UA"/>
              </w:rPr>
            </w:pPr>
            <w:r w:rsidRPr="006808F5">
              <w:rPr>
                <w:rFonts w:ascii="Cambria" w:eastAsia="Times New Roman" w:hAnsi="Cambria" w:cs="Calibri"/>
                <w:sz w:val="20"/>
                <w:lang w:val="en-US" w:eastAsia="uk-UA"/>
              </w:rPr>
              <w:t>K_U102</w:t>
            </w:r>
          </w:p>
        </w:tc>
      </w:tr>
      <w:tr w:rsidR="00463BC5" w:rsidRPr="006808F5" w14:paraId="505C7EA4" w14:textId="77777777" w:rsidTr="00851632">
        <w:trPr>
          <w:trHeight w:val="346"/>
        </w:trPr>
        <w:tc>
          <w:tcPr>
            <w:tcW w:w="1272" w:type="dxa"/>
            <w:tcBorders>
              <w:right w:val="nil"/>
            </w:tcBorders>
          </w:tcPr>
          <w:p w14:paraId="2639CBE4" w14:textId="77777777" w:rsidR="00463BC5" w:rsidRPr="006808F5" w:rsidRDefault="00463BC5" w:rsidP="00851632">
            <w:pPr>
              <w:widowControl w:val="0"/>
              <w:spacing w:line="259" w:lineRule="auto"/>
              <w:rPr>
                <w:rFonts w:ascii="Cambria" w:eastAsia="Calibri" w:hAnsi="Cambria" w:cs="Calibri"/>
                <w:sz w:val="20"/>
                <w:lang w:eastAsia="pl-PL"/>
              </w:rPr>
            </w:pPr>
          </w:p>
        </w:tc>
        <w:tc>
          <w:tcPr>
            <w:tcW w:w="6802" w:type="dxa"/>
            <w:tcBorders>
              <w:left w:val="nil"/>
              <w:right w:val="nil"/>
            </w:tcBorders>
          </w:tcPr>
          <w:p w14:paraId="124FB390" w14:textId="77777777" w:rsidR="00463BC5" w:rsidRPr="006808F5" w:rsidRDefault="00463BC5" w:rsidP="00851632">
            <w:pPr>
              <w:widowControl w:val="0"/>
              <w:spacing w:line="259" w:lineRule="auto"/>
              <w:ind w:left="291"/>
              <w:jc w:val="center"/>
              <w:rPr>
                <w:rFonts w:ascii="Cambria" w:eastAsia="Calibri" w:hAnsi="Cambria" w:cs="Calibri"/>
                <w:sz w:val="20"/>
                <w:lang w:eastAsia="pl-PL"/>
              </w:rPr>
            </w:pPr>
            <w:r w:rsidRPr="006808F5">
              <w:rPr>
                <w:rFonts w:ascii="Cambria" w:eastAsia="Cambria" w:hAnsi="Cambria" w:cs="Calibri"/>
                <w:b/>
                <w:sz w:val="20"/>
                <w:lang w:eastAsia="pl-PL"/>
              </w:rPr>
              <w:t xml:space="preserve">Kompetencje społeczne  </w:t>
            </w:r>
          </w:p>
        </w:tc>
        <w:tc>
          <w:tcPr>
            <w:tcW w:w="1557" w:type="dxa"/>
            <w:tcBorders>
              <w:left w:val="nil"/>
            </w:tcBorders>
          </w:tcPr>
          <w:p w14:paraId="16A8449A" w14:textId="77777777" w:rsidR="00463BC5" w:rsidRPr="006808F5" w:rsidRDefault="00463BC5" w:rsidP="00851632">
            <w:pPr>
              <w:widowControl w:val="0"/>
              <w:spacing w:line="259" w:lineRule="auto"/>
              <w:rPr>
                <w:rFonts w:ascii="Cambria" w:eastAsia="Calibri" w:hAnsi="Cambria" w:cs="Calibri"/>
                <w:sz w:val="20"/>
                <w:lang w:eastAsia="pl-PL"/>
              </w:rPr>
            </w:pPr>
          </w:p>
        </w:tc>
      </w:tr>
      <w:tr w:rsidR="00463BC5" w:rsidRPr="006808F5" w14:paraId="06C07AB2" w14:textId="77777777" w:rsidTr="00851632">
        <w:trPr>
          <w:trHeight w:val="240"/>
        </w:trPr>
        <w:tc>
          <w:tcPr>
            <w:tcW w:w="1272" w:type="dxa"/>
          </w:tcPr>
          <w:p w14:paraId="003D7D6F" w14:textId="09E1379A" w:rsidR="00463BC5" w:rsidRPr="006808F5" w:rsidRDefault="00463BC5" w:rsidP="006808F5">
            <w:pPr>
              <w:widowControl w:val="0"/>
              <w:spacing w:line="259" w:lineRule="auto"/>
              <w:ind w:left="3"/>
              <w:rPr>
                <w:rFonts w:ascii="Cambria" w:eastAsia="Calibri" w:hAnsi="Cambria" w:cs="Calibri"/>
                <w:sz w:val="20"/>
                <w:lang w:eastAsia="pl-PL"/>
              </w:rPr>
            </w:pPr>
            <w:r w:rsidRPr="006808F5">
              <w:rPr>
                <w:rFonts w:ascii="Cambria" w:eastAsia="Cambria" w:hAnsi="Cambria" w:cs="Calibri"/>
                <w:sz w:val="20"/>
                <w:lang w:eastAsia="pl-PL"/>
              </w:rPr>
              <w:t xml:space="preserve">K_01 </w:t>
            </w:r>
          </w:p>
        </w:tc>
        <w:tc>
          <w:tcPr>
            <w:tcW w:w="6802" w:type="dxa"/>
          </w:tcPr>
          <w:p w14:paraId="2635A4D7" w14:textId="2A8CA1D8"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mbria" w:hAnsi="Cambria" w:cs="Calibri"/>
                <w:sz w:val="20"/>
                <w:lang w:eastAsia="pl-PL"/>
              </w:rPr>
              <w:t xml:space="preserve">Dostrzegania i rozpoznawania własnych ograniczeń, dokonywania samooceny deficytów i potrzeb edukacyjnych. </w:t>
            </w:r>
          </w:p>
        </w:tc>
        <w:tc>
          <w:tcPr>
            <w:tcW w:w="1557" w:type="dxa"/>
            <w:vAlign w:val="center"/>
          </w:tcPr>
          <w:p w14:paraId="4FEE5F07" w14:textId="7029AD10" w:rsidR="00463BC5" w:rsidRPr="006808F5" w:rsidRDefault="00463BC5" w:rsidP="006808F5">
            <w:pPr>
              <w:widowControl w:val="0"/>
              <w:spacing w:line="259" w:lineRule="auto"/>
              <w:ind w:left="5"/>
              <w:jc w:val="center"/>
              <w:rPr>
                <w:rFonts w:ascii="Cambria" w:eastAsia="Calibri" w:hAnsi="Cambria" w:cs="Calibri"/>
                <w:sz w:val="20"/>
                <w:lang w:eastAsia="pl-PL"/>
              </w:rPr>
            </w:pPr>
            <w:r w:rsidRPr="006808F5">
              <w:rPr>
                <w:rFonts w:ascii="Cambria" w:eastAsia="Cambria" w:hAnsi="Cambria" w:cs="Calibri"/>
                <w:sz w:val="20"/>
                <w:lang w:eastAsia="pl-PL"/>
              </w:rPr>
              <w:t>K_K06</w:t>
            </w:r>
          </w:p>
        </w:tc>
      </w:tr>
      <w:tr w:rsidR="00463BC5" w:rsidRPr="006808F5" w14:paraId="16331BF2" w14:textId="77777777" w:rsidTr="00851632">
        <w:trPr>
          <w:trHeight w:val="240"/>
        </w:trPr>
        <w:tc>
          <w:tcPr>
            <w:tcW w:w="1272" w:type="dxa"/>
            <w:tcBorders>
              <w:top w:val="nil"/>
            </w:tcBorders>
          </w:tcPr>
          <w:p w14:paraId="212FA867" w14:textId="77777777" w:rsidR="00463BC5" w:rsidRPr="006808F5" w:rsidRDefault="00463BC5" w:rsidP="00851632">
            <w:pPr>
              <w:widowControl w:val="0"/>
              <w:spacing w:line="259" w:lineRule="auto"/>
              <w:ind w:left="3"/>
              <w:rPr>
                <w:rFonts w:ascii="Cambria" w:eastAsia="Calibri" w:hAnsi="Cambria" w:cs="Calibri"/>
                <w:sz w:val="20"/>
                <w:lang w:eastAsia="pl-PL"/>
              </w:rPr>
            </w:pPr>
            <w:r w:rsidRPr="006808F5">
              <w:rPr>
                <w:rFonts w:ascii="Cambria" w:eastAsia="Calibri" w:hAnsi="Cambria" w:cs="Calibri"/>
                <w:sz w:val="20"/>
                <w:lang w:eastAsia="pl-PL"/>
              </w:rPr>
              <w:t>K_02</w:t>
            </w:r>
          </w:p>
        </w:tc>
        <w:tc>
          <w:tcPr>
            <w:tcW w:w="6802" w:type="dxa"/>
            <w:tcBorders>
              <w:top w:val="nil"/>
            </w:tcBorders>
          </w:tcPr>
          <w:p w14:paraId="3C5C3190" w14:textId="77777777" w:rsidR="00463BC5" w:rsidRPr="006808F5" w:rsidRDefault="00463BC5" w:rsidP="00851632">
            <w:pPr>
              <w:widowControl w:val="0"/>
              <w:spacing w:line="259" w:lineRule="auto"/>
              <w:rPr>
                <w:rFonts w:ascii="Cambria" w:eastAsia="Calibri" w:hAnsi="Cambria" w:cs="Calibri"/>
                <w:sz w:val="20"/>
                <w:lang w:eastAsia="pl-PL"/>
              </w:rPr>
            </w:pPr>
            <w:r w:rsidRPr="006808F5">
              <w:rPr>
                <w:rFonts w:ascii="Cambria" w:eastAsia="Calibri" w:hAnsi="Cambria" w:cs="Calibri"/>
                <w:sz w:val="20"/>
                <w:lang w:eastAsia="pl-PL"/>
              </w:rPr>
              <w:t>Wykonywania zawodu zgodnie z zasadami  etyki ogólnej i zawodowej oraz holistycznego  i zindywidualizowanego podejścia do pacjenta, uwzględniając poszanowanie jego praw</w:t>
            </w:r>
          </w:p>
        </w:tc>
        <w:tc>
          <w:tcPr>
            <w:tcW w:w="1557" w:type="dxa"/>
            <w:tcBorders>
              <w:top w:val="nil"/>
            </w:tcBorders>
            <w:vAlign w:val="center"/>
          </w:tcPr>
          <w:p w14:paraId="37E6395B" w14:textId="77777777" w:rsidR="00463BC5" w:rsidRPr="006808F5" w:rsidRDefault="00463BC5" w:rsidP="00851632">
            <w:pPr>
              <w:widowControl w:val="0"/>
              <w:spacing w:line="259" w:lineRule="auto"/>
              <w:ind w:left="5"/>
              <w:jc w:val="center"/>
              <w:rPr>
                <w:rFonts w:ascii="Cambria" w:eastAsia="Calibri" w:hAnsi="Cambria" w:cs="Calibri"/>
                <w:sz w:val="20"/>
                <w:lang w:eastAsia="pl-PL"/>
              </w:rPr>
            </w:pPr>
            <w:r w:rsidRPr="006808F5">
              <w:rPr>
                <w:rFonts w:ascii="Cambria" w:eastAsia="Cambria" w:hAnsi="Cambria" w:cs="Calibri"/>
                <w:sz w:val="20"/>
                <w:lang w:eastAsia="pl-PL"/>
              </w:rPr>
              <w:t>K_K03</w:t>
            </w:r>
          </w:p>
        </w:tc>
      </w:tr>
    </w:tbl>
    <w:p w14:paraId="41C3DC1F" w14:textId="77777777" w:rsidR="00463BC5" w:rsidRPr="00CD13C9" w:rsidRDefault="00463BC5" w:rsidP="00463BC5">
      <w:pPr>
        <w:suppressAutoHyphens/>
        <w:spacing w:after="12" w:line="247" w:lineRule="auto"/>
        <w:ind w:right="173"/>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6.Treści programowe  oraz liczba godzin na poszczególnych formach zajęć </w:t>
      </w:r>
    </w:p>
    <w:tbl>
      <w:tblPr>
        <w:tblStyle w:val="Tabela-Siatka"/>
        <w:tblW w:w="9608" w:type="dxa"/>
        <w:tblInd w:w="77" w:type="dxa"/>
        <w:tblLayout w:type="fixed"/>
        <w:tblCellMar>
          <w:top w:w="39" w:type="dxa"/>
          <w:right w:w="62" w:type="dxa"/>
        </w:tblCellMar>
        <w:tblLook w:val="04A0" w:firstRow="1" w:lastRow="0" w:firstColumn="1" w:lastColumn="0" w:noHBand="0" w:noVBand="1"/>
      </w:tblPr>
      <w:tblGrid>
        <w:gridCol w:w="670"/>
        <w:gridCol w:w="5607"/>
        <w:gridCol w:w="1518"/>
        <w:gridCol w:w="1813"/>
      </w:tblGrid>
      <w:tr w:rsidR="00463BC5" w:rsidRPr="00CD13C9" w14:paraId="76AF7B58" w14:textId="77777777" w:rsidTr="00851632">
        <w:trPr>
          <w:trHeight w:val="350"/>
        </w:trPr>
        <w:tc>
          <w:tcPr>
            <w:tcW w:w="670" w:type="dxa"/>
            <w:vMerge w:val="restart"/>
            <w:vAlign w:val="center"/>
          </w:tcPr>
          <w:p w14:paraId="11E05680"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b/>
                <w:sz w:val="20"/>
                <w:lang w:eastAsia="pl-PL"/>
              </w:rPr>
              <w:t xml:space="preserve">Lp. </w:t>
            </w:r>
          </w:p>
        </w:tc>
        <w:tc>
          <w:tcPr>
            <w:tcW w:w="5606" w:type="dxa"/>
            <w:vMerge w:val="restart"/>
            <w:vAlign w:val="center"/>
          </w:tcPr>
          <w:p w14:paraId="666319A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Treści wykładów  </w:t>
            </w:r>
          </w:p>
        </w:tc>
        <w:tc>
          <w:tcPr>
            <w:tcW w:w="3331" w:type="dxa"/>
            <w:gridSpan w:val="2"/>
          </w:tcPr>
          <w:p w14:paraId="02DD165C"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b/>
                <w:sz w:val="20"/>
                <w:lang w:eastAsia="pl-PL"/>
              </w:rPr>
              <w:t xml:space="preserve">Liczba godzin na studiach </w:t>
            </w:r>
          </w:p>
        </w:tc>
      </w:tr>
      <w:tr w:rsidR="00463BC5" w:rsidRPr="00CD13C9" w14:paraId="349BB3D3" w14:textId="77777777" w:rsidTr="00851632">
        <w:trPr>
          <w:trHeight w:val="319"/>
        </w:trPr>
        <w:tc>
          <w:tcPr>
            <w:tcW w:w="670" w:type="dxa"/>
            <w:vMerge/>
          </w:tcPr>
          <w:p w14:paraId="451BDA74"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5606" w:type="dxa"/>
            <w:vMerge/>
          </w:tcPr>
          <w:p w14:paraId="58986BE1"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1518" w:type="dxa"/>
          </w:tcPr>
          <w:p w14:paraId="6A6F8B79"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b/>
                <w:sz w:val="20"/>
                <w:lang w:eastAsia="pl-PL"/>
              </w:rPr>
              <w:t xml:space="preserve">stacjonarnych </w:t>
            </w:r>
          </w:p>
        </w:tc>
        <w:tc>
          <w:tcPr>
            <w:tcW w:w="1813" w:type="dxa"/>
          </w:tcPr>
          <w:p w14:paraId="5446A10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niestacjonarnych </w:t>
            </w:r>
          </w:p>
        </w:tc>
      </w:tr>
      <w:tr w:rsidR="00463BC5" w:rsidRPr="00CD13C9" w14:paraId="39CD94F1" w14:textId="77777777" w:rsidTr="00851632">
        <w:trPr>
          <w:trHeight w:val="713"/>
        </w:trPr>
        <w:tc>
          <w:tcPr>
            <w:tcW w:w="670" w:type="dxa"/>
          </w:tcPr>
          <w:p w14:paraId="544E8748"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W1 </w:t>
            </w:r>
          </w:p>
        </w:tc>
        <w:tc>
          <w:tcPr>
            <w:tcW w:w="5606" w:type="dxa"/>
          </w:tcPr>
          <w:p w14:paraId="63A8C8FE" w14:textId="77777777" w:rsidR="00463BC5" w:rsidRPr="00CD13C9" w:rsidRDefault="00463BC5" w:rsidP="00851632">
            <w:pPr>
              <w:widowControl w:val="0"/>
              <w:spacing w:line="259" w:lineRule="auto"/>
              <w:ind w:right="49"/>
              <w:jc w:val="both"/>
              <w:rPr>
                <w:rFonts w:ascii="Cambria" w:eastAsia="Calibri" w:hAnsi="Cambria" w:cs="Calibri"/>
                <w:sz w:val="22"/>
                <w:lang w:eastAsia="pl-PL"/>
              </w:rPr>
            </w:pPr>
            <w:r w:rsidRPr="00CD13C9">
              <w:rPr>
                <w:rFonts w:ascii="Cambria" w:eastAsia="Cambria" w:hAnsi="Cambria" w:cs="Calibri"/>
                <w:sz w:val="20"/>
                <w:lang w:eastAsia="pl-PL"/>
              </w:rPr>
              <w:t xml:space="preserve">Podstawowe jednostki chorobowe ośrodkowego układu nerwowego będące wskazaniem do leczenia neurochirurgicznego  – diagnostyka. </w:t>
            </w:r>
          </w:p>
        </w:tc>
        <w:tc>
          <w:tcPr>
            <w:tcW w:w="1518" w:type="dxa"/>
          </w:tcPr>
          <w:p w14:paraId="5D33B16E"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5</w:t>
            </w:r>
          </w:p>
        </w:tc>
        <w:tc>
          <w:tcPr>
            <w:tcW w:w="1813" w:type="dxa"/>
          </w:tcPr>
          <w:p w14:paraId="232ABE27"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2C5A76A5" w14:textId="77777777" w:rsidTr="00851632">
        <w:trPr>
          <w:trHeight w:val="591"/>
        </w:trPr>
        <w:tc>
          <w:tcPr>
            <w:tcW w:w="670" w:type="dxa"/>
          </w:tcPr>
          <w:p w14:paraId="1ED7B2ED"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W2 </w:t>
            </w:r>
          </w:p>
        </w:tc>
        <w:tc>
          <w:tcPr>
            <w:tcW w:w="5606" w:type="dxa"/>
          </w:tcPr>
          <w:p w14:paraId="53F7EB9D"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Postępowanie w urazach ośrodkowego układu nerwowego. Przyszłość w neurotraumatologii. </w:t>
            </w:r>
          </w:p>
        </w:tc>
        <w:tc>
          <w:tcPr>
            <w:tcW w:w="1518" w:type="dxa"/>
          </w:tcPr>
          <w:p w14:paraId="6916C4BE"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5</w:t>
            </w:r>
          </w:p>
        </w:tc>
        <w:tc>
          <w:tcPr>
            <w:tcW w:w="1813" w:type="dxa"/>
          </w:tcPr>
          <w:p w14:paraId="29869DA4"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5CFEF2C8" w14:textId="77777777" w:rsidTr="00851632">
        <w:trPr>
          <w:trHeight w:val="588"/>
        </w:trPr>
        <w:tc>
          <w:tcPr>
            <w:tcW w:w="670" w:type="dxa"/>
          </w:tcPr>
          <w:p w14:paraId="25865828"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W3 </w:t>
            </w:r>
          </w:p>
        </w:tc>
        <w:tc>
          <w:tcPr>
            <w:tcW w:w="5606" w:type="dxa"/>
          </w:tcPr>
          <w:p w14:paraId="2DF0C38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Stany zagrożenia życia w neurochirurgii. Krwawienie podpajęczynówkowe. Malformacje naczyniowe. </w:t>
            </w:r>
          </w:p>
        </w:tc>
        <w:tc>
          <w:tcPr>
            <w:tcW w:w="1518" w:type="dxa"/>
          </w:tcPr>
          <w:p w14:paraId="088B144D"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5</w:t>
            </w:r>
          </w:p>
        </w:tc>
        <w:tc>
          <w:tcPr>
            <w:tcW w:w="1813" w:type="dxa"/>
          </w:tcPr>
          <w:p w14:paraId="5A968F29"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2E4778BE" w14:textId="77777777" w:rsidTr="00851632">
        <w:trPr>
          <w:trHeight w:val="590"/>
        </w:trPr>
        <w:tc>
          <w:tcPr>
            <w:tcW w:w="670" w:type="dxa"/>
          </w:tcPr>
          <w:p w14:paraId="3BB4C929"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W4 </w:t>
            </w:r>
          </w:p>
        </w:tc>
        <w:tc>
          <w:tcPr>
            <w:tcW w:w="5606" w:type="dxa"/>
          </w:tcPr>
          <w:p w14:paraId="2195EFF4"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Stany zagrożenia życia w neurochirurgii.  Wzmożone ciśnienie śródczaszkowe. Zespoły wklinowania mózgu. Wodogłowie. </w:t>
            </w:r>
          </w:p>
        </w:tc>
        <w:tc>
          <w:tcPr>
            <w:tcW w:w="1518" w:type="dxa"/>
          </w:tcPr>
          <w:p w14:paraId="1023371D"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3</w:t>
            </w:r>
          </w:p>
        </w:tc>
        <w:tc>
          <w:tcPr>
            <w:tcW w:w="1813" w:type="dxa"/>
          </w:tcPr>
          <w:p w14:paraId="32061459" w14:textId="77777777" w:rsidR="00463BC5" w:rsidRPr="00CD13C9" w:rsidRDefault="00463BC5" w:rsidP="00851632">
            <w:pPr>
              <w:widowControl w:val="0"/>
              <w:spacing w:line="259" w:lineRule="auto"/>
              <w:ind w:right="11"/>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1118C309" w14:textId="77777777" w:rsidTr="00851632">
        <w:trPr>
          <w:trHeight w:val="485"/>
        </w:trPr>
        <w:tc>
          <w:tcPr>
            <w:tcW w:w="670" w:type="dxa"/>
          </w:tcPr>
          <w:p w14:paraId="06EFE5C5"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W5 </w:t>
            </w:r>
          </w:p>
        </w:tc>
        <w:tc>
          <w:tcPr>
            <w:tcW w:w="5606" w:type="dxa"/>
          </w:tcPr>
          <w:p w14:paraId="3C4E7AC0"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Urazy nerwów obwodowych. </w:t>
            </w:r>
          </w:p>
        </w:tc>
        <w:tc>
          <w:tcPr>
            <w:tcW w:w="1518" w:type="dxa"/>
          </w:tcPr>
          <w:p w14:paraId="29C7FCD4"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1</w:t>
            </w:r>
          </w:p>
        </w:tc>
        <w:tc>
          <w:tcPr>
            <w:tcW w:w="1813" w:type="dxa"/>
          </w:tcPr>
          <w:p w14:paraId="783B2C20"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53C19568" w14:textId="77777777" w:rsidTr="00851632">
        <w:trPr>
          <w:trHeight w:val="588"/>
        </w:trPr>
        <w:tc>
          <w:tcPr>
            <w:tcW w:w="670" w:type="dxa"/>
          </w:tcPr>
          <w:p w14:paraId="7DFEEA09"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W6 </w:t>
            </w:r>
          </w:p>
        </w:tc>
        <w:tc>
          <w:tcPr>
            <w:tcW w:w="5606" w:type="dxa"/>
          </w:tcPr>
          <w:p w14:paraId="37655D3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Podstawy neuropsychologii. Rokowanie i śmiertelność w neurotraumatologii. </w:t>
            </w:r>
          </w:p>
        </w:tc>
        <w:tc>
          <w:tcPr>
            <w:tcW w:w="1518" w:type="dxa"/>
          </w:tcPr>
          <w:p w14:paraId="46B51FCE"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1</w:t>
            </w:r>
          </w:p>
        </w:tc>
        <w:tc>
          <w:tcPr>
            <w:tcW w:w="1813" w:type="dxa"/>
          </w:tcPr>
          <w:p w14:paraId="2D91F71B"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4C580CD4" w14:textId="77777777" w:rsidTr="006808F5">
        <w:trPr>
          <w:trHeight w:val="311"/>
        </w:trPr>
        <w:tc>
          <w:tcPr>
            <w:tcW w:w="670" w:type="dxa"/>
          </w:tcPr>
          <w:p w14:paraId="448DA560"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b/>
                <w:sz w:val="20"/>
                <w:lang w:eastAsia="pl-PL"/>
              </w:rPr>
              <w:t xml:space="preserve"> </w:t>
            </w:r>
          </w:p>
        </w:tc>
        <w:tc>
          <w:tcPr>
            <w:tcW w:w="5606" w:type="dxa"/>
          </w:tcPr>
          <w:p w14:paraId="0092106E" w14:textId="0241B781" w:rsidR="00463BC5" w:rsidRPr="00CD13C9" w:rsidRDefault="00463BC5" w:rsidP="006808F5">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Razem liczba godzin wykładów  </w:t>
            </w:r>
          </w:p>
        </w:tc>
        <w:tc>
          <w:tcPr>
            <w:tcW w:w="1518" w:type="dxa"/>
          </w:tcPr>
          <w:p w14:paraId="7E8D0EDE" w14:textId="77777777" w:rsidR="00463BC5" w:rsidRPr="00CD13C9" w:rsidRDefault="00463BC5" w:rsidP="006808F5">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20</w:t>
            </w:r>
          </w:p>
        </w:tc>
        <w:tc>
          <w:tcPr>
            <w:tcW w:w="1813" w:type="dxa"/>
          </w:tcPr>
          <w:p w14:paraId="048062B9" w14:textId="77777777" w:rsidR="00463BC5" w:rsidRPr="00CD13C9" w:rsidRDefault="00463BC5" w:rsidP="006808F5">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bl>
    <w:p w14:paraId="68F0EEA4"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p>
    <w:p w14:paraId="7DFFEA4F"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p>
    <w:p w14:paraId="5DCCC5A5"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p>
    <w:p w14:paraId="13C728FB"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p>
    <w:p w14:paraId="5A7BD716"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p>
    <w:tbl>
      <w:tblPr>
        <w:tblStyle w:val="Tabela-Siatka"/>
        <w:tblW w:w="9608" w:type="dxa"/>
        <w:tblInd w:w="77" w:type="dxa"/>
        <w:tblLayout w:type="fixed"/>
        <w:tblCellMar>
          <w:top w:w="39" w:type="dxa"/>
          <w:right w:w="62" w:type="dxa"/>
        </w:tblCellMar>
        <w:tblLook w:val="04A0" w:firstRow="1" w:lastRow="0" w:firstColumn="1" w:lastColumn="0" w:noHBand="0" w:noVBand="1"/>
      </w:tblPr>
      <w:tblGrid>
        <w:gridCol w:w="670"/>
        <w:gridCol w:w="5606"/>
        <w:gridCol w:w="1519"/>
        <w:gridCol w:w="1813"/>
      </w:tblGrid>
      <w:tr w:rsidR="00463BC5" w:rsidRPr="00CD13C9" w14:paraId="0A0A84ED" w14:textId="77777777" w:rsidTr="00851632">
        <w:trPr>
          <w:trHeight w:val="350"/>
        </w:trPr>
        <w:tc>
          <w:tcPr>
            <w:tcW w:w="670" w:type="dxa"/>
            <w:vMerge w:val="restart"/>
            <w:vAlign w:val="center"/>
          </w:tcPr>
          <w:p w14:paraId="5BF73FC8"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b/>
                <w:sz w:val="20"/>
                <w:lang w:eastAsia="pl-PL"/>
              </w:rPr>
              <w:lastRenderedPageBreak/>
              <w:t xml:space="preserve">Lp. </w:t>
            </w:r>
          </w:p>
        </w:tc>
        <w:tc>
          <w:tcPr>
            <w:tcW w:w="5605" w:type="dxa"/>
            <w:vMerge w:val="restart"/>
            <w:vAlign w:val="center"/>
          </w:tcPr>
          <w:p w14:paraId="3756BEDD"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Treści zajęć praktycznych</w:t>
            </w:r>
          </w:p>
        </w:tc>
        <w:tc>
          <w:tcPr>
            <w:tcW w:w="3332" w:type="dxa"/>
            <w:gridSpan w:val="2"/>
          </w:tcPr>
          <w:p w14:paraId="15E4EAA5"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b/>
                <w:sz w:val="20"/>
                <w:lang w:eastAsia="pl-PL"/>
              </w:rPr>
              <w:t xml:space="preserve">Liczba godzin na studiach </w:t>
            </w:r>
          </w:p>
        </w:tc>
      </w:tr>
      <w:tr w:rsidR="00463BC5" w:rsidRPr="00CD13C9" w14:paraId="6336B136" w14:textId="77777777" w:rsidTr="00851632">
        <w:trPr>
          <w:trHeight w:val="319"/>
        </w:trPr>
        <w:tc>
          <w:tcPr>
            <w:tcW w:w="670" w:type="dxa"/>
            <w:vMerge/>
          </w:tcPr>
          <w:p w14:paraId="509A286D"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5605" w:type="dxa"/>
            <w:vMerge/>
          </w:tcPr>
          <w:p w14:paraId="450DBD82"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1519" w:type="dxa"/>
          </w:tcPr>
          <w:p w14:paraId="3B2BEAE2"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b/>
                <w:sz w:val="20"/>
                <w:lang w:eastAsia="pl-PL"/>
              </w:rPr>
              <w:t xml:space="preserve">stacjonarnych </w:t>
            </w:r>
          </w:p>
        </w:tc>
        <w:tc>
          <w:tcPr>
            <w:tcW w:w="1813" w:type="dxa"/>
          </w:tcPr>
          <w:p w14:paraId="1EDEC4F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niestacjonarnych </w:t>
            </w:r>
          </w:p>
        </w:tc>
      </w:tr>
      <w:tr w:rsidR="00463BC5" w:rsidRPr="00CD13C9" w14:paraId="79C6577C" w14:textId="77777777" w:rsidTr="00851632">
        <w:trPr>
          <w:trHeight w:val="713"/>
        </w:trPr>
        <w:tc>
          <w:tcPr>
            <w:tcW w:w="670" w:type="dxa"/>
          </w:tcPr>
          <w:p w14:paraId="44394606"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ZP1</w:t>
            </w:r>
          </w:p>
        </w:tc>
        <w:tc>
          <w:tcPr>
            <w:tcW w:w="5605" w:type="dxa"/>
          </w:tcPr>
          <w:p w14:paraId="6440331D" w14:textId="77777777" w:rsidR="00463BC5" w:rsidRPr="00CD13C9" w:rsidRDefault="00463BC5" w:rsidP="00851632">
            <w:pPr>
              <w:widowControl w:val="0"/>
              <w:spacing w:line="259" w:lineRule="auto"/>
              <w:ind w:right="49"/>
              <w:jc w:val="both"/>
              <w:rPr>
                <w:rFonts w:ascii="Cambria" w:eastAsia="Calibri" w:hAnsi="Cambria" w:cs="Calibri"/>
                <w:sz w:val="22"/>
                <w:lang w:eastAsia="pl-PL"/>
              </w:rPr>
            </w:pPr>
            <w:r w:rsidRPr="00CD13C9">
              <w:rPr>
                <w:rFonts w:ascii="Cambria" w:eastAsia="Cambria" w:hAnsi="Cambria" w:cs="Calibri"/>
                <w:sz w:val="20"/>
                <w:lang w:eastAsia="pl-PL"/>
              </w:rPr>
              <w:t>Rozpoznawanie najczęstszych zespołów i objawów patologicznych w chorobach układu nerwowego oraz stanów nagłych w przebiegu chorób ośrodkowego układu nerwowego i obwodowego układu nerwowego</w:t>
            </w:r>
          </w:p>
        </w:tc>
        <w:tc>
          <w:tcPr>
            <w:tcW w:w="1519" w:type="dxa"/>
          </w:tcPr>
          <w:p w14:paraId="0DF5BEB3"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5</w:t>
            </w:r>
          </w:p>
        </w:tc>
        <w:tc>
          <w:tcPr>
            <w:tcW w:w="1813" w:type="dxa"/>
          </w:tcPr>
          <w:p w14:paraId="27A1805E"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37F24806" w14:textId="77777777" w:rsidTr="00851632">
        <w:trPr>
          <w:trHeight w:val="591"/>
        </w:trPr>
        <w:tc>
          <w:tcPr>
            <w:tcW w:w="670" w:type="dxa"/>
          </w:tcPr>
          <w:p w14:paraId="491718DF"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ZP2</w:t>
            </w:r>
          </w:p>
        </w:tc>
        <w:tc>
          <w:tcPr>
            <w:tcW w:w="5605" w:type="dxa"/>
          </w:tcPr>
          <w:p w14:paraId="16220159"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Ocena świadomości i stanu neurologicznego ( badanie fizykalne) pacjenta w przebiegu przygotowania do interwencji neurochirurgicznej pacjenta. </w:t>
            </w:r>
          </w:p>
        </w:tc>
        <w:tc>
          <w:tcPr>
            <w:tcW w:w="1519" w:type="dxa"/>
          </w:tcPr>
          <w:p w14:paraId="319A811C"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5</w:t>
            </w:r>
          </w:p>
        </w:tc>
        <w:tc>
          <w:tcPr>
            <w:tcW w:w="1813" w:type="dxa"/>
          </w:tcPr>
          <w:p w14:paraId="0F57D77B"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0A557545" w14:textId="77777777" w:rsidTr="00851632">
        <w:trPr>
          <w:trHeight w:val="588"/>
        </w:trPr>
        <w:tc>
          <w:tcPr>
            <w:tcW w:w="670" w:type="dxa"/>
          </w:tcPr>
          <w:p w14:paraId="64C1ECD0"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ZP3</w:t>
            </w:r>
          </w:p>
        </w:tc>
        <w:tc>
          <w:tcPr>
            <w:tcW w:w="5605" w:type="dxa"/>
          </w:tcPr>
          <w:p w14:paraId="7EA6D13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Rozpoznawanie , wykonanie procedur medycznych, postępowanie terapeutyczne w stanach  zagrożenia życia w neurochirurgii. Krwawienie podpajęczynówkowe. Malformacje naczyniowe. </w:t>
            </w:r>
          </w:p>
        </w:tc>
        <w:tc>
          <w:tcPr>
            <w:tcW w:w="1519" w:type="dxa"/>
          </w:tcPr>
          <w:p w14:paraId="60B4E2CD"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5</w:t>
            </w:r>
          </w:p>
        </w:tc>
        <w:tc>
          <w:tcPr>
            <w:tcW w:w="1813" w:type="dxa"/>
          </w:tcPr>
          <w:p w14:paraId="166DB8C1"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0D8E75B4" w14:textId="77777777" w:rsidTr="00851632">
        <w:trPr>
          <w:trHeight w:val="590"/>
        </w:trPr>
        <w:tc>
          <w:tcPr>
            <w:tcW w:w="670" w:type="dxa"/>
          </w:tcPr>
          <w:p w14:paraId="0B80918A"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ZP4</w:t>
            </w:r>
          </w:p>
        </w:tc>
        <w:tc>
          <w:tcPr>
            <w:tcW w:w="5605" w:type="dxa"/>
          </w:tcPr>
          <w:p w14:paraId="5E5C1AD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Rozpoznawanie , postępowanie terapeutyczne ,wykonanie procedur medycznych, obserwacja pacjenta z  wzmożonym ciśnieniem śródczaszkowym Zespoły wklinowania mózgu. Wodogłowie. </w:t>
            </w:r>
          </w:p>
        </w:tc>
        <w:tc>
          <w:tcPr>
            <w:tcW w:w="1519" w:type="dxa"/>
          </w:tcPr>
          <w:p w14:paraId="0E7DD344"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5</w:t>
            </w:r>
          </w:p>
        </w:tc>
        <w:tc>
          <w:tcPr>
            <w:tcW w:w="1813" w:type="dxa"/>
          </w:tcPr>
          <w:p w14:paraId="0C1E9D8A" w14:textId="77777777" w:rsidR="00463BC5" w:rsidRPr="00CD13C9" w:rsidRDefault="00463BC5" w:rsidP="00851632">
            <w:pPr>
              <w:widowControl w:val="0"/>
              <w:spacing w:line="259" w:lineRule="auto"/>
              <w:ind w:right="11"/>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6DA5E5A7" w14:textId="77777777" w:rsidTr="00851632">
        <w:trPr>
          <w:trHeight w:val="485"/>
        </w:trPr>
        <w:tc>
          <w:tcPr>
            <w:tcW w:w="670" w:type="dxa"/>
          </w:tcPr>
          <w:p w14:paraId="2D462134"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ZP5</w:t>
            </w:r>
          </w:p>
        </w:tc>
        <w:tc>
          <w:tcPr>
            <w:tcW w:w="5605" w:type="dxa"/>
          </w:tcPr>
          <w:p w14:paraId="7674A52C"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Postępowanie </w:t>
            </w:r>
            <w:proofErr w:type="spellStart"/>
            <w:r w:rsidRPr="00CD13C9">
              <w:rPr>
                <w:rFonts w:ascii="Cambria" w:eastAsia="Cambria" w:hAnsi="Cambria" w:cs="Calibri"/>
                <w:sz w:val="20"/>
                <w:lang w:eastAsia="pl-PL"/>
              </w:rPr>
              <w:t>diagnostyczno</w:t>
            </w:r>
            <w:proofErr w:type="spellEnd"/>
            <w:r w:rsidRPr="00CD13C9">
              <w:rPr>
                <w:rFonts w:ascii="Cambria" w:eastAsia="Cambria" w:hAnsi="Cambria" w:cs="Calibri"/>
                <w:sz w:val="20"/>
                <w:lang w:eastAsia="pl-PL"/>
              </w:rPr>
              <w:t xml:space="preserve"> terapeutyczne, wykonanie procedur medycznych u chorego przed i po zabiegu neurochirurgicznym w obrębie ośrodkowego i obwodowego układu nerwowego</w:t>
            </w:r>
          </w:p>
        </w:tc>
        <w:tc>
          <w:tcPr>
            <w:tcW w:w="1519" w:type="dxa"/>
          </w:tcPr>
          <w:p w14:paraId="73F18EA7"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5</w:t>
            </w:r>
          </w:p>
        </w:tc>
        <w:tc>
          <w:tcPr>
            <w:tcW w:w="1813" w:type="dxa"/>
          </w:tcPr>
          <w:p w14:paraId="14FA9EAC"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648D710A" w14:textId="77777777" w:rsidTr="00851632">
        <w:trPr>
          <w:trHeight w:val="588"/>
        </w:trPr>
        <w:tc>
          <w:tcPr>
            <w:tcW w:w="670" w:type="dxa"/>
          </w:tcPr>
          <w:p w14:paraId="10682837"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ZP6</w:t>
            </w:r>
          </w:p>
        </w:tc>
        <w:tc>
          <w:tcPr>
            <w:tcW w:w="5605" w:type="dxa"/>
          </w:tcPr>
          <w:p w14:paraId="06DB72D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Podsumowanie zajęć . Doskonalenie, nabytych umiejętności. Ocena stopnia uczenia się. Samoocena. </w:t>
            </w:r>
          </w:p>
        </w:tc>
        <w:tc>
          <w:tcPr>
            <w:tcW w:w="1519" w:type="dxa"/>
          </w:tcPr>
          <w:p w14:paraId="2BD25A8F"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5</w:t>
            </w:r>
          </w:p>
        </w:tc>
        <w:tc>
          <w:tcPr>
            <w:tcW w:w="1813" w:type="dxa"/>
          </w:tcPr>
          <w:p w14:paraId="3FE8E45C"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463BC5" w:rsidRPr="00CD13C9" w14:paraId="714AE0CB" w14:textId="77777777" w:rsidTr="00851632">
        <w:trPr>
          <w:trHeight w:val="322"/>
        </w:trPr>
        <w:tc>
          <w:tcPr>
            <w:tcW w:w="670" w:type="dxa"/>
          </w:tcPr>
          <w:p w14:paraId="213681BF"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b/>
                <w:sz w:val="20"/>
                <w:lang w:eastAsia="pl-PL"/>
              </w:rPr>
              <w:t xml:space="preserve"> </w:t>
            </w:r>
          </w:p>
        </w:tc>
        <w:tc>
          <w:tcPr>
            <w:tcW w:w="5605" w:type="dxa"/>
          </w:tcPr>
          <w:p w14:paraId="431C528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Razem liczba godzin zajęć praktycznych</w:t>
            </w:r>
          </w:p>
        </w:tc>
        <w:tc>
          <w:tcPr>
            <w:tcW w:w="1519" w:type="dxa"/>
          </w:tcPr>
          <w:p w14:paraId="3097E715" w14:textId="77777777" w:rsidR="00463BC5" w:rsidRPr="00CD13C9" w:rsidRDefault="00463BC5" w:rsidP="00851632">
            <w:pPr>
              <w:widowControl w:val="0"/>
              <w:spacing w:line="259" w:lineRule="auto"/>
              <w:ind w:right="42"/>
              <w:jc w:val="center"/>
              <w:rPr>
                <w:rFonts w:ascii="Cambria" w:eastAsia="Calibri" w:hAnsi="Cambria" w:cs="Calibri"/>
                <w:sz w:val="22"/>
                <w:lang w:eastAsia="pl-PL"/>
              </w:rPr>
            </w:pPr>
            <w:r w:rsidRPr="00CD13C9">
              <w:rPr>
                <w:rFonts w:ascii="Cambria" w:eastAsia="Cambria" w:hAnsi="Cambria" w:cs="Calibri"/>
                <w:sz w:val="20"/>
                <w:lang w:eastAsia="pl-PL"/>
              </w:rPr>
              <w:t>30</w:t>
            </w:r>
          </w:p>
        </w:tc>
        <w:tc>
          <w:tcPr>
            <w:tcW w:w="1813" w:type="dxa"/>
          </w:tcPr>
          <w:p w14:paraId="4E88CDC5" w14:textId="77777777" w:rsidR="00463BC5" w:rsidRPr="00CD13C9" w:rsidRDefault="00463BC5" w:rsidP="00851632">
            <w:pPr>
              <w:widowControl w:val="0"/>
              <w:spacing w:line="259" w:lineRule="auto"/>
              <w:ind w:right="56"/>
              <w:jc w:val="center"/>
              <w:rPr>
                <w:rFonts w:ascii="Cambria" w:eastAsia="Calibri" w:hAnsi="Cambria" w:cs="Calibri"/>
                <w:sz w:val="22"/>
                <w:lang w:eastAsia="pl-PL"/>
              </w:rPr>
            </w:pPr>
            <w:r w:rsidRPr="00CD13C9">
              <w:rPr>
                <w:rFonts w:ascii="Cambria" w:eastAsia="Cambria" w:hAnsi="Cambria" w:cs="Calibri"/>
                <w:sz w:val="20"/>
                <w:lang w:eastAsia="pl-PL"/>
              </w:rPr>
              <w:t xml:space="preserve">- </w:t>
            </w:r>
          </w:p>
        </w:tc>
      </w:tr>
    </w:tbl>
    <w:p w14:paraId="609ED0F8" w14:textId="77777777" w:rsidR="00463BC5" w:rsidRPr="00CD13C9" w:rsidRDefault="00463BC5" w:rsidP="00463BC5">
      <w:pPr>
        <w:suppressAutoHyphens/>
        <w:spacing w:after="12" w:line="247" w:lineRule="auto"/>
        <w:ind w:right="173"/>
        <w:jc w:val="both"/>
        <w:rPr>
          <w:rFonts w:ascii="Cambria" w:eastAsia="Calibri" w:hAnsi="Cambria" w:cs="Calibri"/>
          <w:color w:val="000000"/>
          <w:kern w:val="0"/>
          <w:sz w:val="22"/>
          <w:lang w:eastAsia="pl-PL"/>
          <w14:ligatures w14:val="none"/>
        </w:rPr>
      </w:pPr>
    </w:p>
    <w:p w14:paraId="47C3926F"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7.Metody oraz środki dydaktyczne wykorzystywane w ramach poszczególnych form zajęć </w:t>
      </w:r>
    </w:p>
    <w:tbl>
      <w:tblPr>
        <w:tblStyle w:val="Tabela-Siatka"/>
        <w:tblW w:w="9636" w:type="dxa"/>
        <w:tblInd w:w="77" w:type="dxa"/>
        <w:tblLayout w:type="fixed"/>
        <w:tblCellMar>
          <w:top w:w="39" w:type="dxa"/>
          <w:left w:w="110" w:type="dxa"/>
          <w:right w:w="115" w:type="dxa"/>
        </w:tblCellMar>
        <w:tblLook w:val="04A0" w:firstRow="1" w:lastRow="0" w:firstColumn="1" w:lastColumn="0" w:noHBand="0" w:noVBand="1"/>
      </w:tblPr>
      <w:tblGrid>
        <w:gridCol w:w="1666"/>
        <w:gridCol w:w="4850"/>
        <w:gridCol w:w="3120"/>
      </w:tblGrid>
      <w:tr w:rsidR="00463BC5" w:rsidRPr="00CD13C9" w14:paraId="01843324" w14:textId="77777777" w:rsidTr="00851632">
        <w:trPr>
          <w:trHeight w:val="365"/>
        </w:trPr>
        <w:tc>
          <w:tcPr>
            <w:tcW w:w="1666" w:type="dxa"/>
          </w:tcPr>
          <w:p w14:paraId="34D58C1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Forma zajęć </w:t>
            </w:r>
          </w:p>
        </w:tc>
        <w:tc>
          <w:tcPr>
            <w:tcW w:w="4850" w:type="dxa"/>
          </w:tcPr>
          <w:p w14:paraId="7F6BE0B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Metody dydaktyczne (wybór z listy) </w:t>
            </w:r>
          </w:p>
        </w:tc>
        <w:tc>
          <w:tcPr>
            <w:tcW w:w="3120" w:type="dxa"/>
          </w:tcPr>
          <w:p w14:paraId="68989336" w14:textId="77777777" w:rsidR="00463BC5" w:rsidRPr="00CD13C9" w:rsidRDefault="00463BC5" w:rsidP="00851632">
            <w:pPr>
              <w:widowControl w:val="0"/>
              <w:spacing w:line="259" w:lineRule="auto"/>
              <w:rPr>
                <w:rFonts w:ascii="Cambria" w:eastAsia="Calibri" w:hAnsi="Cambria" w:cs="Calibri"/>
                <w:sz w:val="22"/>
                <w:lang w:eastAsia="pl-PL"/>
              </w:rPr>
            </w:pPr>
          </w:p>
          <w:p w14:paraId="40546A70"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Środki dydaktyczne </w:t>
            </w:r>
          </w:p>
        </w:tc>
      </w:tr>
      <w:tr w:rsidR="00463BC5" w:rsidRPr="00CD13C9" w14:paraId="12844B15" w14:textId="77777777" w:rsidTr="00851632">
        <w:trPr>
          <w:trHeight w:val="365"/>
        </w:trPr>
        <w:tc>
          <w:tcPr>
            <w:tcW w:w="1666" w:type="dxa"/>
          </w:tcPr>
          <w:p w14:paraId="47AAA77F"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Wykład </w:t>
            </w:r>
          </w:p>
        </w:tc>
        <w:tc>
          <w:tcPr>
            <w:tcW w:w="4850" w:type="dxa"/>
          </w:tcPr>
          <w:p w14:paraId="78E88E8C"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wykład informacyjny </w:t>
            </w:r>
          </w:p>
        </w:tc>
        <w:tc>
          <w:tcPr>
            <w:tcW w:w="3120" w:type="dxa"/>
          </w:tcPr>
          <w:p w14:paraId="0CB18D3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Projektor </w:t>
            </w:r>
          </w:p>
        </w:tc>
      </w:tr>
      <w:tr w:rsidR="00463BC5" w:rsidRPr="00CD13C9" w14:paraId="40CA8C89" w14:textId="77777777" w:rsidTr="00851632">
        <w:trPr>
          <w:trHeight w:val="365"/>
        </w:trPr>
        <w:tc>
          <w:tcPr>
            <w:tcW w:w="1666" w:type="dxa"/>
          </w:tcPr>
          <w:p w14:paraId="78412A02" w14:textId="77777777" w:rsidR="00463BC5" w:rsidRPr="00CD13C9" w:rsidRDefault="00463BC5" w:rsidP="00851632">
            <w:pPr>
              <w:widowControl w:val="0"/>
              <w:spacing w:line="259" w:lineRule="auto"/>
              <w:rPr>
                <w:rFonts w:ascii="Cambria" w:eastAsia="Cambria" w:hAnsi="Cambria" w:cs="Calibri"/>
                <w:sz w:val="20"/>
                <w:lang w:eastAsia="pl-PL"/>
              </w:rPr>
            </w:pPr>
            <w:r w:rsidRPr="00CD13C9">
              <w:rPr>
                <w:rFonts w:ascii="Cambria" w:eastAsia="Cambria" w:hAnsi="Cambria" w:cs="Calibri"/>
                <w:sz w:val="20"/>
                <w:lang w:eastAsia="pl-PL"/>
              </w:rPr>
              <w:t xml:space="preserve">Zajęcia praktyczne </w:t>
            </w:r>
          </w:p>
        </w:tc>
        <w:tc>
          <w:tcPr>
            <w:tcW w:w="4850" w:type="dxa"/>
          </w:tcPr>
          <w:p w14:paraId="76F59692" w14:textId="77777777" w:rsidR="00463BC5" w:rsidRPr="00CD13C9" w:rsidRDefault="00463BC5" w:rsidP="00851632">
            <w:pPr>
              <w:widowControl w:val="0"/>
              <w:spacing w:line="259" w:lineRule="auto"/>
              <w:rPr>
                <w:rFonts w:ascii="Cambria" w:eastAsia="Cambria" w:hAnsi="Cambria" w:cs="Calibri"/>
                <w:sz w:val="20"/>
                <w:lang w:eastAsia="pl-PL"/>
              </w:rPr>
            </w:pPr>
            <w:r w:rsidRPr="00CD13C9">
              <w:rPr>
                <w:rFonts w:ascii="Cambria" w:eastAsia="Cambria" w:hAnsi="Cambria" w:cs="Calibri"/>
                <w:sz w:val="20"/>
                <w:lang w:eastAsia="pl-PL"/>
              </w:rPr>
              <w:t xml:space="preserve">analiza przypadku </w:t>
            </w:r>
          </w:p>
        </w:tc>
        <w:tc>
          <w:tcPr>
            <w:tcW w:w="3120" w:type="dxa"/>
          </w:tcPr>
          <w:p w14:paraId="469E4504" w14:textId="77777777" w:rsidR="00463BC5" w:rsidRPr="00CD13C9" w:rsidRDefault="00463BC5" w:rsidP="00851632">
            <w:pPr>
              <w:widowControl w:val="0"/>
              <w:spacing w:line="259" w:lineRule="auto"/>
              <w:rPr>
                <w:rFonts w:ascii="Cambria" w:eastAsia="Cambria" w:hAnsi="Cambria" w:cs="Calibri"/>
                <w:sz w:val="20"/>
                <w:lang w:eastAsia="pl-PL"/>
              </w:rPr>
            </w:pPr>
            <w:r w:rsidRPr="00CD13C9">
              <w:rPr>
                <w:rFonts w:ascii="Cambria" w:eastAsia="Cambria" w:hAnsi="Cambria" w:cs="Calibri"/>
                <w:sz w:val="20"/>
                <w:lang w:eastAsia="pl-PL"/>
              </w:rPr>
              <w:t xml:space="preserve">Wyposażenie placówki szkoleniowej </w:t>
            </w:r>
          </w:p>
        </w:tc>
      </w:tr>
    </w:tbl>
    <w:p w14:paraId="357E34B1" w14:textId="77777777" w:rsidR="00463BC5" w:rsidRPr="00CD13C9" w:rsidRDefault="00463BC5" w:rsidP="00655020">
      <w:pPr>
        <w:numPr>
          <w:ilvl w:val="0"/>
          <w:numId w:val="44"/>
        </w:numPr>
        <w:suppressAutoHyphens/>
        <w:spacing w:after="105" w:line="247" w:lineRule="auto"/>
        <w:ind w:right="104" w:hanging="231"/>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Sposoby (metody) weryfikacji i oceny efektów uczenia się osiągniętych przez studenta </w:t>
      </w:r>
    </w:p>
    <w:p w14:paraId="45B84ABC" w14:textId="77777777" w:rsidR="00463BC5" w:rsidRPr="00CD13C9" w:rsidRDefault="00463BC5" w:rsidP="00655020">
      <w:pPr>
        <w:numPr>
          <w:ilvl w:val="1"/>
          <w:numId w:val="44"/>
        </w:numPr>
        <w:suppressAutoHyphens/>
        <w:spacing w:after="12" w:line="247" w:lineRule="auto"/>
        <w:ind w:right="173" w:hanging="443"/>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Sposoby (metody) oceniania osiągnięcia efektów uczenia się na poszczególnych formach zajęć </w:t>
      </w:r>
    </w:p>
    <w:tbl>
      <w:tblPr>
        <w:tblStyle w:val="Tabela-Siatka"/>
        <w:tblW w:w="9636" w:type="dxa"/>
        <w:tblInd w:w="77" w:type="dxa"/>
        <w:tblLayout w:type="fixed"/>
        <w:tblCellMar>
          <w:top w:w="59" w:type="dxa"/>
          <w:right w:w="115" w:type="dxa"/>
        </w:tblCellMar>
        <w:tblLook w:val="04A0" w:firstRow="1" w:lastRow="0" w:firstColumn="1" w:lastColumn="0" w:noHBand="0" w:noVBand="1"/>
      </w:tblPr>
      <w:tblGrid>
        <w:gridCol w:w="1527"/>
        <w:gridCol w:w="5245"/>
        <w:gridCol w:w="2864"/>
      </w:tblGrid>
      <w:tr w:rsidR="00463BC5" w:rsidRPr="00CD13C9" w14:paraId="6CF8748F" w14:textId="77777777" w:rsidTr="00851632">
        <w:trPr>
          <w:trHeight w:val="1068"/>
        </w:trPr>
        <w:tc>
          <w:tcPr>
            <w:tcW w:w="1527" w:type="dxa"/>
          </w:tcPr>
          <w:p w14:paraId="4A17DF5E"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b/>
                <w:sz w:val="20"/>
                <w:lang w:eastAsia="pl-PL"/>
              </w:rPr>
              <w:t xml:space="preserve">Forma zajęć </w:t>
            </w:r>
          </w:p>
        </w:tc>
        <w:tc>
          <w:tcPr>
            <w:tcW w:w="5245" w:type="dxa"/>
          </w:tcPr>
          <w:p w14:paraId="10E1078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Ocena formująca (F) – </w:t>
            </w:r>
            <w:r w:rsidRPr="00CD13C9">
              <w:rPr>
                <w:rFonts w:ascii="Cambria" w:eastAsia="Cambria" w:hAnsi="Cambria" w:cs="Calibri"/>
                <w:sz w:val="20"/>
                <w:lang w:eastAsia="pl-PL"/>
              </w:rPr>
              <w:t xml:space="preserve">wskazuje studentowi na potrzebę uzupełniania wiedzy lub stosowania określonych metod i narzędzi, stymulujące do doskonalenia efektów pracy </w:t>
            </w:r>
            <w:r w:rsidRPr="00CD13C9">
              <w:rPr>
                <w:rFonts w:ascii="Cambria" w:eastAsia="Cambria" w:hAnsi="Cambria" w:cs="Calibri"/>
                <w:b/>
                <w:sz w:val="20"/>
                <w:lang w:eastAsia="pl-PL"/>
              </w:rPr>
              <w:t xml:space="preserve">(wybór z listy) </w:t>
            </w:r>
          </w:p>
        </w:tc>
        <w:tc>
          <w:tcPr>
            <w:tcW w:w="2864" w:type="dxa"/>
          </w:tcPr>
          <w:p w14:paraId="23EA4226" w14:textId="77777777" w:rsidR="00463BC5" w:rsidRPr="00CD13C9" w:rsidRDefault="00463BC5" w:rsidP="00851632">
            <w:pPr>
              <w:widowControl w:val="0"/>
              <w:spacing w:line="259" w:lineRule="auto"/>
              <w:ind w:left="2"/>
              <w:rPr>
                <w:rFonts w:ascii="Cambria" w:eastAsia="Calibri" w:hAnsi="Cambria" w:cs="Calibri"/>
                <w:sz w:val="22"/>
                <w:lang w:eastAsia="pl-PL"/>
              </w:rPr>
            </w:pPr>
            <w:r w:rsidRPr="00CD13C9">
              <w:rPr>
                <w:rFonts w:ascii="Cambria" w:eastAsia="Cambria" w:hAnsi="Cambria" w:cs="Calibri"/>
                <w:b/>
                <w:sz w:val="20"/>
                <w:lang w:eastAsia="pl-PL"/>
              </w:rPr>
              <w:t xml:space="preserve">Ocena podsumowująca (P) – </w:t>
            </w:r>
            <w:r w:rsidRPr="00CD13C9">
              <w:rPr>
                <w:rFonts w:ascii="Cambria" w:eastAsia="Cambria" w:hAnsi="Cambria" w:cs="Calibri"/>
                <w:sz w:val="20"/>
                <w:lang w:eastAsia="pl-PL"/>
              </w:rPr>
              <w:t xml:space="preserve">podsumowuje osiągnięte efekty uczenia się </w:t>
            </w:r>
            <w:r w:rsidRPr="00CD13C9">
              <w:rPr>
                <w:rFonts w:ascii="Cambria" w:eastAsia="Cambria" w:hAnsi="Cambria" w:cs="Calibri"/>
                <w:b/>
                <w:sz w:val="20"/>
                <w:lang w:eastAsia="pl-PL"/>
              </w:rPr>
              <w:t xml:space="preserve">(wybór z listy) </w:t>
            </w:r>
          </w:p>
        </w:tc>
      </w:tr>
      <w:tr w:rsidR="00463BC5" w:rsidRPr="00CD13C9" w14:paraId="096BD10F" w14:textId="77777777" w:rsidTr="00851632">
        <w:trPr>
          <w:trHeight w:val="365"/>
        </w:trPr>
        <w:tc>
          <w:tcPr>
            <w:tcW w:w="1527" w:type="dxa"/>
          </w:tcPr>
          <w:p w14:paraId="129C7A1A"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Wykład</w:t>
            </w:r>
            <w:r w:rsidRPr="00CD13C9">
              <w:rPr>
                <w:rFonts w:ascii="Cambria" w:eastAsia="Cambria" w:hAnsi="Cambria" w:cs="Calibri"/>
                <w:b/>
                <w:sz w:val="20"/>
                <w:lang w:eastAsia="pl-PL"/>
              </w:rPr>
              <w:t xml:space="preserve"> </w:t>
            </w:r>
          </w:p>
        </w:tc>
        <w:tc>
          <w:tcPr>
            <w:tcW w:w="5245" w:type="dxa"/>
          </w:tcPr>
          <w:p w14:paraId="1804FD8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 </w:t>
            </w:r>
          </w:p>
        </w:tc>
        <w:tc>
          <w:tcPr>
            <w:tcW w:w="2864" w:type="dxa"/>
          </w:tcPr>
          <w:p w14:paraId="127E1156" w14:textId="77777777" w:rsidR="00463BC5" w:rsidRPr="00CD13C9" w:rsidRDefault="00463BC5" w:rsidP="00851632">
            <w:pPr>
              <w:widowControl w:val="0"/>
              <w:spacing w:line="259" w:lineRule="auto"/>
              <w:ind w:left="2"/>
              <w:rPr>
                <w:rFonts w:ascii="Cambria" w:eastAsia="Cambria" w:hAnsi="Cambria" w:cs="Calibri"/>
                <w:sz w:val="20"/>
                <w:lang w:eastAsia="pl-PL"/>
              </w:rPr>
            </w:pPr>
            <w:r w:rsidRPr="00CD13C9">
              <w:rPr>
                <w:rFonts w:ascii="Cambria" w:eastAsia="Cambria" w:hAnsi="Cambria" w:cs="Calibri"/>
                <w:sz w:val="20"/>
                <w:lang w:eastAsia="pl-PL"/>
              </w:rPr>
              <w:t xml:space="preserve">P2 – kolokwium pisemne </w:t>
            </w:r>
          </w:p>
        </w:tc>
      </w:tr>
      <w:tr w:rsidR="00463BC5" w:rsidRPr="00CD13C9" w14:paraId="5BE3DF99" w14:textId="77777777" w:rsidTr="00851632">
        <w:trPr>
          <w:trHeight w:val="365"/>
        </w:trPr>
        <w:tc>
          <w:tcPr>
            <w:tcW w:w="1527" w:type="dxa"/>
          </w:tcPr>
          <w:p w14:paraId="083FE480" w14:textId="77777777" w:rsidR="00463BC5" w:rsidRPr="00CD13C9" w:rsidRDefault="00463BC5" w:rsidP="00851632">
            <w:pPr>
              <w:widowControl w:val="0"/>
              <w:spacing w:line="259" w:lineRule="auto"/>
              <w:ind w:left="3"/>
              <w:rPr>
                <w:rFonts w:ascii="Cambria" w:eastAsia="Cambria" w:hAnsi="Cambria" w:cs="Calibri"/>
                <w:sz w:val="20"/>
                <w:lang w:eastAsia="pl-PL"/>
              </w:rPr>
            </w:pPr>
            <w:r w:rsidRPr="00CD13C9">
              <w:rPr>
                <w:rFonts w:ascii="Cambria" w:eastAsia="Cambria" w:hAnsi="Cambria" w:cs="Calibri"/>
                <w:sz w:val="20"/>
                <w:lang w:eastAsia="pl-PL"/>
              </w:rPr>
              <w:t xml:space="preserve">Zajęcia praktyczne </w:t>
            </w:r>
          </w:p>
        </w:tc>
        <w:tc>
          <w:tcPr>
            <w:tcW w:w="5245" w:type="dxa"/>
          </w:tcPr>
          <w:p w14:paraId="162DB0E2" w14:textId="77777777" w:rsidR="00463BC5" w:rsidRPr="00CD13C9" w:rsidRDefault="00463BC5" w:rsidP="00851632">
            <w:pPr>
              <w:widowControl w:val="0"/>
              <w:spacing w:line="259" w:lineRule="auto"/>
              <w:rPr>
                <w:rFonts w:ascii="Cambria" w:eastAsia="Cambria" w:hAnsi="Cambria" w:cs="Calibri"/>
                <w:b/>
                <w:sz w:val="20"/>
                <w:lang w:eastAsia="pl-PL"/>
              </w:rPr>
            </w:pPr>
            <w:r w:rsidRPr="00CD13C9">
              <w:rPr>
                <w:rFonts w:ascii="Cambria" w:eastAsia="Cambria" w:hAnsi="Cambria" w:cs="Calibri"/>
                <w:sz w:val="20"/>
                <w:lang w:eastAsia="pl-PL"/>
              </w:rPr>
              <w:t xml:space="preserve">F2 obserwacja podczas zajęć / aktywność </w:t>
            </w:r>
          </w:p>
        </w:tc>
        <w:tc>
          <w:tcPr>
            <w:tcW w:w="2864" w:type="dxa"/>
          </w:tcPr>
          <w:p w14:paraId="71E79249" w14:textId="77777777" w:rsidR="00463BC5" w:rsidRPr="00CD13C9" w:rsidRDefault="00463BC5" w:rsidP="00851632">
            <w:pPr>
              <w:widowControl w:val="0"/>
              <w:spacing w:line="259" w:lineRule="auto"/>
              <w:ind w:left="2"/>
              <w:rPr>
                <w:rFonts w:ascii="Cambria" w:eastAsia="Cambria" w:hAnsi="Cambria" w:cs="Calibri"/>
                <w:sz w:val="20"/>
                <w:lang w:eastAsia="pl-PL"/>
              </w:rPr>
            </w:pPr>
            <w:r w:rsidRPr="00CD13C9">
              <w:rPr>
                <w:rFonts w:ascii="Cambria" w:eastAsia="Cambria" w:hAnsi="Cambria" w:cs="Calibri"/>
                <w:sz w:val="20"/>
                <w:lang w:eastAsia="pl-PL"/>
              </w:rPr>
              <w:t xml:space="preserve">P3 – ocena podsumowująca z F2 </w:t>
            </w:r>
          </w:p>
        </w:tc>
      </w:tr>
    </w:tbl>
    <w:p w14:paraId="5005CBC5" w14:textId="77777777" w:rsidR="00463BC5" w:rsidRPr="00CD13C9" w:rsidRDefault="00463BC5" w:rsidP="00655020">
      <w:pPr>
        <w:numPr>
          <w:ilvl w:val="1"/>
          <w:numId w:val="44"/>
        </w:numPr>
        <w:suppressAutoHyphens/>
        <w:spacing w:after="12" w:line="247" w:lineRule="auto"/>
        <w:ind w:right="173" w:hanging="443"/>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Sposoby (metody) weryfikacji osiągnięcia przedmiotowych efektów uczenia się (wstawić </w:t>
      </w:r>
    </w:p>
    <w:p w14:paraId="09672095"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„x”)</w:t>
      </w:r>
      <w:r w:rsidRPr="00CD13C9">
        <w:rPr>
          <w:rFonts w:ascii="Cambria" w:eastAsia="Cambria" w:hAnsi="Cambria" w:cs="Calibri"/>
          <w:color w:val="000000"/>
          <w:kern w:val="0"/>
          <w:sz w:val="22"/>
          <w:lang w:eastAsia="pl-PL"/>
          <w14:ligatures w14:val="none"/>
        </w:rPr>
        <w:t xml:space="preserve"> </w:t>
      </w:r>
    </w:p>
    <w:tbl>
      <w:tblPr>
        <w:tblStyle w:val="Tabela-Siatka"/>
        <w:tblW w:w="6403" w:type="dxa"/>
        <w:tblInd w:w="79" w:type="dxa"/>
        <w:tblLayout w:type="fixed"/>
        <w:tblCellMar>
          <w:top w:w="63" w:type="dxa"/>
          <w:left w:w="115" w:type="dxa"/>
          <w:right w:w="115" w:type="dxa"/>
        </w:tblCellMar>
        <w:tblLook w:val="04A0" w:firstRow="1" w:lastRow="0" w:firstColumn="1" w:lastColumn="0" w:noHBand="0" w:noVBand="1"/>
      </w:tblPr>
      <w:tblGrid>
        <w:gridCol w:w="2090"/>
        <w:gridCol w:w="2184"/>
        <w:gridCol w:w="2129"/>
      </w:tblGrid>
      <w:tr w:rsidR="00463BC5" w:rsidRPr="00CD13C9" w14:paraId="126D0F93" w14:textId="77777777" w:rsidTr="00851632">
        <w:trPr>
          <w:trHeight w:val="310"/>
        </w:trPr>
        <w:tc>
          <w:tcPr>
            <w:tcW w:w="2090" w:type="dxa"/>
            <w:vMerge w:val="restart"/>
            <w:vAlign w:val="center"/>
          </w:tcPr>
          <w:p w14:paraId="5459A9B4" w14:textId="77777777" w:rsidR="00463BC5" w:rsidRPr="00CD13C9" w:rsidRDefault="00463BC5" w:rsidP="00851632">
            <w:pPr>
              <w:widowControl w:val="0"/>
              <w:spacing w:line="259" w:lineRule="auto"/>
              <w:ind w:left="5"/>
              <w:jc w:val="center"/>
              <w:rPr>
                <w:rFonts w:ascii="Cambria" w:eastAsia="Calibri" w:hAnsi="Cambria" w:cs="Calibri"/>
                <w:sz w:val="22"/>
                <w:lang w:eastAsia="pl-PL"/>
              </w:rPr>
            </w:pPr>
            <w:r w:rsidRPr="00CD13C9">
              <w:rPr>
                <w:rFonts w:ascii="Cambria" w:eastAsia="Cambria" w:hAnsi="Cambria" w:cs="Calibri"/>
                <w:b/>
                <w:sz w:val="22"/>
                <w:lang w:eastAsia="pl-PL"/>
              </w:rPr>
              <w:lastRenderedPageBreak/>
              <w:t>Symbol efektu</w:t>
            </w:r>
            <w:r w:rsidRPr="00CD13C9">
              <w:rPr>
                <w:rFonts w:ascii="Cambria" w:eastAsia="Cambria" w:hAnsi="Cambria" w:cs="Calibri"/>
                <w:sz w:val="22"/>
                <w:lang w:eastAsia="pl-PL"/>
              </w:rPr>
              <w:t xml:space="preserve"> </w:t>
            </w:r>
          </w:p>
        </w:tc>
        <w:tc>
          <w:tcPr>
            <w:tcW w:w="2184" w:type="dxa"/>
            <w:tcBorders>
              <w:right w:val="nil"/>
            </w:tcBorders>
          </w:tcPr>
          <w:p w14:paraId="0ED0335D" w14:textId="77777777" w:rsidR="00463BC5" w:rsidRPr="00CD13C9" w:rsidRDefault="00463BC5" w:rsidP="00851632">
            <w:pPr>
              <w:widowControl w:val="0"/>
              <w:spacing w:line="259" w:lineRule="auto"/>
              <w:ind w:left="5"/>
              <w:jc w:val="center"/>
              <w:rPr>
                <w:rFonts w:ascii="Cambria" w:eastAsia="Calibri" w:hAnsi="Cambria" w:cs="Calibri"/>
                <w:sz w:val="22"/>
                <w:lang w:eastAsia="pl-PL"/>
              </w:rPr>
            </w:pPr>
            <w:r w:rsidRPr="00CD13C9">
              <w:rPr>
                <w:rFonts w:ascii="Cambria" w:eastAsia="Cambria" w:hAnsi="Cambria" w:cs="Calibri"/>
                <w:sz w:val="22"/>
                <w:lang w:eastAsia="pl-PL"/>
              </w:rPr>
              <w:t xml:space="preserve">Wykład           </w:t>
            </w:r>
          </w:p>
        </w:tc>
        <w:tc>
          <w:tcPr>
            <w:tcW w:w="2129" w:type="dxa"/>
          </w:tcPr>
          <w:p w14:paraId="644F2982" w14:textId="77777777" w:rsidR="00463BC5" w:rsidRPr="00CD13C9" w:rsidRDefault="00463BC5" w:rsidP="00851632">
            <w:pPr>
              <w:widowControl w:val="0"/>
              <w:spacing w:line="259" w:lineRule="auto"/>
              <w:ind w:left="5"/>
              <w:jc w:val="center"/>
              <w:rPr>
                <w:rFonts w:ascii="Cambria" w:eastAsia="Calibri" w:hAnsi="Cambria" w:cs="Calibri"/>
                <w:sz w:val="22"/>
                <w:lang w:eastAsia="pl-PL"/>
              </w:rPr>
            </w:pPr>
            <w:r w:rsidRPr="00CD13C9">
              <w:rPr>
                <w:rFonts w:ascii="Cambria" w:eastAsia="Cambria" w:hAnsi="Cambria" w:cs="Calibri"/>
                <w:sz w:val="22"/>
                <w:lang w:eastAsia="pl-PL"/>
              </w:rPr>
              <w:t>Zajęcia praktyczne</w:t>
            </w:r>
          </w:p>
          <w:p w14:paraId="4BF85F4E" w14:textId="77777777" w:rsidR="00463BC5" w:rsidRPr="00CD13C9" w:rsidRDefault="00463BC5" w:rsidP="00851632">
            <w:pPr>
              <w:widowControl w:val="0"/>
              <w:spacing w:line="259" w:lineRule="auto"/>
              <w:ind w:left="5"/>
              <w:jc w:val="center"/>
              <w:rPr>
                <w:rFonts w:ascii="Cambria" w:eastAsia="Calibri" w:hAnsi="Cambria" w:cs="Calibri"/>
                <w:sz w:val="22"/>
                <w:lang w:eastAsia="pl-PL"/>
              </w:rPr>
            </w:pPr>
          </w:p>
        </w:tc>
      </w:tr>
      <w:tr w:rsidR="00463BC5" w:rsidRPr="00CD13C9" w14:paraId="53E6F71D" w14:textId="77777777" w:rsidTr="00851632">
        <w:trPr>
          <w:trHeight w:val="334"/>
        </w:trPr>
        <w:tc>
          <w:tcPr>
            <w:tcW w:w="2090" w:type="dxa"/>
            <w:vMerge/>
          </w:tcPr>
          <w:p w14:paraId="7CFB44E1"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2184" w:type="dxa"/>
            <w:tcBorders>
              <w:right w:val="nil"/>
            </w:tcBorders>
          </w:tcPr>
          <w:p w14:paraId="4E8E5AB5" w14:textId="77777777" w:rsidR="00463BC5" w:rsidRPr="00CD13C9" w:rsidRDefault="00463BC5" w:rsidP="00851632">
            <w:pPr>
              <w:widowControl w:val="0"/>
              <w:spacing w:line="259" w:lineRule="auto"/>
              <w:ind w:left="5"/>
              <w:jc w:val="center"/>
              <w:rPr>
                <w:rFonts w:ascii="Cambria" w:eastAsia="Calibri" w:hAnsi="Cambria" w:cs="Calibri"/>
                <w:sz w:val="22"/>
                <w:lang w:eastAsia="pl-PL"/>
              </w:rPr>
            </w:pPr>
            <w:r w:rsidRPr="00CD13C9">
              <w:rPr>
                <w:rFonts w:ascii="Cambria" w:eastAsia="Cambria" w:hAnsi="Cambria" w:cs="Calibri"/>
                <w:sz w:val="22"/>
                <w:lang w:eastAsia="pl-PL"/>
              </w:rPr>
              <w:t xml:space="preserve">P1 </w:t>
            </w:r>
          </w:p>
        </w:tc>
        <w:tc>
          <w:tcPr>
            <w:tcW w:w="2129" w:type="dxa"/>
          </w:tcPr>
          <w:p w14:paraId="463AAC0B" w14:textId="77777777" w:rsidR="00463BC5" w:rsidRPr="00CD13C9" w:rsidRDefault="00463BC5" w:rsidP="00851632">
            <w:pPr>
              <w:widowControl w:val="0"/>
              <w:spacing w:line="259" w:lineRule="auto"/>
              <w:ind w:left="5"/>
              <w:jc w:val="center"/>
              <w:rPr>
                <w:rFonts w:ascii="Cambria" w:eastAsia="Calibri" w:hAnsi="Cambria" w:cs="Calibri"/>
                <w:sz w:val="22"/>
                <w:lang w:eastAsia="pl-PL"/>
              </w:rPr>
            </w:pPr>
            <w:r w:rsidRPr="00CD13C9">
              <w:rPr>
                <w:rFonts w:ascii="Cambria" w:eastAsia="Cambria" w:hAnsi="Cambria" w:cs="Calibri"/>
                <w:sz w:val="22"/>
                <w:lang w:eastAsia="pl-PL"/>
              </w:rPr>
              <w:t>P1</w:t>
            </w:r>
          </w:p>
        </w:tc>
      </w:tr>
      <w:tr w:rsidR="00463BC5" w:rsidRPr="00CD13C9" w14:paraId="63660229" w14:textId="77777777" w:rsidTr="00851632">
        <w:trPr>
          <w:trHeight w:val="307"/>
        </w:trPr>
        <w:tc>
          <w:tcPr>
            <w:tcW w:w="2090" w:type="dxa"/>
          </w:tcPr>
          <w:p w14:paraId="5EA2FA8F"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mbria" w:hAnsi="Cambria" w:cs="Calibri"/>
                <w:sz w:val="22"/>
                <w:lang w:eastAsia="pl-PL"/>
              </w:rPr>
              <w:t xml:space="preserve">W_01 </w:t>
            </w:r>
          </w:p>
        </w:tc>
        <w:tc>
          <w:tcPr>
            <w:tcW w:w="2184" w:type="dxa"/>
            <w:tcBorders>
              <w:right w:val="nil"/>
            </w:tcBorders>
          </w:tcPr>
          <w:p w14:paraId="2D7336C9"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c>
          <w:tcPr>
            <w:tcW w:w="2129" w:type="dxa"/>
          </w:tcPr>
          <w:p w14:paraId="38099A02"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0F5528C0" w14:textId="77777777" w:rsidTr="00851632">
        <w:trPr>
          <w:trHeight w:val="155"/>
        </w:trPr>
        <w:tc>
          <w:tcPr>
            <w:tcW w:w="2090" w:type="dxa"/>
          </w:tcPr>
          <w:p w14:paraId="5B6DCB04"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mbria" w:hAnsi="Cambria" w:cs="Calibri"/>
                <w:sz w:val="22"/>
                <w:lang w:eastAsia="pl-PL"/>
              </w:rPr>
              <w:t xml:space="preserve">W_02 </w:t>
            </w:r>
          </w:p>
        </w:tc>
        <w:tc>
          <w:tcPr>
            <w:tcW w:w="2184" w:type="dxa"/>
            <w:tcBorders>
              <w:right w:val="nil"/>
            </w:tcBorders>
          </w:tcPr>
          <w:p w14:paraId="1E12366A"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c>
          <w:tcPr>
            <w:tcW w:w="2129" w:type="dxa"/>
          </w:tcPr>
          <w:p w14:paraId="3BBE51CE"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3AE32A11" w14:textId="77777777" w:rsidTr="00851632">
        <w:trPr>
          <w:trHeight w:val="77"/>
        </w:trPr>
        <w:tc>
          <w:tcPr>
            <w:tcW w:w="2090" w:type="dxa"/>
            <w:tcBorders>
              <w:top w:val="nil"/>
            </w:tcBorders>
          </w:tcPr>
          <w:p w14:paraId="51090A37"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mbria" w:hAnsi="Cambria" w:cs="Calibri"/>
                <w:sz w:val="22"/>
                <w:lang w:eastAsia="pl-PL"/>
              </w:rPr>
              <w:t>W_03</w:t>
            </w:r>
          </w:p>
        </w:tc>
        <w:tc>
          <w:tcPr>
            <w:tcW w:w="2184" w:type="dxa"/>
            <w:tcBorders>
              <w:top w:val="nil"/>
              <w:right w:val="nil"/>
            </w:tcBorders>
          </w:tcPr>
          <w:p w14:paraId="62D9D039"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c>
          <w:tcPr>
            <w:tcW w:w="2129" w:type="dxa"/>
            <w:tcBorders>
              <w:top w:val="nil"/>
            </w:tcBorders>
          </w:tcPr>
          <w:p w14:paraId="5915F84B"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5D673C02" w14:textId="77777777" w:rsidTr="00851632">
        <w:trPr>
          <w:trHeight w:val="77"/>
        </w:trPr>
        <w:tc>
          <w:tcPr>
            <w:tcW w:w="2090" w:type="dxa"/>
            <w:tcBorders>
              <w:top w:val="nil"/>
            </w:tcBorders>
          </w:tcPr>
          <w:p w14:paraId="37D19954" w14:textId="77777777" w:rsidR="00463BC5" w:rsidRPr="00CD13C9" w:rsidRDefault="00463BC5" w:rsidP="00851632">
            <w:pPr>
              <w:widowControl w:val="0"/>
              <w:spacing w:line="259" w:lineRule="auto"/>
              <w:ind w:left="115"/>
              <w:jc w:val="center"/>
              <w:rPr>
                <w:rFonts w:ascii="Cambria" w:eastAsia="Calibri" w:hAnsi="Cambria" w:cs="Calibri"/>
                <w:sz w:val="22"/>
                <w:lang w:eastAsia="pl-PL"/>
              </w:rPr>
            </w:pPr>
            <w:r w:rsidRPr="00CD13C9">
              <w:rPr>
                <w:rFonts w:ascii="Cambria" w:eastAsia="Cambria" w:hAnsi="Cambria" w:cs="Calibri"/>
                <w:sz w:val="22"/>
                <w:lang w:eastAsia="pl-PL"/>
              </w:rPr>
              <w:t>W_04</w:t>
            </w:r>
          </w:p>
        </w:tc>
        <w:tc>
          <w:tcPr>
            <w:tcW w:w="2184" w:type="dxa"/>
            <w:tcBorders>
              <w:top w:val="nil"/>
              <w:right w:val="nil"/>
            </w:tcBorders>
          </w:tcPr>
          <w:p w14:paraId="7EF40C78"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c>
          <w:tcPr>
            <w:tcW w:w="2129" w:type="dxa"/>
            <w:tcBorders>
              <w:top w:val="nil"/>
            </w:tcBorders>
          </w:tcPr>
          <w:p w14:paraId="738F5971"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7BF3F8D6" w14:textId="77777777" w:rsidTr="00851632">
        <w:trPr>
          <w:trHeight w:val="197"/>
        </w:trPr>
        <w:tc>
          <w:tcPr>
            <w:tcW w:w="2090" w:type="dxa"/>
          </w:tcPr>
          <w:p w14:paraId="5C761196"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mbria" w:hAnsi="Cambria" w:cs="Calibri"/>
                <w:sz w:val="22"/>
                <w:lang w:eastAsia="pl-PL"/>
              </w:rPr>
              <w:t xml:space="preserve">U_01 </w:t>
            </w:r>
          </w:p>
        </w:tc>
        <w:tc>
          <w:tcPr>
            <w:tcW w:w="2184" w:type="dxa"/>
            <w:tcBorders>
              <w:right w:val="nil"/>
            </w:tcBorders>
          </w:tcPr>
          <w:p w14:paraId="27934C75" w14:textId="77777777" w:rsidR="00463BC5" w:rsidRPr="00CD13C9" w:rsidRDefault="00463BC5" w:rsidP="00851632">
            <w:pPr>
              <w:widowControl w:val="0"/>
              <w:spacing w:line="259" w:lineRule="auto"/>
              <w:rPr>
                <w:rFonts w:ascii="Cambria" w:eastAsia="Calibri" w:hAnsi="Cambria" w:cs="Calibri"/>
                <w:sz w:val="22"/>
                <w:lang w:eastAsia="pl-PL"/>
              </w:rPr>
            </w:pPr>
          </w:p>
        </w:tc>
        <w:tc>
          <w:tcPr>
            <w:tcW w:w="2129" w:type="dxa"/>
          </w:tcPr>
          <w:p w14:paraId="58E8F460"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628749EA" w14:textId="77777777" w:rsidTr="00851632">
        <w:trPr>
          <w:trHeight w:val="146"/>
        </w:trPr>
        <w:tc>
          <w:tcPr>
            <w:tcW w:w="2090" w:type="dxa"/>
            <w:tcBorders>
              <w:top w:val="nil"/>
            </w:tcBorders>
          </w:tcPr>
          <w:p w14:paraId="599E3482"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U_02</w:t>
            </w:r>
          </w:p>
        </w:tc>
        <w:tc>
          <w:tcPr>
            <w:tcW w:w="2184" w:type="dxa"/>
            <w:tcBorders>
              <w:top w:val="nil"/>
              <w:right w:val="nil"/>
            </w:tcBorders>
          </w:tcPr>
          <w:p w14:paraId="2551485A"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p>
        </w:tc>
        <w:tc>
          <w:tcPr>
            <w:tcW w:w="2129" w:type="dxa"/>
            <w:tcBorders>
              <w:top w:val="nil"/>
            </w:tcBorders>
          </w:tcPr>
          <w:p w14:paraId="3A517877"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15806A4A" w14:textId="77777777" w:rsidTr="00851632">
        <w:trPr>
          <w:trHeight w:val="73"/>
        </w:trPr>
        <w:tc>
          <w:tcPr>
            <w:tcW w:w="2090" w:type="dxa"/>
            <w:tcBorders>
              <w:top w:val="nil"/>
            </w:tcBorders>
          </w:tcPr>
          <w:p w14:paraId="7B2B8A4B"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U_03</w:t>
            </w:r>
          </w:p>
        </w:tc>
        <w:tc>
          <w:tcPr>
            <w:tcW w:w="2184" w:type="dxa"/>
            <w:tcBorders>
              <w:top w:val="nil"/>
              <w:right w:val="nil"/>
            </w:tcBorders>
          </w:tcPr>
          <w:p w14:paraId="50655BDA"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p>
        </w:tc>
        <w:tc>
          <w:tcPr>
            <w:tcW w:w="2129" w:type="dxa"/>
            <w:tcBorders>
              <w:top w:val="nil"/>
            </w:tcBorders>
          </w:tcPr>
          <w:p w14:paraId="5B8196BB"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528805F8" w14:textId="77777777" w:rsidTr="00851632">
        <w:trPr>
          <w:trHeight w:val="36"/>
        </w:trPr>
        <w:tc>
          <w:tcPr>
            <w:tcW w:w="2090" w:type="dxa"/>
            <w:tcBorders>
              <w:top w:val="nil"/>
            </w:tcBorders>
          </w:tcPr>
          <w:p w14:paraId="7A7A5100"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U_04</w:t>
            </w:r>
          </w:p>
        </w:tc>
        <w:tc>
          <w:tcPr>
            <w:tcW w:w="2184" w:type="dxa"/>
            <w:tcBorders>
              <w:top w:val="nil"/>
              <w:right w:val="nil"/>
            </w:tcBorders>
          </w:tcPr>
          <w:p w14:paraId="41826F13"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p>
        </w:tc>
        <w:tc>
          <w:tcPr>
            <w:tcW w:w="2129" w:type="dxa"/>
            <w:tcBorders>
              <w:top w:val="nil"/>
            </w:tcBorders>
          </w:tcPr>
          <w:p w14:paraId="43EC1254"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3B54B630" w14:textId="77777777" w:rsidTr="00851632">
        <w:trPr>
          <w:trHeight w:val="18"/>
        </w:trPr>
        <w:tc>
          <w:tcPr>
            <w:tcW w:w="2090" w:type="dxa"/>
            <w:tcBorders>
              <w:top w:val="nil"/>
            </w:tcBorders>
          </w:tcPr>
          <w:p w14:paraId="4759D2AF"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U_05</w:t>
            </w:r>
          </w:p>
        </w:tc>
        <w:tc>
          <w:tcPr>
            <w:tcW w:w="2184" w:type="dxa"/>
            <w:tcBorders>
              <w:top w:val="nil"/>
              <w:right w:val="nil"/>
            </w:tcBorders>
          </w:tcPr>
          <w:p w14:paraId="5BF46A60"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p>
        </w:tc>
        <w:tc>
          <w:tcPr>
            <w:tcW w:w="2129" w:type="dxa"/>
            <w:tcBorders>
              <w:top w:val="nil"/>
            </w:tcBorders>
          </w:tcPr>
          <w:p w14:paraId="4AA1C6CE"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5FAE2251" w14:textId="77777777" w:rsidTr="00851632">
        <w:trPr>
          <w:trHeight w:val="9"/>
        </w:trPr>
        <w:tc>
          <w:tcPr>
            <w:tcW w:w="2090" w:type="dxa"/>
            <w:tcBorders>
              <w:top w:val="nil"/>
            </w:tcBorders>
          </w:tcPr>
          <w:p w14:paraId="3BDE11C0"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U-06</w:t>
            </w:r>
          </w:p>
        </w:tc>
        <w:tc>
          <w:tcPr>
            <w:tcW w:w="2184" w:type="dxa"/>
            <w:tcBorders>
              <w:top w:val="nil"/>
              <w:right w:val="nil"/>
            </w:tcBorders>
          </w:tcPr>
          <w:p w14:paraId="515BC313"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p>
        </w:tc>
        <w:tc>
          <w:tcPr>
            <w:tcW w:w="2129" w:type="dxa"/>
            <w:tcBorders>
              <w:top w:val="nil"/>
            </w:tcBorders>
          </w:tcPr>
          <w:p w14:paraId="48577EF4"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432C5F60" w14:textId="77777777" w:rsidTr="00851632">
        <w:trPr>
          <w:trHeight w:val="4"/>
        </w:trPr>
        <w:tc>
          <w:tcPr>
            <w:tcW w:w="2090" w:type="dxa"/>
            <w:tcBorders>
              <w:top w:val="nil"/>
            </w:tcBorders>
          </w:tcPr>
          <w:p w14:paraId="366768CD"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U_07</w:t>
            </w:r>
          </w:p>
        </w:tc>
        <w:tc>
          <w:tcPr>
            <w:tcW w:w="2184" w:type="dxa"/>
            <w:tcBorders>
              <w:top w:val="nil"/>
              <w:right w:val="nil"/>
            </w:tcBorders>
          </w:tcPr>
          <w:p w14:paraId="382C3F1D"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p>
        </w:tc>
        <w:tc>
          <w:tcPr>
            <w:tcW w:w="2129" w:type="dxa"/>
            <w:tcBorders>
              <w:top w:val="nil"/>
            </w:tcBorders>
          </w:tcPr>
          <w:p w14:paraId="147E0FAF"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56AC61FD" w14:textId="77777777" w:rsidTr="00851632">
        <w:trPr>
          <w:trHeight w:val="4"/>
        </w:trPr>
        <w:tc>
          <w:tcPr>
            <w:tcW w:w="2090" w:type="dxa"/>
            <w:tcBorders>
              <w:top w:val="nil"/>
            </w:tcBorders>
          </w:tcPr>
          <w:p w14:paraId="1853C590"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libri" w:hAnsi="Cambria" w:cs="Calibri"/>
                <w:sz w:val="22"/>
                <w:lang w:eastAsia="pl-PL"/>
              </w:rPr>
              <w:t>U_08</w:t>
            </w:r>
          </w:p>
        </w:tc>
        <w:tc>
          <w:tcPr>
            <w:tcW w:w="2184" w:type="dxa"/>
            <w:tcBorders>
              <w:top w:val="nil"/>
              <w:right w:val="nil"/>
            </w:tcBorders>
          </w:tcPr>
          <w:p w14:paraId="60CED710"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p>
        </w:tc>
        <w:tc>
          <w:tcPr>
            <w:tcW w:w="2129" w:type="dxa"/>
            <w:tcBorders>
              <w:top w:val="nil"/>
            </w:tcBorders>
          </w:tcPr>
          <w:p w14:paraId="7A1D7207"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40D7B0D3" w14:textId="77777777" w:rsidTr="00851632">
        <w:trPr>
          <w:trHeight w:val="153"/>
        </w:trPr>
        <w:tc>
          <w:tcPr>
            <w:tcW w:w="2090" w:type="dxa"/>
          </w:tcPr>
          <w:p w14:paraId="2E381308"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mbria" w:hAnsi="Cambria" w:cs="Calibri"/>
                <w:sz w:val="22"/>
                <w:lang w:eastAsia="pl-PL"/>
              </w:rPr>
              <w:t xml:space="preserve">K_01 </w:t>
            </w:r>
          </w:p>
        </w:tc>
        <w:tc>
          <w:tcPr>
            <w:tcW w:w="2184" w:type="dxa"/>
            <w:tcBorders>
              <w:right w:val="nil"/>
            </w:tcBorders>
          </w:tcPr>
          <w:p w14:paraId="383EF7DE"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 xml:space="preserve">X </w:t>
            </w:r>
          </w:p>
        </w:tc>
        <w:tc>
          <w:tcPr>
            <w:tcW w:w="2129" w:type="dxa"/>
          </w:tcPr>
          <w:p w14:paraId="62B7D0F2"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r w:rsidR="00463BC5" w:rsidRPr="00CD13C9" w14:paraId="17B44E65" w14:textId="77777777" w:rsidTr="00851632">
        <w:trPr>
          <w:trHeight w:val="153"/>
        </w:trPr>
        <w:tc>
          <w:tcPr>
            <w:tcW w:w="2090" w:type="dxa"/>
            <w:tcBorders>
              <w:top w:val="nil"/>
            </w:tcBorders>
          </w:tcPr>
          <w:p w14:paraId="2DA7717C" w14:textId="77777777" w:rsidR="00463BC5" w:rsidRPr="00CD13C9" w:rsidRDefault="00463BC5" w:rsidP="00851632">
            <w:pPr>
              <w:widowControl w:val="0"/>
              <w:spacing w:line="259" w:lineRule="auto"/>
              <w:ind w:left="113"/>
              <w:jc w:val="center"/>
              <w:rPr>
                <w:rFonts w:ascii="Cambria" w:eastAsia="Calibri" w:hAnsi="Cambria" w:cs="Calibri"/>
                <w:sz w:val="22"/>
                <w:lang w:eastAsia="pl-PL"/>
              </w:rPr>
            </w:pPr>
            <w:r w:rsidRPr="00CD13C9">
              <w:rPr>
                <w:rFonts w:ascii="Cambria" w:eastAsia="Cambria" w:hAnsi="Cambria" w:cs="Calibri"/>
                <w:sz w:val="22"/>
                <w:lang w:eastAsia="pl-PL"/>
              </w:rPr>
              <w:t>K_02</w:t>
            </w:r>
          </w:p>
        </w:tc>
        <w:tc>
          <w:tcPr>
            <w:tcW w:w="2184" w:type="dxa"/>
            <w:tcBorders>
              <w:top w:val="nil"/>
              <w:right w:val="nil"/>
            </w:tcBorders>
          </w:tcPr>
          <w:p w14:paraId="0BB96BEE"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c>
          <w:tcPr>
            <w:tcW w:w="2129" w:type="dxa"/>
            <w:tcBorders>
              <w:top w:val="nil"/>
            </w:tcBorders>
          </w:tcPr>
          <w:p w14:paraId="636E40AE" w14:textId="77777777" w:rsidR="00463BC5" w:rsidRPr="00CD13C9" w:rsidRDefault="00463BC5" w:rsidP="00851632">
            <w:pPr>
              <w:widowControl w:val="0"/>
              <w:spacing w:line="259" w:lineRule="auto"/>
              <w:ind w:left="4"/>
              <w:jc w:val="center"/>
              <w:rPr>
                <w:rFonts w:ascii="Cambria" w:eastAsia="Calibri" w:hAnsi="Cambria" w:cs="Calibri"/>
                <w:sz w:val="22"/>
                <w:lang w:eastAsia="pl-PL"/>
              </w:rPr>
            </w:pPr>
            <w:r w:rsidRPr="00CD13C9">
              <w:rPr>
                <w:rFonts w:ascii="Cambria" w:eastAsia="Cambria" w:hAnsi="Cambria" w:cs="Calibri"/>
                <w:sz w:val="22"/>
                <w:lang w:eastAsia="pl-PL"/>
              </w:rPr>
              <w:t>x</w:t>
            </w:r>
          </w:p>
        </w:tc>
      </w:tr>
    </w:tbl>
    <w:p w14:paraId="7B3043D7" w14:textId="77777777" w:rsidR="00463BC5" w:rsidRPr="00CD13C9" w:rsidRDefault="00463BC5" w:rsidP="00655020">
      <w:pPr>
        <w:numPr>
          <w:ilvl w:val="0"/>
          <w:numId w:val="44"/>
        </w:numPr>
        <w:suppressAutoHyphens/>
        <w:spacing w:after="13" w:line="247" w:lineRule="auto"/>
        <w:ind w:right="104" w:hanging="231"/>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Opis sposobu ustalania oceny końcowej </w:t>
      </w:r>
      <w:r w:rsidRPr="00CD13C9">
        <w:rPr>
          <w:rFonts w:ascii="Cambria" w:eastAsia="Cambria" w:hAnsi="Cambria" w:cs="Calibri"/>
          <w:color w:val="000000"/>
          <w:kern w:val="0"/>
          <w:sz w:val="22"/>
          <w:lang w:eastAsia="pl-PL"/>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r w:rsidRPr="00CD13C9">
        <w:rPr>
          <w:rFonts w:ascii="Cambria" w:eastAsia="Cambria" w:hAnsi="Cambria" w:cs="Calibri"/>
          <w:b/>
          <w:color w:val="000000"/>
          <w:kern w:val="0"/>
          <w:sz w:val="22"/>
          <w:lang w:eastAsia="pl-PL"/>
          <w14:ligatures w14:val="none"/>
        </w:rPr>
        <w:t xml:space="preserve"> </w:t>
      </w:r>
    </w:p>
    <w:tbl>
      <w:tblPr>
        <w:tblStyle w:val="Tabela-Siatka"/>
        <w:tblW w:w="9636" w:type="dxa"/>
        <w:tblInd w:w="74" w:type="dxa"/>
        <w:tblLayout w:type="fixed"/>
        <w:tblCellMar>
          <w:top w:w="39" w:type="dxa"/>
          <w:right w:w="77" w:type="dxa"/>
        </w:tblCellMar>
        <w:tblLook w:val="04A0" w:firstRow="1" w:lastRow="0" w:firstColumn="1" w:lastColumn="0" w:noHBand="0" w:noVBand="1"/>
      </w:tblPr>
      <w:tblGrid>
        <w:gridCol w:w="9636"/>
      </w:tblGrid>
      <w:tr w:rsidR="00463BC5" w:rsidRPr="00CD13C9" w14:paraId="2C9FE22F" w14:textId="77777777" w:rsidTr="0073659E">
        <w:trPr>
          <w:trHeight w:val="508"/>
        </w:trPr>
        <w:tc>
          <w:tcPr>
            <w:tcW w:w="9636" w:type="dxa"/>
          </w:tcPr>
          <w:p w14:paraId="05A7966E" w14:textId="77777777" w:rsidR="00463BC5" w:rsidRPr="00CD13C9" w:rsidRDefault="00463BC5" w:rsidP="00851632">
            <w:pPr>
              <w:widowControl w:val="0"/>
              <w:spacing w:after="82" w:line="235" w:lineRule="auto"/>
              <w:ind w:right="44"/>
              <w:jc w:val="both"/>
              <w:rPr>
                <w:rFonts w:ascii="Cambria" w:eastAsia="Calibri" w:hAnsi="Cambria" w:cs="Calibri"/>
                <w:sz w:val="22"/>
                <w:lang w:eastAsia="pl-PL"/>
              </w:rPr>
            </w:pPr>
            <w:r w:rsidRPr="00CD13C9">
              <w:rPr>
                <w:rFonts w:ascii="Cambria" w:eastAsia="Cambria" w:hAnsi="Cambria" w:cs="Calibri"/>
                <w:b/>
                <w:sz w:val="20"/>
                <w:lang w:eastAsia="pl-PL"/>
              </w:rPr>
              <w:t xml:space="preserve">Ocena końcowa z przedmiotu ustalana jest na podstawie testu, który zawiera zadania otwarte oraz zadania jednokrotnego wyboru. Maksymalna liczba punktów z testu wynosi 50.  Kryteria przyznawania oceny z testu </w:t>
            </w:r>
          </w:p>
          <w:p w14:paraId="0942AF3D" w14:textId="77777777" w:rsidR="00463BC5" w:rsidRPr="00CD13C9" w:rsidRDefault="00463BC5" w:rsidP="00655020">
            <w:pPr>
              <w:widowControl w:val="0"/>
              <w:numPr>
                <w:ilvl w:val="0"/>
                <w:numId w:val="45"/>
              </w:numPr>
              <w:spacing w:after="32" w:line="259" w:lineRule="auto"/>
              <w:ind w:hanging="403"/>
              <w:rPr>
                <w:rFonts w:ascii="Cambria" w:eastAsia="Calibri" w:hAnsi="Cambria" w:cs="Calibri"/>
                <w:sz w:val="22"/>
                <w:lang w:eastAsia="pl-PL"/>
              </w:rPr>
            </w:pPr>
            <w:r w:rsidRPr="00CD13C9">
              <w:rPr>
                <w:rFonts w:ascii="Cambria" w:eastAsia="Cambria" w:hAnsi="Cambria" w:cs="Calibri"/>
                <w:b/>
                <w:sz w:val="20"/>
                <w:lang w:eastAsia="pl-PL"/>
              </w:rPr>
              <w:t xml:space="preserve">5,0 – </w:t>
            </w:r>
            <w:r w:rsidRPr="00CD13C9">
              <w:rPr>
                <w:rFonts w:ascii="Cambria" w:eastAsia="Cambria" w:hAnsi="Cambria" w:cs="Calibri"/>
                <w:sz w:val="20"/>
                <w:lang w:eastAsia="pl-PL"/>
              </w:rPr>
              <w:t>100% - 95%;</w:t>
            </w:r>
            <w:r w:rsidRPr="00CD13C9">
              <w:rPr>
                <w:rFonts w:ascii="Cambria" w:eastAsia="Cambria" w:hAnsi="Cambria" w:cs="Calibri"/>
                <w:b/>
                <w:sz w:val="20"/>
                <w:lang w:eastAsia="pl-PL"/>
              </w:rPr>
              <w:t xml:space="preserve"> </w:t>
            </w:r>
          </w:p>
          <w:p w14:paraId="5E497041" w14:textId="77777777" w:rsidR="00463BC5" w:rsidRPr="00CD13C9" w:rsidRDefault="00463BC5" w:rsidP="00655020">
            <w:pPr>
              <w:widowControl w:val="0"/>
              <w:numPr>
                <w:ilvl w:val="0"/>
                <w:numId w:val="45"/>
              </w:numPr>
              <w:spacing w:after="34" w:line="259" w:lineRule="auto"/>
              <w:ind w:hanging="403"/>
              <w:rPr>
                <w:rFonts w:ascii="Cambria" w:eastAsia="Calibri" w:hAnsi="Cambria" w:cs="Calibri"/>
                <w:sz w:val="22"/>
                <w:lang w:eastAsia="pl-PL"/>
              </w:rPr>
            </w:pPr>
            <w:r w:rsidRPr="00CD13C9">
              <w:rPr>
                <w:rFonts w:ascii="Cambria" w:eastAsia="Cambria" w:hAnsi="Cambria" w:cs="Calibri"/>
                <w:b/>
                <w:sz w:val="20"/>
                <w:lang w:eastAsia="pl-PL"/>
              </w:rPr>
              <w:t xml:space="preserve">4,5 – </w:t>
            </w:r>
            <w:r w:rsidRPr="00CD13C9">
              <w:rPr>
                <w:rFonts w:ascii="Cambria" w:eastAsia="Cambria" w:hAnsi="Cambria" w:cs="Calibri"/>
                <w:sz w:val="20"/>
                <w:lang w:eastAsia="pl-PL"/>
              </w:rPr>
              <w:t>94% - 88%;</w:t>
            </w:r>
            <w:r w:rsidRPr="00CD13C9">
              <w:rPr>
                <w:rFonts w:ascii="Cambria" w:eastAsia="Cambria" w:hAnsi="Cambria" w:cs="Calibri"/>
                <w:b/>
                <w:sz w:val="20"/>
                <w:lang w:eastAsia="pl-PL"/>
              </w:rPr>
              <w:t xml:space="preserve"> </w:t>
            </w:r>
          </w:p>
          <w:p w14:paraId="42645730" w14:textId="77777777" w:rsidR="00463BC5" w:rsidRPr="00CD13C9" w:rsidRDefault="00463BC5" w:rsidP="00655020">
            <w:pPr>
              <w:widowControl w:val="0"/>
              <w:numPr>
                <w:ilvl w:val="0"/>
                <w:numId w:val="45"/>
              </w:numPr>
              <w:spacing w:after="32" w:line="259" w:lineRule="auto"/>
              <w:ind w:hanging="403"/>
              <w:rPr>
                <w:rFonts w:ascii="Cambria" w:eastAsia="Calibri" w:hAnsi="Cambria" w:cs="Calibri"/>
                <w:sz w:val="22"/>
                <w:lang w:eastAsia="pl-PL"/>
              </w:rPr>
            </w:pPr>
            <w:r w:rsidRPr="00CD13C9">
              <w:rPr>
                <w:rFonts w:ascii="Cambria" w:eastAsia="Cambria" w:hAnsi="Cambria" w:cs="Calibri"/>
                <w:b/>
                <w:sz w:val="20"/>
                <w:lang w:eastAsia="pl-PL"/>
              </w:rPr>
              <w:t xml:space="preserve">4,0 – </w:t>
            </w:r>
            <w:r w:rsidRPr="00CD13C9">
              <w:rPr>
                <w:rFonts w:ascii="Cambria" w:eastAsia="Cambria" w:hAnsi="Cambria" w:cs="Calibri"/>
                <w:sz w:val="20"/>
                <w:lang w:eastAsia="pl-PL"/>
              </w:rPr>
              <w:t>87% - 80%;</w:t>
            </w:r>
            <w:r w:rsidRPr="00CD13C9">
              <w:rPr>
                <w:rFonts w:ascii="Cambria" w:eastAsia="Cambria" w:hAnsi="Cambria" w:cs="Calibri"/>
                <w:b/>
                <w:sz w:val="20"/>
                <w:lang w:eastAsia="pl-PL"/>
              </w:rPr>
              <w:t xml:space="preserve"> </w:t>
            </w:r>
          </w:p>
          <w:p w14:paraId="1E71A3A8" w14:textId="77777777" w:rsidR="00463BC5" w:rsidRPr="00CD13C9" w:rsidRDefault="00463BC5" w:rsidP="00655020">
            <w:pPr>
              <w:widowControl w:val="0"/>
              <w:numPr>
                <w:ilvl w:val="0"/>
                <w:numId w:val="45"/>
              </w:numPr>
              <w:spacing w:after="32" w:line="259" w:lineRule="auto"/>
              <w:ind w:hanging="403"/>
              <w:rPr>
                <w:rFonts w:ascii="Cambria" w:eastAsia="Calibri" w:hAnsi="Cambria" w:cs="Calibri"/>
                <w:sz w:val="22"/>
                <w:lang w:eastAsia="pl-PL"/>
              </w:rPr>
            </w:pPr>
            <w:r w:rsidRPr="00CD13C9">
              <w:rPr>
                <w:rFonts w:ascii="Cambria" w:eastAsia="Cambria" w:hAnsi="Cambria" w:cs="Calibri"/>
                <w:b/>
                <w:sz w:val="20"/>
                <w:lang w:eastAsia="pl-PL"/>
              </w:rPr>
              <w:t xml:space="preserve">3,5 – </w:t>
            </w:r>
            <w:r w:rsidRPr="00CD13C9">
              <w:rPr>
                <w:rFonts w:ascii="Cambria" w:eastAsia="Cambria" w:hAnsi="Cambria" w:cs="Calibri"/>
                <w:sz w:val="20"/>
                <w:lang w:eastAsia="pl-PL"/>
              </w:rPr>
              <w:t>79% - 70%;</w:t>
            </w:r>
            <w:r w:rsidRPr="00CD13C9">
              <w:rPr>
                <w:rFonts w:ascii="Cambria" w:eastAsia="Cambria" w:hAnsi="Cambria" w:cs="Calibri"/>
                <w:b/>
                <w:sz w:val="20"/>
                <w:lang w:eastAsia="pl-PL"/>
              </w:rPr>
              <w:t xml:space="preserve"> </w:t>
            </w:r>
          </w:p>
          <w:p w14:paraId="08A027FF" w14:textId="77777777" w:rsidR="00463BC5" w:rsidRPr="00CD13C9" w:rsidRDefault="00463BC5" w:rsidP="00655020">
            <w:pPr>
              <w:widowControl w:val="0"/>
              <w:numPr>
                <w:ilvl w:val="0"/>
                <w:numId w:val="45"/>
              </w:numPr>
              <w:spacing w:after="32" w:line="259" w:lineRule="auto"/>
              <w:ind w:hanging="403"/>
              <w:rPr>
                <w:rFonts w:ascii="Cambria" w:eastAsia="Calibri" w:hAnsi="Cambria" w:cs="Calibri"/>
                <w:sz w:val="22"/>
                <w:lang w:eastAsia="pl-PL"/>
              </w:rPr>
            </w:pPr>
            <w:r w:rsidRPr="00CD13C9">
              <w:rPr>
                <w:rFonts w:ascii="Cambria" w:eastAsia="Cambria" w:hAnsi="Cambria" w:cs="Calibri"/>
                <w:b/>
                <w:sz w:val="20"/>
                <w:lang w:eastAsia="pl-PL"/>
              </w:rPr>
              <w:t xml:space="preserve">3,0 – </w:t>
            </w:r>
            <w:r w:rsidRPr="00CD13C9">
              <w:rPr>
                <w:rFonts w:ascii="Cambria" w:eastAsia="Cambria" w:hAnsi="Cambria" w:cs="Calibri"/>
                <w:sz w:val="20"/>
                <w:lang w:eastAsia="pl-PL"/>
              </w:rPr>
              <w:t>69% - 60%;</w:t>
            </w:r>
            <w:r w:rsidRPr="00CD13C9">
              <w:rPr>
                <w:rFonts w:ascii="Cambria" w:eastAsia="Cambria" w:hAnsi="Cambria" w:cs="Calibri"/>
                <w:b/>
                <w:sz w:val="20"/>
                <w:lang w:eastAsia="pl-PL"/>
              </w:rPr>
              <w:t xml:space="preserve"> </w:t>
            </w:r>
          </w:p>
          <w:p w14:paraId="032B0B73" w14:textId="77777777" w:rsidR="00463BC5" w:rsidRPr="00CD13C9" w:rsidRDefault="00463BC5" w:rsidP="00655020">
            <w:pPr>
              <w:widowControl w:val="0"/>
              <w:numPr>
                <w:ilvl w:val="0"/>
                <w:numId w:val="45"/>
              </w:numPr>
              <w:spacing w:after="11" w:line="259" w:lineRule="auto"/>
              <w:ind w:hanging="403"/>
              <w:rPr>
                <w:rFonts w:ascii="Cambria" w:eastAsia="Calibri" w:hAnsi="Cambria" w:cs="Calibri"/>
                <w:sz w:val="22"/>
                <w:lang w:eastAsia="pl-PL"/>
              </w:rPr>
            </w:pPr>
            <w:r w:rsidRPr="00CD13C9">
              <w:rPr>
                <w:rFonts w:ascii="Cambria" w:eastAsia="Cambria" w:hAnsi="Cambria" w:cs="Calibri"/>
                <w:b/>
                <w:sz w:val="20"/>
                <w:lang w:eastAsia="pl-PL"/>
              </w:rPr>
              <w:t xml:space="preserve">2,0 – </w:t>
            </w:r>
            <w:r w:rsidRPr="00CD13C9">
              <w:rPr>
                <w:rFonts w:ascii="Cambria" w:eastAsia="Cambria" w:hAnsi="Cambria" w:cs="Calibri"/>
                <w:sz w:val="20"/>
                <w:lang w:eastAsia="pl-PL"/>
              </w:rPr>
              <w:t>poniżej 60%</w:t>
            </w:r>
            <w:r w:rsidRPr="00CD13C9">
              <w:rPr>
                <w:rFonts w:ascii="Cambria" w:eastAsia="Cambria" w:hAnsi="Cambria" w:cs="Calibri"/>
                <w:b/>
                <w:sz w:val="20"/>
                <w:lang w:eastAsia="pl-PL"/>
              </w:rPr>
              <w:t xml:space="preserve"> </w:t>
            </w:r>
          </w:p>
          <w:p w14:paraId="2562FBE4" w14:textId="77777777" w:rsidR="00463BC5" w:rsidRPr="00CD13C9" w:rsidRDefault="00463BC5" w:rsidP="00851632">
            <w:pPr>
              <w:widowControl w:val="0"/>
              <w:spacing w:after="11" w:line="259" w:lineRule="auto"/>
              <w:rPr>
                <w:rFonts w:ascii="Cambria" w:eastAsia="Calibri" w:hAnsi="Cambria" w:cs="Calibri"/>
                <w:sz w:val="22"/>
                <w:lang w:eastAsia="pl-PL"/>
              </w:rPr>
            </w:pPr>
          </w:p>
          <w:p w14:paraId="61662DC0"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 Zajęcia praktyczne </w:t>
            </w:r>
          </w:p>
          <w:p w14:paraId="27F5FA04" w14:textId="77777777" w:rsidR="00463BC5" w:rsidRPr="00CD13C9" w:rsidRDefault="00463BC5" w:rsidP="00851632">
            <w:pPr>
              <w:widowControl w:val="0"/>
              <w:spacing w:after="61" w:line="235" w:lineRule="auto"/>
              <w:ind w:right="42"/>
              <w:jc w:val="both"/>
              <w:rPr>
                <w:rFonts w:ascii="Cambria" w:eastAsia="Calibri" w:hAnsi="Cambria" w:cs="Calibri"/>
                <w:sz w:val="22"/>
                <w:lang w:eastAsia="pl-PL"/>
              </w:rPr>
            </w:pPr>
            <w:r w:rsidRPr="00CD13C9">
              <w:rPr>
                <w:rFonts w:ascii="Cambria" w:eastAsia="Cambria" w:hAnsi="Cambria" w:cs="Calibri"/>
                <w:sz w:val="20"/>
                <w:lang w:eastAsia="pl-PL"/>
              </w:rPr>
              <w:t xml:space="preserve">Warunkiem otrzymania pozytywnej oceny jest odbycie wszystkich przewidzianych planem studiów zajęć praktycznych. Na oceną końcową składają się oceny formujące uzyskane podczas zajęć. Ocena końcowa jest średnią arytmetyczną ocen formujących.  </w:t>
            </w:r>
          </w:p>
          <w:p w14:paraId="22852812" w14:textId="77777777" w:rsidR="00463BC5" w:rsidRPr="00CD13C9" w:rsidRDefault="00463BC5" w:rsidP="00851632">
            <w:pPr>
              <w:widowControl w:val="0"/>
              <w:spacing w:after="41"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Kryteria przyznawania oceny końcowej zajęć praktycznych </w:t>
            </w:r>
          </w:p>
          <w:p w14:paraId="695F125A"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Przyporządkowanie wartości oceny do odpowiedniej oceny liczbowej i słownej </w:t>
            </w:r>
          </w:p>
          <w:tbl>
            <w:tblPr>
              <w:tblStyle w:val="Tabela-Siatka"/>
              <w:tblW w:w="9552" w:type="dxa"/>
              <w:tblInd w:w="5" w:type="dxa"/>
              <w:tblLayout w:type="fixed"/>
              <w:tblCellMar>
                <w:top w:w="97" w:type="dxa"/>
                <w:right w:w="93" w:type="dxa"/>
              </w:tblCellMar>
              <w:tblLook w:val="04A0" w:firstRow="1" w:lastRow="0" w:firstColumn="1" w:lastColumn="0" w:noHBand="0" w:noVBand="1"/>
            </w:tblPr>
            <w:tblGrid>
              <w:gridCol w:w="1596"/>
              <w:gridCol w:w="1601"/>
              <w:gridCol w:w="1601"/>
              <w:gridCol w:w="1583"/>
              <w:gridCol w:w="1586"/>
              <w:gridCol w:w="1585"/>
            </w:tblGrid>
            <w:tr w:rsidR="00463BC5" w:rsidRPr="00CD13C9" w14:paraId="32213A2E" w14:textId="77777777" w:rsidTr="00851632">
              <w:trPr>
                <w:trHeight w:val="365"/>
              </w:trPr>
              <w:tc>
                <w:tcPr>
                  <w:tcW w:w="1595" w:type="dxa"/>
                </w:tcPr>
                <w:p w14:paraId="7F500266"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Wartość oceny </w:t>
                  </w:r>
                </w:p>
              </w:tc>
              <w:tc>
                <w:tcPr>
                  <w:tcW w:w="1601" w:type="dxa"/>
                </w:tcPr>
                <w:p w14:paraId="3B78FEFD"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3,00 – 3,25 </w:t>
                  </w:r>
                </w:p>
              </w:tc>
              <w:tc>
                <w:tcPr>
                  <w:tcW w:w="1601" w:type="dxa"/>
                </w:tcPr>
                <w:p w14:paraId="2BDAF42C"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3,26 – 3,75 </w:t>
                  </w:r>
                </w:p>
              </w:tc>
              <w:tc>
                <w:tcPr>
                  <w:tcW w:w="1583" w:type="dxa"/>
                </w:tcPr>
                <w:p w14:paraId="09D601AC"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3,76 – 4,25 </w:t>
                  </w:r>
                </w:p>
              </w:tc>
              <w:tc>
                <w:tcPr>
                  <w:tcW w:w="1586" w:type="dxa"/>
                </w:tcPr>
                <w:p w14:paraId="720AD41C"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4,26 – 4,75 </w:t>
                  </w:r>
                </w:p>
              </w:tc>
              <w:tc>
                <w:tcPr>
                  <w:tcW w:w="1585" w:type="dxa"/>
                </w:tcPr>
                <w:p w14:paraId="247831F5"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4,76 – 5,00 </w:t>
                  </w:r>
                </w:p>
              </w:tc>
            </w:tr>
            <w:tr w:rsidR="00463BC5" w:rsidRPr="00CD13C9" w14:paraId="357D00BA" w14:textId="77777777" w:rsidTr="00851632">
              <w:trPr>
                <w:trHeight w:val="598"/>
              </w:trPr>
              <w:tc>
                <w:tcPr>
                  <w:tcW w:w="1595" w:type="dxa"/>
                </w:tcPr>
                <w:p w14:paraId="3FC1B6B3"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Ocena liczbowa </w:t>
                  </w:r>
                </w:p>
              </w:tc>
              <w:tc>
                <w:tcPr>
                  <w:tcW w:w="1601" w:type="dxa"/>
                </w:tcPr>
                <w:p w14:paraId="058ACF84" w14:textId="77777777" w:rsidR="00463BC5" w:rsidRPr="00CD13C9" w:rsidRDefault="00463BC5" w:rsidP="00851632">
                  <w:pPr>
                    <w:widowControl w:val="0"/>
                    <w:spacing w:line="259" w:lineRule="auto"/>
                    <w:ind w:right="18"/>
                    <w:jc w:val="center"/>
                    <w:rPr>
                      <w:rFonts w:ascii="Cambria" w:eastAsia="Calibri" w:hAnsi="Cambria" w:cs="Calibri"/>
                      <w:sz w:val="22"/>
                      <w:lang w:eastAsia="pl-PL"/>
                    </w:rPr>
                  </w:pPr>
                  <w:r w:rsidRPr="00CD13C9">
                    <w:rPr>
                      <w:rFonts w:ascii="Cambria" w:eastAsia="Cambria" w:hAnsi="Cambria" w:cs="Calibri"/>
                      <w:sz w:val="20"/>
                      <w:lang w:eastAsia="pl-PL"/>
                    </w:rPr>
                    <w:t xml:space="preserve">3 </w:t>
                  </w:r>
                </w:p>
              </w:tc>
              <w:tc>
                <w:tcPr>
                  <w:tcW w:w="1601" w:type="dxa"/>
                </w:tcPr>
                <w:p w14:paraId="3947B04E" w14:textId="77777777" w:rsidR="00463BC5" w:rsidRPr="00CD13C9" w:rsidRDefault="00463BC5" w:rsidP="00851632">
                  <w:pPr>
                    <w:widowControl w:val="0"/>
                    <w:spacing w:line="259" w:lineRule="auto"/>
                    <w:ind w:right="15"/>
                    <w:jc w:val="center"/>
                    <w:rPr>
                      <w:rFonts w:ascii="Cambria" w:eastAsia="Calibri" w:hAnsi="Cambria" w:cs="Calibri"/>
                      <w:sz w:val="22"/>
                      <w:lang w:eastAsia="pl-PL"/>
                    </w:rPr>
                  </w:pPr>
                  <w:r w:rsidRPr="00CD13C9">
                    <w:rPr>
                      <w:rFonts w:ascii="Cambria" w:eastAsia="Cambria" w:hAnsi="Cambria" w:cs="Calibri"/>
                      <w:sz w:val="20"/>
                      <w:lang w:eastAsia="pl-PL"/>
                    </w:rPr>
                    <w:t xml:space="preserve">3,5 </w:t>
                  </w:r>
                </w:p>
              </w:tc>
              <w:tc>
                <w:tcPr>
                  <w:tcW w:w="1583" w:type="dxa"/>
                </w:tcPr>
                <w:p w14:paraId="0E436067" w14:textId="77777777" w:rsidR="00463BC5" w:rsidRPr="00CD13C9" w:rsidRDefault="00463BC5" w:rsidP="00851632">
                  <w:pPr>
                    <w:widowControl w:val="0"/>
                    <w:spacing w:line="259" w:lineRule="auto"/>
                    <w:ind w:right="15"/>
                    <w:jc w:val="center"/>
                    <w:rPr>
                      <w:rFonts w:ascii="Cambria" w:eastAsia="Calibri" w:hAnsi="Cambria" w:cs="Calibri"/>
                      <w:sz w:val="22"/>
                      <w:lang w:eastAsia="pl-PL"/>
                    </w:rPr>
                  </w:pPr>
                  <w:r w:rsidRPr="00CD13C9">
                    <w:rPr>
                      <w:rFonts w:ascii="Cambria" w:eastAsia="Cambria" w:hAnsi="Cambria" w:cs="Calibri"/>
                      <w:sz w:val="20"/>
                      <w:lang w:eastAsia="pl-PL"/>
                    </w:rPr>
                    <w:t xml:space="preserve">4 </w:t>
                  </w:r>
                </w:p>
              </w:tc>
              <w:tc>
                <w:tcPr>
                  <w:tcW w:w="1586" w:type="dxa"/>
                </w:tcPr>
                <w:p w14:paraId="49D60E82" w14:textId="77777777" w:rsidR="00463BC5" w:rsidRPr="00CD13C9" w:rsidRDefault="00463BC5" w:rsidP="00851632">
                  <w:pPr>
                    <w:widowControl w:val="0"/>
                    <w:spacing w:line="259" w:lineRule="auto"/>
                    <w:ind w:right="18"/>
                    <w:jc w:val="center"/>
                    <w:rPr>
                      <w:rFonts w:ascii="Cambria" w:eastAsia="Calibri" w:hAnsi="Cambria" w:cs="Calibri"/>
                      <w:sz w:val="22"/>
                      <w:lang w:eastAsia="pl-PL"/>
                    </w:rPr>
                  </w:pPr>
                  <w:r w:rsidRPr="00CD13C9">
                    <w:rPr>
                      <w:rFonts w:ascii="Cambria" w:eastAsia="Cambria" w:hAnsi="Cambria" w:cs="Calibri"/>
                      <w:sz w:val="20"/>
                      <w:lang w:eastAsia="pl-PL"/>
                    </w:rPr>
                    <w:t xml:space="preserve">4,5 </w:t>
                  </w:r>
                </w:p>
              </w:tc>
              <w:tc>
                <w:tcPr>
                  <w:tcW w:w="1585" w:type="dxa"/>
                </w:tcPr>
                <w:p w14:paraId="33F768D2" w14:textId="77777777" w:rsidR="00463BC5" w:rsidRPr="00CD13C9" w:rsidRDefault="00463BC5" w:rsidP="00851632">
                  <w:pPr>
                    <w:widowControl w:val="0"/>
                    <w:spacing w:line="259" w:lineRule="auto"/>
                    <w:ind w:right="17"/>
                    <w:jc w:val="center"/>
                    <w:rPr>
                      <w:rFonts w:ascii="Cambria" w:eastAsia="Calibri" w:hAnsi="Cambria" w:cs="Calibri"/>
                      <w:sz w:val="22"/>
                      <w:lang w:eastAsia="pl-PL"/>
                    </w:rPr>
                  </w:pPr>
                  <w:r w:rsidRPr="00CD13C9">
                    <w:rPr>
                      <w:rFonts w:ascii="Cambria" w:eastAsia="Cambria" w:hAnsi="Cambria" w:cs="Calibri"/>
                      <w:sz w:val="20"/>
                      <w:lang w:eastAsia="pl-PL"/>
                    </w:rPr>
                    <w:t xml:space="preserve">5 </w:t>
                  </w:r>
                </w:p>
              </w:tc>
            </w:tr>
            <w:tr w:rsidR="00463BC5" w:rsidRPr="00CD13C9" w14:paraId="4C01842E" w14:textId="77777777" w:rsidTr="00851632">
              <w:trPr>
                <w:trHeight w:val="601"/>
              </w:trPr>
              <w:tc>
                <w:tcPr>
                  <w:tcW w:w="1595" w:type="dxa"/>
                </w:tcPr>
                <w:p w14:paraId="1791C181"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Ocena słowna </w:t>
                  </w:r>
                </w:p>
              </w:tc>
              <w:tc>
                <w:tcPr>
                  <w:tcW w:w="1601" w:type="dxa"/>
                </w:tcPr>
                <w:p w14:paraId="4DB934D9" w14:textId="77777777" w:rsidR="00463BC5" w:rsidRPr="00CD13C9" w:rsidRDefault="00463BC5" w:rsidP="00851632">
                  <w:pPr>
                    <w:widowControl w:val="0"/>
                    <w:spacing w:line="259" w:lineRule="auto"/>
                    <w:ind w:right="17"/>
                    <w:jc w:val="center"/>
                    <w:rPr>
                      <w:rFonts w:ascii="Cambria" w:eastAsia="Calibri" w:hAnsi="Cambria" w:cs="Calibri"/>
                      <w:sz w:val="22"/>
                      <w:lang w:eastAsia="pl-PL"/>
                    </w:rPr>
                  </w:pPr>
                  <w:r w:rsidRPr="00CD13C9">
                    <w:rPr>
                      <w:rFonts w:ascii="Cambria" w:eastAsia="Cambria" w:hAnsi="Cambria" w:cs="Calibri"/>
                      <w:sz w:val="20"/>
                      <w:lang w:eastAsia="pl-PL"/>
                    </w:rPr>
                    <w:t xml:space="preserve">dostateczny </w:t>
                  </w:r>
                </w:p>
              </w:tc>
              <w:tc>
                <w:tcPr>
                  <w:tcW w:w="1601" w:type="dxa"/>
                </w:tcPr>
                <w:p w14:paraId="552D5182"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sz w:val="20"/>
                      <w:lang w:eastAsia="pl-PL"/>
                    </w:rPr>
                    <w:t xml:space="preserve">dostateczny plus </w:t>
                  </w:r>
                </w:p>
              </w:tc>
              <w:tc>
                <w:tcPr>
                  <w:tcW w:w="1583" w:type="dxa"/>
                </w:tcPr>
                <w:p w14:paraId="469CB88D" w14:textId="77777777" w:rsidR="00463BC5" w:rsidRPr="00CD13C9" w:rsidRDefault="00463BC5" w:rsidP="00851632">
                  <w:pPr>
                    <w:widowControl w:val="0"/>
                    <w:spacing w:line="259" w:lineRule="auto"/>
                    <w:ind w:right="20"/>
                    <w:jc w:val="center"/>
                    <w:rPr>
                      <w:rFonts w:ascii="Cambria" w:eastAsia="Calibri" w:hAnsi="Cambria" w:cs="Calibri"/>
                      <w:sz w:val="22"/>
                      <w:lang w:eastAsia="pl-PL"/>
                    </w:rPr>
                  </w:pPr>
                  <w:r w:rsidRPr="00CD13C9">
                    <w:rPr>
                      <w:rFonts w:ascii="Cambria" w:eastAsia="Cambria" w:hAnsi="Cambria" w:cs="Calibri"/>
                      <w:sz w:val="20"/>
                      <w:lang w:eastAsia="pl-PL"/>
                    </w:rPr>
                    <w:t xml:space="preserve">dobry </w:t>
                  </w:r>
                </w:p>
              </w:tc>
              <w:tc>
                <w:tcPr>
                  <w:tcW w:w="1586" w:type="dxa"/>
                </w:tcPr>
                <w:p w14:paraId="0560C847" w14:textId="77777777" w:rsidR="00463BC5" w:rsidRPr="00CD13C9" w:rsidRDefault="00463BC5" w:rsidP="00851632">
                  <w:pPr>
                    <w:widowControl w:val="0"/>
                    <w:spacing w:line="259" w:lineRule="auto"/>
                    <w:ind w:right="19"/>
                    <w:jc w:val="center"/>
                    <w:rPr>
                      <w:rFonts w:ascii="Cambria" w:eastAsia="Calibri" w:hAnsi="Cambria" w:cs="Calibri"/>
                      <w:sz w:val="22"/>
                      <w:lang w:eastAsia="pl-PL"/>
                    </w:rPr>
                  </w:pPr>
                  <w:r w:rsidRPr="00CD13C9">
                    <w:rPr>
                      <w:rFonts w:ascii="Cambria" w:eastAsia="Cambria" w:hAnsi="Cambria" w:cs="Calibri"/>
                      <w:sz w:val="20"/>
                      <w:lang w:eastAsia="pl-PL"/>
                    </w:rPr>
                    <w:t xml:space="preserve">dobry plus </w:t>
                  </w:r>
                </w:p>
              </w:tc>
              <w:tc>
                <w:tcPr>
                  <w:tcW w:w="1585" w:type="dxa"/>
                </w:tcPr>
                <w:p w14:paraId="6CEFF11B" w14:textId="77777777" w:rsidR="00463BC5" w:rsidRPr="00CD13C9" w:rsidRDefault="00463BC5" w:rsidP="00851632">
                  <w:pPr>
                    <w:widowControl w:val="0"/>
                    <w:spacing w:line="259" w:lineRule="auto"/>
                    <w:ind w:right="21"/>
                    <w:jc w:val="center"/>
                    <w:rPr>
                      <w:rFonts w:ascii="Cambria" w:eastAsia="Calibri" w:hAnsi="Cambria" w:cs="Calibri"/>
                      <w:sz w:val="22"/>
                      <w:lang w:eastAsia="pl-PL"/>
                    </w:rPr>
                  </w:pPr>
                  <w:r w:rsidRPr="00CD13C9">
                    <w:rPr>
                      <w:rFonts w:ascii="Cambria" w:eastAsia="Cambria" w:hAnsi="Cambria" w:cs="Calibri"/>
                      <w:sz w:val="20"/>
                      <w:lang w:eastAsia="pl-PL"/>
                    </w:rPr>
                    <w:t xml:space="preserve">bardzo dobry </w:t>
                  </w:r>
                </w:p>
              </w:tc>
            </w:tr>
          </w:tbl>
          <w:p w14:paraId="28D5C97F" w14:textId="2E298E0E" w:rsidR="00463BC5" w:rsidRPr="00CD13C9" w:rsidRDefault="00463BC5" w:rsidP="006808F5">
            <w:pPr>
              <w:widowControl w:val="0"/>
              <w:rPr>
                <w:rFonts w:ascii="Cambria" w:eastAsia="Calibri" w:hAnsi="Cambria" w:cs="Calibri"/>
                <w:sz w:val="22"/>
                <w:lang w:eastAsia="pl-PL"/>
              </w:rPr>
            </w:pPr>
            <w:r w:rsidRPr="00CD13C9">
              <w:rPr>
                <w:rFonts w:ascii="Cambria" w:eastAsia="Cambria" w:hAnsi="Cambria" w:cs="Calibri"/>
                <w:sz w:val="20"/>
                <w:lang w:eastAsia="pl-PL"/>
              </w:rPr>
              <w:lastRenderedPageBreak/>
              <w:t>Zaliczenie poprawkowe jest możliwe po uzupełnieniu braków (odbycie wszystkich godzin zajęć przewidzianych w planie studiów) oraz zaliczenie kolokwium ustnego</w:t>
            </w:r>
            <w:r w:rsidRPr="00CD13C9">
              <w:rPr>
                <w:rFonts w:ascii="Cambria" w:eastAsia="Cambria" w:hAnsi="Cambria" w:cs="Calibri"/>
                <w:b/>
                <w:sz w:val="20"/>
                <w:lang w:eastAsia="pl-PL"/>
              </w:rPr>
              <w:t xml:space="preserve"> </w:t>
            </w:r>
          </w:p>
        </w:tc>
      </w:tr>
    </w:tbl>
    <w:p w14:paraId="0CB4DEC6" w14:textId="77777777" w:rsidR="00463BC5" w:rsidRPr="00CD13C9" w:rsidRDefault="00463BC5" w:rsidP="00463BC5">
      <w:pPr>
        <w:suppressAutoHyphens/>
        <w:spacing w:after="55"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lastRenderedPageBreak/>
        <w:t xml:space="preserve">10.Forma zaliczenia zajęć </w:t>
      </w:r>
    </w:p>
    <w:tbl>
      <w:tblPr>
        <w:tblStyle w:val="Tabela-Siatka"/>
        <w:tblW w:w="0" w:type="auto"/>
        <w:tblInd w:w="67" w:type="dxa"/>
        <w:tblLook w:val="04A0" w:firstRow="1" w:lastRow="0" w:firstColumn="1" w:lastColumn="0" w:noHBand="0" w:noVBand="1"/>
      </w:tblPr>
      <w:tblGrid>
        <w:gridCol w:w="8995"/>
      </w:tblGrid>
      <w:tr w:rsidR="006808F5" w14:paraId="626D3F6F" w14:textId="77777777" w:rsidTr="006808F5">
        <w:tc>
          <w:tcPr>
            <w:tcW w:w="9062" w:type="dxa"/>
          </w:tcPr>
          <w:p w14:paraId="73216003" w14:textId="2F48185A" w:rsidR="006808F5" w:rsidRDefault="006808F5" w:rsidP="006808F5">
            <w:pPr>
              <w:spacing w:after="55" w:line="247" w:lineRule="auto"/>
              <w:ind w:left="67" w:right="173" w:hanging="10"/>
              <w:jc w:val="both"/>
              <w:rPr>
                <w:rFonts w:ascii="Cambria" w:eastAsia="Cambria" w:hAnsi="Cambria" w:cs="Calibri"/>
                <w:b/>
                <w:sz w:val="22"/>
                <w:lang w:eastAsia="pl-PL"/>
              </w:rPr>
            </w:pPr>
            <w:r w:rsidRPr="00CD13C9">
              <w:rPr>
                <w:rFonts w:ascii="Cambria" w:eastAsia="Cambria" w:hAnsi="Cambria" w:cs="Calibri"/>
                <w:sz w:val="22"/>
                <w:lang w:eastAsia="pl-PL"/>
              </w:rPr>
              <w:t xml:space="preserve">Zaliczenie z oceną </w:t>
            </w:r>
            <w:r w:rsidRPr="00CD13C9">
              <w:rPr>
                <w:rFonts w:ascii="Cambria" w:eastAsia="Calibri" w:hAnsi="Cambria" w:cs="Calibri"/>
                <w:sz w:val="22"/>
                <w:lang w:eastAsia="pl-PL"/>
              </w:rPr>
              <w:t xml:space="preserve"> </w:t>
            </w:r>
          </w:p>
        </w:tc>
      </w:tr>
    </w:tbl>
    <w:p w14:paraId="66BA0181" w14:textId="77777777" w:rsidR="00463BC5" w:rsidRPr="00CD13C9" w:rsidRDefault="00463BC5" w:rsidP="00463BC5">
      <w:pPr>
        <w:suppressAutoHyphens/>
        <w:spacing w:after="13" w:line="247" w:lineRule="auto"/>
        <w:ind w:left="67" w:right="34" w:hanging="10"/>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11. Obciążenie pracą studenta </w:t>
      </w:r>
      <w:r w:rsidRPr="00CD13C9">
        <w:rPr>
          <w:rFonts w:ascii="Cambria" w:eastAsia="Cambria" w:hAnsi="Cambria" w:cs="Calibri"/>
          <w:color w:val="000000"/>
          <w:kern w:val="0"/>
          <w:sz w:val="22"/>
          <w:lang w:eastAsia="pl-PL"/>
          <w14:ligatures w14:val="none"/>
        </w:rPr>
        <w:t xml:space="preserve">(sposób wyznaczenia punktów ECTS): </w:t>
      </w:r>
    </w:p>
    <w:tbl>
      <w:tblPr>
        <w:tblStyle w:val="Tabela-Siatka"/>
        <w:tblW w:w="9894" w:type="dxa"/>
        <w:tblInd w:w="-54" w:type="dxa"/>
        <w:tblLayout w:type="fixed"/>
        <w:tblCellMar>
          <w:top w:w="59" w:type="dxa"/>
          <w:left w:w="107" w:type="dxa"/>
          <w:right w:w="19" w:type="dxa"/>
        </w:tblCellMar>
        <w:tblLook w:val="04A0" w:firstRow="1" w:lastRow="0" w:firstColumn="1" w:lastColumn="0" w:noHBand="0" w:noVBand="1"/>
      </w:tblPr>
      <w:tblGrid>
        <w:gridCol w:w="5919"/>
        <w:gridCol w:w="1985"/>
        <w:gridCol w:w="1990"/>
      </w:tblGrid>
      <w:tr w:rsidR="00463BC5" w:rsidRPr="00CD13C9" w14:paraId="65CDACC6" w14:textId="77777777" w:rsidTr="00851632">
        <w:trPr>
          <w:trHeight w:val="300"/>
        </w:trPr>
        <w:tc>
          <w:tcPr>
            <w:tcW w:w="5919" w:type="dxa"/>
            <w:vMerge w:val="restart"/>
            <w:vAlign w:val="center"/>
          </w:tcPr>
          <w:p w14:paraId="08D89F30" w14:textId="77777777" w:rsidR="00463BC5" w:rsidRPr="00CD13C9" w:rsidRDefault="00463BC5" w:rsidP="00851632">
            <w:pPr>
              <w:widowControl w:val="0"/>
              <w:spacing w:line="259" w:lineRule="auto"/>
              <w:ind w:right="92"/>
              <w:jc w:val="center"/>
              <w:rPr>
                <w:rFonts w:ascii="Cambria" w:eastAsia="Calibri" w:hAnsi="Cambria" w:cs="Calibri"/>
                <w:sz w:val="22"/>
                <w:lang w:eastAsia="pl-PL"/>
              </w:rPr>
            </w:pPr>
            <w:r w:rsidRPr="00CD13C9">
              <w:rPr>
                <w:rFonts w:ascii="Cambria" w:eastAsia="Cambria" w:hAnsi="Cambria" w:cs="Calibri"/>
                <w:b/>
                <w:sz w:val="22"/>
                <w:lang w:eastAsia="pl-PL"/>
              </w:rPr>
              <w:t xml:space="preserve">Forma aktywności studenta </w:t>
            </w:r>
          </w:p>
        </w:tc>
        <w:tc>
          <w:tcPr>
            <w:tcW w:w="3975" w:type="dxa"/>
            <w:gridSpan w:val="2"/>
            <w:tcBorders>
              <w:right w:val="single" w:sz="6" w:space="0" w:color="000000"/>
            </w:tcBorders>
          </w:tcPr>
          <w:p w14:paraId="795FA86F" w14:textId="77777777" w:rsidR="00463BC5" w:rsidRPr="00CD13C9" w:rsidRDefault="00463BC5" w:rsidP="00851632">
            <w:pPr>
              <w:widowControl w:val="0"/>
              <w:spacing w:line="259" w:lineRule="auto"/>
              <w:ind w:right="100"/>
              <w:jc w:val="center"/>
              <w:rPr>
                <w:rFonts w:ascii="Cambria" w:eastAsia="Calibri" w:hAnsi="Cambria" w:cs="Calibri"/>
                <w:sz w:val="22"/>
                <w:lang w:eastAsia="pl-PL"/>
              </w:rPr>
            </w:pPr>
            <w:r w:rsidRPr="00CD13C9">
              <w:rPr>
                <w:rFonts w:ascii="Cambria" w:eastAsia="Cambria" w:hAnsi="Cambria" w:cs="Calibri"/>
                <w:b/>
                <w:sz w:val="20"/>
                <w:lang w:eastAsia="pl-PL"/>
              </w:rPr>
              <w:t xml:space="preserve">Liczba godzin </w:t>
            </w:r>
          </w:p>
        </w:tc>
      </w:tr>
      <w:tr w:rsidR="00463BC5" w:rsidRPr="00CD13C9" w14:paraId="035E6530" w14:textId="77777777" w:rsidTr="00851632">
        <w:trPr>
          <w:trHeight w:val="522"/>
        </w:trPr>
        <w:tc>
          <w:tcPr>
            <w:tcW w:w="5919" w:type="dxa"/>
            <w:vMerge/>
          </w:tcPr>
          <w:p w14:paraId="1E6A0AEA" w14:textId="77777777" w:rsidR="00463BC5" w:rsidRPr="00CD13C9" w:rsidRDefault="00463BC5" w:rsidP="00851632">
            <w:pPr>
              <w:widowControl w:val="0"/>
              <w:spacing w:line="276" w:lineRule="auto"/>
              <w:rPr>
                <w:rFonts w:ascii="Cambria" w:eastAsia="Times New Roman" w:hAnsi="Cambria" w:cs="Calibri"/>
                <w:lang w:val="en-US" w:eastAsia="uk-UA"/>
              </w:rPr>
            </w:pPr>
          </w:p>
        </w:tc>
        <w:tc>
          <w:tcPr>
            <w:tcW w:w="1985" w:type="dxa"/>
          </w:tcPr>
          <w:p w14:paraId="65316475"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b/>
                <w:sz w:val="20"/>
                <w:lang w:eastAsia="pl-PL"/>
              </w:rPr>
              <w:t xml:space="preserve">na studiach stacjonarnych </w:t>
            </w:r>
          </w:p>
        </w:tc>
        <w:tc>
          <w:tcPr>
            <w:tcW w:w="1990" w:type="dxa"/>
            <w:tcBorders>
              <w:right w:val="single" w:sz="6" w:space="0" w:color="000000"/>
            </w:tcBorders>
          </w:tcPr>
          <w:p w14:paraId="32E7D836" w14:textId="77777777" w:rsidR="00463BC5" w:rsidRPr="00CD13C9" w:rsidRDefault="00463BC5" w:rsidP="00851632">
            <w:pPr>
              <w:widowControl w:val="0"/>
              <w:spacing w:line="259" w:lineRule="auto"/>
              <w:jc w:val="center"/>
              <w:rPr>
                <w:rFonts w:ascii="Cambria" w:eastAsia="Calibri" w:hAnsi="Cambria" w:cs="Calibri"/>
                <w:sz w:val="22"/>
                <w:lang w:eastAsia="pl-PL"/>
              </w:rPr>
            </w:pPr>
            <w:r w:rsidRPr="00CD13C9">
              <w:rPr>
                <w:rFonts w:ascii="Cambria" w:eastAsia="Cambria" w:hAnsi="Cambria" w:cs="Calibri"/>
                <w:b/>
                <w:sz w:val="20"/>
                <w:lang w:eastAsia="pl-PL"/>
              </w:rPr>
              <w:t xml:space="preserve">na studiach niestacjonarnych </w:t>
            </w:r>
          </w:p>
        </w:tc>
      </w:tr>
      <w:tr w:rsidR="00463BC5" w:rsidRPr="00CD13C9" w14:paraId="53E49BDE" w14:textId="77777777" w:rsidTr="00851632">
        <w:trPr>
          <w:trHeight w:val="592"/>
        </w:trPr>
        <w:tc>
          <w:tcPr>
            <w:tcW w:w="5919" w:type="dxa"/>
          </w:tcPr>
          <w:p w14:paraId="54D9D754" w14:textId="1A261F01" w:rsidR="00463BC5" w:rsidRPr="00891648" w:rsidRDefault="00891648" w:rsidP="00891648">
            <w:pPr>
              <w:spacing w:before="20" w:after="20"/>
              <w:rPr>
                <w:rFonts w:ascii="Cambria" w:eastAsia="Calibri" w:hAnsi="Cambria" w:cs="Times New Roman"/>
                <w:b/>
                <w:iCs/>
                <w:sz w:val="22"/>
                <w:szCs w:val="22"/>
              </w:rPr>
            </w:pPr>
            <w:r>
              <w:rPr>
                <w:rFonts w:ascii="Cambria" w:eastAsia="Calibri" w:hAnsi="Cambria" w:cs="Times New Roman"/>
                <w:sz w:val="20"/>
              </w:rPr>
              <w:t>Zajęcia realizowane z udziałem nauczyciela akademickiego lub innych osób prowadzących zajęcia (zgodnie z planem studiów)</w:t>
            </w:r>
          </w:p>
        </w:tc>
        <w:tc>
          <w:tcPr>
            <w:tcW w:w="1985" w:type="dxa"/>
            <w:vAlign w:val="center"/>
          </w:tcPr>
          <w:p w14:paraId="4426862F" w14:textId="77777777" w:rsidR="00463BC5" w:rsidRPr="00CD13C9" w:rsidRDefault="00463BC5" w:rsidP="00851632">
            <w:pPr>
              <w:widowControl w:val="0"/>
              <w:spacing w:line="259" w:lineRule="auto"/>
              <w:ind w:right="90"/>
              <w:jc w:val="center"/>
              <w:rPr>
                <w:rFonts w:ascii="Cambria" w:eastAsia="Calibri" w:hAnsi="Cambria" w:cs="Calibri"/>
                <w:sz w:val="22"/>
                <w:lang w:eastAsia="pl-PL"/>
              </w:rPr>
            </w:pPr>
            <w:r w:rsidRPr="00CD13C9">
              <w:rPr>
                <w:rFonts w:ascii="Cambria" w:eastAsia="Cambria" w:hAnsi="Cambria" w:cs="Calibri"/>
                <w:b/>
                <w:sz w:val="22"/>
                <w:lang w:eastAsia="pl-PL"/>
              </w:rPr>
              <w:t>50</w:t>
            </w:r>
          </w:p>
        </w:tc>
        <w:tc>
          <w:tcPr>
            <w:tcW w:w="1990" w:type="dxa"/>
            <w:tcBorders>
              <w:right w:val="single" w:sz="6" w:space="0" w:color="000000"/>
            </w:tcBorders>
            <w:vAlign w:val="center"/>
          </w:tcPr>
          <w:p w14:paraId="14F69CA8" w14:textId="77777777" w:rsidR="00463BC5" w:rsidRPr="00CD13C9" w:rsidRDefault="00463BC5" w:rsidP="00851632">
            <w:pPr>
              <w:widowControl w:val="0"/>
              <w:spacing w:line="259" w:lineRule="auto"/>
              <w:ind w:right="47"/>
              <w:jc w:val="center"/>
              <w:rPr>
                <w:rFonts w:ascii="Cambria" w:eastAsia="Calibri" w:hAnsi="Cambria" w:cs="Calibri"/>
                <w:sz w:val="22"/>
                <w:lang w:eastAsia="pl-PL"/>
              </w:rPr>
            </w:pPr>
            <w:r w:rsidRPr="00CD13C9">
              <w:rPr>
                <w:rFonts w:ascii="Cambria" w:eastAsia="Cambria" w:hAnsi="Cambria" w:cs="Calibri"/>
                <w:b/>
                <w:sz w:val="22"/>
                <w:lang w:eastAsia="pl-PL"/>
              </w:rPr>
              <w:t xml:space="preserve"> </w:t>
            </w:r>
          </w:p>
        </w:tc>
      </w:tr>
      <w:tr w:rsidR="00463BC5" w:rsidRPr="00CD13C9" w14:paraId="1D63A488" w14:textId="77777777" w:rsidTr="00851632">
        <w:trPr>
          <w:trHeight w:val="443"/>
        </w:trPr>
        <w:tc>
          <w:tcPr>
            <w:tcW w:w="9894" w:type="dxa"/>
            <w:gridSpan w:val="3"/>
            <w:tcBorders>
              <w:right w:val="single" w:sz="6" w:space="0" w:color="000000"/>
            </w:tcBorders>
            <w:shd w:val="clear" w:color="auto" w:fill="D9D9D9"/>
          </w:tcPr>
          <w:p w14:paraId="043C6E64" w14:textId="25492B5C" w:rsidR="00463BC5" w:rsidRPr="00CD13C9" w:rsidRDefault="00463BC5" w:rsidP="00851632">
            <w:pPr>
              <w:widowControl w:val="0"/>
              <w:spacing w:line="259" w:lineRule="auto"/>
              <w:ind w:right="88"/>
              <w:jc w:val="center"/>
              <w:rPr>
                <w:rFonts w:ascii="Cambria" w:eastAsia="Calibri" w:hAnsi="Cambria" w:cs="Calibri"/>
                <w:sz w:val="22"/>
                <w:lang w:eastAsia="pl-PL"/>
              </w:rPr>
            </w:pPr>
            <w:r w:rsidRPr="00CD13C9">
              <w:rPr>
                <w:rFonts w:ascii="Cambria" w:eastAsia="Cambria" w:hAnsi="Cambria" w:cs="Calibri"/>
                <w:b/>
                <w:sz w:val="22"/>
                <w:lang w:eastAsia="pl-PL"/>
              </w:rPr>
              <w:t xml:space="preserve">Praca własna studenta: </w:t>
            </w:r>
          </w:p>
        </w:tc>
      </w:tr>
      <w:tr w:rsidR="00463BC5" w:rsidRPr="00CD13C9" w14:paraId="3676409B" w14:textId="77777777" w:rsidTr="00851632">
        <w:trPr>
          <w:trHeight w:val="371"/>
        </w:trPr>
        <w:tc>
          <w:tcPr>
            <w:tcW w:w="5919" w:type="dxa"/>
          </w:tcPr>
          <w:p w14:paraId="12ABC3B6" w14:textId="77777777" w:rsidR="00463BC5" w:rsidRPr="00CD13C9" w:rsidRDefault="00463BC5" w:rsidP="00851632">
            <w:pPr>
              <w:widowControl w:val="0"/>
              <w:spacing w:line="259" w:lineRule="auto"/>
              <w:ind w:right="92"/>
              <w:rPr>
                <w:rFonts w:ascii="Cambria" w:eastAsia="Cambria" w:hAnsi="Cambria" w:cs="Calibri"/>
                <w:bCs/>
                <w:sz w:val="20"/>
                <w:lang w:eastAsia="pl-PL"/>
              </w:rPr>
            </w:pPr>
            <w:r w:rsidRPr="00CD13C9">
              <w:rPr>
                <w:rFonts w:ascii="Cambria" w:eastAsia="Cambria" w:hAnsi="Cambria" w:cs="Calibri"/>
                <w:bCs/>
                <w:sz w:val="20"/>
                <w:lang w:eastAsia="pl-PL"/>
              </w:rPr>
              <w:t>przygotowanie do zaliczenia</w:t>
            </w:r>
          </w:p>
        </w:tc>
        <w:tc>
          <w:tcPr>
            <w:tcW w:w="1985" w:type="dxa"/>
          </w:tcPr>
          <w:p w14:paraId="627FC979" w14:textId="77777777" w:rsidR="00463BC5" w:rsidRPr="00CD13C9" w:rsidRDefault="00463BC5" w:rsidP="00851632">
            <w:pPr>
              <w:widowControl w:val="0"/>
              <w:spacing w:line="259" w:lineRule="auto"/>
              <w:ind w:right="93"/>
              <w:jc w:val="center"/>
              <w:rPr>
                <w:rFonts w:ascii="Cambria" w:eastAsia="Cambria" w:hAnsi="Cambria" w:cs="Calibri"/>
                <w:b/>
                <w:sz w:val="20"/>
                <w:lang w:eastAsia="pl-PL"/>
              </w:rPr>
            </w:pPr>
            <w:r w:rsidRPr="00CD13C9">
              <w:rPr>
                <w:rFonts w:ascii="Cambria" w:eastAsia="Cambria" w:hAnsi="Cambria" w:cs="Calibri"/>
                <w:b/>
                <w:sz w:val="20"/>
                <w:lang w:eastAsia="pl-PL"/>
              </w:rPr>
              <w:t>5</w:t>
            </w:r>
          </w:p>
        </w:tc>
        <w:tc>
          <w:tcPr>
            <w:tcW w:w="1990" w:type="dxa"/>
            <w:tcBorders>
              <w:right w:val="single" w:sz="6" w:space="0" w:color="000000"/>
            </w:tcBorders>
          </w:tcPr>
          <w:p w14:paraId="5B61152D" w14:textId="77777777" w:rsidR="00463BC5" w:rsidRPr="00CD13C9" w:rsidRDefault="00463BC5" w:rsidP="00851632">
            <w:pPr>
              <w:widowControl w:val="0"/>
              <w:spacing w:line="259" w:lineRule="auto"/>
              <w:ind w:right="52"/>
              <w:jc w:val="center"/>
              <w:rPr>
                <w:rFonts w:ascii="Cambria" w:eastAsia="Cambria" w:hAnsi="Cambria" w:cs="Calibri"/>
                <w:b/>
                <w:sz w:val="20"/>
                <w:lang w:eastAsia="pl-PL"/>
              </w:rPr>
            </w:pPr>
          </w:p>
        </w:tc>
      </w:tr>
      <w:tr w:rsidR="00463BC5" w:rsidRPr="00CD13C9" w14:paraId="760E986A" w14:textId="77777777" w:rsidTr="00851632">
        <w:trPr>
          <w:trHeight w:val="371"/>
        </w:trPr>
        <w:tc>
          <w:tcPr>
            <w:tcW w:w="5919" w:type="dxa"/>
          </w:tcPr>
          <w:p w14:paraId="71994B4E" w14:textId="51B30C4A" w:rsidR="00463BC5" w:rsidRPr="00CD13C9" w:rsidRDefault="00891648" w:rsidP="00851632">
            <w:pPr>
              <w:widowControl w:val="0"/>
              <w:spacing w:line="259" w:lineRule="auto"/>
              <w:ind w:right="92"/>
              <w:rPr>
                <w:rFonts w:ascii="Cambria" w:eastAsia="Cambria" w:hAnsi="Cambria" w:cs="Calibri"/>
                <w:bCs/>
                <w:sz w:val="20"/>
                <w:lang w:eastAsia="pl-PL"/>
              </w:rPr>
            </w:pPr>
            <w:r>
              <w:rPr>
                <w:rFonts w:ascii="Cambria" w:eastAsia="Cambria" w:hAnsi="Cambria" w:cs="Calibri"/>
                <w:bCs/>
                <w:sz w:val="20"/>
                <w:lang w:eastAsia="pl-PL"/>
              </w:rPr>
              <w:t>studiowanie</w:t>
            </w:r>
            <w:r w:rsidR="00463BC5" w:rsidRPr="00CD13C9">
              <w:rPr>
                <w:rFonts w:ascii="Cambria" w:eastAsia="Cambria" w:hAnsi="Cambria" w:cs="Calibri"/>
                <w:bCs/>
                <w:sz w:val="20"/>
                <w:lang w:eastAsia="pl-PL"/>
              </w:rPr>
              <w:t xml:space="preserve"> literatury</w:t>
            </w:r>
          </w:p>
        </w:tc>
        <w:tc>
          <w:tcPr>
            <w:tcW w:w="1985" w:type="dxa"/>
          </w:tcPr>
          <w:p w14:paraId="20EAD6BD" w14:textId="77777777" w:rsidR="00463BC5" w:rsidRPr="00CD13C9" w:rsidRDefault="00463BC5" w:rsidP="00851632">
            <w:pPr>
              <w:widowControl w:val="0"/>
              <w:spacing w:line="259" w:lineRule="auto"/>
              <w:ind w:right="93"/>
              <w:jc w:val="center"/>
              <w:rPr>
                <w:rFonts w:ascii="Cambria" w:eastAsia="Cambria" w:hAnsi="Cambria" w:cs="Calibri"/>
                <w:b/>
                <w:sz w:val="20"/>
                <w:lang w:eastAsia="pl-PL"/>
              </w:rPr>
            </w:pPr>
            <w:r w:rsidRPr="00CD13C9">
              <w:rPr>
                <w:rFonts w:ascii="Cambria" w:eastAsia="Cambria" w:hAnsi="Cambria" w:cs="Calibri"/>
                <w:b/>
                <w:sz w:val="20"/>
                <w:lang w:eastAsia="pl-PL"/>
              </w:rPr>
              <w:t>5</w:t>
            </w:r>
          </w:p>
        </w:tc>
        <w:tc>
          <w:tcPr>
            <w:tcW w:w="1990" w:type="dxa"/>
            <w:tcBorders>
              <w:right w:val="single" w:sz="6" w:space="0" w:color="000000"/>
            </w:tcBorders>
          </w:tcPr>
          <w:p w14:paraId="6C3CDD9C" w14:textId="77777777" w:rsidR="00463BC5" w:rsidRPr="00CD13C9" w:rsidRDefault="00463BC5" w:rsidP="00851632">
            <w:pPr>
              <w:widowControl w:val="0"/>
              <w:spacing w:line="259" w:lineRule="auto"/>
              <w:ind w:right="52"/>
              <w:jc w:val="center"/>
              <w:rPr>
                <w:rFonts w:ascii="Cambria" w:eastAsia="Cambria" w:hAnsi="Cambria" w:cs="Calibri"/>
                <w:b/>
                <w:sz w:val="20"/>
                <w:lang w:eastAsia="pl-PL"/>
              </w:rPr>
            </w:pPr>
          </w:p>
        </w:tc>
      </w:tr>
      <w:tr w:rsidR="00463BC5" w:rsidRPr="00CD13C9" w14:paraId="012123E6" w14:textId="77777777" w:rsidTr="00851632">
        <w:trPr>
          <w:trHeight w:val="371"/>
        </w:trPr>
        <w:tc>
          <w:tcPr>
            <w:tcW w:w="5919" w:type="dxa"/>
          </w:tcPr>
          <w:p w14:paraId="28FA0655" w14:textId="77777777" w:rsidR="00463BC5" w:rsidRPr="00CD13C9" w:rsidRDefault="00463BC5" w:rsidP="00851632">
            <w:pPr>
              <w:widowControl w:val="0"/>
              <w:spacing w:line="259" w:lineRule="auto"/>
              <w:ind w:right="92"/>
              <w:jc w:val="right"/>
              <w:rPr>
                <w:rFonts w:ascii="Cambria" w:eastAsia="Calibri" w:hAnsi="Cambria" w:cs="Calibri"/>
                <w:sz w:val="22"/>
                <w:lang w:eastAsia="pl-PL"/>
              </w:rPr>
            </w:pPr>
            <w:r w:rsidRPr="00CD13C9">
              <w:rPr>
                <w:rFonts w:ascii="Cambria" w:eastAsia="Cambria" w:hAnsi="Cambria" w:cs="Calibri"/>
                <w:b/>
                <w:sz w:val="20"/>
                <w:lang w:eastAsia="pl-PL"/>
              </w:rPr>
              <w:t xml:space="preserve">suma godzin: </w:t>
            </w:r>
          </w:p>
        </w:tc>
        <w:tc>
          <w:tcPr>
            <w:tcW w:w="1985" w:type="dxa"/>
          </w:tcPr>
          <w:p w14:paraId="1AD1AD0B" w14:textId="77777777" w:rsidR="00463BC5" w:rsidRPr="00CD13C9" w:rsidRDefault="00463BC5" w:rsidP="00851632">
            <w:pPr>
              <w:widowControl w:val="0"/>
              <w:spacing w:line="259" w:lineRule="auto"/>
              <w:ind w:right="93"/>
              <w:jc w:val="center"/>
              <w:rPr>
                <w:rFonts w:ascii="Cambria" w:eastAsia="Calibri" w:hAnsi="Cambria" w:cs="Calibri"/>
                <w:sz w:val="22"/>
                <w:lang w:eastAsia="pl-PL"/>
              </w:rPr>
            </w:pPr>
            <w:r w:rsidRPr="00CD13C9">
              <w:rPr>
                <w:rFonts w:ascii="Cambria" w:eastAsia="Cambria" w:hAnsi="Cambria" w:cs="Calibri"/>
                <w:b/>
                <w:sz w:val="20"/>
                <w:lang w:eastAsia="pl-PL"/>
              </w:rPr>
              <w:t xml:space="preserve">60 </w:t>
            </w:r>
          </w:p>
        </w:tc>
        <w:tc>
          <w:tcPr>
            <w:tcW w:w="1990" w:type="dxa"/>
            <w:tcBorders>
              <w:right w:val="single" w:sz="6" w:space="0" w:color="000000"/>
            </w:tcBorders>
          </w:tcPr>
          <w:p w14:paraId="78E84161" w14:textId="77777777" w:rsidR="00463BC5" w:rsidRPr="00CD13C9" w:rsidRDefault="00463BC5" w:rsidP="00851632">
            <w:pPr>
              <w:widowControl w:val="0"/>
              <w:spacing w:line="259" w:lineRule="auto"/>
              <w:ind w:right="52"/>
              <w:jc w:val="center"/>
              <w:rPr>
                <w:rFonts w:ascii="Cambria" w:eastAsia="Calibri" w:hAnsi="Cambria" w:cs="Calibri"/>
                <w:sz w:val="22"/>
                <w:lang w:eastAsia="pl-PL"/>
              </w:rPr>
            </w:pPr>
            <w:r w:rsidRPr="00CD13C9">
              <w:rPr>
                <w:rFonts w:ascii="Cambria" w:eastAsia="Cambria" w:hAnsi="Cambria" w:cs="Calibri"/>
                <w:b/>
                <w:sz w:val="20"/>
                <w:lang w:eastAsia="pl-PL"/>
              </w:rPr>
              <w:t xml:space="preserve"> </w:t>
            </w:r>
          </w:p>
        </w:tc>
      </w:tr>
      <w:tr w:rsidR="00463BC5" w:rsidRPr="00CD13C9" w14:paraId="252689C5" w14:textId="77777777" w:rsidTr="00851632">
        <w:trPr>
          <w:trHeight w:val="518"/>
        </w:trPr>
        <w:tc>
          <w:tcPr>
            <w:tcW w:w="5919" w:type="dxa"/>
          </w:tcPr>
          <w:p w14:paraId="6F6AD331" w14:textId="77777777" w:rsidR="00463BC5" w:rsidRPr="00CD13C9" w:rsidRDefault="00463BC5" w:rsidP="00851632">
            <w:pPr>
              <w:widowControl w:val="0"/>
              <w:spacing w:line="259" w:lineRule="auto"/>
              <w:ind w:left="147" w:right="89"/>
              <w:jc w:val="right"/>
              <w:rPr>
                <w:rFonts w:ascii="Cambria" w:eastAsia="Calibri" w:hAnsi="Cambria" w:cs="Calibri"/>
                <w:sz w:val="22"/>
                <w:lang w:eastAsia="pl-PL"/>
              </w:rPr>
            </w:pPr>
            <w:r w:rsidRPr="00CD13C9">
              <w:rPr>
                <w:rFonts w:ascii="Cambria" w:eastAsia="Cambria" w:hAnsi="Cambria" w:cs="Calibri"/>
                <w:b/>
                <w:sz w:val="20"/>
                <w:lang w:eastAsia="pl-PL"/>
              </w:rPr>
              <w:t xml:space="preserve">liczba pkt ECTS przypisana do zajęć:  </w:t>
            </w:r>
            <w:r w:rsidRPr="00CD13C9">
              <w:rPr>
                <w:rFonts w:ascii="Cambria" w:eastAsia="Cambria" w:hAnsi="Cambria" w:cs="Calibri"/>
                <w:sz w:val="20"/>
                <w:lang w:eastAsia="pl-PL"/>
              </w:rPr>
              <w:t>(1 pkt ECTS odpowiada od 25 do 30 godzin aktywności studenta)</w:t>
            </w:r>
            <w:r w:rsidRPr="00CD13C9">
              <w:rPr>
                <w:rFonts w:ascii="Cambria" w:eastAsia="Cambria" w:hAnsi="Cambria" w:cs="Calibri"/>
                <w:b/>
                <w:sz w:val="20"/>
                <w:lang w:eastAsia="pl-PL"/>
              </w:rPr>
              <w:t xml:space="preserve"> </w:t>
            </w:r>
          </w:p>
        </w:tc>
        <w:tc>
          <w:tcPr>
            <w:tcW w:w="1985" w:type="dxa"/>
            <w:vAlign w:val="center"/>
          </w:tcPr>
          <w:p w14:paraId="7034F82F" w14:textId="77777777" w:rsidR="00463BC5" w:rsidRPr="00CD13C9" w:rsidRDefault="00463BC5" w:rsidP="00851632">
            <w:pPr>
              <w:widowControl w:val="0"/>
              <w:spacing w:line="259" w:lineRule="auto"/>
              <w:ind w:right="91"/>
              <w:jc w:val="center"/>
              <w:rPr>
                <w:rFonts w:ascii="Cambria" w:eastAsia="Calibri" w:hAnsi="Cambria" w:cs="Calibri"/>
                <w:sz w:val="22"/>
                <w:lang w:eastAsia="pl-PL"/>
              </w:rPr>
            </w:pPr>
            <w:r w:rsidRPr="00CD13C9">
              <w:rPr>
                <w:rFonts w:ascii="Cambria" w:eastAsia="Cambria" w:hAnsi="Cambria" w:cs="Calibri"/>
                <w:b/>
                <w:sz w:val="20"/>
                <w:lang w:eastAsia="pl-PL"/>
              </w:rPr>
              <w:t xml:space="preserve">2 </w:t>
            </w:r>
          </w:p>
        </w:tc>
        <w:tc>
          <w:tcPr>
            <w:tcW w:w="1990" w:type="dxa"/>
            <w:tcBorders>
              <w:right w:val="single" w:sz="6" w:space="0" w:color="000000"/>
            </w:tcBorders>
            <w:vAlign w:val="center"/>
          </w:tcPr>
          <w:p w14:paraId="3B221258" w14:textId="77777777" w:rsidR="00463BC5" w:rsidRPr="00CD13C9" w:rsidRDefault="00463BC5" w:rsidP="00851632">
            <w:pPr>
              <w:widowControl w:val="0"/>
              <w:spacing w:line="259" w:lineRule="auto"/>
              <w:ind w:right="52"/>
              <w:jc w:val="center"/>
              <w:rPr>
                <w:rFonts w:ascii="Cambria" w:eastAsia="Calibri" w:hAnsi="Cambria" w:cs="Calibri"/>
                <w:sz w:val="22"/>
                <w:lang w:eastAsia="pl-PL"/>
              </w:rPr>
            </w:pPr>
            <w:r w:rsidRPr="00CD13C9">
              <w:rPr>
                <w:rFonts w:ascii="Cambria" w:eastAsia="Cambria" w:hAnsi="Cambria" w:cs="Calibri"/>
                <w:b/>
                <w:sz w:val="20"/>
                <w:lang w:eastAsia="pl-PL"/>
              </w:rPr>
              <w:t xml:space="preserve"> </w:t>
            </w:r>
          </w:p>
        </w:tc>
      </w:tr>
    </w:tbl>
    <w:p w14:paraId="52800F33" w14:textId="77777777" w:rsidR="00463BC5" w:rsidRPr="00CD13C9" w:rsidRDefault="00463BC5" w:rsidP="00463BC5">
      <w:pPr>
        <w:suppressAutoHyphens/>
        <w:spacing w:after="12" w:line="247" w:lineRule="auto"/>
        <w:ind w:left="67" w:right="173" w:hanging="10"/>
        <w:jc w:val="both"/>
        <w:rPr>
          <w:rFonts w:ascii="Cambria" w:eastAsia="Calibri" w:hAnsi="Cambria" w:cs="Calibri"/>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12.Literatura zajęć </w:t>
      </w:r>
    </w:p>
    <w:tbl>
      <w:tblPr>
        <w:tblStyle w:val="Tabela-Siatka"/>
        <w:tblW w:w="9892" w:type="dxa"/>
        <w:tblInd w:w="77" w:type="dxa"/>
        <w:tblLayout w:type="fixed"/>
        <w:tblCellMar>
          <w:top w:w="39" w:type="dxa"/>
          <w:left w:w="111" w:type="dxa"/>
          <w:right w:w="115" w:type="dxa"/>
        </w:tblCellMar>
        <w:tblLook w:val="04A0" w:firstRow="1" w:lastRow="0" w:firstColumn="1" w:lastColumn="0" w:noHBand="0" w:noVBand="1"/>
      </w:tblPr>
      <w:tblGrid>
        <w:gridCol w:w="9892"/>
      </w:tblGrid>
      <w:tr w:rsidR="00463BC5" w:rsidRPr="00CD13C9" w14:paraId="36C9CA2E" w14:textId="77777777" w:rsidTr="00851632">
        <w:trPr>
          <w:trHeight w:val="749"/>
        </w:trPr>
        <w:tc>
          <w:tcPr>
            <w:tcW w:w="9892" w:type="dxa"/>
          </w:tcPr>
          <w:p w14:paraId="15D4000E"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Literatura obowiązkowa: </w:t>
            </w:r>
          </w:p>
          <w:p w14:paraId="0112DB7A" w14:textId="77777777" w:rsidR="00463BC5" w:rsidRPr="00CD13C9" w:rsidRDefault="00463BC5" w:rsidP="00655020">
            <w:pPr>
              <w:widowControl w:val="0"/>
              <w:numPr>
                <w:ilvl w:val="0"/>
                <w:numId w:val="46"/>
              </w:numPr>
              <w:spacing w:line="259" w:lineRule="auto"/>
              <w:ind w:hanging="194"/>
              <w:rPr>
                <w:rFonts w:ascii="Cambria" w:eastAsia="Calibri" w:hAnsi="Cambria" w:cs="Calibri"/>
                <w:sz w:val="22"/>
                <w:lang w:eastAsia="pl-PL"/>
              </w:rPr>
            </w:pPr>
            <w:r w:rsidRPr="00CD13C9">
              <w:rPr>
                <w:rFonts w:ascii="Cambria" w:eastAsia="Cambria" w:hAnsi="Cambria" w:cs="Calibri"/>
                <w:sz w:val="20"/>
                <w:lang w:eastAsia="pl-PL"/>
              </w:rPr>
              <w:t xml:space="preserve">Garden, </w:t>
            </w:r>
            <w:proofErr w:type="spellStart"/>
            <w:r w:rsidRPr="00CD13C9">
              <w:rPr>
                <w:rFonts w:ascii="Cambria" w:eastAsia="Cambria" w:hAnsi="Cambria" w:cs="Calibri"/>
                <w:sz w:val="20"/>
                <w:lang w:eastAsia="pl-PL"/>
              </w:rPr>
              <w:t>Bradubury</w:t>
            </w:r>
            <w:proofErr w:type="spellEnd"/>
            <w:r w:rsidRPr="00CD13C9">
              <w:rPr>
                <w:rFonts w:ascii="Cambria" w:eastAsia="Cambria" w:hAnsi="Cambria" w:cs="Calibri"/>
                <w:sz w:val="20"/>
                <w:lang w:eastAsia="pl-PL"/>
              </w:rPr>
              <w:t xml:space="preserve"> – Chirurgia (2015) </w:t>
            </w:r>
          </w:p>
          <w:p w14:paraId="4B7A8840" w14:textId="77777777" w:rsidR="00463BC5" w:rsidRPr="00CD13C9" w:rsidRDefault="00463BC5" w:rsidP="00655020">
            <w:pPr>
              <w:widowControl w:val="0"/>
              <w:numPr>
                <w:ilvl w:val="0"/>
                <w:numId w:val="46"/>
              </w:numPr>
              <w:spacing w:line="259" w:lineRule="auto"/>
              <w:ind w:hanging="194"/>
              <w:rPr>
                <w:rFonts w:ascii="Cambria" w:eastAsia="Calibri" w:hAnsi="Cambria" w:cs="Calibri"/>
                <w:sz w:val="22"/>
                <w:lang w:eastAsia="pl-PL"/>
              </w:rPr>
            </w:pPr>
            <w:r w:rsidRPr="00CD13C9">
              <w:rPr>
                <w:rFonts w:ascii="Cambria" w:eastAsia="Cambria" w:hAnsi="Cambria" w:cs="Calibri"/>
                <w:sz w:val="20"/>
                <w:lang w:eastAsia="pl-PL"/>
              </w:rPr>
              <w:t xml:space="preserve">Noszczyk – Chirurgia (2009) </w:t>
            </w:r>
          </w:p>
        </w:tc>
      </w:tr>
      <w:tr w:rsidR="00463BC5" w:rsidRPr="00CD13C9" w14:paraId="7370620B" w14:textId="77777777" w:rsidTr="00851632">
        <w:trPr>
          <w:trHeight w:val="480"/>
        </w:trPr>
        <w:tc>
          <w:tcPr>
            <w:tcW w:w="9892" w:type="dxa"/>
          </w:tcPr>
          <w:p w14:paraId="765E1E39"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b/>
                <w:sz w:val="20"/>
                <w:lang w:eastAsia="pl-PL"/>
              </w:rPr>
              <w:t xml:space="preserve">Literatura zalecana / fakultatywna: </w:t>
            </w:r>
          </w:p>
          <w:p w14:paraId="13BA76E8"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1.  </w:t>
            </w:r>
            <w:proofErr w:type="spellStart"/>
            <w:r w:rsidRPr="00CD13C9">
              <w:rPr>
                <w:rFonts w:ascii="Cambria" w:eastAsia="Cambria" w:hAnsi="Cambria" w:cs="Calibri"/>
                <w:sz w:val="20"/>
                <w:lang w:eastAsia="pl-PL"/>
              </w:rPr>
              <w:t>Greenberg</w:t>
            </w:r>
            <w:proofErr w:type="spellEnd"/>
            <w:r w:rsidRPr="00CD13C9">
              <w:rPr>
                <w:rFonts w:ascii="Cambria" w:eastAsia="Cambria" w:hAnsi="Cambria" w:cs="Calibri"/>
                <w:sz w:val="20"/>
                <w:lang w:eastAsia="pl-PL"/>
              </w:rPr>
              <w:t xml:space="preserve"> – </w:t>
            </w:r>
            <w:proofErr w:type="spellStart"/>
            <w:r w:rsidRPr="00CD13C9">
              <w:rPr>
                <w:rFonts w:ascii="Cambria" w:eastAsia="Cambria" w:hAnsi="Cambria" w:cs="Calibri"/>
                <w:sz w:val="20"/>
                <w:lang w:eastAsia="pl-PL"/>
              </w:rPr>
              <w:t>Handbook</w:t>
            </w:r>
            <w:proofErr w:type="spellEnd"/>
            <w:r w:rsidRPr="00CD13C9">
              <w:rPr>
                <w:rFonts w:ascii="Cambria" w:eastAsia="Cambria" w:hAnsi="Cambria" w:cs="Calibri"/>
                <w:sz w:val="20"/>
                <w:lang w:eastAsia="pl-PL"/>
              </w:rPr>
              <w:t xml:space="preserve"> of </w:t>
            </w:r>
            <w:proofErr w:type="spellStart"/>
            <w:r w:rsidRPr="00CD13C9">
              <w:rPr>
                <w:rFonts w:ascii="Cambria" w:eastAsia="Cambria" w:hAnsi="Cambria" w:cs="Calibri"/>
                <w:sz w:val="20"/>
                <w:lang w:eastAsia="pl-PL"/>
              </w:rPr>
              <w:t>Neurosurgery</w:t>
            </w:r>
            <w:proofErr w:type="spellEnd"/>
            <w:r w:rsidRPr="00CD13C9">
              <w:rPr>
                <w:rFonts w:ascii="Cambria" w:eastAsia="Cambria" w:hAnsi="Cambria" w:cs="Calibri"/>
                <w:sz w:val="20"/>
                <w:lang w:eastAsia="pl-PL"/>
              </w:rPr>
              <w:t xml:space="preserve"> (2016) </w:t>
            </w:r>
          </w:p>
        </w:tc>
      </w:tr>
    </w:tbl>
    <w:p w14:paraId="396E2FF1" w14:textId="77777777" w:rsidR="00463BC5" w:rsidRPr="00CD13C9" w:rsidRDefault="00463BC5" w:rsidP="00463BC5">
      <w:pPr>
        <w:suppressAutoHyphens/>
        <w:spacing w:before="160" w:after="80" w:line="259" w:lineRule="auto"/>
        <w:ind w:left="67"/>
        <w:rPr>
          <w:rFonts w:ascii="Cambria" w:eastAsia="Cambria" w:hAnsi="Cambria" w:cs="Calibri"/>
          <w:b/>
          <w:color w:val="000000"/>
          <w:kern w:val="0"/>
          <w:sz w:val="22"/>
          <w:lang w:eastAsia="pl-PL"/>
          <w14:ligatures w14:val="none"/>
        </w:rPr>
      </w:pPr>
      <w:r w:rsidRPr="00CD13C9">
        <w:rPr>
          <w:rFonts w:ascii="Cambria" w:eastAsia="Cambria" w:hAnsi="Cambria" w:cs="Calibri"/>
          <w:b/>
          <w:color w:val="000000"/>
          <w:kern w:val="0"/>
          <w:sz w:val="22"/>
          <w:lang w:eastAsia="pl-PL"/>
          <w14:ligatures w14:val="none"/>
        </w:rPr>
        <w:t xml:space="preserve">13.Informacje dodatkowe </w:t>
      </w:r>
    </w:p>
    <w:tbl>
      <w:tblPr>
        <w:tblStyle w:val="Tabela-Siatka"/>
        <w:tblW w:w="9892" w:type="dxa"/>
        <w:tblInd w:w="77" w:type="dxa"/>
        <w:tblLayout w:type="fixed"/>
        <w:tblCellMar>
          <w:top w:w="99" w:type="dxa"/>
          <w:right w:w="115" w:type="dxa"/>
        </w:tblCellMar>
        <w:tblLook w:val="04A0" w:firstRow="1" w:lastRow="0" w:firstColumn="1" w:lastColumn="0" w:noHBand="0" w:noVBand="1"/>
      </w:tblPr>
      <w:tblGrid>
        <w:gridCol w:w="3846"/>
        <w:gridCol w:w="6046"/>
      </w:tblGrid>
      <w:tr w:rsidR="00463BC5" w:rsidRPr="00CD13C9" w14:paraId="76622C60" w14:textId="77777777" w:rsidTr="00022C59">
        <w:trPr>
          <w:trHeight w:val="365"/>
        </w:trPr>
        <w:tc>
          <w:tcPr>
            <w:tcW w:w="3846" w:type="dxa"/>
          </w:tcPr>
          <w:p w14:paraId="5331F269" w14:textId="77777777" w:rsidR="00463BC5" w:rsidRPr="00CD13C9" w:rsidRDefault="00463BC5" w:rsidP="00851632">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Imię i nazwisko  sporządzającego </w:t>
            </w:r>
          </w:p>
        </w:tc>
        <w:tc>
          <w:tcPr>
            <w:tcW w:w="6046" w:type="dxa"/>
          </w:tcPr>
          <w:p w14:paraId="3E2D9962" w14:textId="77777777" w:rsidR="00463BC5" w:rsidRPr="00CD13C9" w:rsidRDefault="00463BC5" w:rsidP="00851632">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Anna Bolińska</w:t>
            </w:r>
          </w:p>
        </w:tc>
      </w:tr>
      <w:tr w:rsidR="00022C59" w:rsidRPr="00CD13C9" w14:paraId="16756186" w14:textId="77777777" w:rsidTr="00022C59">
        <w:trPr>
          <w:trHeight w:val="365"/>
        </w:trPr>
        <w:tc>
          <w:tcPr>
            <w:tcW w:w="3846" w:type="dxa"/>
          </w:tcPr>
          <w:p w14:paraId="2F4D4EAB" w14:textId="77777777" w:rsidR="00022C59" w:rsidRPr="00CD13C9" w:rsidRDefault="00022C59" w:rsidP="00022C59">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Data sporządzenia / aktualizacji </w:t>
            </w:r>
          </w:p>
        </w:tc>
        <w:tc>
          <w:tcPr>
            <w:tcW w:w="6046" w:type="dxa"/>
          </w:tcPr>
          <w:p w14:paraId="43CFD043" w14:textId="61822EB7" w:rsidR="00022C59" w:rsidRPr="00CD13C9" w:rsidRDefault="00022C59" w:rsidP="00022C59">
            <w:pPr>
              <w:widowControl w:val="0"/>
              <w:spacing w:line="259" w:lineRule="auto"/>
              <w:rPr>
                <w:rFonts w:ascii="Cambria" w:eastAsia="Calibri" w:hAnsi="Cambria" w:cs="Calibri"/>
                <w:sz w:val="22"/>
                <w:lang w:eastAsia="pl-PL"/>
              </w:rPr>
            </w:pPr>
            <w:r>
              <w:rPr>
                <w:rFonts w:ascii="Cambria" w:eastAsia="Calibri" w:hAnsi="Cambria" w:cs="Calibri"/>
                <w:sz w:val="20"/>
              </w:rPr>
              <w:t>15.05.2026r.</w:t>
            </w:r>
          </w:p>
        </w:tc>
      </w:tr>
      <w:tr w:rsidR="00022C59" w:rsidRPr="00CD13C9" w14:paraId="3DEC6E03" w14:textId="77777777" w:rsidTr="00022C59">
        <w:trPr>
          <w:trHeight w:val="365"/>
        </w:trPr>
        <w:tc>
          <w:tcPr>
            <w:tcW w:w="3846" w:type="dxa"/>
          </w:tcPr>
          <w:p w14:paraId="302B1A96" w14:textId="77777777" w:rsidR="00022C59" w:rsidRPr="00CD13C9" w:rsidRDefault="00022C59" w:rsidP="00022C59">
            <w:pPr>
              <w:widowControl w:val="0"/>
              <w:spacing w:line="259" w:lineRule="auto"/>
              <w:ind w:left="3"/>
              <w:rPr>
                <w:rFonts w:ascii="Cambria" w:eastAsia="Calibri" w:hAnsi="Cambria" w:cs="Calibri"/>
                <w:sz w:val="22"/>
                <w:lang w:eastAsia="pl-PL"/>
              </w:rPr>
            </w:pPr>
            <w:r w:rsidRPr="00CD13C9">
              <w:rPr>
                <w:rFonts w:ascii="Cambria" w:eastAsia="Cambria" w:hAnsi="Cambria" w:cs="Calibri"/>
                <w:sz w:val="20"/>
                <w:lang w:eastAsia="pl-PL"/>
              </w:rPr>
              <w:t xml:space="preserve">Dane kontaktowe (e-mail, telefon) </w:t>
            </w:r>
          </w:p>
        </w:tc>
        <w:tc>
          <w:tcPr>
            <w:tcW w:w="6046" w:type="dxa"/>
          </w:tcPr>
          <w:p w14:paraId="00A7BC38" w14:textId="77777777" w:rsidR="00022C59" w:rsidRPr="00CD13C9" w:rsidRDefault="00022C59" w:rsidP="00022C59">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 </w:t>
            </w:r>
          </w:p>
        </w:tc>
      </w:tr>
      <w:tr w:rsidR="00022C59" w:rsidRPr="00CD13C9" w14:paraId="1A1FA67E" w14:textId="77777777" w:rsidTr="00022C59">
        <w:trPr>
          <w:trHeight w:val="365"/>
        </w:trPr>
        <w:tc>
          <w:tcPr>
            <w:tcW w:w="3846" w:type="dxa"/>
          </w:tcPr>
          <w:p w14:paraId="32452F60" w14:textId="3FABCEF6" w:rsidR="00022C59" w:rsidRPr="00CD13C9" w:rsidRDefault="00022C59" w:rsidP="00022C59">
            <w:pPr>
              <w:widowControl w:val="0"/>
              <w:spacing w:line="259" w:lineRule="auto"/>
              <w:rPr>
                <w:rFonts w:ascii="Cambria" w:eastAsia="Calibri" w:hAnsi="Cambria" w:cs="Calibri"/>
                <w:sz w:val="22"/>
                <w:lang w:eastAsia="pl-PL"/>
              </w:rPr>
            </w:pPr>
            <w:r>
              <w:rPr>
                <w:rFonts w:ascii="Cambria" w:eastAsia="Cambria" w:hAnsi="Cambria" w:cs="Calibri"/>
                <w:sz w:val="20"/>
                <w:lang w:eastAsia="pl-PL"/>
              </w:rPr>
              <w:t>Czytelny podpis osoby upoważnionej do weryfikacji karty</w:t>
            </w:r>
          </w:p>
        </w:tc>
        <w:tc>
          <w:tcPr>
            <w:tcW w:w="6046" w:type="dxa"/>
          </w:tcPr>
          <w:p w14:paraId="2337435A" w14:textId="77777777" w:rsidR="00022C59" w:rsidRPr="00CD13C9" w:rsidRDefault="00022C59" w:rsidP="00022C59">
            <w:pPr>
              <w:widowControl w:val="0"/>
              <w:spacing w:line="259" w:lineRule="auto"/>
              <w:rPr>
                <w:rFonts w:ascii="Cambria" w:eastAsia="Calibri" w:hAnsi="Cambria" w:cs="Calibri"/>
                <w:sz w:val="22"/>
                <w:lang w:eastAsia="pl-PL"/>
              </w:rPr>
            </w:pPr>
            <w:r w:rsidRPr="00CD13C9">
              <w:rPr>
                <w:rFonts w:ascii="Cambria" w:eastAsia="Cambria" w:hAnsi="Cambria" w:cs="Calibri"/>
                <w:sz w:val="20"/>
                <w:lang w:eastAsia="pl-PL"/>
              </w:rPr>
              <w:t xml:space="preserve"> </w:t>
            </w:r>
          </w:p>
        </w:tc>
      </w:tr>
    </w:tbl>
    <w:p w14:paraId="4B42FE99" w14:textId="77777777" w:rsidR="00463BC5" w:rsidRPr="00CD13C9" w:rsidRDefault="00463BC5" w:rsidP="00463BC5">
      <w:pPr>
        <w:rPr>
          <w:rFonts w:ascii="Cambria" w:hAnsi="Cambria" w:cs="Calibri"/>
        </w:rPr>
      </w:pPr>
    </w:p>
    <w:p w14:paraId="642E10B7" w14:textId="77777777" w:rsidR="00463BC5" w:rsidRPr="00CD13C9" w:rsidRDefault="00463BC5" w:rsidP="00463BC5">
      <w:pPr>
        <w:rPr>
          <w:rFonts w:ascii="Cambria" w:hAnsi="Cambria" w:cs="Calibri"/>
        </w:rPr>
      </w:pPr>
    </w:p>
    <w:p w14:paraId="56443437" w14:textId="77777777" w:rsidR="00463BC5" w:rsidRPr="00CD13C9" w:rsidRDefault="00463BC5" w:rsidP="00463BC5">
      <w:pPr>
        <w:rPr>
          <w:rFonts w:ascii="Cambria" w:hAnsi="Cambria" w:cs="Calibri"/>
        </w:rPr>
      </w:pPr>
    </w:p>
    <w:p w14:paraId="4E58619C" w14:textId="77777777" w:rsidR="00022C59" w:rsidRDefault="00022C59">
      <w:r>
        <w:br w:type="page"/>
      </w:r>
    </w:p>
    <w:tbl>
      <w:tblPr>
        <w:tblpPr w:leftFromText="141" w:rightFromText="141" w:vertAnchor="page" w:horzAnchor="margin" w:tblpY="2125"/>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3102"/>
        <w:gridCol w:w="4706"/>
      </w:tblGrid>
      <w:tr w:rsidR="00B23371" w:rsidRPr="00CD13C9" w14:paraId="3E112F8E" w14:textId="77777777" w:rsidTr="00B23371">
        <w:trPr>
          <w:trHeight w:val="269"/>
        </w:trPr>
        <w:tc>
          <w:tcPr>
            <w:tcW w:w="1968" w:type="dxa"/>
            <w:vMerge w:val="restart"/>
          </w:tcPr>
          <w:p w14:paraId="0D57FD74" w14:textId="0B336939" w:rsidR="00B23371" w:rsidRPr="00CD13C9" w:rsidRDefault="00B23371" w:rsidP="00B23371">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4E40F845" wp14:editId="2D814B14">
                  <wp:extent cx="1066800" cy="1066800"/>
                  <wp:effectExtent l="0" t="0" r="0" b="0"/>
                  <wp:docPr id="18" name="Obraz 18"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kademia_logo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102" w:type="dxa"/>
            <w:tcBorders>
              <w:bottom w:val="single" w:sz="4" w:space="0" w:color="000000"/>
            </w:tcBorders>
            <w:vAlign w:val="center"/>
          </w:tcPr>
          <w:p w14:paraId="03A2FCD2" w14:textId="77777777" w:rsidR="00B23371" w:rsidRPr="00CD13C9" w:rsidRDefault="00B23371" w:rsidP="00B23371">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706" w:type="dxa"/>
            <w:tcBorders>
              <w:bottom w:val="single" w:sz="4" w:space="0" w:color="000000"/>
            </w:tcBorders>
            <w:vAlign w:val="center"/>
          </w:tcPr>
          <w:p w14:paraId="1EC9C82D" w14:textId="77777777" w:rsidR="00B23371" w:rsidRPr="00CD13C9" w:rsidRDefault="00B23371" w:rsidP="00B23371">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B23371" w:rsidRPr="00CD13C9" w14:paraId="1BC241F9" w14:textId="77777777" w:rsidTr="00B23371">
        <w:trPr>
          <w:trHeight w:val="275"/>
        </w:trPr>
        <w:tc>
          <w:tcPr>
            <w:tcW w:w="1968" w:type="dxa"/>
            <w:vMerge/>
          </w:tcPr>
          <w:p w14:paraId="345A1FD2" w14:textId="77777777" w:rsidR="00B23371" w:rsidRPr="00CD13C9" w:rsidRDefault="00B23371" w:rsidP="00B23371">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00838ED7" w14:textId="77777777" w:rsidR="00B23371" w:rsidRPr="00CD13C9" w:rsidRDefault="00B23371" w:rsidP="00B23371">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706" w:type="dxa"/>
            <w:tcBorders>
              <w:bottom w:val="single" w:sz="4" w:space="0" w:color="000000"/>
            </w:tcBorders>
            <w:vAlign w:val="center"/>
          </w:tcPr>
          <w:p w14:paraId="520B6F86" w14:textId="77777777" w:rsidR="00B23371" w:rsidRPr="00CD13C9" w:rsidRDefault="00B23371" w:rsidP="00B23371">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B23371" w:rsidRPr="00CD13C9" w14:paraId="7DC94A83" w14:textId="77777777" w:rsidTr="00B23371">
        <w:trPr>
          <w:trHeight w:val="139"/>
        </w:trPr>
        <w:tc>
          <w:tcPr>
            <w:tcW w:w="1968" w:type="dxa"/>
            <w:vMerge/>
            <w:tcBorders>
              <w:bottom w:val="single" w:sz="4" w:space="0" w:color="000000"/>
            </w:tcBorders>
          </w:tcPr>
          <w:p w14:paraId="0669A7AE" w14:textId="77777777" w:rsidR="00B23371" w:rsidRPr="00CD13C9" w:rsidRDefault="00B23371" w:rsidP="00B23371">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1E5276DC" w14:textId="77777777" w:rsidR="00B23371" w:rsidRPr="00CD13C9" w:rsidRDefault="00B23371" w:rsidP="00B23371">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706" w:type="dxa"/>
            <w:tcBorders>
              <w:bottom w:val="single" w:sz="4" w:space="0" w:color="000000"/>
            </w:tcBorders>
            <w:vAlign w:val="center"/>
          </w:tcPr>
          <w:p w14:paraId="5CA695AF" w14:textId="77777777" w:rsidR="00B23371" w:rsidRPr="00CD13C9" w:rsidRDefault="00B23371" w:rsidP="00B23371">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B23371" w:rsidRPr="00CD13C9" w14:paraId="098D56FC" w14:textId="77777777" w:rsidTr="00B23371">
        <w:trPr>
          <w:trHeight w:val="139"/>
        </w:trPr>
        <w:tc>
          <w:tcPr>
            <w:tcW w:w="1968" w:type="dxa"/>
            <w:vMerge/>
            <w:tcBorders>
              <w:bottom w:val="single" w:sz="4" w:space="0" w:color="000000"/>
            </w:tcBorders>
          </w:tcPr>
          <w:p w14:paraId="2E3C9208" w14:textId="77777777" w:rsidR="00B23371" w:rsidRPr="00CD13C9" w:rsidRDefault="00B23371" w:rsidP="00B23371">
            <w:pPr>
              <w:spacing w:after="0" w:line="240" w:lineRule="auto"/>
              <w:jc w:val="center"/>
              <w:rPr>
                <w:rFonts w:ascii="Cambria" w:eastAsia="Calibri" w:hAnsi="Cambria" w:cs="Calibri"/>
                <w:b/>
                <w:bCs/>
                <w:kern w:val="0"/>
                <w14:ligatures w14:val="none"/>
              </w:rPr>
            </w:pPr>
          </w:p>
        </w:tc>
        <w:tc>
          <w:tcPr>
            <w:tcW w:w="3102" w:type="dxa"/>
            <w:tcBorders>
              <w:bottom w:val="single" w:sz="4" w:space="0" w:color="000000"/>
            </w:tcBorders>
            <w:vAlign w:val="center"/>
          </w:tcPr>
          <w:p w14:paraId="64BAFBEB" w14:textId="77777777" w:rsidR="00B23371" w:rsidRPr="00CD13C9" w:rsidRDefault="00B23371" w:rsidP="00B23371">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706" w:type="dxa"/>
            <w:tcBorders>
              <w:bottom w:val="single" w:sz="4" w:space="0" w:color="000000"/>
            </w:tcBorders>
            <w:vAlign w:val="center"/>
          </w:tcPr>
          <w:p w14:paraId="745F5D5B" w14:textId="77777777" w:rsidR="00B23371" w:rsidRPr="00CD13C9" w:rsidRDefault="00B23371" w:rsidP="00B23371">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B23371" w:rsidRPr="00CD13C9" w14:paraId="6E1609E1" w14:textId="77777777" w:rsidTr="00B23371">
        <w:trPr>
          <w:trHeight w:val="139"/>
        </w:trPr>
        <w:tc>
          <w:tcPr>
            <w:tcW w:w="1968" w:type="dxa"/>
            <w:vMerge/>
          </w:tcPr>
          <w:p w14:paraId="0E4EBCD2" w14:textId="77777777" w:rsidR="00B23371" w:rsidRPr="00CD13C9" w:rsidRDefault="00B23371" w:rsidP="00B23371">
            <w:pPr>
              <w:spacing w:after="0" w:line="240" w:lineRule="auto"/>
              <w:jc w:val="center"/>
              <w:rPr>
                <w:rFonts w:ascii="Cambria" w:eastAsia="Calibri" w:hAnsi="Cambria" w:cs="Calibri"/>
                <w:b/>
                <w:bCs/>
                <w:kern w:val="0"/>
                <w14:ligatures w14:val="none"/>
              </w:rPr>
            </w:pPr>
          </w:p>
        </w:tc>
        <w:tc>
          <w:tcPr>
            <w:tcW w:w="3102" w:type="dxa"/>
            <w:vAlign w:val="center"/>
          </w:tcPr>
          <w:p w14:paraId="7DAE6B66" w14:textId="77777777" w:rsidR="00B23371" w:rsidRPr="00CD13C9" w:rsidRDefault="00B23371" w:rsidP="00B23371">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706" w:type="dxa"/>
            <w:vAlign w:val="center"/>
          </w:tcPr>
          <w:p w14:paraId="275B2137" w14:textId="77777777" w:rsidR="00B23371" w:rsidRPr="00CD13C9" w:rsidRDefault="00B23371" w:rsidP="00B23371">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B23371" w:rsidRPr="00CD13C9" w14:paraId="5C6FF619" w14:textId="77777777" w:rsidTr="00B23371">
        <w:trPr>
          <w:trHeight w:val="148"/>
        </w:trPr>
        <w:tc>
          <w:tcPr>
            <w:tcW w:w="5070" w:type="dxa"/>
            <w:gridSpan w:val="2"/>
            <w:tcBorders>
              <w:bottom w:val="single" w:sz="4" w:space="0" w:color="000000"/>
            </w:tcBorders>
          </w:tcPr>
          <w:p w14:paraId="5E85E0D7" w14:textId="77777777" w:rsidR="00B23371" w:rsidRPr="00CD13C9" w:rsidRDefault="00B23371" w:rsidP="00B23371">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Pozycja w planie studiów (lub kod przedmiotu)</w:t>
            </w:r>
          </w:p>
        </w:tc>
        <w:tc>
          <w:tcPr>
            <w:tcW w:w="4706" w:type="dxa"/>
            <w:tcBorders>
              <w:bottom w:val="single" w:sz="4" w:space="0" w:color="000000"/>
            </w:tcBorders>
            <w:vAlign w:val="center"/>
          </w:tcPr>
          <w:p w14:paraId="510F8BB8" w14:textId="77777777" w:rsidR="00B23371" w:rsidRPr="00CD13C9" w:rsidRDefault="00B23371" w:rsidP="00B23371">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Pr>
                <w:rFonts w:ascii="Cambria" w:eastAsia="Calibri" w:hAnsi="Cambria" w:cs="Calibri"/>
                <w:bCs/>
                <w:kern w:val="0"/>
                <w14:ligatures w14:val="none"/>
              </w:rPr>
              <w:t>18</w:t>
            </w:r>
          </w:p>
        </w:tc>
      </w:tr>
    </w:tbl>
    <w:p w14:paraId="6C065188" w14:textId="77777777" w:rsidR="00463BC5" w:rsidRDefault="00463BC5" w:rsidP="00463BC5">
      <w:pPr>
        <w:spacing w:after="0" w:line="276" w:lineRule="auto"/>
        <w:rPr>
          <w:rFonts w:ascii="Cambria" w:eastAsia="Calibri" w:hAnsi="Cambria" w:cs="Calibri"/>
          <w:kern w:val="0"/>
          <w:sz w:val="22"/>
          <w:szCs w:val="22"/>
          <w14:ligatures w14:val="none"/>
        </w:rPr>
      </w:pPr>
    </w:p>
    <w:p w14:paraId="7A897AC5" w14:textId="77777777" w:rsidR="00B23371" w:rsidRPr="00CD13C9" w:rsidRDefault="00B23371" w:rsidP="00463BC5">
      <w:pPr>
        <w:spacing w:after="0" w:line="276" w:lineRule="auto"/>
        <w:rPr>
          <w:rFonts w:ascii="Cambria" w:eastAsia="Calibri" w:hAnsi="Cambria" w:cs="Calibri"/>
          <w:vanish/>
          <w:kern w:val="0"/>
          <w:sz w:val="22"/>
          <w:szCs w:val="22"/>
          <w14:ligatures w14:val="none"/>
        </w:rPr>
      </w:pPr>
    </w:p>
    <w:p w14:paraId="51C3C725"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5EBBA903" w14:textId="77777777" w:rsidR="00463BC5" w:rsidRPr="00CD13C9" w:rsidRDefault="00463BC5" w:rsidP="00463BC5">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604FB85F"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386"/>
      </w:tblGrid>
      <w:tr w:rsidR="00463BC5" w:rsidRPr="00CD13C9" w14:paraId="658A96C2" w14:textId="77777777" w:rsidTr="00851632">
        <w:trPr>
          <w:trHeight w:val="328"/>
        </w:trPr>
        <w:tc>
          <w:tcPr>
            <w:tcW w:w="4503" w:type="dxa"/>
            <w:vAlign w:val="center"/>
          </w:tcPr>
          <w:p w14:paraId="6D60FE0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386" w:type="dxa"/>
            <w:vAlign w:val="center"/>
          </w:tcPr>
          <w:p w14:paraId="3CFD895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MEDYCYNA SĄDOWA</w:t>
            </w:r>
          </w:p>
        </w:tc>
      </w:tr>
      <w:tr w:rsidR="00463BC5" w:rsidRPr="00CD13C9" w14:paraId="4917A5F9" w14:textId="77777777" w:rsidTr="00851632">
        <w:tc>
          <w:tcPr>
            <w:tcW w:w="4503" w:type="dxa"/>
            <w:vAlign w:val="center"/>
          </w:tcPr>
          <w:p w14:paraId="10C68D9C"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386" w:type="dxa"/>
            <w:vAlign w:val="center"/>
          </w:tcPr>
          <w:p w14:paraId="2C335A30"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w:t>
            </w:r>
          </w:p>
        </w:tc>
      </w:tr>
      <w:tr w:rsidR="00463BC5" w:rsidRPr="00CD13C9" w14:paraId="2352F6EE" w14:textId="77777777" w:rsidTr="00851632">
        <w:tc>
          <w:tcPr>
            <w:tcW w:w="4503" w:type="dxa"/>
            <w:vAlign w:val="center"/>
          </w:tcPr>
          <w:p w14:paraId="2B4726B0"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386" w:type="dxa"/>
            <w:vAlign w:val="center"/>
          </w:tcPr>
          <w:p w14:paraId="63A3F09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463BC5" w:rsidRPr="00CD13C9" w14:paraId="7C9BC424" w14:textId="77777777" w:rsidTr="00851632">
        <w:tc>
          <w:tcPr>
            <w:tcW w:w="4503" w:type="dxa"/>
            <w:vAlign w:val="center"/>
          </w:tcPr>
          <w:p w14:paraId="40D7C2E8"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386" w:type="dxa"/>
            <w:vAlign w:val="center"/>
          </w:tcPr>
          <w:p w14:paraId="305D0BD5"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463BC5" w:rsidRPr="00CD13C9" w14:paraId="4D626070" w14:textId="77777777" w:rsidTr="00851632">
        <w:tc>
          <w:tcPr>
            <w:tcW w:w="4503" w:type="dxa"/>
            <w:vAlign w:val="center"/>
          </w:tcPr>
          <w:p w14:paraId="7EC08A24"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386" w:type="dxa"/>
            <w:vAlign w:val="center"/>
          </w:tcPr>
          <w:p w14:paraId="3B808B0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63BC5" w:rsidRPr="00CD13C9" w14:paraId="06671923" w14:textId="77777777" w:rsidTr="00851632">
        <w:tc>
          <w:tcPr>
            <w:tcW w:w="4503" w:type="dxa"/>
            <w:vAlign w:val="center"/>
          </w:tcPr>
          <w:p w14:paraId="521A7AC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386" w:type="dxa"/>
            <w:vAlign w:val="center"/>
          </w:tcPr>
          <w:p w14:paraId="5CE63409"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w:t>
            </w:r>
          </w:p>
        </w:tc>
      </w:tr>
      <w:tr w:rsidR="00463BC5" w:rsidRPr="00CD13C9" w14:paraId="355F049F" w14:textId="77777777" w:rsidTr="00851632">
        <w:tc>
          <w:tcPr>
            <w:tcW w:w="4503" w:type="dxa"/>
            <w:vAlign w:val="center"/>
          </w:tcPr>
          <w:p w14:paraId="3C3BFB5A"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386" w:type="dxa"/>
            <w:vAlign w:val="center"/>
          </w:tcPr>
          <w:p w14:paraId="642688E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p>
        </w:tc>
      </w:tr>
    </w:tbl>
    <w:p w14:paraId="19412786"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263"/>
        <w:gridCol w:w="2556"/>
      </w:tblGrid>
      <w:tr w:rsidR="00463BC5" w:rsidRPr="00CD13C9" w14:paraId="5B8FCE2F" w14:textId="77777777" w:rsidTr="00851632">
        <w:tc>
          <w:tcPr>
            <w:tcW w:w="2660" w:type="dxa"/>
            <w:vAlign w:val="center"/>
          </w:tcPr>
          <w:p w14:paraId="7395F866"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5B674E26"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252DF3A1"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6EE82993"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63BC5" w:rsidRPr="00CD13C9" w14:paraId="34288FDB" w14:textId="77777777" w:rsidTr="00851632">
        <w:tc>
          <w:tcPr>
            <w:tcW w:w="2660" w:type="dxa"/>
          </w:tcPr>
          <w:p w14:paraId="36E5BC90"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267FB1D6"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2263" w:type="dxa"/>
            <w:vAlign w:val="center"/>
          </w:tcPr>
          <w:p w14:paraId="0BD62A33"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Merge w:val="restart"/>
            <w:vAlign w:val="center"/>
          </w:tcPr>
          <w:p w14:paraId="321D96A2"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w:t>
            </w:r>
          </w:p>
        </w:tc>
      </w:tr>
      <w:tr w:rsidR="00463BC5" w:rsidRPr="00CD13C9" w14:paraId="49B71B64" w14:textId="77777777" w:rsidTr="00851632">
        <w:tc>
          <w:tcPr>
            <w:tcW w:w="2660" w:type="dxa"/>
          </w:tcPr>
          <w:p w14:paraId="13239795"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577AEC7E"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2263" w:type="dxa"/>
            <w:vAlign w:val="center"/>
          </w:tcPr>
          <w:p w14:paraId="21CF94E9"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p>
        </w:tc>
        <w:tc>
          <w:tcPr>
            <w:tcW w:w="2556" w:type="dxa"/>
            <w:vMerge/>
          </w:tcPr>
          <w:p w14:paraId="33908124"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bl>
    <w:p w14:paraId="10A2B8F4" w14:textId="77777777" w:rsidR="00463BC5" w:rsidRPr="00CD13C9" w:rsidRDefault="00463BC5" w:rsidP="00463BC5">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961"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61"/>
      </w:tblGrid>
      <w:tr w:rsidR="00463BC5" w:rsidRPr="00CD13C9" w14:paraId="442B2DC5" w14:textId="77777777" w:rsidTr="00851632">
        <w:trPr>
          <w:trHeight w:val="301"/>
        </w:trPr>
        <w:tc>
          <w:tcPr>
            <w:tcW w:w="9961" w:type="dxa"/>
          </w:tcPr>
          <w:p w14:paraId="4D9E1227"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Zaliczone zajęcia z prawa medycznego</w:t>
            </w:r>
          </w:p>
        </w:tc>
      </w:tr>
    </w:tbl>
    <w:p w14:paraId="4787C2F8"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463BC5" w:rsidRPr="00CD13C9" w14:paraId="48EA52A2" w14:textId="77777777" w:rsidTr="00851632">
        <w:trPr>
          <w:trHeight w:val="178"/>
        </w:trPr>
        <w:tc>
          <w:tcPr>
            <w:tcW w:w="9889" w:type="dxa"/>
          </w:tcPr>
          <w:p w14:paraId="3E4F8D38"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Zapoznanie z zakresem współczesnej medycyny sądowej.</w:t>
            </w:r>
          </w:p>
          <w:p w14:paraId="0CE9711E"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C2 –</w:t>
            </w:r>
            <w:r w:rsidRPr="00CD13C9">
              <w:rPr>
                <w:rFonts w:ascii="Cambria" w:eastAsia="Calibri" w:hAnsi="Cambria" w:cs="Calibri"/>
                <w:kern w:val="0"/>
                <w:sz w:val="20"/>
                <w:szCs w:val="20"/>
                <w14:ligatures w14:val="none"/>
              </w:rPr>
              <w:t>Nabycie umiejętności rozpoznawania przypadków, które mogą wystąpić w praktyce ratownika medycznego, będących w sferze zainteresowania organów ścigania i wymiaru sprawiedliwości.</w:t>
            </w:r>
          </w:p>
          <w:p w14:paraId="72A5423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 xml:space="preserve">Przygotowanie do </w:t>
            </w:r>
            <w:r w:rsidRPr="00CD13C9">
              <w:rPr>
                <w:rFonts w:ascii="Cambria" w:eastAsia="Calibri" w:hAnsi="Cambria" w:cs="Calibri"/>
                <w:bCs/>
                <w:kern w:val="0"/>
                <w:sz w:val="20"/>
                <w:szCs w:val="20"/>
                <w14:ligatures w14:val="none"/>
              </w:rPr>
              <w:t>wykorzystania wiedzy prawniczej oraz medycznej w pracy ratownika medycznego.</w:t>
            </w:r>
          </w:p>
        </w:tc>
      </w:tr>
    </w:tbl>
    <w:p w14:paraId="6070E718"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dla zajęć wraz z odniesieniem do efektów kierunkowych</w:t>
      </w:r>
    </w:p>
    <w:tbl>
      <w:tblPr>
        <w:tblW w:w="53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7"/>
        <w:gridCol w:w="6736"/>
        <w:gridCol w:w="1750"/>
        <w:gridCol w:w="6"/>
      </w:tblGrid>
      <w:tr w:rsidR="00463BC5" w:rsidRPr="00CD13C9" w14:paraId="5368BE7D" w14:textId="77777777" w:rsidTr="006808F5">
        <w:trPr>
          <w:gridAfter w:val="1"/>
          <w:wAfter w:w="3" w:type="pct"/>
          <w:trHeight w:val="560"/>
        </w:trPr>
        <w:tc>
          <w:tcPr>
            <w:tcW w:w="618" w:type="pct"/>
          </w:tcPr>
          <w:p w14:paraId="665E602E"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Symbol efektu uczenia się </w:t>
            </w:r>
          </w:p>
        </w:tc>
        <w:tc>
          <w:tcPr>
            <w:tcW w:w="3476" w:type="pct"/>
          </w:tcPr>
          <w:p w14:paraId="4D9CA418"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903" w:type="pct"/>
          </w:tcPr>
          <w:p w14:paraId="0D500F54"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463BC5" w:rsidRPr="00CD13C9" w14:paraId="3B9ABC1E" w14:textId="77777777" w:rsidTr="006808F5">
        <w:trPr>
          <w:trHeight w:val="256"/>
        </w:trPr>
        <w:tc>
          <w:tcPr>
            <w:tcW w:w="5000" w:type="pct"/>
            <w:gridSpan w:val="4"/>
            <w:vAlign w:val="center"/>
          </w:tcPr>
          <w:p w14:paraId="7460AB5B"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463BC5" w:rsidRPr="00CD13C9" w14:paraId="237D3058" w14:textId="77777777" w:rsidTr="006808F5">
        <w:trPr>
          <w:gridAfter w:val="1"/>
          <w:wAfter w:w="3" w:type="pct"/>
        </w:trPr>
        <w:tc>
          <w:tcPr>
            <w:tcW w:w="618" w:type="pct"/>
          </w:tcPr>
          <w:p w14:paraId="3A2FA0B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476" w:type="pct"/>
            <w:vAlign w:val="center"/>
          </w:tcPr>
          <w:p w14:paraId="50347F51"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przyczyny i objawy śmierci oraz zasady jej rozpoznawania oraz stwierdzania zgonu</w:t>
            </w:r>
          </w:p>
        </w:tc>
        <w:tc>
          <w:tcPr>
            <w:tcW w:w="903" w:type="pct"/>
            <w:vAlign w:val="center"/>
          </w:tcPr>
          <w:p w14:paraId="0905182D"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K_W176</w:t>
            </w:r>
          </w:p>
        </w:tc>
      </w:tr>
      <w:tr w:rsidR="00463BC5" w:rsidRPr="00CD13C9" w14:paraId="21E08A10" w14:textId="77777777" w:rsidTr="006808F5">
        <w:trPr>
          <w:gridAfter w:val="1"/>
          <w:wAfter w:w="3" w:type="pct"/>
        </w:trPr>
        <w:tc>
          <w:tcPr>
            <w:tcW w:w="618" w:type="pct"/>
          </w:tcPr>
          <w:p w14:paraId="14B46A1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476" w:type="pct"/>
            <w:vAlign w:val="center"/>
          </w:tcPr>
          <w:p w14:paraId="68562707"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podstawowe zagadnienia z zakresu medycyny sądowej;</w:t>
            </w:r>
          </w:p>
        </w:tc>
        <w:tc>
          <w:tcPr>
            <w:tcW w:w="903" w:type="pct"/>
            <w:vAlign w:val="center"/>
          </w:tcPr>
          <w:p w14:paraId="4C24265D"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K_W240</w:t>
            </w:r>
          </w:p>
        </w:tc>
      </w:tr>
      <w:tr w:rsidR="00463BC5" w:rsidRPr="00CD13C9" w14:paraId="07B3DB4B" w14:textId="77777777" w:rsidTr="006808F5">
        <w:trPr>
          <w:trHeight w:val="217"/>
        </w:trPr>
        <w:tc>
          <w:tcPr>
            <w:tcW w:w="5000" w:type="pct"/>
            <w:gridSpan w:val="4"/>
          </w:tcPr>
          <w:p w14:paraId="3E1D5E35"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Umiejętności </w:t>
            </w:r>
          </w:p>
        </w:tc>
      </w:tr>
      <w:tr w:rsidR="00463BC5" w:rsidRPr="00CD13C9" w14:paraId="3667FAEA" w14:textId="77777777" w:rsidTr="006808F5">
        <w:trPr>
          <w:gridAfter w:val="1"/>
          <w:wAfter w:w="3" w:type="pct"/>
        </w:trPr>
        <w:tc>
          <w:tcPr>
            <w:tcW w:w="618" w:type="pct"/>
          </w:tcPr>
          <w:p w14:paraId="19F07D0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U_01</w:t>
            </w:r>
          </w:p>
        </w:tc>
        <w:tc>
          <w:tcPr>
            <w:tcW w:w="3476" w:type="pct"/>
            <w:vAlign w:val="center"/>
          </w:tcPr>
          <w:p w14:paraId="39F93289"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prowadzić dokumentację medyczną w zakresie wykonywanych czynności, w tym w przypadku zgonu pacjenta, urodzenia dziecka martwego i odstąpienia od medycznych czynności ratunkowych;</w:t>
            </w:r>
          </w:p>
        </w:tc>
        <w:tc>
          <w:tcPr>
            <w:tcW w:w="903" w:type="pct"/>
            <w:vAlign w:val="center"/>
          </w:tcPr>
          <w:p w14:paraId="28148611"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K_U118</w:t>
            </w:r>
          </w:p>
        </w:tc>
      </w:tr>
      <w:tr w:rsidR="00463BC5" w:rsidRPr="00CD13C9" w14:paraId="21606D5A" w14:textId="77777777" w:rsidTr="006808F5">
        <w:trPr>
          <w:gridAfter w:val="1"/>
          <w:wAfter w:w="3" w:type="pct"/>
        </w:trPr>
        <w:tc>
          <w:tcPr>
            <w:tcW w:w="618" w:type="pct"/>
          </w:tcPr>
          <w:p w14:paraId="4E11BA7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476" w:type="pct"/>
            <w:vAlign w:val="center"/>
          </w:tcPr>
          <w:p w14:paraId="192AA6A5" w14:textId="77777777" w:rsidR="00463BC5" w:rsidRPr="00CD13C9" w:rsidRDefault="00463BC5" w:rsidP="00851632">
            <w:pPr>
              <w:shd w:val="clear" w:color="auto" w:fill="FFFFFF"/>
              <w:spacing w:after="0" w:line="240" w:lineRule="auto"/>
              <w:ind w:left="86"/>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rozpoznawać pewne znamiona śmierci i stwierdzić zgon pacjenta; </w:t>
            </w:r>
          </w:p>
        </w:tc>
        <w:tc>
          <w:tcPr>
            <w:tcW w:w="903" w:type="pct"/>
            <w:vAlign w:val="center"/>
          </w:tcPr>
          <w:p w14:paraId="1447CBC1"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K_U119</w:t>
            </w:r>
          </w:p>
        </w:tc>
      </w:tr>
      <w:tr w:rsidR="00463BC5" w:rsidRPr="00CD13C9" w14:paraId="122CC8E5" w14:textId="77777777" w:rsidTr="006808F5">
        <w:trPr>
          <w:trHeight w:val="335"/>
        </w:trPr>
        <w:tc>
          <w:tcPr>
            <w:tcW w:w="5000" w:type="pct"/>
            <w:gridSpan w:val="4"/>
            <w:vAlign w:val="center"/>
          </w:tcPr>
          <w:p w14:paraId="0B4FDF0E"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463BC5" w:rsidRPr="00CD13C9" w14:paraId="6A81D36B" w14:textId="77777777" w:rsidTr="006808F5">
        <w:trPr>
          <w:gridAfter w:val="1"/>
          <w:wAfter w:w="3" w:type="pct"/>
        </w:trPr>
        <w:tc>
          <w:tcPr>
            <w:tcW w:w="618" w:type="pct"/>
          </w:tcPr>
          <w:p w14:paraId="5B23C47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476" w:type="pct"/>
            <w:vAlign w:val="center"/>
          </w:tcPr>
          <w:p w14:paraId="063604AC"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przygotowany do organizowania pracy własnej i współpracy w zespole specjalistów, w tym z przedstawicielami innych zawodów medycznych, także w środowisku wielokulturowym i wielonarodowościowym</w:t>
            </w:r>
          </w:p>
        </w:tc>
        <w:tc>
          <w:tcPr>
            <w:tcW w:w="903" w:type="pct"/>
            <w:vAlign w:val="center"/>
          </w:tcPr>
          <w:p w14:paraId="615DE75D" w14:textId="77777777" w:rsidR="00463BC5" w:rsidRPr="00CD13C9" w:rsidRDefault="00463BC5"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K_K04</w:t>
            </w:r>
          </w:p>
        </w:tc>
      </w:tr>
      <w:tr w:rsidR="00463BC5" w:rsidRPr="00CD13C9" w14:paraId="4C1EE9FB" w14:textId="77777777" w:rsidTr="006808F5">
        <w:trPr>
          <w:gridAfter w:val="1"/>
          <w:wAfter w:w="3" w:type="pct"/>
        </w:trPr>
        <w:tc>
          <w:tcPr>
            <w:tcW w:w="618" w:type="pct"/>
          </w:tcPr>
          <w:p w14:paraId="11989AA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476" w:type="pct"/>
            <w:vAlign w:val="center"/>
          </w:tcPr>
          <w:p w14:paraId="26717F90"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dostrzegania i rozpoznawania własnych ograniczeń, dokonywania samooceny deficytów i potrzeb edukacyjnych.</w:t>
            </w:r>
          </w:p>
        </w:tc>
        <w:tc>
          <w:tcPr>
            <w:tcW w:w="903" w:type="pct"/>
            <w:vAlign w:val="center"/>
          </w:tcPr>
          <w:p w14:paraId="6B37860F" w14:textId="77777777" w:rsidR="00463BC5" w:rsidRPr="00CD13C9" w:rsidRDefault="00463BC5"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K_K06</w:t>
            </w:r>
          </w:p>
        </w:tc>
      </w:tr>
    </w:tbl>
    <w:p w14:paraId="590317D3"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5784"/>
        <w:gridCol w:w="1513"/>
        <w:gridCol w:w="1701"/>
      </w:tblGrid>
      <w:tr w:rsidR="00463BC5" w:rsidRPr="00CD13C9" w14:paraId="2CB57CEF" w14:textId="77777777" w:rsidTr="00851632">
        <w:trPr>
          <w:trHeight w:val="340"/>
        </w:trPr>
        <w:tc>
          <w:tcPr>
            <w:tcW w:w="636" w:type="dxa"/>
            <w:vMerge w:val="restart"/>
            <w:vAlign w:val="center"/>
          </w:tcPr>
          <w:p w14:paraId="66B5EB1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84" w:type="dxa"/>
            <w:vMerge w:val="restart"/>
            <w:vAlign w:val="center"/>
          </w:tcPr>
          <w:p w14:paraId="6C08D1B5"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214" w:type="dxa"/>
            <w:gridSpan w:val="2"/>
            <w:vAlign w:val="center"/>
          </w:tcPr>
          <w:p w14:paraId="2961EC5D"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33F3D8FC" w14:textId="77777777" w:rsidTr="00851632">
        <w:trPr>
          <w:trHeight w:val="196"/>
        </w:trPr>
        <w:tc>
          <w:tcPr>
            <w:tcW w:w="636" w:type="dxa"/>
            <w:vMerge/>
          </w:tcPr>
          <w:p w14:paraId="4986ABCC"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84" w:type="dxa"/>
            <w:vMerge/>
          </w:tcPr>
          <w:p w14:paraId="4E799C2E"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513" w:type="dxa"/>
          </w:tcPr>
          <w:p w14:paraId="2A698035"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701" w:type="dxa"/>
          </w:tcPr>
          <w:p w14:paraId="2C682F85"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63BC5" w:rsidRPr="00CD13C9" w14:paraId="74AC84B1" w14:textId="77777777" w:rsidTr="00851632">
        <w:trPr>
          <w:trHeight w:val="225"/>
        </w:trPr>
        <w:tc>
          <w:tcPr>
            <w:tcW w:w="636" w:type="dxa"/>
          </w:tcPr>
          <w:p w14:paraId="2CD802F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784" w:type="dxa"/>
          </w:tcPr>
          <w:p w14:paraId="75F62873"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Zagadnienia wstępne: pozycja i rola medycyny sądowej wśród nauk medycznych.</w:t>
            </w:r>
          </w:p>
        </w:tc>
        <w:tc>
          <w:tcPr>
            <w:tcW w:w="1513" w:type="dxa"/>
          </w:tcPr>
          <w:p w14:paraId="7F7AAD7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205EECB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D679DBE" w14:textId="77777777" w:rsidTr="00851632">
        <w:trPr>
          <w:trHeight w:val="285"/>
        </w:trPr>
        <w:tc>
          <w:tcPr>
            <w:tcW w:w="636" w:type="dxa"/>
          </w:tcPr>
          <w:p w14:paraId="196B747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784" w:type="dxa"/>
          </w:tcPr>
          <w:p w14:paraId="4A5EA329"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Zadania lekarza medycyny sądowej.</w:t>
            </w:r>
          </w:p>
          <w:p w14:paraId="2BA637C2" w14:textId="77777777" w:rsidR="00463BC5" w:rsidRPr="00CD13C9" w:rsidRDefault="00463BC5" w:rsidP="00851632">
            <w:pPr>
              <w:spacing w:before="20" w:after="20" w:line="276" w:lineRule="auto"/>
              <w:jc w:val="both"/>
              <w:rPr>
                <w:rFonts w:ascii="Cambria" w:eastAsia="Calibri" w:hAnsi="Cambria" w:cs="Calibri"/>
                <w:kern w:val="0"/>
                <w:sz w:val="20"/>
                <w:szCs w:val="20"/>
                <w14:ligatures w14:val="none"/>
              </w:rPr>
            </w:pPr>
          </w:p>
        </w:tc>
        <w:tc>
          <w:tcPr>
            <w:tcW w:w="1513" w:type="dxa"/>
          </w:tcPr>
          <w:p w14:paraId="22B5DB7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35B1B48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BB2710B" w14:textId="77777777" w:rsidTr="00851632">
        <w:trPr>
          <w:trHeight w:val="345"/>
        </w:trPr>
        <w:tc>
          <w:tcPr>
            <w:tcW w:w="636" w:type="dxa"/>
          </w:tcPr>
          <w:p w14:paraId="0B1B882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784" w:type="dxa"/>
          </w:tcPr>
          <w:p w14:paraId="3A42D2AD"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Charakterystyka sądowo - lekarskiej sekcji zwłok. </w:t>
            </w:r>
          </w:p>
          <w:p w14:paraId="30990B85" w14:textId="77777777" w:rsidR="00463BC5" w:rsidRPr="00CD13C9" w:rsidRDefault="00463BC5" w:rsidP="00851632">
            <w:pPr>
              <w:spacing w:before="20" w:after="20" w:line="276" w:lineRule="auto"/>
              <w:jc w:val="both"/>
              <w:rPr>
                <w:rFonts w:ascii="Cambria" w:eastAsia="Calibri" w:hAnsi="Cambria" w:cs="Calibri"/>
                <w:kern w:val="0"/>
                <w:sz w:val="20"/>
                <w:szCs w:val="20"/>
                <w14:ligatures w14:val="none"/>
              </w:rPr>
            </w:pPr>
          </w:p>
        </w:tc>
        <w:tc>
          <w:tcPr>
            <w:tcW w:w="1513" w:type="dxa"/>
          </w:tcPr>
          <w:p w14:paraId="7A5BAA8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29AA0C9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9578C8D" w14:textId="77777777" w:rsidTr="00851632">
        <w:trPr>
          <w:trHeight w:val="240"/>
        </w:trPr>
        <w:tc>
          <w:tcPr>
            <w:tcW w:w="636" w:type="dxa"/>
          </w:tcPr>
          <w:p w14:paraId="07A7B1E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784" w:type="dxa"/>
          </w:tcPr>
          <w:p w14:paraId="47619F8C"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Śmierć. Rodzaje śmierci. Znamiona śmierci. </w:t>
            </w:r>
          </w:p>
          <w:p w14:paraId="07329E85" w14:textId="77777777" w:rsidR="00463BC5" w:rsidRPr="00CD13C9" w:rsidRDefault="00463BC5" w:rsidP="00851632">
            <w:pPr>
              <w:spacing w:before="20" w:after="20" w:line="276" w:lineRule="auto"/>
              <w:jc w:val="both"/>
              <w:rPr>
                <w:rFonts w:ascii="Cambria" w:eastAsia="Calibri" w:hAnsi="Cambria" w:cs="Calibri"/>
                <w:kern w:val="0"/>
                <w:sz w:val="20"/>
                <w:szCs w:val="20"/>
                <w14:ligatures w14:val="none"/>
              </w:rPr>
            </w:pPr>
          </w:p>
        </w:tc>
        <w:tc>
          <w:tcPr>
            <w:tcW w:w="1513" w:type="dxa"/>
          </w:tcPr>
          <w:p w14:paraId="3BF813E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3721737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81BE39A" w14:textId="77777777" w:rsidTr="00851632">
        <w:trPr>
          <w:trHeight w:val="474"/>
        </w:trPr>
        <w:tc>
          <w:tcPr>
            <w:tcW w:w="636" w:type="dxa"/>
          </w:tcPr>
          <w:p w14:paraId="4EB7BB6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784" w:type="dxa"/>
          </w:tcPr>
          <w:p w14:paraId="799DA234" w14:textId="77777777" w:rsidR="00463BC5" w:rsidRPr="00CD13C9" w:rsidRDefault="00463BC5" w:rsidP="00851632">
            <w:pPr>
              <w:spacing w:before="20" w:after="2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Zabójstwo a samobójstwo</w:t>
            </w:r>
          </w:p>
        </w:tc>
        <w:tc>
          <w:tcPr>
            <w:tcW w:w="1513" w:type="dxa"/>
          </w:tcPr>
          <w:p w14:paraId="2F6496C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40F9541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F721C37" w14:textId="77777777" w:rsidTr="00851632">
        <w:tc>
          <w:tcPr>
            <w:tcW w:w="636" w:type="dxa"/>
          </w:tcPr>
          <w:p w14:paraId="20F75E58"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84" w:type="dxa"/>
          </w:tcPr>
          <w:p w14:paraId="4CEB0FD0"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3" w:type="dxa"/>
          </w:tcPr>
          <w:p w14:paraId="70CA811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701" w:type="dxa"/>
          </w:tcPr>
          <w:p w14:paraId="23C74A1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47B124E0"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5785"/>
        <w:gridCol w:w="1513"/>
        <w:gridCol w:w="1701"/>
      </w:tblGrid>
      <w:tr w:rsidR="00463BC5" w:rsidRPr="00CD13C9" w14:paraId="5C1AB7BF" w14:textId="77777777" w:rsidTr="00851632">
        <w:trPr>
          <w:trHeight w:val="340"/>
        </w:trPr>
        <w:tc>
          <w:tcPr>
            <w:tcW w:w="635" w:type="dxa"/>
            <w:vMerge w:val="restart"/>
            <w:vAlign w:val="center"/>
          </w:tcPr>
          <w:p w14:paraId="71E0765F"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85" w:type="dxa"/>
            <w:vMerge w:val="restart"/>
            <w:vAlign w:val="center"/>
          </w:tcPr>
          <w:p w14:paraId="4B2A01EA"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214" w:type="dxa"/>
            <w:gridSpan w:val="2"/>
            <w:vAlign w:val="center"/>
          </w:tcPr>
          <w:p w14:paraId="25983AF6"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1FDE41DF" w14:textId="77777777" w:rsidTr="00851632">
        <w:trPr>
          <w:trHeight w:val="196"/>
        </w:trPr>
        <w:tc>
          <w:tcPr>
            <w:tcW w:w="635" w:type="dxa"/>
            <w:vMerge/>
          </w:tcPr>
          <w:p w14:paraId="08080610"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85" w:type="dxa"/>
            <w:vMerge/>
          </w:tcPr>
          <w:p w14:paraId="36DD47F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513" w:type="dxa"/>
          </w:tcPr>
          <w:p w14:paraId="621E9264"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701" w:type="dxa"/>
          </w:tcPr>
          <w:p w14:paraId="49E2E0FE"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63BC5" w:rsidRPr="00CD13C9" w14:paraId="7B7317DE" w14:textId="77777777" w:rsidTr="00851632">
        <w:trPr>
          <w:trHeight w:val="225"/>
        </w:trPr>
        <w:tc>
          <w:tcPr>
            <w:tcW w:w="635" w:type="dxa"/>
          </w:tcPr>
          <w:p w14:paraId="2C91DA6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785" w:type="dxa"/>
          </w:tcPr>
          <w:p w14:paraId="7275A6AB"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określania czasu zgonu. </w:t>
            </w:r>
          </w:p>
          <w:p w14:paraId="2687DFDD" w14:textId="77777777" w:rsidR="00463BC5" w:rsidRPr="00CD13C9" w:rsidRDefault="00463BC5" w:rsidP="00851632">
            <w:pPr>
              <w:spacing w:before="20" w:after="20" w:line="276" w:lineRule="auto"/>
              <w:jc w:val="both"/>
              <w:rPr>
                <w:rFonts w:ascii="Cambria" w:eastAsia="Calibri" w:hAnsi="Cambria" w:cs="Calibri"/>
                <w:kern w:val="0"/>
                <w:sz w:val="20"/>
                <w:szCs w:val="20"/>
                <w14:ligatures w14:val="none"/>
              </w:rPr>
            </w:pPr>
          </w:p>
        </w:tc>
        <w:tc>
          <w:tcPr>
            <w:tcW w:w="1513" w:type="dxa"/>
          </w:tcPr>
          <w:p w14:paraId="45A3F0E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3D5EDDE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2D49F0B" w14:textId="77777777" w:rsidTr="00851632">
        <w:trPr>
          <w:trHeight w:val="285"/>
        </w:trPr>
        <w:tc>
          <w:tcPr>
            <w:tcW w:w="635" w:type="dxa"/>
          </w:tcPr>
          <w:p w14:paraId="096787A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785" w:type="dxa"/>
          </w:tcPr>
          <w:p w14:paraId="63CBC9A3"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Obrażenia a uraz. Charakterystyka obrażeń powstałych w wyniku użycia broni palnej, narzędzi ostrych i tępych.</w:t>
            </w:r>
          </w:p>
          <w:p w14:paraId="1C03665B" w14:textId="77777777" w:rsidR="00463BC5" w:rsidRPr="00CD13C9" w:rsidRDefault="00463BC5" w:rsidP="00851632">
            <w:pPr>
              <w:spacing w:before="20" w:after="20" w:line="276" w:lineRule="auto"/>
              <w:jc w:val="both"/>
              <w:rPr>
                <w:rFonts w:ascii="Cambria" w:eastAsia="Calibri" w:hAnsi="Cambria" w:cs="Calibri"/>
                <w:kern w:val="0"/>
                <w:sz w:val="20"/>
                <w:szCs w:val="20"/>
                <w14:ligatures w14:val="none"/>
              </w:rPr>
            </w:pPr>
          </w:p>
        </w:tc>
        <w:tc>
          <w:tcPr>
            <w:tcW w:w="1513" w:type="dxa"/>
          </w:tcPr>
          <w:p w14:paraId="497A795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7A8EC97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52753A2" w14:textId="77777777" w:rsidTr="00851632">
        <w:trPr>
          <w:trHeight w:val="345"/>
        </w:trPr>
        <w:tc>
          <w:tcPr>
            <w:tcW w:w="635" w:type="dxa"/>
          </w:tcPr>
          <w:p w14:paraId="41E652B8"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785" w:type="dxa"/>
          </w:tcPr>
          <w:p w14:paraId="3C0041FF"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opiniowania sądowo – lekarskiego – wybrane aspekty (przypadek błędu medycznego, sprawy karne, maltretowanie, wypadek drogowy)</w:t>
            </w:r>
          </w:p>
        </w:tc>
        <w:tc>
          <w:tcPr>
            <w:tcW w:w="1513" w:type="dxa"/>
          </w:tcPr>
          <w:p w14:paraId="70F0B5B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5D7824C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AF35BF4" w14:textId="77777777" w:rsidTr="00851632">
        <w:trPr>
          <w:trHeight w:val="240"/>
        </w:trPr>
        <w:tc>
          <w:tcPr>
            <w:tcW w:w="635" w:type="dxa"/>
          </w:tcPr>
          <w:p w14:paraId="30C0654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5785" w:type="dxa"/>
          </w:tcPr>
          <w:p w14:paraId="5FFA8FE3"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Zabezpieczenie materiału dowodowego na miejscu zdarzenia. </w:t>
            </w:r>
          </w:p>
        </w:tc>
        <w:tc>
          <w:tcPr>
            <w:tcW w:w="1513" w:type="dxa"/>
          </w:tcPr>
          <w:p w14:paraId="2A6EE6A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7B93AA2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D9FECD4" w14:textId="77777777" w:rsidTr="00851632">
        <w:trPr>
          <w:trHeight w:val="474"/>
        </w:trPr>
        <w:tc>
          <w:tcPr>
            <w:tcW w:w="635" w:type="dxa"/>
          </w:tcPr>
          <w:p w14:paraId="151B8C1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5785" w:type="dxa"/>
          </w:tcPr>
          <w:p w14:paraId="5CD9155B" w14:textId="77777777" w:rsidR="00463BC5" w:rsidRPr="00CD13C9" w:rsidRDefault="00463BC5" w:rsidP="00851632">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Zabezpieczenie materiału biologicznego do badań toksykologicznych</w:t>
            </w:r>
          </w:p>
        </w:tc>
        <w:tc>
          <w:tcPr>
            <w:tcW w:w="1513" w:type="dxa"/>
          </w:tcPr>
          <w:p w14:paraId="0F15323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01" w:type="dxa"/>
          </w:tcPr>
          <w:p w14:paraId="3B33CF2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97DA96F" w14:textId="77777777" w:rsidTr="00851632">
        <w:tc>
          <w:tcPr>
            <w:tcW w:w="635" w:type="dxa"/>
          </w:tcPr>
          <w:p w14:paraId="0B4D680C"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85" w:type="dxa"/>
          </w:tcPr>
          <w:p w14:paraId="339D3E78"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513" w:type="dxa"/>
          </w:tcPr>
          <w:p w14:paraId="32725E9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701" w:type="dxa"/>
          </w:tcPr>
          <w:p w14:paraId="68A33D9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44D9E549"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 Metody oraz środki dydaktyczne wykorzystywane w ramach poszczególnych form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708"/>
        <w:gridCol w:w="3260"/>
      </w:tblGrid>
      <w:tr w:rsidR="00463BC5" w:rsidRPr="00CD13C9" w14:paraId="169B4D49" w14:textId="77777777" w:rsidTr="00851632">
        <w:tc>
          <w:tcPr>
            <w:tcW w:w="1666" w:type="dxa"/>
          </w:tcPr>
          <w:p w14:paraId="763DF2D0"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708" w:type="dxa"/>
          </w:tcPr>
          <w:p w14:paraId="419918D6"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260" w:type="dxa"/>
          </w:tcPr>
          <w:p w14:paraId="295AAC93"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63BC5" w:rsidRPr="00CD13C9" w14:paraId="2A9C2EB8" w14:textId="77777777" w:rsidTr="00851632">
        <w:tc>
          <w:tcPr>
            <w:tcW w:w="1666" w:type="dxa"/>
          </w:tcPr>
          <w:p w14:paraId="5EF0A0BD"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708" w:type="dxa"/>
          </w:tcPr>
          <w:p w14:paraId="50536DD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wykład informacyjny</w:t>
            </w:r>
          </w:p>
        </w:tc>
        <w:tc>
          <w:tcPr>
            <w:tcW w:w="3260" w:type="dxa"/>
          </w:tcPr>
          <w:p w14:paraId="2BA9C2A0"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r w:rsidR="00463BC5" w:rsidRPr="00CD13C9" w14:paraId="63AF857A" w14:textId="77777777" w:rsidTr="00851632">
        <w:tc>
          <w:tcPr>
            <w:tcW w:w="1666" w:type="dxa"/>
          </w:tcPr>
          <w:p w14:paraId="44B92455"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4708" w:type="dxa"/>
          </w:tcPr>
          <w:p w14:paraId="0DB3A267"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analiza przypadku</w:t>
            </w:r>
          </w:p>
        </w:tc>
        <w:tc>
          <w:tcPr>
            <w:tcW w:w="3260" w:type="dxa"/>
          </w:tcPr>
          <w:p w14:paraId="3F6A14DF"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Opis przypadku, tablica multimedialna, tablica </w:t>
            </w:r>
            <w:proofErr w:type="spellStart"/>
            <w:r w:rsidRPr="00CD13C9">
              <w:rPr>
                <w:rFonts w:ascii="Cambria" w:eastAsia="Calibri" w:hAnsi="Cambria" w:cs="Calibri"/>
                <w:kern w:val="0"/>
                <w:sz w:val="20"/>
                <w:szCs w:val="20"/>
                <w14:ligatures w14:val="none"/>
              </w:rPr>
              <w:t>suchościeralna</w:t>
            </w:r>
            <w:proofErr w:type="spellEnd"/>
            <w:r w:rsidRPr="00CD13C9">
              <w:rPr>
                <w:rFonts w:ascii="Cambria" w:eastAsia="Calibri" w:hAnsi="Cambria" w:cs="Calibri"/>
                <w:kern w:val="0"/>
                <w:sz w:val="20"/>
                <w:szCs w:val="20"/>
                <w14:ligatures w14:val="none"/>
              </w:rPr>
              <w:t>, pisaki</w:t>
            </w:r>
          </w:p>
        </w:tc>
      </w:tr>
    </w:tbl>
    <w:p w14:paraId="5FA08AAF"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bookmarkStart w:id="7" w:name="_Hlk118299091"/>
      <w:r w:rsidRPr="00CD13C9">
        <w:rPr>
          <w:rFonts w:ascii="Cambria" w:eastAsia="Calibri" w:hAnsi="Cambria" w:cs="Calibri"/>
          <w:b/>
          <w:bCs/>
          <w:kern w:val="0"/>
          <w:sz w:val="22"/>
          <w:szCs w:val="22"/>
          <w14:ligatures w14:val="none"/>
        </w:rPr>
        <w:lastRenderedPageBreak/>
        <w:t>8. Sposoby (metody) weryfikacji i oceny efektów uczenia się osiągniętych przez studenta</w:t>
      </w:r>
    </w:p>
    <w:p w14:paraId="2CF554F6"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990"/>
        <w:gridCol w:w="3118"/>
      </w:tblGrid>
      <w:tr w:rsidR="00463BC5" w:rsidRPr="00CD13C9" w14:paraId="35C4BEA9" w14:textId="77777777" w:rsidTr="00851632">
        <w:tc>
          <w:tcPr>
            <w:tcW w:w="1526" w:type="dxa"/>
          </w:tcPr>
          <w:p w14:paraId="5AC91EBB"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990" w:type="dxa"/>
          </w:tcPr>
          <w:p w14:paraId="70ACE311"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118" w:type="dxa"/>
          </w:tcPr>
          <w:p w14:paraId="338FFC09" w14:textId="77777777" w:rsidR="00463BC5" w:rsidRPr="00CD13C9" w:rsidRDefault="00463BC5"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63BC5" w:rsidRPr="00CD13C9" w14:paraId="18938C59" w14:textId="77777777" w:rsidTr="00851632">
        <w:tc>
          <w:tcPr>
            <w:tcW w:w="1526" w:type="dxa"/>
          </w:tcPr>
          <w:p w14:paraId="57D3279E"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990" w:type="dxa"/>
          </w:tcPr>
          <w:p w14:paraId="5AA3CA83"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c>
          <w:tcPr>
            <w:tcW w:w="3118" w:type="dxa"/>
          </w:tcPr>
          <w:p w14:paraId="589CF5EE"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P2 – kolokwium ustne</w:t>
            </w:r>
          </w:p>
        </w:tc>
      </w:tr>
      <w:tr w:rsidR="00463BC5" w:rsidRPr="00CD13C9" w14:paraId="02981232" w14:textId="77777777" w:rsidTr="00851632">
        <w:tc>
          <w:tcPr>
            <w:tcW w:w="1526" w:type="dxa"/>
          </w:tcPr>
          <w:p w14:paraId="6F7BE07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990" w:type="dxa"/>
          </w:tcPr>
          <w:p w14:paraId="7E5FF10D"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obserwacja podczas zajęć / aktywność</w:t>
            </w:r>
          </w:p>
        </w:tc>
        <w:tc>
          <w:tcPr>
            <w:tcW w:w="3118" w:type="dxa"/>
          </w:tcPr>
          <w:p w14:paraId="41AF713D"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P3 – ocena podsumowująca z F2</w:t>
            </w:r>
          </w:p>
        </w:tc>
      </w:tr>
    </w:tbl>
    <w:p w14:paraId="1EFEC442" w14:textId="77777777" w:rsidR="00463BC5" w:rsidRPr="00CD13C9" w:rsidRDefault="00463BC5" w:rsidP="00463BC5">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535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9"/>
        <w:gridCol w:w="1702"/>
        <w:gridCol w:w="1559"/>
      </w:tblGrid>
      <w:tr w:rsidR="00463BC5" w:rsidRPr="00CD13C9" w14:paraId="4AFC379B" w14:textId="77777777" w:rsidTr="00851632">
        <w:trPr>
          <w:trHeight w:val="150"/>
        </w:trPr>
        <w:tc>
          <w:tcPr>
            <w:tcW w:w="2089" w:type="dxa"/>
            <w:vMerge w:val="restart"/>
            <w:tcBorders>
              <w:left w:val="single" w:sz="4" w:space="0" w:color="000000"/>
              <w:right w:val="single" w:sz="4" w:space="0" w:color="000000"/>
            </w:tcBorders>
            <w:vAlign w:val="center"/>
          </w:tcPr>
          <w:p w14:paraId="2EBBE562" w14:textId="77777777" w:rsidR="00463BC5" w:rsidRPr="00CD13C9" w:rsidRDefault="00463BC5" w:rsidP="00851632">
            <w:pPr>
              <w:spacing w:before="20" w:after="2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Symbol efektu</w:t>
            </w:r>
          </w:p>
        </w:tc>
        <w:tc>
          <w:tcPr>
            <w:tcW w:w="1702" w:type="dxa"/>
            <w:tcBorders>
              <w:top w:val="single" w:sz="4" w:space="0" w:color="000000"/>
              <w:left w:val="single" w:sz="4" w:space="0" w:color="000000"/>
              <w:bottom w:val="single" w:sz="4" w:space="0" w:color="auto"/>
              <w:right w:val="single" w:sz="4" w:space="0" w:color="auto"/>
            </w:tcBorders>
            <w:vAlign w:val="center"/>
          </w:tcPr>
          <w:p w14:paraId="795B9D11"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1559" w:type="dxa"/>
            <w:tcBorders>
              <w:top w:val="single" w:sz="4" w:space="0" w:color="000000"/>
              <w:left w:val="single" w:sz="4" w:space="0" w:color="000000"/>
              <w:bottom w:val="single" w:sz="4" w:space="0" w:color="auto"/>
              <w:right w:val="single" w:sz="4" w:space="0" w:color="000000"/>
            </w:tcBorders>
            <w:vAlign w:val="center"/>
          </w:tcPr>
          <w:p w14:paraId="4AA5856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463BC5" w:rsidRPr="00CD13C9" w14:paraId="0B747F7A" w14:textId="77777777" w:rsidTr="00851632">
        <w:trPr>
          <w:trHeight w:val="325"/>
        </w:trPr>
        <w:tc>
          <w:tcPr>
            <w:tcW w:w="2089" w:type="dxa"/>
            <w:vMerge/>
            <w:tcBorders>
              <w:left w:val="single" w:sz="4" w:space="0" w:color="000000"/>
              <w:bottom w:val="single" w:sz="4" w:space="0" w:color="000000"/>
              <w:right w:val="single" w:sz="4" w:space="0" w:color="000000"/>
            </w:tcBorders>
            <w:vAlign w:val="center"/>
          </w:tcPr>
          <w:p w14:paraId="48EE1810"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p>
        </w:tc>
        <w:tc>
          <w:tcPr>
            <w:tcW w:w="1702" w:type="dxa"/>
            <w:tcBorders>
              <w:top w:val="single" w:sz="4" w:space="0" w:color="auto"/>
              <w:left w:val="single" w:sz="4" w:space="0" w:color="000000"/>
              <w:bottom w:val="single" w:sz="4" w:space="0" w:color="000000"/>
              <w:right w:val="single" w:sz="4" w:space="0" w:color="auto"/>
            </w:tcBorders>
            <w:vAlign w:val="center"/>
          </w:tcPr>
          <w:p w14:paraId="711E0716"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P2</w:t>
            </w:r>
          </w:p>
        </w:tc>
        <w:tc>
          <w:tcPr>
            <w:tcW w:w="1559" w:type="dxa"/>
            <w:tcBorders>
              <w:top w:val="single" w:sz="4" w:space="0" w:color="auto"/>
              <w:left w:val="single" w:sz="4" w:space="0" w:color="auto"/>
              <w:bottom w:val="single" w:sz="4" w:space="0" w:color="000000"/>
              <w:right w:val="single" w:sz="4" w:space="0" w:color="000000"/>
            </w:tcBorders>
            <w:vAlign w:val="center"/>
          </w:tcPr>
          <w:p w14:paraId="2802B8B3"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P3</w:t>
            </w:r>
          </w:p>
        </w:tc>
      </w:tr>
      <w:tr w:rsidR="00463BC5" w:rsidRPr="00CD13C9" w14:paraId="596D875F"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0F4B13A3"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702" w:type="dxa"/>
            <w:tcBorders>
              <w:top w:val="single" w:sz="4" w:space="0" w:color="000000"/>
              <w:left w:val="single" w:sz="4" w:space="0" w:color="000000"/>
              <w:bottom w:val="single" w:sz="4" w:space="0" w:color="000000"/>
              <w:right w:val="single" w:sz="4" w:space="0" w:color="auto"/>
            </w:tcBorders>
            <w:vAlign w:val="center"/>
          </w:tcPr>
          <w:p w14:paraId="4E3CFD0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14C4B55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2B7B0299"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59EF2D43"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702" w:type="dxa"/>
            <w:tcBorders>
              <w:top w:val="single" w:sz="4" w:space="0" w:color="000000"/>
              <w:left w:val="single" w:sz="4" w:space="0" w:color="000000"/>
              <w:bottom w:val="single" w:sz="4" w:space="0" w:color="000000"/>
              <w:right w:val="single" w:sz="4" w:space="0" w:color="auto"/>
            </w:tcBorders>
            <w:vAlign w:val="center"/>
          </w:tcPr>
          <w:p w14:paraId="47A856C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2016F32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B951690"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291F82D9"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702" w:type="dxa"/>
            <w:tcBorders>
              <w:top w:val="single" w:sz="4" w:space="0" w:color="000000"/>
              <w:left w:val="single" w:sz="4" w:space="0" w:color="000000"/>
              <w:bottom w:val="single" w:sz="4" w:space="0" w:color="000000"/>
              <w:right w:val="single" w:sz="4" w:space="0" w:color="auto"/>
            </w:tcBorders>
            <w:vAlign w:val="center"/>
          </w:tcPr>
          <w:p w14:paraId="38EB7B7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3CEBC29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069FF4CF"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618F67E1"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702" w:type="dxa"/>
            <w:tcBorders>
              <w:top w:val="single" w:sz="4" w:space="0" w:color="000000"/>
              <w:left w:val="single" w:sz="4" w:space="0" w:color="000000"/>
              <w:bottom w:val="single" w:sz="4" w:space="0" w:color="000000"/>
              <w:right w:val="single" w:sz="4" w:space="0" w:color="auto"/>
            </w:tcBorders>
            <w:vAlign w:val="center"/>
          </w:tcPr>
          <w:p w14:paraId="55910D3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38B4AEB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91694FD"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417F5781"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702" w:type="dxa"/>
            <w:tcBorders>
              <w:top w:val="single" w:sz="4" w:space="0" w:color="000000"/>
              <w:left w:val="single" w:sz="4" w:space="0" w:color="000000"/>
              <w:bottom w:val="single" w:sz="4" w:space="0" w:color="000000"/>
              <w:right w:val="single" w:sz="4" w:space="0" w:color="auto"/>
            </w:tcBorders>
            <w:vAlign w:val="center"/>
          </w:tcPr>
          <w:p w14:paraId="4D4CD37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17587F4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57428EE7" w14:textId="77777777" w:rsidTr="00851632">
        <w:tc>
          <w:tcPr>
            <w:tcW w:w="2089" w:type="dxa"/>
            <w:tcBorders>
              <w:top w:val="single" w:sz="4" w:space="0" w:color="000000"/>
              <w:left w:val="single" w:sz="4" w:space="0" w:color="000000"/>
              <w:bottom w:val="single" w:sz="4" w:space="0" w:color="000000"/>
              <w:right w:val="single" w:sz="4" w:space="0" w:color="000000"/>
            </w:tcBorders>
            <w:vAlign w:val="center"/>
          </w:tcPr>
          <w:p w14:paraId="325E867A"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1702" w:type="dxa"/>
            <w:tcBorders>
              <w:top w:val="single" w:sz="4" w:space="0" w:color="000000"/>
              <w:left w:val="single" w:sz="4" w:space="0" w:color="000000"/>
              <w:bottom w:val="single" w:sz="4" w:space="0" w:color="000000"/>
              <w:right w:val="single" w:sz="4" w:space="0" w:color="auto"/>
            </w:tcBorders>
            <w:vAlign w:val="center"/>
          </w:tcPr>
          <w:p w14:paraId="6F59C49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61D8DA7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2F71152D" w14:textId="77777777" w:rsidR="00463BC5" w:rsidRPr="00CD13C9" w:rsidRDefault="00463BC5" w:rsidP="00463BC5">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463BC5" w:rsidRPr="00CD13C9" w14:paraId="3CA73683" w14:textId="77777777" w:rsidTr="00851632">
        <w:trPr>
          <w:trHeight w:val="93"/>
          <w:jc w:val="center"/>
        </w:trPr>
        <w:tc>
          <w:tcPr>
            <w:tcW w:w="9634" w:type="dxa"/>
          </w:tcPr>
          <w:p w14:paraId="20463059"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3FB9875F"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Do zaliczenia może przystąpić student, który uzyskał pozytywną oceną z zakresu ćwiczeń. Ustalenie oceny końcowej odbywa się na podstawie kolokwium. Zdający odpowiadają na 3 losowo wybrane zagadnienia. Za odpowiedź na każde zagadnienie zdający otrzymują 2 pkt (za odpowiedź pełną) oraz 1 pkt (za odpowiedź niepełną). Maksymalna liczba punktów jest równa 6. </w:t>
            </w:r>
          </w:p>
          <w:p w14:paraId="4B8B147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Kryteria ustalania oceny z odpowiedzi ustnej:</w:t>
            </w:r>
          </w:p>
          <w:p w14:paraId="319CE19D" w14:textId="77777777" w:rsidR="00463BC5" w:rsidRPr="00CD13C9" w:rsidRDefault="00463BC5" w:rsidP="00655020">
            <w:pPr>
              <w:numPr>
                <w:ilvl w:val="0"/>
                <w:numId w:val="23"/>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 pkt – bardzo dobry,</w:t>
            </w:r>
          </w:p>
          <w:p w14:paraId="6A880957" w14:textId="77777777" w:rsidR="00463BC5" w:rsidRPr="00CD13C9" w:rsidRDefault="00463BC5" w:rsidP="00655020">
            <w:pPr>
              <w:numPr>
                <w:ilvl w:val="0"/>
                <w:numId w:val="23"/>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 pkt – dobry plus,</w:t>
            </w:r>
          </w:p>
          <w:p w14:paraId="7FDB4F7B" w14:textId="77777777" w:rsidR="00463BC5" w:rsidRPr="00CD13C9" w:rsidRDefault="00463BC5" w:rsidP="00655020">
            <w:pPr>
              <w:numPr>
                <w:ilvl w:val="0"/>
                <w:numId w:val="23"/>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 pkt – dobry,</w:t>
            </w:r>
          </w:p>
          <w:p w14:paraId="1B850BB6" w14:textId="77777777" w:rsidR="00463BC5" w:rsidRPr="00CD13C9" w:rsidRDefault="00463BC5" w:rsidP="00655020">
            <w:pPr>
              <w:numPr>
                <w:ilvl w:val="0"/>
                <w:numId w:val="23"/>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 pkt – dostateczny plus,</w:t>
            </w:r>
          </w:p>
          <w:p w14:paraId="5A1EF97E" w14:textId="77777777" w:rsidR="00463BC5" w:rsidRPr="00CD13C9" w:rsidRDefault="00463BC5" w:rsidP="00655020">
            <w:pPr>
              <w:numPr>
                <w:ilvl w:val="0"/>
                <w:numId w:val="23"/>
              </w:num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 pkt – dostateczny.</w:t>
            </w:r>
          </w:p>
          <w:p w14:paraId="71562F56"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Zaliczenie poprawkowe </w:t>
            </w:r>
            <w:r w:rsidRPr="00CD13C9">
              <w:rPr>
                <w:rFonts w:ascii="Cambria" w:eastAsia="Calibri" w:hAnsi="Cambria" w:cs="Calibri"/>
                <w:kern w:val="0"/>
                <w:sz w:val="20"/>
                <w:szCs w:val="20"/>
                <w14:ligatures w14:val="none"/>
              </w:rPr>
              <w:t xml:space="preserve">odbywa się wg tych samych zasad i kryteriów, z tym że zdający odpowiadają na zagadnienia z puli zadań dodatkowych. </w:t>
            </w:r>
          </w:p>
          <w:p w14:paraId="1262EAE9"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77DA9913"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Warunkiem otrzymania oceny pozytywnej jest zrealizowanie wszystkich godzin ćwiczeń przewidzianych w planie studiów. Ocena końcowa jest średnią arytmetyczną ocen formujących uzyskanych podczas realizacji ćwiczeń. </w:t>
            </w:r>
          </w:p>
          <w:p w14:paraId="182F631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w:t>
            </w:r>
          </w:p>
          <w:p w14:paraId="6CF9467D"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87"/>
              <w:gridCol w:w="1587"/>
              <w:gridCol w:w="1552"/>
              <w:gridCol w:w="1552"/>
              <w:gridCol w:w="1558"/>
            </w:tblGrid>
            <w:tr w:rsidR="00463BC5" w:rsidRPr="00CD13C9" w14:paraId="3D7C673C" w14:textId="77777777" w:rsidTr="00851632">
              <w:tc>
                <w:tcPr>
                  <w:tcW w:w="1613" w:type="dxa"/>
                </w:tcPr>
                <w:p w14:paraId="32122126"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7C8E6C7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7EE4243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114F20B0"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23A5C26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291FA151"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463BC5" w:rsidRPr="00CD13C9" w14:paraId="499A0868" w14:textId="77777777" w:rsidTr="00851632">
              <w:tc>
                <w:tcPr>
                  <w:tcW w:w="1613" w:type="dxa"/>
                </w:tcPr>
                <w:p w14:paraId="6891353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25B3B00A"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Pr>
                <w:p w14:paraId="79752B6C"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Pr>
                <w:p w14:paraId="1F0FCC7E"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Pr>
                <w:p w14:paraId="3C24B3CC"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Pr>
                <w:p w14:paraId="67127186"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463BC5" w:rsidRPr="00CD13C9" w14:paraId="6638092A" w14:textId="77777777" w:rsidTr="00851632">
              <w:tc>
                <w:tcPr>
                  <w:tcW w:w="1613" w:type="dxa"/>
                </w:tcPr>
                <w:p w14:paraId="354158BF"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Ocena słowna</w:t>
                  </w:r>
                </w:p>
              </w:tc>
              <w:tc>
                <w:tcPr>
                  <w:tcW w:w="1613" w:type="dxa"/>
                </w:tcPr>
                <w:p w14:paraId="26F65E7F"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Pr>
                <w:p w14:paraId="5493F013"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Pr>
                <w:p w14:paraId="4A6DDCBF"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Pr>
                <w:p w14:paraId="73BA6F0A"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Pr>
                <w:p w14:paraId="5242C2CD"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0EC4702B"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p w14:paraId="210FE848"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Zaliczenie poprawkowe </w:t>
            </w:r>
            <w:r w:rsidRPr="00CD13C9">
              <w:rPr>
                <w:rFonts w:ascii="Cambria" w:eastAsia="Calibri" w:hAnsi="Cambria" w:cs="Calibri"/>
                <w:kern w:val="0"/>
                <w:sz w:val="20"/>
                <w:szCs w:val="20"/>
                <w14:ligatures w14:val="none"/>
              </w:rPr>
              <w:t xml:space="preserve">odbywa się w formie i terminie wskazanym przez nauczyciela, np. przygotowanie prezentacji multimedialnej, referatu, streszczenia pozycji literaturowej, odpowiedź ustna, tak by można było ustalić oceny formujące. Kryteria przyznawania oceny końcowej pozostają jak wyżej. </w:t>
            </w:r>
          </w:p>
          <w:p w14:paraId="7A4ED0A5"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tc>
      </w:tr>
    </w:tbl>
    <w:p w14:paraId="75E32112"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9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463BC5" w:rsidRPr="00CD13C9" w14:paraId="1E09EB17" w14:textId="77777777" w:rsidTr="00851632">
        <w:trPr>
          <w:trHeight w:val="540"/>
        </w:trPr>
        <w:tc>
          <w:tcPr>
            <w:tcW w:w="9923" w:type="dxa"/>
          </w:tcPr>
          <w:p w14:paraId="25789572" w14:textId="77777777" w:rsidR="00463BC5" w:rsidRPr="00CD13C9" w:rsidRDefault="00463BC5" w:rsidP="00851632">
            <w:pPr>
              <w:autoSpaceDE w:val="0"/>
              <w:autoSpaceDN w:val="0"/>
              <w:adjustRightInd w:val="0"/>
              <w:spacing w:after="0" w:line="240" w:lineRule="auto"/>
              <w:rPr>
                <w:rFonts w:ascii="Cambria" w:eastAsia="TimesNewRoman" w:hAnsi="Cambria" w:cs="Calibri"/>
                <w:b/>
                <w:bCs/>
                <w:kern w:val="0"/>
                <w:sz w:val="22"/>
                <w:szCs w:val="22"/>
                <w14:ligatures w14:val="none"/>
              </w:rPr>
            </w:pPr>
            <w:r w:rsidRPr="00CD13C9">
              <w:rPr>
                <w:rFonts w:ascii="Cambria" w:eastAsia="Calibri" w:hAnsi="Cambria" w:cs="Calibri"/>
                <w:b/>
                <w:bCs/>
                <w:kern w:val="0"/>
                <w:sz w:val="22"/>
                <w:szCs w:val="22"/>
                <w14:ligatures w14:val="none"/>
              </w:rPr>
              <w:t>Zaliczenie z oceną</w:t>
            </w:r>
          </w:p>
        </w:tc>
      </w:tr>
    </w:tbl>
    <w:bookmarkEnd w:id="7"/>
    <w:p w14:paraId="7D8C9F6D"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463BC5" w:rsidRPr="00CD13C9" w14:paraId="1C17539E" w14:textId="77777777" w:rsidTr="00851632">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16CD2325"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56C9F05F"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6A17DC7C" w14:textId="77777777" w:rsidTr="00851632">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45EF857A"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10E07230"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0D895F40"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2FE71DEA" w14:textId="77777777" w:rsidTr="00851632">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11BD3107" w14:textId="77777777" w:rsidR="008D14EC" w:rsidRDefault="008D14EC" w:rsidP="008D14EC">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p w14:paraId="5365482D" w14:textId="447EAF9E" w:rsidR="00463BC5" w:rsidRPr="00CD13C9" w:rsidRDefault="00463BC5" w:rsidP="00851632">
            <w:pPr>
              <w:spacing w:before="20" w:after="20" w:line="276" w:lineRule="auto"/>
              <w:rPr>
                <w:rFonts w:ascii="Cambria" w:eastAsia="Calibri" w:hAnsi="Cambria" w:cs="Calibri"/>
                <w:b/>
                <w:iCs/>
                <w:kern w:val="0"/>
                <w:sz w:val="22"/>
                <w:szCs w:val="22"/>
                <w14:ligatures w14:val="none"/>
              </w:rPr>
            </w:pPr>
          </w:p>
        </w:tc>
        <w:tc>
          <w:tcPr>
            <w:tcW w:w="1984" w:type="dxa"/>
            <w:tcBorders>
              <w:top w:val="single" w:sz="4" w:space="0" w:color="auto"/>
              <w:left w:val="single" w:sz="4" w:space="0" w:color="auto"/>
              <w:bottom w:val="single" w:sz="4" w:space="0" w:color="auto"/>
              <w:right w:val="single" w:sz="4" w:space="0" w:color="auto"/>
            </w:tcBorders>
            <w:vAlign w:val="center"/>
          </w:tcPr>
          <w:p w14:paraId="6F8ED53D"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20</w:t>
            </w:r>
          </w:p>
        </w:tc>
        <w:tc>
          <w:tcPr>
            <w:tcW w:w="1985" w:type="dxa"/>
            <w:tcBorders>
              <w:top w:val="single" w:sz="4" w:space="0" w:color="auto"/>
              <w:left w:val="single" w:sz="4" w:space="0" w:color="auto"/>
              <w:bottom w:val="single" w:sz="4" w:space="0" w:color="auto"/>
              <w:right w:val="single" w:sz="4" w:space="0" w:color="auto"/>
            </w:tcBorders>
            <w:vAlign w:val="center"/>
          </w:tcPr>
          <w:p w14:paraId="55977EC5"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76055676" w14:textId="77777777" w:rsidTr="00851632">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0736563" w14:textId="7108CD85"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463BC5" w:rsidRPr="00CD13C9" w14:paraId="62B71FF4" w14:textId="77777777" w:rsidTr="00851632">
        <w:trPr>
          <w:gridAfter w:val="1"/>
          <w:wAfter w:w="7" w:type="dxa"/>
          <w:trHeight w:val="391"/>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45D2E25B"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kolokwium zaliczeniowych</w:t>
            </w:r>
          </w:p>
        </w:tc>
        <w:tc>
          <w:tcPr>
            <w:tcW w:w="1984" w:type="dxa"/>
            <w:tcBorders>
              <w:top w:val="single" w:sz="4" w:space="0" w:color="000000"/>
              <w:left w:val="single" w:sz="4" w:space="0" w:color="000000"/>
              <w:bottom w:val="single" w:sz="4" w:space="0" w:color="000000"/>
              <w:right w:val="single" w:sz="4" w:space="0" w:color="000000"/>
            </w:tcBorders>
            <w:vAlign w:val="center"/>
          </w:tcPr>
          <w:p w14:paraId="46428FB4"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028FD3A5"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6715924F" w14:textId="77777777" w:rsidTr="00851632">
        <w:trPr>
          <w:gridAfter w:val="1"/>
          <w:wAfter w:w="7" w:type="dxa"/>
          <w:trHeight w:val="369"/>
          <w:jc w:val="center"/>
        </w:trPr>
        <w:tc>
          <w:tcPr>
            <w:tcW w:w="5920" w:type="dxa"/>
            <w:tcBorders>
              <w:top w:val="single" w:sz="4" w:space="0" w:color="000000"/>
              <w:left w:val="single" w:sz="4" w:space="0" w:color="000000"/>
              <w:bottom w:val="single" w:sz="4" w:space="0" w:color="000000"/>
              <w:right w:val="single" w:sz="4" w:space="0" w:color="000000"/>
            </w:tcBorders>
          </w:tcPr>
          <w:p w14:paraId="2651CAA2"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realizacji ćwiczeń</w:t>
            </w:r>
          </w:p>
        </w:tc>
        <w:tc>
          <w:tcPr>
            <w:tcW w:w="1984" w:type="dxa"/>
            <w:tcBorders>
              <w:top w:val="single" w:sz="4" w:space="0" w:color="000000"/>
              <w:left w:val="single" w:sz="4" w:space="0" w:color="000000"/>
              <w:bottom w:val="single" w:sz="4" w:space="0" w:color="000000"/>
              <w:right w:val="single" w:sz="4" w:space="0" w:color="000000"/>
            </w:tcBorders>
            <w:vAlign w:val="center"/>
          </w:tcPr>
          <w:p w14:paraId="2AD75E0D"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233FF137"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4C609013"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419ADDE8"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6D3FD4C3"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30</w:t>
            </w:r>
          </w:p>
        </w:tc>
        <w:tc>
          <w:tcPr>
            <w:tcW w:w="1985" w:type="dxa"/>
            <w:tcBorders>
              <w:top w:val="single" w:sz="4" w:space="0" w:color="000000"/>
              <w:left w:val="single" w:sz="4" w:space="0" w:color="000000"/>
              <w:bottom w:val="single" w:sz="4" w:space="0" w:color="000000"/>
              <w:right w:val="single" w:sz="4" w:space="0" w:color="000000"/>
            </w:tcBorders>
            <w:vAlign w:val="center"/>
          </w:tcPr>
          <w:p w14:paraId="44D2219E"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45B9BBF3" w14:textId="77777777" w:rsidTr="00851632">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2F841566"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7935C47D"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1EBFF8D5"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p w14:paraId="016C3871" w14:textId="77777777" w:rsidR="00463BC5" w:rsidRPr="00CD13C9" w:rsidRDefault="00463BC5" w:rsidP="00463BC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zajęć</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76"/>
      </w:tblGrid>
      <w:tr w:rsidR="00463BC5" w:rsidRPr="00CD13C9" w14:paraId="591DF515" w14:textId="77777777" w:rsidTr="00851632">
        <w:tc>
          <w:tcPr>
            <w:tcW w:w="9776" w:type="dxa"/>
          </w:tcPr>
          <w:p w14:paraId="2FBDEE64" w14:textId="77777777" w:rsidR="00463BC5" w:rsidRPr="00CD13C9" w:rsidRDefault="00463BC5"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246F33AB" w14:textId="77777777" w:rsidR="00463BC5" w:rsidRPr="00CD13C9" w:rsidRDefault="00463BC5"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kern w:val="0"/>
                <w:sz w:val="20"/>
                <w:szCs w:val="20"/>
                <w14:ligatures w14:val="none"/>
              </w:rPr>
              <w:t xml:space="preserve">1. S.  </w:t>
            </w:r>
            <w:proofErr w:type="spellStart"/>
            <w:r w:rsidRPr="00CD13C9">
              <w:rPr>
                <w:rFonts w:ascii="Cambria" w:eastAsia="Calibri" w:hAnsi="Cambria" w:cs="Calibri"/>
                <w:kern w:val="0"/>
                <w:sz w:val="20"/>
                <w:szCs w:val="20"/>
                <w14:ligatures w14:val="none"/>
              </w:rPr>
              <w:t>Raszeja</w:t>
            </w:r>
            <w:proofErr w:type="spellEnd"/>
            <w:r w:rsidRPr="00CD13C9">
              <w:rPr>
                <w:rFonts w:ascii="Cambria" w:eastAsia="Calibri" w:hAnsi="Cambria" w:cs="Calibri"/>
                <w:kern w:val="0"/>
                <w:sz w:val="20"/>
                <w:szCs w:val="20"/>
                <w14:ligatures w14:val="none"/>
              </w:rPr>
              <w:t>,  W. Nasiłowski, J. Markiewicz — Medycyna  sądowa. Podręcznik dla studentów medycyny, Warszawa, 1993, PZWL</w:t>
            </w:r>
          </w:p>
        </w:tc>
      </w:tr>
      <w:tr w:rsidR="00463BC5" w:rsidRPr="00CD13C9" w14:paraId="4C434458" w14:textId="77777777" w:rsidTr="00851632">
        <w:tc>
          <w:tcPr>
            <w:tcW w:w="9776" w:type="dxa"/>
          </w:tcPr>
          <w:p w14:paraId="6D501389" w14:textId="77777777" w:rsidR="00463BC5" w:rsidRPr="00CD13C9" w:rsidRDefault="00463BC5"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340A5C51" w14:textId="77777777" w:rsidR="00463BC5" w:rsidRPr="00CD13C9" w:rsidRDefault="00463BC5" w:rsidP="00655020">
            <w:pPr>
              <w:numPr>
                <w:ilvl w:val="3"/>
                <w:numId w:val="22"/>
              </w:numPr>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V.J. </w:t>
            </w:r>
            <w:proofErr w:type="spellStart"/>
            <w:r w:rsidRPr="00CD13C9">
              <w:rPr>
                <w:rFonts w:ascii="Cambria" w:eastAsia="Calibri" w:hAnsi="Cambria" w:cs="Calibri"/>
                <w:kern w:val="0"/>
                <w:sz w:val="20"/>
                <w:szCs w:val="20"/>
                <w14:ligatures w14:val="none"/>
              </w:rPr>
              <w:t>DiMaio</w:t>
            </w:r>
            <w:proofErr w:type="spellEnd"/>
            <w:r w:rsidRPr="00CD13C9">
              <w:rPr>
                <w:rFonts w:ascii="Cambria" w:eastAsia="Calibri" w:hAnsi="Cambria" w:cs="Calibri"/>
                <w:kern w:val="0"/>
                <w:sz w:val="20"/>
                <w:szCs w:val="20"/>
                <w14:ligatures w14:val="none"/>
              </w:rPr>
              <w:t xml:space="preserve">, D. </w:t>
            </w:r>
            <w:proofErr w:type="spellStart"/>
            <w:r w:rsidRPr="00CD13C9">
              <w:rPr>
                <w:rFonts w:ascii="Cambria" w:eastAsia="Calibri" w:hAnsi="Cambria" w:cs="Calibri"/>
                <w:kern w:val="0"/>
                <w:sz w:val="20"/>
                <w:szCs w:val="20"/>
                <w14:ligatures w14:val="none"/>
              </w:rPr>
              <w:t>DiMaio</w:t>
            </w:r>
            <w:proofErr w:type="spellEnd"/>
            <w:r w:rsidRPr="00CD13C9">
              <w:rPr>
                <w:rFonts w:ascii="Cambria" w:eastAsia="Calibri" w:hAnsi="Cambria" w:cs="Calibri"/>
                <w:kern w:val="0"/>
                <w:sz w:val="20"/>
                <w:szCs w:val="20"/>
                <w14:ligatures w14:val="none"/>
              </w:rPr>
              <w:t xml:space="preserve"> — Medycyna sądowa, Wrocław, 2003, Wydawnictwo Medyczne Urban &amp;</w:t>
            </w:r>
          </w:p>
          <w:p w14:paraId="0C84587C" w14:textId="77777777" w:rsidR="00463BC5" w:rsidRPr="00CD13C9" w:rsidRDefault="00463BC5" w:rsidP="00851632">
            <w:pPr>
              <w:spacing w:after="0" w:line="240" w:lineRule="auto"/>
              <w:ind w:left="360"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Partner</w:t>
            </w:r>
          </w:p>
        </w:tc>
      </w:tr>
    </w:tbl>
    <w:p w14:paraId="4BA1BFC1"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13.Informacje dodatkowe</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930"/>
      </w:tblGrid>
      <w:tr w:rsidR="00463BC5" w:rsidRPr="00CD13C9" w14:paraId="27FCCDEB" w14:textId="77777777" w:rsidTr="00851632">
        <w:tc>
          <w:tcPr>
            <w:tcW w:w="3846" w:type="dxa"/>
          </w:tcPr>
          <w:p w14:paraId="17463C83"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930" w:type="dxa"/>
          </w:tcPr>
          <w:p w14:paraId="7C8C288E"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Bartosz Bujko</w:t>
            </w:r>
          </w:p>
        </w:tc>
      </w:tr>
      <w:tr w:rsidR="00022C59" w:rsidRPr="00CD13C9" w14:paraId="660A1941" w14:textId="77777777" w:rsidTr="00851632">
        <w:tc>
          <w:tcPr>
            <w:tcW w:w="3846" w:type="dxa"/>
          </w:tcPr>
          <w:p w14:paraId="28746D70"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930" w:type="dxa"/>
          </w:tcPr>
          <w:p w14:paraId="15973CF4" w14:textId="29896431" w:rsidR="00022C59" w:rsidRPr="00CD13C9" w:rsidRDefault="00022C59" w:rsidP="00022C59">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022C59" w:rsidRPr="00CD13C9" w14:paraId="740F34EC" w14:textId="77777777" w:rsidTr="00851632">
        <w:tc>
          <w:tcPr>
            <w:tcW w:w="3846" w:type="dxa"/>
          </w:tcPr>
          <w:p w14:paraId="2C77D0CB"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930" w:type="dxa"/>
          </w:tcPr>
          <w:p w14:paraId="0B91D118" w14:textId="77777777" w:rsidR="00022C59" w:rsidRPr="00CD13C9" w:rsidRDefault="00022C59" w:rsidP="00022C59">
            <w:pPr>
              <w:spacing w:before="60" w:after="60" w:line="240" w:lineRule="auto"/>
              <w:rPr>
                <w:rFonts w:ascii="Cambria" w:eastAsia="Calibri" w:hAnsi="Cambria" w:cs="Calibri"/>
                <w:color w:val="0070C0"/>
                <w:kern w:val="0"/>
                <w:sz w:val="20"/>
                <w:szCs w:val="20"/>
                <w:u w:val="single"/>
                <w14:ligatures w14:val="none"/>
              </w:rPr>
            </w:pPr>
            <w:r w:rsidRPr="00CD13C9">
              <w:rPr>
                <w:rFonts w:ascii="Cambria" w:eastAsia="Calibri" w:hAnsi="Cambria" w:cs="Calibri"/>
                <w:color w:val="0070C0"/>
                <w:kern w:val="0"/>
                <w:sz w:val="20"/>
                <w:szCs w:val="20"/>
                <w:u w:val="single"/>
                <w14:ligatures w14:val="none"/>
              </w:rPr>
              <w:t>bbujko940@interia.pl</w:t>
            </w:r>
          </w:p>
        </w:tc>
      </w:tr>
      <w:tr w:rsidR="00022C59" w:rsidRPr="00CD13C9" w14:paraId="3F636DE4" w14:textId="77777777" w:rsidTr="00851632">
        <w:tc>
          <w:tcPr>
            <w:tcW w:w="3846" w:type="dxa"/>
            <w:tcBorders>
              <w:bottom w:val="single" w:sz="4" w:space="0" w:color="000000"/>
            </w:tcBorders>
          </w:tcPr>
          <w:p w14:paraId="066E2C36" w14:textId="1377D58F" w:rsidR="00022C59" w:rsidRPr="00CD13C9" w:rsidRDefault="00022C59" w:rsidP="00022C59">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930" w:type="dxa"/>
            <w:tcBorders>
              <w:bottom w:val="single" w:sz="4" w:space="0" w:color="000000"/>
            </w:tcBorders>
          </w:tcPr>
          <w:p w14:paraId="4BA2CB70"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p>
        </w:tc>
      </w:tr>
    </w:tbl>
    <w:p w14:paraId="677CC826"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39174EB2"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4E32C3ED"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0C933CF5"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07963F06"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29FC8F9D"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591E49FC"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7A091B1D" w14:textId="77777777" w:rsidR="00463BC5" w:rsidRPr="00CD13C9" w:rsidRDefault="00463BC5" w:rsidP="00463BC5">
      <w:pPr>
        <w:spacing w:after="0" w:line="276" w:lineRule="auto"/>
        <w:rPr>
          <w:rFonts w:ascii="Cambria" w:eastAsia="Calibri" w:hAnsi="Cambria" w:cs="Calibri"/>
          <w:kern w:val="0"/>
          <w:sz w:val="20"/>
          <w:szCs w:val="20"/>
          <w14:ligatures w14:val="none"/>
        </w:rPr>
      </w:pPr>
    </w:p>
    <w:p w14:paraId="16E9BBBD" w14:textId="77777777" w:rsidR="00463BC5" w:rsidRPr="00CD13C9" w:rsidRDefault="00463BC5" w:rsidP="00463BC5">
      <w:pPr>
        <w:spacing w:after="0" w:line="276" w:lineRule="auto"/>
        <w:rPr>
          <w:rFonts w:ascii="Cambria" w:eastAsia="Calibri" w:hAnsi="Cambria" w:cs="Calibri"/>
          <w:kern w:val="0"/>
          <w:sz w:val="20"/>
          <w:szCs w:val="20"/>
          <w14:ligatures w14:val="none"/>
        </w:rPr>
      </w:pPr>
    </w:p>
    <w:tbl>
      <w:tblPr>
        <w:tblpPr w:leftFromText="141" w:rightFromText="141" w:vertAnchor="page" w:horzAnchor="margin" w:tblpY="2137"/>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7"/>
        <w:gridCol w:w="3101"/>
        <w:gridCol w:w="4562"/>
      </w:tblGrid>
      <w:tr w:rsidR="00463BC5" w:rsidRPr="00CD13C9" w14:paraId="394ED2F4" w14:textId="77777777" w:rsidTr="00851632">
        <w:trPr>
          <w:trHeight w:val="269"/>
        </w:trPr>
        <w:tc>
          <w:tcPr>
            <w:tcW w:w="1967" w:type="dxa"/>
            <w:vMerge w:val="restart"/>
            <w:tcBorders>
              <w:top w:val="single" w:sz="4" w:space="0" w:color="000000"/>
              <w:left w:val="single" w:sz="4" w:space="0" w:color="000000"/>
              <w:bottom w:val="single" w:sz="4" w:space="0" w:color="000000"/>
              <w:right w:val="single" w:sz="4" w:space="0" w:color="000000"/>
            </w:tcBorders>
            <w:hideMark/>
          </w:tcPr>
          <w:p w14:paraId="14C9B1BE" w14:textId="77777777" w:rsidR="00463BC5" w:rsidRPr="00CD13C9" w:rsidRDefault="00463BC5" w:rsidP="00851632">
            <w:pPr>
              <w:spacing w:after="0" w:line="276" w:lineRule="auto"/>
              <w:rPr>
                <w:rFonts w:ascii="Cambria" w:eastAsia="Calibri" w:hAnsi="Cambria" w:cs="Calibri"/>
                <w:b/>
                <w:bCs/>
                <w:kern w:val="0"/>
                <w:sz w:val="22"/>
                <w:szCs w:val="22"/>
                <w14:ligatures w14:val="none"/>
              </w:rPr>
            </w:pPr>
            <w:r w:rsidRPr="00CD13C9">
              <w:rPr>
                <w:rFonts w:ascii="Cambria" w:eastAsia="Calibri" w:hAnsi="Cambria" w:cs="Calibri"/>
                <w:kern w:val="0"/>
                <w:sz w:val="22"/>
                <w:szCs w:val="22"/>
                <w14:ligatures w14:val="none"/>
              </w:rPr>
              <w:br w:type="page"/>
            </w:r>
            <w:r w:rsidRPr="00CD13C9">
              <w:rPr>
                <w:rFonts w:ascii="Cambria" w:eastAsia="Calibri" w:hAnsi="Cambria" w:cs="Calibri"/>
                <w:kern w:val="0"/>
                <w:sz w:val="22"/>
                <w:szCs w:val="22"/>
                <w14:ligatures w14:val="none"/>
              </w:rPr>
              <w:br w:type="page"/>
            </w:r>
            <w:r w:rsidRPr="00CD13C9">
              <w:rPr>
                <w:rFonts w:ascii="Cambria" w:eastAsia="Calibri" w:hAnsi="Cambria" w:cs="Calibri"/>
                <w:noProof/>
                <w:kern w:val="0"/>
                <w:sz w:val="22"/>
                <w:szCs w:val="22"/>
                <w:lang w:eastAsia="pl-PL"/>
                <w14:ligatures w14:val="none"/>
              </w:rPr>
              <w:drawing>
                <wp:inline distT="0" distB="0" distL="0" distR="0" wp14:anchorId="29DA82B4" wp14:editId="697CA528">
                  <wp:extent cx="1009650" cy="1009650"/>
                  <wp:effectExtent l="0" t="0" r="0" b="0"/>
                  <wp:docPr id="5" name="Obraz 8"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Akademia_logo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18B47A7A" w14:textId="77777777" w:rsidR="00463BC5" w:rsidRPr="00CD13C9" w:rsidRDefault="00463BC5" w:rsidP="00851632">
            <w:pPr>
              <w:spacing w:after="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Wydział</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5ECB537D" w14:textId="77777777" w:rsidR="00463BC5" w:rsidRPr="00CD13C9" w:rsidRDefault="00463BC5" w:rsidP="00851632">
            <w:pPr>
              <w:spacing w:after="0" w:line="276"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NAUK O ZDROWIU</w:t>
            </w:r>
          </w:p>
        </w:tc>
      </w:tr>
      <w:tr w:rsidR="00463BC5" w:rsidRPr="00CD13C9" w14:paraId="17B8A7C2" w14:textId="77777777" w:rsidTr="00851632">
        <w:trPr>
          <w:trHeight w:val="275"/>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1FFFADBD" w14:textId="77777777" w:rsidR="00463BC5" w:rsidRPr="00CD13C9" w:rsidRDefault="00463BC5" w:rsidP="00851632">
            <w:pPr>
              <w:spacing w:after="0" w:line="240" w:lineRule="auto"/>
              <w:rPr>
                <w:rFonts w:ascii="Cambria" w:eastAsia="Calibri" w:hAnsi="Cambria" w:cs="Calibri"/>
                <w:b/>
                <w:bCs/>
                <w:kern w:val="0"/>
                <w:sz w:val="22"/>
                <w:szCs w:val="22"/>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2EB8EFFF" w14:textId="77777777" w:rsidR="00463BC5" w:rsidRPr="00CD13C9" w:rsidRDefault="00463BC5" w:rsidP="00851632">
            <w:pPr>
              <w:spacing w:after="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Kierunek</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07DBD64B" w14:textId="77777777" w:rsidR="00463BC5" w:rsidRPr="00CD13C9" w:rsidRDefault="00463BC5" w:rsidP="00851632">
            <w:pPr>
              <w:spacing w:after="0" w:line="276"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RATOWNICTWO MEDYCZNE</w:t>
            </w:r>
          </w:p>
        </w:tc>
      </w:tr>
      <w:tr w:rsidR="00463BC5" w:rsidRPr="00CD13C9" w14:paraId="6F99256A" w14:textId="77777777" w:rsidTr="00851632">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22086CE9" w14:textId="77777777" w:rsidR="00463BC5" w:rsidRPr="00CD13C9" w:rsidRDefault="00463BC5" w:rsidP="00851632">
            <w:pPr>
              <w:spacing w:after="0" w:line="240" w:lineRule="auto"/>
              <w:rPr>
                <w:rFonts w:ascii="Cambria" w:eastAsia="Calibri" w:hAnsi="Cambria" w:cs="Calibri"/>
                <w:b/>
                <w:bCs/>
                <w:kern w:val="0"/>
                <w:sz w:val="22"/>
                <w:szCs w:val="22"/>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3846D94C" w14:textId="77777777" w:rsidR="00463BC5" w:rsidRPr="00CD13C9" w:rsidRDefault="00463BC5" w:rsidP="00851632">
            <w:pPr>
              <w:spacing w:after="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Poziom studiów</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110B0A5C" w14:textId="77777777" w:rsidR="00463BC5" w:rsidRPr="00CD13C9" w:rsidRDefault="00463BC5" w:rsidP="00851632">
            <w:pPr>
              <w:spacing w:after="0" w:line="276"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Studia I stopnia</w:t>
            </w:r>
          </w:p>
        </w:tc>
      </w:tr>
      <w:tr w:rsidR="00463BC5" w:rsidRPr="00CD13C9" w14:paraId="6674AD76" w14:textId="77777777" w:rsidTr="00851632">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613D43F9" w14:textId="77777777" w:rsidR="00463BC5" w:rsidRPr="00CD13C9" w:rsidRDefault="00463BC5" w:rsidP="00851632">
            <w:pPr>
              <w:spacing w:after="0" w:line="240" w:lineRule="auto"/>
              <w:rPr>
                <w:rFonts w:ascii="Cambria" w:eastAsia="Calibri" w:hAnsi="Cambria" w:cs="Calibri"/>
                <w:b/>
                <w:bCs/>
                <w:kern w:val="0"/>
                <w:sz w:val="22"/>
                <w:szCs w:val="22"/>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06659A07" w14:textId="77777777" w:rsidR="00463BC5" w:rsidRPr="00CD13C9" w:rsidRDefault="00463BC5" w:rsidP="00851632">
            <w:pPr>
              <w:spacing w:after="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studiów</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02D2A79C" w14:textId="77777777" w:rsidR="00463BC5" w:rsidRPr="00CD13C9" w:rsidRDefault="00463BC5" w:rsidP="00851632">
            <w:pPr>
              <w:spacing w:after="0" w:line="276"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stacjonarne</w:t>
            </w:r>
          </w:p>
        </w:tc>
      </w:tr>
      <w:tr w:rsidR="00463BC5" w:rsidRPr="00CD13C9" w14:paraId="68771812" w14:textId="77777777" w:rsidTr="00851632">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252F8500" w14:textId="77777777" w:rsidR="00463BC5" w:rsidRPr="00CD13C9" w:rsidRDefault="00463BC5" w:rsidP="00851632">
            <w:pPr>
              <w:spacing w:after="0" w:line="240" w:lineRule="auto"/>
              <w:rPr>
                <w:rFonts w:ascii="Cambria" w:eastAsia="Calibri" w:hAnsi="Cambria" w:cs="Calibri"/>
                <w:b/>
                <w:bCs/>
                <w:kern w:val="0"/>
                <w:sz w:val="22"/>
                <w:szCs w:val="22"/>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2B0E2885" w14:textId="77777777" w:rsidR="00463BC5" w:rsidRPr="00CD13C9" w:rsidRDefault="00463BC5" w:rsidP="00851632">
            <w:pPr>
              <w:spacing w:after="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Profil studiów</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59352FC9" w14:textId="77777777" w:rsidR="00463BC5" w:rsidRPr="00CD13C9" w:rsidRDefault="00463BC5" w:rsidP="00851632">
            <w:pPr>
              <w:spacing w:after="0" w:line="276"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praktyczny</w:t>
            </w:r>
          </w:p>
        </w:tc>
      </w:tr>
      <w:tr w:rsidR="00463BC5" w:rsidRPr="00CD13C9" w14:paraId="11AF67F3" w14:textId="77777777" w:rsidTr="00851632">
        <w:trPr>
          <w:trHeight w:val="139"/>
        </w:trPr>
        <w:tc>
          <w:tcPr>
            <w:tcW w:w="5068" w:type="dxa"/>
            <w:gridSpan w:val="2"/>
            <w:tcBorders>
              <w:top w:val="single" w:sz="4" w:space="0" w:color="000000"/>
              <w:left w:val="single" w:sz="4" w:space="0" w:color="000000"/>
              <w:bottom w:val="single" w:sz="4" w:space="0" w:color="000000"/>
              <w:right w:val="single" w:sz="4" w:space="0" w:color="000000"/>
            </w:tcBorders>
            <w:hideMark/>
          </w:tcPr>
          <w:p w14:paraId="3BE35384" w14:textId="77777777" w:rsidR="00463BC5" w:rsidRPr="00CD13C9" w:rsidRDefault="00463BC5" w:rsidP="00851632">
            <w:pPr>
              <w:spacing w:after="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Pozycja w planie studiów (lub kod przedmiotu)</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1B07B4CA" w14:textId="1A097C8B" w:rsidR="00463BC5" w:rsidRPr="00CD13C9" w:rsidRDefault="00463BC5" w:rsidP="00851632">
            <w:pPr>
              <w:spacing w:after="0" w:line="276"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C.</w:t>
            </w:r>
            <w:r w:rsidR="006808F5">
              <w:rPr>
                <w:rFonts w:ascii="Cambria" w:eastAsia="Calibri" w:hAnsi="Cambria" w:cs="Calibri"/>
                <w:bCs/>
                <w:kern w:val="0"/>
                <w:sz w:val="22"/>
                <w:szCs w:val="22"/>
                <w14:ligatures w14:val="none"/>
              </w:rPr>
              <w:t>19</w:t>
            </w:r>
          </w:p>
        </w:tc>
      </w:tr>
    </w:tbl>
    <w:p w14:paraId="04EC196E"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709849E7"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1D5824EC" w14:textId="77777777" w:rsidR="00463BC5" w:rsidRPr="00CD13C9" w:rsidRDefault="00463BC5" w:rsidP="00463BC5">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598D2AE7"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848"/>
      </w:tblGrid>
      <w:tr w:rsidR="00463BC5" w:rsidRPr="00CD13C9" w14:paraId="092AF512" w14:textId="77777777" w:rsidTr="00851632">
        <w:trPr>
          <w:trHeight w:val="328"/>
        </w:trPr>
        <w:tc>
          <w:tcPr>
            <w:tcW w:w="4786" w:type="dxa"/>
            <w:tcBorders>
              <w:top w:val="single" w:sz="4" w:space="0" w:color="auto"/>
              <w:left w:val="single" w:sz="4" w:space="0" w:color="auto"/>
              <w:bottom w:val="single" w:sz="4" w:space="0" w:color="auto"/>
              <w:right w:val="single" w:sz="4" w:space="0" w:color="auto"/>
            </w:tcBorders>
            <w:vAlign w:val="center"/>
            <w:hideMark/>
          </w:tcPr>
          <w:p w14:paraId="17B3D077"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Nazwa zajęć</w:t>
            </w:r>
          </w:p>
        </w:tc>
        <w:tc>
          <w:tcPr>
            <w:tcW w:w="4848" w:type="dxa"/>
            <w:tcBorders>
              <w:top w:val="single" w:sz="4" w:space="0" w:color="auto"/>
              <w:left w:val="single" w:sz="4" w:space="0" w:color="auto"/>
              <w:bottom w:val="single" w:sz="4" w:space="0" w:color="auto"/>
              <w:right w:val="single" w:sz="4" w:space="0" w:color="auto"/>
            </w:tcBorders>
            <w:vAlign w:val="center"/>
            <w:hideMark/>
          </w:tcPr>
          <w:p w14:paraId="685111F6"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MEDYCYNA KATASTROF</w:t>
            </w:r>
          </w:p>
        </w:tc>
      </w:tr>
      <w:tr w:rsidR="00463BC5" w:rsidRPr="00CD13C9" w14:paraId="000E9643"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500859D4"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Punkty ECTS</w:t>
            </w:r>
          </w:p>
        </w:tc>
        <w:tc>
          <w:tcPr>
            <w:tcW w:w="4848" w:type="dxa"/>
            <w:tcBorders>
              <w:top w:val="single" w:sz="4" w:space="0" w:color="auto"/>
              <w:left w:val="single" w:sz="4" w:space="0" w:color="auto"/>
              <w:bottom w:val="single" w:sz="4" w:space="0" w:color="auto"/>
              <w:right w:val="single" w:sz="4" w:space="0" w:color="auto"/>
            </w:tcBorders>
            <w:vAlign w:val="center"/>
            <w:hideMark/>
          </w:tcPr>
          <w:p w14:paraId="6B6AECE2"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2</w:t>
            </w:r>
          </w:p>
        </w:tc>
      </w:tr>
      <w:tr w:rsidR="00463BC5" w:rsidRPr="00CD13C9" w14:paraId="517ABBB3"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4AA73B11"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Rodzaj zajęć</w:t>
            </w:r>
          </w:p>
        </w:tc>
        <w:tc>
          <w:tcPr>
            <w:tcW w:w="4848" w:type="dxa"/>
            <w:tcBorders>
              <w:top w:val="single" w:sz="4" w:space="0" w:color="auto"/>
              <w:left w:val="single" w:sz="4" w:space="0" w:color="auto"/>
              <w:bottom w:val="single" w:sz="4" w:space="0" w:color="auto"/>
              <w:right w:val="single" w:sz="4" w:space="0" w:color="auto"/>
            </w:tcBorders>
            <w:vAlign w:val="center"/>
            <w:hideMark/>
          </w:tcPr>
          <w:p w14:paraId="0C91D3E5"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obowiązkowe</w:t>
            </w:r>
          </w:p>
        </w:tc>
      </w:tr>
      <w:tr w:rsidR="00463BC5" w:rsidRPr="00CD13C9" w14:paraId="076C3969"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6C7FB51D"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Moduł/specjalizacja</w:t>
            </w:r>
          </w:p>
        </w:tc>
        <w:tc>
          <w:tcPr>
            <w:tcW w:w="4848" w:type="dxa"/>
            <w:tcBorders>
              <w:top w:val="single" w:sz="4" w:space="0" w:color="auto"/>
              <w:left w:val="single" w:sz="4" w:space="0" w:color="auto"/>
              <w:bottom w:val="single" w:sz="4" w:space="0" w:color="auto"/>
              <w:right w:val="single" w:sz="4" w:space="0" w:color="auto"/>
            </w:tcBorders>
            <w:vAlign w:val="center"/>
            <w:hideMark/>
          </w:tcPr>
          <w:p w14:paraId="7A5419BC"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Nauki kliniczne</w:t>
            </w:r>
          </w:p>
        </w:tc>
      </w:tr>
      <w:tr w:rsidR="00463BC5" w:rsidRPr="00CD13C9" w14:paraId="150B1718"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5DE32B36"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Język, w którym prowadzone są zajęcia</w:t>
            </w:r>
          </w:p>
        </w:tc>
        <w:tc>
          <w:tcPr>
            <w:tcW w:w="4848" w:type="dxa"/>
            <w:tcBorders>
              <w:top w:val="single" w:sz="4" w:space="0" w:color="auto"/>
              <w:left w:val="single" w:sz="4" w:space="0" w:color="auto"/>
              <w:bottom w:val="single" w:sz="4" w:space="0" w:color="auto"/>
              <w:right w:val="single" w:sz="4" w:space="0" w:color="auto"/>
            </w:tcBorders>
            <w:vAlign w:val="center"/>
            <w:hideMark/>
          </w:tcPr>
          <w:p w14:paraId="6EFDAE0D"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polski</w:t>
            </w:r>
          </w:p>
        </w:tc>
      </w:tr>
      <w:tr w:rsidR="00463BC5" w:rsidRPr="00CD13C9" w14:paraId="2C0909DD"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6581BC9F"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Rok studiów</w:t>
            </w:r>
          </w:p>
        </w:tc>
        <w:tc>
          <w:tcPr>
            <w:tcW w:w="4848" w:type="dxa"/>
            <w:tcBorders>
              <w:top w:val="single" w:sz="4" w:space="0" w:color="auto"/>
              <w:left w:val="single" w:sz="4" w:space="0" w:color="auto"/>
              <w:bottom w:val="single" w:sz="4" w:space="0" w:color="auto"/>
              <w:right w:val="single" w:sz="4" w:space="0" w:color="auto"/>
            </w:tcBorders>
            <w:vAlign w:val="center"/>
            <w:hideMark/>
          </w:tcPr>
          <w:p w14:paraId="3D2E15D9"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III</w:t>
            </w:r>
          </w:p>
        </w:tc>
      </w:tr>
      <w:tr w:rsidR="00463BC5" w:rsidRPr="00CD13C9" w14:paraId="4567359C"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71CC2991"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Imię i nazwisko koordynatora przedmiotu oraz prowadzących zajęcia</w:t>
            </w:r>
          </w:p>
        </w:tc>
        <w:tc>
          <w:tcPr>
            <w:tcW w:w="4848" w:type="dxa"/>
            <w:tcBorders>
              <w:top w:val="single" w:sz="4" w:space="0" w:color="auto"/>
              <w:left w:val="single" w:sz="4" w:space="0" w:color="auto"/>
              <w:bottom w:val="single" w:sz="4" w:space="0" w:color="auto"/>
              <w:right w:val="single" w:sz="4" w:space="0" w:color="auto"/>
            </w:tcBorders>
            <w:vAlign w:val="center"/>
            <w:hideMark/>
          </w:tcPr>
          <w:p w14:paraId="4063880D"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MGR ROBERT ZENKA</w:t>
            </w:r>
          </w:p>
        </w:tc>
      </w:tr>
    </w:tbl>
    <w:p w14:paraId="2380882D"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10"/>
        <w:gridCol w:w="2263"/>
        <w:gridCol w:w="2556"/>
      </w:tblGrid>
      <w:tr w:rsidR="00463BC5" w:rsidRPr="00CD13C9" w14:paraId="178EAC79" w14:textId="77777777" w:rsidTr="00851632">
        <w:tc>
          <w:tcPr>
            <w:tcW w:w="2405" w:type="dxa"/>
            <w:tcBorders>
              <w:top w:val="single" w:sz="4" w:space="0" w:color="auto"/>
              <w:left w:val="single" w:sz="4" w:space="0" w:color="auto"/>
              <w:bottom w:val="single" w:sz="4" w:space="0" w:color="auto"/>
              <w:right w:val="single" w:sz="4" w:space="0" w:color="auto"/>
            </w:tcBorders>
            <w:vAlign w:val="center"/>
            <w:hideMark/>
          </w:tcPr>
          <w:p w14:paraId="14F4EC69"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31E2541"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tcBorders>
              <w:top w:val="single" w:sz="4" w:space="0" w:color="auto"/>
              <w:left w:val="single" w:sz="4" w:space="0" w:color="auto"/>
              <w:bottom w:val="single" w:sz="4" w:space="0" w:color="auto"/>
              <w:right w:val="single" w:sz="4" w:space="0" w:color="auto"/>
            </w:tcBorders>
            <w:vAlign w:val="center"/>
            <w:hideMark/>
          </w:tcPr>
          <w:p w14:paraId="0687EF6E"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tcBorders>
              <w:top w:val="single" w:sz="4" w:space="0" w:color="auto"/>
              <w:left w:val="single" w:sz="4" w:space="0" w:color="auto"/>
              <w:bottom w:val="single" w:sz="4" w:space="0" w:color="auto"/>
              <w:right w:val="single" w:sz="4" w:space="0" w:color="auto"/>
            </w:tcBorders>
            <w:vAlign w:val="center"/>
            <w:hideMark/>
          </w:tcPr>
          <w:p w14:paraId="27F90702"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63BC5" w:rsidRPr="00CD13C9" w14:paraId="3D410E9B" w14:textId="77777777" w:rsidTr="00851632">
        <w:tc>
          <w:tcPr>
            <w:tcW w:w="2405" w:type="dxa"/>
            <w:tcBorders>
              <w:top w:val="single" w:sz="4" w:space="0" w:color="auto"/>
              <w:left w:val="single" w:sz="4" w:space="0" w:color="auto"/>
              <w:bottom w:val="single" w:sz="4" w:space="0" w:color="auto"/>
              <w:right w:val="single" w:sz="4" w:space="0" w:color="auto"/>
            </w:tcBorders>
            <w:hideMark/>
          </w:tcPr>
          <w:p w14:paraId="577B6224"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370E428"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tcBorders>
              <w:top w:val="single" w:sz="4" w:space="0" w:color="auto"/>
              <w:left w:val="single" w:sz="4" w:space="0" w:color="auto"/>
              <w:bottom w:val="single" w:sz="4" w:space="0" w:color="auto"/>
              <w:right w:val="single" w:sz="4" w:space="0" w:color="auto"/>
            </w:tcBorders>
            <w:vAlign w:val="center"/>
            <w:hideMark/>
          </w:tcPr>
          <w:p w14:paraId="0CEDADA6"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III/V-VI</w:t>
            </w:r>
          </w:p>
        </w:tc>
        <w:tc>
          <w:tcPr>
            <w:tcW w:w="2556" w:type="dxa"/>
            <w:vMerge w:val="restart"/>
            <w:tcBorders>
              <w:top w:val="single" w:sz="4" w:space="0" w:color="auto"/>
              <w:left w:val="single" w:sz="4" w:space="0" w:color="auto"/>
              <w:bottom w:val="single" w:sz="4" w:space="0" w:color="auto"/>
              <w:right w:val="single" w:sz="4" w:space="0" w:color="auto"/>
            </w:tcBorders>
            <w:vAlign w:val="center"/>
            <w:hideMark/>
          </w:tcPr>
          <w:p w14:paraId="152B67FD"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463BC5" w:rsidRPr="00CD13C9" w14:paraId="242B1E0B" w14:textId="77777777" w:rsidTr="00851632">
        <w:tc>
          <w:tcPr>
            <w:tcW w:w="2405" w:type="dxa"/>
            <w:tcBorders>
              <w:top w:val="single" w:sz="4" w:space="0" w:color="auto"/>
              <w:left w:val="single" w:sz="4" w:space="0" w:color="auto"/>
              <w:bottom w:val="single" w:sz="4" w:space="0" w:color="auto"/>
              <w:right w:val="single" w:sz="4" w:space="0" w:color="auto"/>
            </w:tcBorders>
            <w:hideMark/>
          </w:tcPr>
          <w:p w14:paraId="03DA24E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2C68E87"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tcBorders>
              <w:top w:val="single" w:sz="4" w:space="0" w:color="auto"/>
              <w:left w:val="single" w:sz="4" w:space="0" w:color="auto"/>
              <w:bottom w:val="single" w:sz="4" w:space="0" w:color="auto"/>
              <w:right w:val="single" w:sz="4" w:space="0" w:color="auto"/>
            </w:tcBorders>
            <w:vAlign w:val="center"/>
            <w:hideMark/>
          </w:tcPr>
          <w:p w14:paraId="7656BE5C"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III/V-VI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D1D025"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p>
        </w:tc>
      </w:tr>
    </w:tbl>
    <w:p w14:paraId="252C568D" w14:textId="77777777" w:rsidR="00463BC5" w:rsidRPr="00CD13C9" w:rsidRDefault="00463BC5" w:rsidP="00463BC5">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74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44"/>
      </w:tblGrid>
      <w:tr w:rsidR="00463BC5" w:rsidRPr="00CD13C9" w14:paraId="156D1E34" w14:textId="77777777" w:rsidTr="00851632">
        <w:trPr>
          <w:trHeight w:val="301"/>
        </w:trPr>
        <w:tc>
          <w:tcPr>
            <w:tcW w:w="9744" w:type="dxa"/>
            <w:tcBorders>
              <w:top w:val="single" w:sz="4" w:space="0" w:color="auto"/>
              <w:left w:val="single" w:sz="4" w:space="0" w:color="auto"/>
              <w:bottom w:val="single" w:sz="4" w:space="0" w:color="auto"/>
              <w:right w:val="single" w:sz="4" w:space="0" w:color="auto"/>
            </w:tcBorders>
            <w:hideMark/>
          </w:tcPr>
          <w:p w14:paraId="31012ECC"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Znajomość zagadnień z zakresu anatomii, fizjologii oraz patofizjologii, medycznych czynności ratunkowych i medycyny taktycznej.</w:t>
            </w:r>
          </w:p>
        </w:tc>
      </w:tr>
    </w:tbl>
    <w:p w14:paraId="162C7F6B"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 Cele kształcenia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463BC5" w:rsidRPr="00CD13C9" w14:paraId="7A83C5A5" w14:textId="77777777" w:rsidTr="00851632">
        <w:trPr>
          <w:trHeight w:val="178"/>
        </w:trPr>
        <w:tc>
          <w:tcPr>
            <w:tcW w:w="9634" w:type="dxa"/>
            <w:tcBorders>
              <w:top w:val="single" w:sz="4" w:space="0" w:color="auto"/>
              <w:left w:val="single" w:sz="4" w:space="0" w:color="auto"/>
              <w:bottom w:val="single" w:sz="4" w:space="0" w:color="auto"/>
              <w:right w:val="single" w:sz="4" w:space="0" w:color="auto"/>
            </w:tcBorders>
            <w:hideMark/>
          </w:tcPr>
          <w:p w14:paraId="4420ED22"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przekazanie wiedzy na temat sposobu postępowania z pacjentem po urazie zarówno warunkach przedszpitalnych i szpitalnych w katastrofach i zdarzeniach masowych;</w:t>
            </w:r>
          </w:p>
          <w:p w14:paraId="3E361335"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nabycie umiejętności</w:t>
            </w:r>
            <w:r w:rsidRPr="00CD13C9">
              <w:rPr>
                <w:rFonts w:ascii="Cambria" w:eastAsia="Calibri" w:hAnsi="Cambria" w:cs="Calibri"/>
                <w:b/>
                <w:bCs/>
                <w:kern w:val="0"/>
                <w:sz w:val="20"/>
                <w:szCs w:val="20"/>
                <w14:ligatures w14:val="none"/>
              </w:rPr>
              <w:t xml:space="preserve"> </w:t>
            </w:r>
            <w:r w:rsidRPr="00CD13C9">
              <w:rPr>
                <w:rFonts w:ascii="Cambria" w:eastAsia="Calibri" w:hAnsi="Cambria" w:cs="Calibri"/>
                <w:kern w:val="0"/>
                <w:sz w:val="20"/>
                <w:szCs w:val="20"/>
                <w14:ligatures w14:val="none"/>
              </w:rPr>
              <w:t>organizacji działań ratowniczych w zdarzeniach masowych i katastrofach;</w:t>
            </w:r>
          </w:p>
          <w:p w14:paraId="3B8BBAA3"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kształtowanie k</w:t>
            </w:r>
            <w:r w:rsidRPr="00CD13C9">
              <w:rPr>
                <w:rFonts w:ascii="Cambria" w:eastAsia="Calibri" w:hAnsi="Cambria" w:cs="Calibri"/>
                <w:bCs/>
                <w:kern w:val="0"/>
                <w:sz w:val="20"/>
                <w:szCs w:val="20"/>
                <w14:ligatures w14:val="none"/>
              </w:rPr>
              <w:t>ompetencji interpersonalnych.</w:t>
            </w:r>
          </w:p>
        </w:tc>
      </w:tr>
    </w:tbl>
    <w:p w14:paraId="2C424141"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5.Efekty uczenia się dla zajęć wraz z odniesieniem do efektów kierunkowych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6345"/>
        <w:gridCol w:w="1552"/>
      </w:tblGrid>
      <w:tr w:rsidR="00463BC5" w:rsidRPr="00CD13C9" w14:paraId="762CCE79" w14:textId="77777777" w:rsidTr="00851632">
        <w:trPr>
          <w:trHeight w:val="560"/>
        </w:trPr>
        <w:tc>
          <w:tcPr>
            <w:tcW w:w="655" w:type="pct"/>
            <w:tcBorders>
              <w:top w:val="single" w:sz="4" w:space="0" w:color="auto"/>
              <w:left w:val="single" w:sz="4" w:space="0" w:color="auto"/>
              <w:bottom w:val="single" w:sz="4" w:space="0" w:color="auto"/>
              <w:right w:val="single" w:sz="4" w:space="0" w:color="auto"/>
            </w:tcBorders>
            <w:hideMark/>
          </w:tcPr>
          <w:p w14:paraId="04CE2D43"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513" w:type="pct"/>
            <w:tcBorders>
              <w:top w:val="single" w:sz="4" w:space="0" w:color="auto"/>
              <w:left w:val="single" w:sz="4" w:space="0" w:color="auto"/>
              <w:bottom w:val="single" w:sz="4" w:space="0" w:color="auto"/>
              <w:right w:val="single" w:sz="4" w:space="0" w:color="auto"/>
            </w:tcBorders>
            <w:hideMark/>
          </w:tcPr>
          <w:p w14:paraId="74AB243A"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24" w:type="pct"/>
            <w:tcBorders>
              <w:top w:val="single" w:sz="4" w:space="0" w:color="auto"/>
              <w:left w:val="single" w:sz="4" w:space="0" w:color="auto"/>
              <w:bottom w:val="single" w:sz="4" w:space="0" w:color="auto"/>
              <w:right w:val="single" w:sz="4" w:space="0" w:color="auto"/>
            </w:tcBorders>
            <w:hideMark/>
          </w:tcPr>
          <w:p w14:paraId="6499AA72"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463BC5" w:rsidRPr="00CD13C9" w14:paraId="218D0745" w14:textId="77777777" w:rsidTr="00851632">
        <w:trPr>
          <w:trHeight w:val="256"/>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FF9E9D9"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463BC5" w:rsidRPr="00CD13C9" w14:paraId="6A96E3D4"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3A5CA8F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513" w:type="pct"/>
            <w:tcBorders>
              <w:top w:val="single" w:sz="4" w:space="0" w:color="auto"/>
              <w:left w:val="single" w:sz="4" w:space="0" w:color="auto"/>
              <w:bottom w:val="single" w:sz="4" w:space="0" w:color="auto"/>
              <w:right w:val="single" w:sz="4" w:space="0" w:color="auto"/>
            </w:tcBorders>
            <w:vAlign w:val="center"/>
            <w:hideMark/>
          </w:tcPr>
          <w:p w14:paraId="0FCA45AD"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podstawowe zasady postępowania ratunkowego i logistykę w zdarzeniach o charakterze CBRNE (chemiczne, biologiczne, radiacyjne, nuklearne oraz związane z eksplozją).</w:t>
            </w:r>
          </w:p>
        </w:tc>
        <w:tc>
          <w:tcPr>
            <w:tcW w:w="824" w:type="pct"/>
            <w:tcBorders>
              <w:top w:val="single" w:sz="4" w:space="0" w:color="auto"/>
              <w:left w:val="single" w:sz="4" w:space="0" w:color="auto"/>
              <w:bottom w:val="single" w:sz="4" w:space="0" w:color="auto"/>
              <w:right w:val="single" w:sz="4" w:space="0" w:color="auto"/>
            </w:tcBorders>
            <w:vAlign w:val="center"/>
            <w:hideMark/>
          </w:tcPr>
          <w:p w14:paraId="5DDFB7B1"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K_W58</w:t>
            </w:r>
          </w:p>
        </w:tc>
      </w:tr>
      <w:tr w:rsidR="00463BC5" w:rsidRPr="00CD13C9" w14:paraId="2F0A49E5"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39AF36C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513" w:type="pct"/>
            <w:tcBorders>
              <w:top w:val="single" w:sz="4" w:space="0" w:color="auto"/>
              <w:left w:val="single" w:sz="4" w:space="0" w:color="auto"/>
              <w:bottom w:val="single" w:sz="4" w:space="0" w:color="auto"/>
              <w:right w:val="single" w:sz="4" w:space="0" w:color="auto"/>
            </w:tcBorders>
            <w:vAlign w:val="center"/>
            <w:hideMark/>
          </w:tcPr>
          <w:p w14:paraId="11D42B7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dekontaminacji.</w:t>
            </w:r>
          </w:p>
        </w:tc>
        <w:tc>
          <w:tcPr>
            <w:tcW w:w="824" w:type="pct"/>
            <w:tcBorders>
              <w:top w:val="single" w:sz="4" w:space="0" w:color="auto"/>
              <w:left w:val="single" w:sz="4" w:space="0" w:color="auto"/>
              <w:bottom w:val="single" w:sz="4" w:space="0" w:color="auto"/>
              <w:right w:val="single" w:sz="4" w:space="0" w:color="auto"/>
            </w:tcBorders>
            <w:vAlign w:val="center"/>
            <w:hideMark/>
          </w:tcPr>
          <w:p w14:paraId="1393FAD4"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K_W141</w:t>
            </w:r>
          </w:p>
        </w:tc>
      </w:tr>
      <w:tr w:rsidR="00463BC5" w:rsidRPr="00CD13C9" w14:paraId="556D169D"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38C1967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W_03</w:t>
            </w:r>
          </w:p>
        </w:tc>
        <w:tc>
          <w:tcPr>
            <w:tcW w:w="3513" w:type="pct"/>
            <w:tcBorders>
              <w:top w:val="single" w:sz="4" w:space="0" w:color="auto"/>
              <w:left w:val="single" w:sz="4" w:space="0" w:color="auto"/>
              <w:bottom w:val="single" w:sz="4" w:space="0" w:color="auto"/>
              <w:right w:val="single" w:sz="4" w:space="0" w:color="auto"/>
            </w:tcBorders>
            <w:vAlign w:val="center"/>
            <w:hideMark/>
          </w:tcPr>
          <w:p w14:paraId="75B6C0AD"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podejmowania działań zabezpieczających w celu ograniczenia skutków zdrowotnych zdarzenia.</w:t>
            </w:r>
          </w:p>
        </w:tc>
        <w:tc>
          <w:tcPr>
            <w:tcW w:w="824" w:type="pct"/>
            <w:tcBorders>
              <w:top w:val="single" w:sz="4" w:space="0" w:color="auto"/>
              <w:left w:val="single" w:sz="4" w:space="0" w:color="auto"/>
              <w:bottom w:val="single" w:sz="4" w:space="0" w:color="auto"/>
              <w:right w:val="single" w:sz="4" w:space="0" w:color="auto"/>
            </w:tcBorders>
            <w:vAlign w:val="center"/>
            <w:hideMark/>
          </w:tcPr>
          <w:p w14:paraId="7F0A9E6F"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K_W202</w:t>
            </w:r>
          </w:p>
        </w:tc>
      </w:tr>
      <w:tr w:rsidR="00463BC5" w:rsidRPr="00CD13C9" w14:paraId="1A910F7D"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55095C7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513" w:type="pct"/>
            <w:tcBorders>
              <w:top w:val="single" w:sz="4" w:space="0" w:color="auto"/>
              <w:left w:val="single" w:sz="4" w:space="0" w:color="auto"/>
              <w:bottom w:val="single" w:sz="4" w:space="0" w:color="auto"/>
              <w:right w:val="single" w:sz="4" w:space="0" w:color="auto"/>
            </w:tcBorders>
            <w:vAlign w:val="center"/>
            <w:hideMark/>
          </w:tcPr>
          <w:p w14:paraId="632D8D2F"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zasady segregacji medycznej przedszpitalnej pierwotnej i wtórnej oraz segregacji medycznej szpitalnej z wykorzystaniem systemów informatycznych, a także zasady zarządzania akcją medyczną w trakcie zdarzenia z dużą liczbą osób poszkodowanych;</w:t>
            </w:r>
          </w:p>
        </w:tc>
        <w:tc>
          <w:tcPr>
            <w:tcW w:w="824" w:type="pct"/>
            <w:tcBorders>
              <w:top w:val="single" w:sz="4" w:space="0" w:color="auto"/>
              <w:left w:val="single" w:sz="4" w:space="0" w:color="auto"/>
              <w:bottom w:val="single" w:sz="4" w:space="0" w:color="auto"/>
              <w:right w:val="single" w:sz="4" w:space="0" w:color="auto"/>
            </w:tcBorders>
            <w:vAlign w:val="center"/>
            <w:hideMark/>
          </w:tcPr>
          <w:p w14:paraId="658E2E3F"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K_W203</w:t>
            </w:r>
          </w:p>
        </w:tc>
      </w:tr>
      <w:tr w:rsidR="00463BC5" w:rsidRPr="00CD13C9" w14:paraId="2606783E"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4A0BF7C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513" w:type="pct"/>
            <w:tcBorders>
              <w:top w:val="single" w:sz="4" w:space="0" w:color="auto"/>
              <w:left w:val="single" w:sz="4" w:space="0" w:color="auto"/>
              <w:bottom w:val="single" w:sz="4" w:space="0" w:color="auto"/>
              <w:right w:val="single" w:sz="4" w:space="0" w:color="auto"/>
            </w:tcBorders>
            <w:vAlign w:val="center"/>
            <w:hideMark/>
          </w:tcPr>
          <w:p w14:paraId="482CED60"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procedury medyczne i działania ratunkowe w stanach zagrożeń środowiskowych.</w:t>
            </w:r>
          </w:p>
        </w:tc>
        <w:tc>
          <w:tcPr>
            <w:tcW w:w="824" w:type="pct"/>
            <w:tcBorders>
              <w:top w:val="single" w:sz="4" w:space="0" w:color="auto"/>
              <w:left w:val="single" w:sz="4" w:space="0" w:color="auto"/>
              <w:bottom w:val="single" w:sz="4" w:space="0" w:color="auto"/>
              <w:right w:val="single" w:sz="4" w:space="0" w:color="auto"/>
            </w:tcBorders>
            <w:hideMark/>
          </w:tcPr>
          <w:p w14:paraId="7E9B472D"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K_W214</w:t>
            </w:r>
          </w:p>
        </w:tc>
      </w:tr>
      <w:tr w:rsidR="00463BC5" w:rsidRPr="00CD13C9" w14:paraId="01FFFF94"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613FB5C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W_06</w:t>
            </w:r>
          </w:p>
        </w:tc>
        <w:tc>
          <w:tcPr>
            <w:tcW w:w="3513" w:type="pct"/>
            <w:tcBorders>
              <w:top w:val="single" w:sz="4" w:space="0" w:color="auto"/>
              <w:left w:val="single" w:sz="4" w:space="0" w:color="auto"/>
              <w:bottom w:val="single" w:sz="4" w:space="0" w:color="auto"/>
              <w:right w:val="single" w:sz="4" w:space="0" w:color="auto"/>
            </w:tcBorders>
            <w:vAlign w:val="center"/>
            <w:hideMark/>
          </w:tcPr>
          <w:p w14:paraId="642D18D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rodzaje katastrof, procedury medyczne i działania ratunkowe podejmowane w zdarzeniach z dużą liczbą osób poszkodowanych</w:t>
            </w:r>
          </w:p>
        </w:tc>
        <w:tc>
          <w:tcPr>
            <w:tcW w:w="824" w:type="pct"/>
            <w:tcBorders>
              <w:top w:val="single" w:sz="4" w:space="0" w:color="auto"/>
              <w:left w:val="single" w:sz="4" w:space="0" w:color="auto"/>
              <w:bottom w:val="single" w:sz="4" w:space="0" w:color="auto"/>
              <w:right w:val="single" w:sz="4" w:space="0" w:color="auto"/>
            </w:tcBorders>
            <w:hideMark/>
          </w:tcPr>
          <w:p w14:paraId="311EB484"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K_W215</w:t>
            </w:r>
          </w:p>
        </w:tc>
      </w:tr>
      <w:tr w:rsidR="00463BC5" w:rsidRPr="00CD13C9" w14:paraId="48DA5B19"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54FC792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W_07</w:t>
            </w:r>
          </w:p>
        </w:tc>
        <w:tc>
          <w:tcPr>
            <w:tcW w:w="3513" w:type="pct"/>
            <w:tcBorders>
              <w:top w:val="single" w:sz="4" w:space="0" w:color="auto"/>
              <w:left w:val="single" w:sz="4" w:space="0" w:color="auto"/>
              <w:bottom w:val="single" w:sz="4" w:space="0" w:color="auto"/>
              <w:right w:val="single" w:sz="4" w:space="0" w:color="auto"/>
            </w:tcBorders>
            <w:vAlign w:val="center"/>
            <w:hideMark/>
          </w:tcPr>
          <w:p w14:paraId="74C0A35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procedury medyczne i działania ratunkowe związane z wystąpieniem  zagrożenia terrorystycznego, chemicznego, biologicznego, radiacyjnego lub nuklearnego</w:t>
            </w:r>
          </w:p>
        </w:tc>
        <w:tc>
          <w:tcPr>
            <w:tcW w:w="824" w:type="pct"/>
            <w:tcBorders>
              <w:top w:val="single" w:sz="4" w:space="0" w:color="auto"/>
              <w:left w:val="single" w:sz="4" w:space="0" w:color="auto"/>
              <w:bottom w:val="single" w:sz="4" w:space="0" w:color="auto"/>
              <w:right w:val="single" w:sz="4" w:space="0" w:color="auto"/>
            </w:tcBorders>
            <w:hideMark/>
          </w:tcPr>
          <w:p w14:paraId="1D4706BE"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K_W216</w:t>
            </w:r>
          </w:p>
        </w:tc>
      </w:tr>
      <w:tr w:rsidR="00463BC5" w:rsidRPr="00CD13C9" w14:paraId="3A0B4C05"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7BE5B122"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W_08</w:t>
            </w:r>
          </w:p>
        </w:tc>
        <w:tc>
          <w:tcPr>
            <w:tcW w:w="3513" w:type="pct"/>
            <w:tcBorders>
              <w:top w:val="single" w:sz="4" w:space="0" w:color="auto"/>
              <w:left w:val="single" w:sz="4" w:space="0" w:color="auto"/>
              <w:bottom w:val="single" w:sz="4" w:space="0" w:color="auto"/>
              <w:right w:val="single" w:sz="4" w:space="0" w:color="auto"/>
            </w:tcBorders>
            <w:vAlign w:val="center"/>
            <w:hideMark/>
          </w:tcPr>
          <w:p w14:paraId="35C96A80"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rodzaje zagrożeń terrorystycznych oraz zasady przeciwstawiania się atakom terrorystycznym i bioterrorystycznym, a także prawne uwarunkowania zarządzania kryzysowego</w:t>
            </w:r>
          </w:p>
        </w:tc>
        <w:tc>
          <w:tcPr>
            <w:tcW w:w="824" w:type="pct"/>
            <w:tcBorders>
              <w:top w:val="single" w:sz="4" w:space="0" w:color="auto"/>
              <w:left w:val="single" w:sz="4" w:space="0" w:color="auto"/>
              <w:bottom w:val="single" w:sz="4" w:space="0" w:color="auto"/>
              <w:right w:val="single" w:sz="4" w:space="0" w:color="auto"/>
            </w:tcBorders>
            <w:hideMark/>
          </w:tcPr>
          <w:p w14:paraId="0B0781CD"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K_W217</w:t>
            </w:r>
          </w:p>
        </w:tc>
      </w:tr>
      <w:tr w:rsidR="00463BC5" w:rsidRPr="00CD13C9" w14:paraId="13203030" w14:textId="77777777" w:rsidTr="00851632">
        <w:trPr>
          <w:trHeight w:val="217"/>
        </w:trPr>
        <w:tc>
          <w:tcPr>
            <w:tcW w:w="5000" w:type="pct"/>
            <w:gridSpan w:val="3"/>
            <w:tcBorders>
              <w:top w:val="single" w:sz="4" w:space="0" w:color="auto"/>
              <w:left w:val="single" w:sz="4" w:space="0" w:color="auto"/>
              <w:bottom w:val="single" w:sz="4" w:space="0" w:color="auto"/>
              <w:right w:val="single" w:sz="4" w:space="0" w:color="auto"/>
            </w:tcBorders>
            <w:hideMark/>
          </w:tcPr>
          <w:p w14:paraId="5E703EA5"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463BC5" w:rsidRPr="00CD13C9" w14:paraId="42C45E62"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54E558A9"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513" w:type="pct"/>
            <w:tcBorders>
              <w:top w:val="single" w:sz="4" w:space="0" w:color="auto"/>
              <w:left w:val="single" w:sz="4" w:space="0" w:color="auto"/>
              <w:bottom w:val="single" w:sz="4" w:space="0" w:color="auto"/>
              <w:right w:val="single" w:sz="4" w:space="0" w:color="auto"/>
            </w:tcBorders>
            <w:vAlign w:val="center"/>
            <w:hideMark/>
          </w:tcPr>
          <w:p w14:paraId="7D87203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identyfikować na miejscu zdarzenia sytuację narażenia na czynniki szkodliwe i niebezpieczne;</w:t>
            </w:r>
          </w:p>
        </w:tc>
        <w:tc>
          <w:tcPr>
            <w:tcW w:w="824" w:type="pct"/>
            <w:tcBorders>
              <w:top w:val="single" w:sz="4" w:space="0" w:color="auto"/>
              <w:left w:val="single" w:sz="4" w:space="0" w:color="auto"/>
              <w:bottom w:val="single" w:sz="4" w:space="0" w:color="auto"/>
              <w:right w:val="single" w:sz="4" w:space="0" w:color="auto"/>
            </w:tcBorders>
            <w:vAlign w:val="center"/>
            <w:hideMark/>
          </w:tcPr>
          <w:p w14:paraId="43EBA922"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K_U73</w:t>
            </w:r>
          </w:p>
        </w:tc>
      </w:tr>
      <w:tr w:rsidR="00463BC5" w:rsidRPr="00CD13C9" w14:paraId="34A50F21"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0265B81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513" w:type="pct"/>
            <w:tcBorders>
              <w:top w:val="single" w:sz="4" w:space="0" w:color="auto"/>
              <w:left w:val="single" w:sz="4" w:space="0" w:color="auto"/>
              <w:bottom w:val="single" w:sz="4" w:space="0" w:color="auto"/>
              <w:right w:val="single" w:sz="4" w:space="0" w:color="auto"/>
            </w:tcBorders>
            <w:hideMark/>
          </w:tcPr>
          <w:p w14:paraId="1352E4DA"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dokonywać segregacji medycznej przedszpitalnej pierwotnej i wtórnej oraz segregacji medycznej szpitalnej z wykorzystaniem systemów informatycznych.</w:t>
            </w:r>
          </w:p>
        </w:tc>
        <w:tc>
          <w:tcPr>
            <w:tcW w:w="824" w:type="pct"/>
            <w:tcBorders>
              <w:top w:val="single" w:sz="4" w:space="0" w:color="auto"/>
              <w:left w:val="single" w:sz="4" w:space="0" w:color="auto"/>
              <w:bottom w:val="single" w:sz="4" w:space="0" w:color="auto"/>
              <w:right w:val="single" w:sz="4" w:space="0" w:color="auto"/>
            </w:tcBorders>
            <w:hideMark/>
          </w:tcPr>
          <w:p w14:paraId="6E224B06"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K_U111</w:t>
            </w:r>
          </w:p>
        </w:tc>
      </w:tr>
      <w:tr w:rsidR="00463BC5" w:rsidRPr="00CD13C9" w14:paraId="70710597"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3B4238D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513" w:type="pct"/>
            <w:tcBorders>
              <w:top w:val="single" w:sz="4" w:space="0" w:color="auto"/>
              <w:left w:val="single" w:sz="4" w:space="0" w:color="auto"/>
              <w:bottom w:val="single" w:sz="4" w:space="0" w:color="auto"/>
              <w:right w:val="single" w:sz="4" w:space="0" w:color="auto"/>
            </w:tcBorders>
            <w:hideMark/>
          </w:tcPr>
          <w:p w14:paraId="768B2708"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wdrażać procedury medyczne i działania ratunkowe w przypadku zdarzenia z dużą liczbą osób poszkodowanych.</w:t>
            </w:r>
          </w:p>
        </w:tc>
        <w:tc>
          <w:tcPr>
            <w:tcW w:w="824" w:type="pct"/>
            <w:tcBorders>
              <w:top w:val="single" w:sz="4" w:space="0" w:color="auto"/>
              <w:left w:val="single" w:sz="4" w:space="0" w:color="auto"/>
              <w:bottom w:val="single" w:sz="4" w:space="0" w:color="auto"/>
              <w:right w:val="single" w:sz="4" w:space="0" w:color="auto"/>
            </w:tcBorders>
            <w:hideMark/>
          </w:tcPr>
          <w:p w14:paraId="53654E13"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K_U122</w:t>
            </w:r>
          </w:p>
        </w:tc>
      </w:tr>
      <w:tr w:rsidR="00463BC5" w:rsidRPr="00CD13C9" w14:paraId="177D8E52"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3AF0782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513" w:type="pct"/>
            <w:tcBorders>
              <w:top w:val="single" w:sz="4" w:space="0" w:color="auto"/>
              <w:left w:val="single" w:sz="4" w:space="0" w:color="auto"/>
              <w:bottom w:val="single" w:sz="4" w:space="0" w:color="auto"/>
              <w:right w:val="single" w:sz="4" w:space="0" w:color="auto"/>
            </w:tcBorders>
            <w:hideMark/>
          </w:tcPr>
          <w:p w14:paraId="363D50A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wdrażać procedury medyczne i działania ratunkowe w przypadku wystąpienia zagrożenia terrorystycznego, chemicznego, biologicznego, radiacyjnego lub nuklearnego.</w:t>
            </w:r>
          </w:p>
        </w:tc>
        <w:tc>
          <w:tcPr>
            <w:tcW w:w="824" w:type="pct"/>
            <w:tcBorders>
              <w:top w:val="single" w:sz="4" w:space="0" w:color="auto"/>
              <w:left w:val="single" w:sz="4" w:space="0" w:color="auto"/>
              <w:bottom w:val="single" w:sz="4" w:space="0" w:color="auto"/>
              <w:right w:val="single" w:sz="4" w:space="0" w:color="auto"/>
            </w:tcBorders>
            <w:hideMark/>
          </w:tcPr>
          <w:p w14:paraId="694BAECB"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K_U123</w:t>
            </w:r>
          </w:p>
        </w:tc>
      </w:tr>
      <w:tr w:rsidR="00463BC5" w:rsidRPr="00CD13C9" w14:paraId="3F45BC50" w14:textId="77777777" w:rsidTr="00851632">
        <w:trPr>
          <w:trHeight w:val="33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6C99AD5"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w:t>
            </w:r>
          </w:p>
        </w:tc>
      </w:tr>
      <w:tr w:rsidR="00463BC5" w:rsidRPr="00CD13C9" w14:paraId="5AB28061" w14:textId="77777777" w:rsidTr="00851632">
        <w:tc>
          <w:tcPr>
            <w:tcW w:w="655" w:type="pct"/>
            <w:tcBorders>
              <w:top w:val="single" w:sz="4" w:space="0" w:color="auto"/>
              <w:left w:val="single" w:sz="4" w:space="0" w:color="auto"/>
              <w:bottom w:val="single" w:sz="4" w:space="0" w:color="auto"/>
              <w:right w:val="single" w:sz="4" w:space="0" w:color="auto"/>
            </w:tcBorders>
            <w:hideMark/>
          </w:tcPr>
          <w:p w14:paraId="71562838"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513" w:type="pct"/>
            <w:tcBorders>
              <w:top w:val="single" w:sz="4" w:space="0" w:color="auto"/>
              <w:left w:val="single" w:sz="4" w:space="0" w:color="auto"/>
              <w:bottom w:val="single" w:sz="4" w:space="0" w:color="auto"/>
              <w:right w:val="single" w:sz="4" w:space="0" w:color="auto"/>
            </w:tcBorders>
            <w:vAlign w:val="center"/>
            <w:hideMark/>
          </w:tcPr>
          <w:p w14:paraId="1151E069" w14:textId="77777777" w:rsidR="00463BC5" w:rsidRPr="00CD13C9" w:rsidRDefault="00463BC5" w:rsidP="00851632">
            <w:pPr>
              <w:spacing w:after="0" w:line="240" w:lineRule="auto"/>
              <w:rPr>
                <w:rFonts w:ascii="Cambria" w:eastAsia="Calibri" w:hAnsi="Cambria" w:cs="Calibri"/>
                <w:sz w:val="20"/>
                <w:szCs w:val="20"/>
              </w:rPr>
            </w:pPr>
            <w:r w:rsidRPr="00CD13C9">
              <w:rPr>
                <w:rFonts w:ascii="Cambria" w:eastAsia="Calibri" w:hAnsi="Cambria" w:cs="Calibri"/>
                <w:sz w:val="20"/>
                <w:szCs w:val="20"/>
              </w:rPr>
              <w:t>Student jest przygotowany do przestrzegania praw pacjenta i zasad humanizmu.</w:t>
            </w:r>
          </w:p>
        </w:tc>
        <w:tc>
          <w:tcPr>
            <w:tcW w:w="824" w:type="pct"/>
            <w:tcBorders>
              <w:top w:val="single" w:sz="4" w:space="0" w:color="auto"/>
              <w:left w:val="single" w:sz="4" w:space="0" w:color="auto"/>
              <w:bottom w:val="single" w:sz="4" w:space="0" w:color="auto"/>
              <w:right w:val="single" w:sz="4" w:space="0" w:color="auto"/>
            </w:tcBorders>
            <w:vAlign w:val="center"/>
            <w:hideMark/>
          </w:tcPr>
          <w:p w14:paraId="0D1ADD8F" w14:textId="77777777" w:rsidR="00463BC5" w:rsidRPr="00CD13C9" w:rsidRDefault="00463BC5" w:rsidP="00851632">
            <w:pPr>
              <w:spacing w:after="0" w:line="240" w:lineRule="auto"/>
              <w:jc w:val="center"/>
              <w:rPr>
                <w:rFonts w:ascii="Cambria" w:eastAsia="Calibri" w:hAnsi="Cambria" w:cs="Calibri"/>
                <w:sz w:val="20"/>
                <w:szCs w:val="20"/>
              </w:rPr>
            </w:pPr>
            <w:r w:rsidRPr="00CD13C9">
              <w:rPr>
                <w:rFonts w:ascii="Cambria" w:eastAsia="Calibri" w:hAnsi="Cambria" w:cs="Calibri"/>
                <w:sz w:val="20"/>
                <w:szCs w:val="20"/>
              </w:rPr>
              <w:t>K_K07</w:t>
            </w:r>
          </w:p>
        </w:tc>
      </w:tr>
    </w:tbl>
    <w:p w14:paraId="0CF3E361"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6002"/>
        <w:gridCol w:w="1386"/>
        <w:gridCol w:w="1647"/>
      </w:tblGrid>
      <w:tr w:rsidR="00463BC5" w:rsidRPr="00CD13C9" w14:paraId="3AD11B81" w14:textId="77777777" w:rsidTr="00851632">
        <w:trPr>
          <w:trHeight w:val="340"/>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0366C76D"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02" w:type="dxa"/>
            <w:vMerge w:val="restart"/>
            <w:tcBorders>
              <w:top w:val="single" w:sz="4" w:space="0" w:color="auto"/>
              <w:left w:val="single" w:sz="4" w:space="0" w:color="auto"/>
              <w:bottom w:val="single" w:sz="4" w:space="0" w:color="auto"/>
              <w:right w:val="single" w:sz="4" w:space="0" w:color="auto"/>
            </w:tcBorders>
            <w:vAlign w:val="center"/>
            <w:hideMark/>
          </w:tcPr>
          <w:p w14:paraId="18FD4324"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033" w:type="dxa"/>
            <w:gridSpan w:val="2"/>
            <w:tcBorders>
              <w:top w:val="single" w:sz="4" w:space="0" w:color="auto"/>
              <w:left w:val="single" w:sz="4" w:space="0" w:color="auto"/>
              <w:bottom w:val="single" w:sz="4" w:space="0" w:color="auto"/>
              <w:right w:val="single" w:sz="4" w:space="0" w:color="auto"/>
            </w:tcBorders>
            <w:vAlign w:val="center"/>
            <w:hideMark/>
          </w:tcPr>
          <w:p w14:paraId="47058BCD"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67C89F82" w14:textId="77777777" w:rsidTr="00851632">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18EA26" w14:textId="77777777" w:rsidR="00463BC5" w:rsidRPr="00CD13C9" w:rsidRDefault="00463BC5" w:rsidP="00851632">
            <w:pPr>
              <w:spacing w:after="0" w:line="240" w:lineRule="auto"/>
              <w:rPr>
                <w:rFonts w:ascii="Cambria" w:eastAsia="Calibri" w:hAnsi="Cambria" w:cs="Calibri"/>
                <w:b/>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DB75D0" w14:textId="77777777" w:rsidR="00463BC5" w:rsidRPr="00CD13C9" w:rsidRDefault="00463BC5" w:rsidP="00851632">
            <w:pPr>
              <w:spacing w:after="0" w:line="240" w:lineRule="auto"/>
              <w:rPr>
                <w:rFonts w:ascii="Cambria" w:eastAsia="Calibri" w:hAnsi="Cambria" w:cs="Calibri"/>
                <w:b/>
                <w:kern w:val="0"/>
                <w:sz w:val="20"/>
                <w:szCs w:val="20"/>
                <w14:ligatures w14:val="none"/>
              </w:rPr>
            </w:pPr>
          </w:p>
        </w:tc>
        <w:tc>
          <w:tcPr>
            <w:tcW w:w="1386" w:type="dxa"/>
            <w:tcBorders>
              <w:top w:val="single" w:sz="4" w:space="0" w:color="auto"/>
              <w:left w:val="single" w:sz="4" w:space="0" w:color="auto"/>
              <w:bottom w:val="single" w:sz="4" w:space="0" w:color="auto"/>
              <w:right w:val="single" w:sz="4" w:space="0" w:color="auto"/>
            </w:tcBorders>
            <w:hideMark/>
          </w:tcPr>
          <w:p w14:paraId="1743ADBE"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47" w:type="dxa"/>
            <w:tcBorders>
              <w:top w:val="single" w:sz="4" w:space="0" w:color="auto"/>
              <w:left w:val="single" w:sz="4" w:space="0" w:color="auto"/>
              <w:bottom w:val="single" w:sz="4" w:space="0" w:color="auto"/>
              <w:right w:val="single" w:sz="4" w:space="0" w:color="auto"/>
            </w:tcBorders>
            <w:hideMark/>
          </w:tcPr>
          <w:p w14:paraId="1A6D2246"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63BC5" w:rsidRPr="00CD13C9" w14:paraId="4F90D898"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169C3464"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6002" w:type="dxa"/>
            <w:tcBorders>
              <w:top w:val="single" w:sz="4" w:space="0" w:color="auto"/>
              <w:left w:val="single" w:sz="4" w:space="0" w:color="auto"/>
              <w:bottom w:val="single" w:sz="4" w:space="0" w:color="auto"/>
              <w:right w:val="single" w:sz="4" w:space="0" w:color="auto"/>
            </w:tcBorders>
            <w:hideMark/>
          </w:tcPr>
          <w:p w14:paraId="0192A4F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Wprowadzenie do problemu medycyny katastrof – podstawowe pojęcia.</w:t>
            </w:r>
          </w:p>
        </w:tc>
        <w:tc>
          <w:tcPr>
            <w:tcW w:w="1386" w:type="dxa"/>
            <w:tcBorders>
              <w:top w:val="single" w:sz="4" w:space="0" w:color="auto"/>
              <w:left w:val="single" w:sz="4" w:space="0" w:color="auto"/>
              <w:bottom w:val="single" w:sz="4" w:space="0" w:color="auto"/>
              <w:right w:val="single" w:sz="4" w:space="0" w:color="auto"/>
            </w:tcBorders>
            <w:hideMark/>
          </w:tcPr>
          <w:p w14:paraId="71CF59E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3AB8689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89DD0B8"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02D22F77"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6002" w:type="dxa"/>
            <w:tcBorders>
              <w:top w:val="single" w:sz="4" w:space="0" w:color="auto"/>
              <w:left w:val="single" w:sz="4" w:space="0" w:color="auto"/>
              <w:bottom w:val="single" w:sz="4" w:space="0" w:color="auto"/>
              <w:right w:val="single" w:sz="4" w:space="0" w:color="auto"/>
            </w:tcBorders>
            <w:hideMark/>
          </w:tcPr>
          <w:p w14:paraId="54739F7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Organizacja działań ratowniczych w zdarzeniach masowych i katastrofach</w:t>
            </w:r>
          </w:p>
        </w:tc>
        <w:tc>
          <w:tcPr>
            <w:tcW w:w="1386" w:type="dxa"/>
            <w:tcBorders>
              <w:top w:val="single" w:sz="4" w:space="0" w:color="auto"/>
              <w:left w:val="single" w:sz="4" w:space="0" w:color="auto"/>
              <w:bottom w:val="single" w:sz="4" w:space="0" w:color="auto"/>
              <w:right w:val="single" w:sz="4" w:space="0" w:color="auto"/>
            </w:tcBorders>
            <w:hideMark/>
          </w:tcPr>
          <w:p w14:paraId="72B8F9F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3D5A348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FE14075"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695D0D17"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6002" w:type="dxa"/>
            <w:tcBorders>
              <w:top w:val="single" w:sz="4" w:space="0" w:color="auto"/>
              <w:left w:val="single" w:sz="4" w:space="0" w:color="auto"/>
              <w:bottom w:val="single" w:sz="4" w:space="0" w:color="auto"/>
              <w:right w:val="single" w:sz="4" w:space="0" w:color="auto"/>
            </w:tcBorders>
            <w:hideMark/>
          </w:tcPr>
          <w:p w14:paraId="31CC1AE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Informacja, komunikacja i łączność radiowa w zdarzeniach masowych i katastrofach</w:t>
            </w:r>
          </w:p>
        </w:tc>
        <w:tc>
          <w:tcPr>
            <w:tcW w:w="1386" w:type="dxa"/>
            <w:tcBorders>
              <w:top w:val="single" w:sz="4" w:space="0" w:color="auto"/>
              <w:left w:val="single" w:sz="4" w:space="0" w:color="auto"/>
              <w:bottom w:val="single" w:sz="4" w:space="0" w:color="auto"/>
              <w:right w:val="single" w:sz="4" w:space="0" w:color="auto"/>
            </w:tcBorders>
            <w:hideMark/>
          </w:tcPr>
          <w:p w14:paraId="7E31BB5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54EC7F6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1C0CD26"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4F728366"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6002" w:type="dxa"/>
            <w:tcBorders>
              <w:top w:val="single" w:sz="4" w:space="0" w:color="auto"/>
              <w:left w:val="single" w:sz="4" w:space="0" w:color="auto"/>
              <w:bottom w:val="single" w:sz="4" w:space="0" w:color="auto"/>
              <w:right w:val="single" w:sz="4" w:space="0" w:color="auto"/>
            </w:tcBorders>
            <w:hideMark/>
          </w:tcPr>
          <w:p w14:paraId="7727B10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Dokumentacja działań ratowniczych na miejscu zdarzenia i w SOR</w:t>
            </w:r>
          </w:p>
        </w:tc>
        <w:tc>
          <w:tcPr>
            <w:tcW w:w="1386" w:type="dxa"/>
            <w:tcBorders>
              <w:top w:val="single" w:sz="4" w:space="0" w:color="auto"/>
              <w:left w:val="single" w:sz="4" w:space="0" w:color="auto"/>
              <w:bottom w:val="single" w:sz="4" w:space="0" w:color="auto"/>
              <w:right w:val="single" w:sz="4" w:space="0" w:color="auto"/>
            </w:tcBorders>
            <w:hideMark/>
          </w:tcPr>
          <w:p w14:paraId="48C0272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0EA9C39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3ADD92D"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7C8AF01C"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6002" w:type="dxa"/>
            <w:tcBorders>
              <w:top w:val="single" w:sz="4" w:space="0" w:color="auto"/>
              <w:left w:val="single" w:sz="4" w:space="0" w:color="auto"/>
              <w:bottom w:val="single" w:sz="4" w:space="0" w:color="auto"/>
              <w:right w:val="single" w:sz="4" w:space="0" w:color="auto"/>
            </w:tcBorders>
            <w:hideMark/>
          </w:tcPr>
          <w:p w14:paraId="792A630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Definicja klęski żywiołowej.</w:t>
            </w:r>
          </w:p>
        </w:tc>
        <w:tc>
          <w:tcPr>
            <w:tcW w:w="1386" w:type="dxa"/>
            <w:tcBorders>
              <w:top w:val="single" w:sz="4" w:space="0" w:color="auto"/>
              <w:left w:val="single" w:sz="4" w:space="0" w:color="auto"/>
              <w:bottom w:val="single" w:sz="4" w:space="0" w:color="auto"/>
              <w:right w:val="single" w:sz="4" w:space="0" w:color="auto"/>
            </w:tcBorders>
            <w:hideMark/>
          </w:tcPr>
          <w:p w14:paraId="6A26AD6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68D6635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E6F5702"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3F713B49"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6002" w:type="dxa"/>
            <w:tcBorders>
              <w:top w:val="single" w:sz="4" w:space="0" w:color="auto"/>
              <w:left w:val="single" w:sz="4" w:space="0" w:color="auto"/>
              <w:bottom w:val="single" w:sz="4" w:space="0" w:color="auto"/>
              <w:right w:val="single" w:sz="4" w:space="0" w:color="auto"/>
            </w:tcBorders>
            <w:hideMark/>
          </w:tcPr>
          <w:p w14:paraId="75FC323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Rodzaje katastrof spowodowanych siłami natury i wywołanych przez człowieka.</w:t>
            </w:r>
          </w:p>
        </w:tc>
        <w:tc>
          <w:tcPr>
            <w:tcW w:w="1386" w:type="dxa"/>
            <w:tcBorders>
              <w:top w:val="single" w:sz="4" w:space="0" w:color="auto"/>
              <w:left w:val="single" w:sz="4" w:space="0" w:color="auto"/>
              <w:bottom w:val="single" w:sz="4" w:space="0" w:color="auto"/>
              <w:right w:val="single" w:sz="4" w:space="0" w:color="auto"/>
            </w:tcBorders>
            <w:hideMark/>
          </w:tcPr>
          <w:p w14:paraId="67203C6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5AB9369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7A7F0A4"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6069A4A4"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6002" w:type="dxa"/>
            <w:tcBorders>
              <w:top w:val="single" w:sz="4" w:space="0" w:color="auto"/>
              <w:left w:val="single" w:sz="4" w:space="0" w:color="auto"/>
              <w:bottom w:val="single" w:sz="4" w:space="0" w:color="auto"/>
              <w:right w:val="single" w:sz="4" w:space="0" w:color="auto"/>
            </w:tcBorders>
            <w:hideMark/>
          </w:tcPr>
          <w:p w14:paraId="4FDE1B4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Plany zabezpieczenia ratunkowego z uwzględnieniem zabezpieczenia medycznego na wypadek katastrof.</w:t>
            </w:r>
          </w:p>
        </w:tc>
        <w:tc>
          <w:tcPr>
            <w:tcW w:w="1386" w:type="dxa"/>
            <w:tcBorders>
              <w:top w:val="single" w:sz="4" w:space="0" w:color="auto"/>
              <w:left w:val="single" w:sz="4" w:space="0" w:color="auto"/>
              <w:bottom w:val="single" w:sz="4" w:space="0" w:color="auto"/>
              <w:right w:val="single" w:sz="4" w:space="0" w:color="auto"/>
            </w:tcBorders>
            <w:hideMark/>
          </w:tcPr>
          <w:p w14:paraId="16C8EAE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34E95D2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3F9DD27"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00C7C25C"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6002" w:type="dxa"/>
            <w:tcBorders>
              <w:top w:val="single" w:sz="4" w:space="0" w:color="auto"/>
              <w:left w:val="single" w:sz="4" w:space="0" w:color="auto"/>
              <w:bottom w:val="single" w:sz="4" w:space="0" w:color="auto"/>
              <w:right w:val="single" w:sz="4" w:space="0" w:color="auto"/>
            </w:tcBorders>
            <w:hideMark/>
          </w:tcPr>
          <w:p w14:paraId="0A7803C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Triage</w:t>
            </w:r>
            <w:proofErr w:type="spellEnd"/>
            <w:r w:rsidRPr="00CD13C9">
              <w:rPr>
                <w:rFonts w:ascii="Cambria" w:eastAsia="Calibri" w:hAnsi="Cambria" w:cs="Calibri"/>
                <w:kern w:val="0"/>
                <w:sz w:val="20"/>
                <w:szCs w:val="20"/>
                <w14:ligatures w14:val="none"/>
              </w:rPr>
              <w:t xml:space="preserve"> – segregacja medyczna (wstępny </w:t>
            </w:r>
            <w:proofErr w:type="spellStart"/>
            <w:r w:rsidRPr="00CD13C9">
              <w:rPr>
                <w:rFonts w:ascii="Cambria" w:eastAsia="Calibri" w:hAnsi="Cambria" w:cs="Calibri"/>
                <w:kern w:val="0"/>
                <w:sz w:val="20"/>
                <w:szCs w:val="20"/>
                <w14:ligatures w14:val="none"/>
              </w:rPr>
              <w:t>triage</w:t>
            </w:r>
            <w:proofErr w:type="spellEnd"/>
            <w:r w:rsidRPr="00CD13C9">
              <w:rPr>
                <w:rFonts w:ascii="Cambria" w:eastAsia="Calibri" w:hAnsi="Cambria" w:cs="Calibri"/>
                <w:kern w:val="0"/>
                <w:sz w:val="20"/>
                <w:szCs w:val="20"/>
                <w14:ligatures w14:val="none"/>
              </w:rPr>
              <w:t xml:space="preserve">, etapy </w:t>
            </w:r>
            <w:proofErr w:type="spellStart"/>
            <w:r w:rsidRPr="00CD13C9">
              <w:rPr>
                <w:rFonts w:ascii="Cambria" w:eastAsia="Calibri" w:hAnsi="Cambria" w:cs="Calibri"/>
                <w:kern w:val="0"/>
                <w:sz w:val="20"/>
                <w:szCs w:val="20"/>
                <w14:ligatures w14:val="none"/>
              </w:rPr>
              <w:t>triage’u</w:t>
            </w:r>
            <w:proofErr w:type="spellEnd"/>
            <w:r w:rsidRPr="00CD13C9">
              <w:rPr>
                <w:rFonts w:ascii="Cambria" w:eastAsia="Calibri" w:hAnsi="Cambria" w:cs="Calibri"/>
                <w:kern w:val="0"/>
                <w:sz w:val="20"/>
                <w:szCs w:val="20"/>
                <w14:ligatures w14:val="none"/>
              </w:rPr>
              <w:t xml:space="preserve"> przesiewowego).</w:t>
            </w:r>
          </w:p>
        </w:tc>
        <w:tc>
          <w:tcPr>
            <w:tcW w:w="1386" w:type="dxa"/>
            <w:tcBorders>
              <w:top w:val="single" w:sz="4" w:space="0" w:color="auto"/>
              <w:left w:val="single" w:sz="4" w:space="0" w:color="auto"/>
              <w:bottom w:val="single" w:sz="4" w:space="0" w:color="auto"/>
              <w:right w:val="single" w:sz="4" w:space="0" w:color="auto"/>
            </w:tcBorders>
            <w:hideMark/>
          </w:tcPr>
          <w:p w14:paraId="393610F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6A36662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B56B955"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63A60C17"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W9</w:t>
            </w:r>
          </w:p>
        </w:tc>
        <w:tc>
          <w:tcPr>
            <w:tcW w:w="6002" w:type="dxa"/>
            <w:tcBorders>
              <w:top w:val="single" w:sz="4" w:space="0" w:color="auto"/>
              <w:left w:val="single" w:sz="4" w:space="0" w:color="auto"/>
              <w:bottom w:val="single" w:sz="4" w:space="0" w:color="auto"/>
              <w:right w:val="single" w:sz="4" w:space="0" w:color="auto"/>
            </w:tcBorders>
            <w:hideMark/>
          </w:tcPr>
          <w:p w14:paraId="742AAFE9"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Organizacja pomocy medycznej w wypadkach masowych katastrof.</w:t>
            </w:r>
          </w:p>
        </w:tc>
        <w:tc>
          <w:tcPr>
            <w:tcW w:w="1386" w:type="dxa"/>
            <w:tcBorders>
              <w:top w:val="single" w:sz="4" w:space="0" w:color="auto"/>
              <w:left w:val="single" w:sz="4" w:space="0" w:color="auto"/>
              <w:bottom w:val="single" w:sz="4" w:space="0" w:color="auto"/>
              <w:right w:val="single" w:sz="4" w:space="0" w:color="auto"/>
            </w:tcBorders>
            <w:hideMark/>
          </w:tcPr>
          <w:p w14:paraId="24AB6A8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5F2220F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A9FF133"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0910CE6B"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W10</w:t>
            </w:r>
          </w:p>
        </w:tc>
        <w:tc>
          <w:tcPr>
            <w:tcW w:w="6002" w:type="dxa"/>
            <w:tcBorders>
              <w:top w:val="single" w:sz="4" w:space="0" w:color="auto"/>
              <w:left w:val="single" w:sz="4" w:space="0" w:color="auto"/>
              <w:bottom w:val="single" w:sz="4" w:space="0" w:color="auto"/>
              <w:right w:val="single" w:sz="4" w:space="0" w:color="auto"/>
            </w:tcBorders>
            <w:hideMark/>
          </w:tcPr>
          <w:p w14:paraId="64CB9ED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dekontaminacji w zdarzeniach masowych.</w:t>
            </w:r>
          </w:p>
        </w:tc>
        <w:tc>
          <w:tcPr>
            <w:tcW w:w="1386" w:type="dxa"/>
            <w:tcBorders>
              <w:top w:val="single" w:sz="4" w:space="0" w:color="auto"/>
              <w:left w:val="single" w:sz="4" w:space="0" w:color="auto"/>
              <w:bottom w:val="single" w:sz="4" w:space="0" w:color="auto"/>
              <w:right w:val="single" w:sz="4" w:space="0" w:color="auto"/>
            </w:tcBorders>
            <w:hideMark/>
          </w:tcPr>
          <w:p w14:paraId="729A3C6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220C3D7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0611866"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74F516FA"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W11</w:t>
            </w:r>
          </w:p>
        </w:tc>
        <w:tc>
          <w:tcPr>
            <w:tcW w:w="6002" w:type="dxa"/>
            <w:tcBorders>
              <w:top w:val="single" w:sz="4" w:space="0" w:color="auto"/>
              <w:left w:val="single" w:sz="4" w:space="0" w:color="auto"/>
              <w:bottom w:val="single" w:sz="4" w:space="0" w:color="auto"/>
              <w:right w:val="single" w:sz="4" w:space="0" w:color="auto"/>
            </w:tcBorders>
            <w:hideMark/>
          </w:tcPr>
          <w:p w14:paraId="797F72C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transportu poszkodowanych.</w:t>
            </w:r>
          </w:p>
        </w:tc>
        <w:tc>
          <w:tcPr>
            <w:tcW w:w="1386" w:type="dxa"/>
            <w:tcBorders>
              <w:top w:val="single" w:sz="4" w:space="0" w:color="auto"/>
              <w:left w:val="single" w:sz="4" w:space="0" w:color="auto"/>
              <w:bottom w:val="single" w:sz="4" w:space="0" w:color="auto"/>
              <w:right w:val="single" w:sz="4" w:space="0" w:color="auto"/>
            </w:tcBorders>
            <w:hideMark/>
          </w:tcPr>
          <w:p w14:paraId="2962FCC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558953C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2D4C020"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77F1BF9E"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W12</w:t>
            </w:r>
          </w:p>
        </w:tc>
        <w:tc>
          <w:tcPr>
            <w:tcW w:w="6002" w:type="dxa"/>
            <w:tcBorders>
              <w:top w:val="single" w:sz="4" w:space="0" w:color="auto"/>
              <w:left w:val="single" w:sz="4" w:space="0" w:color="auto"/>
              <w:bottom w:val="single" w:sz="4" w:space="0" w:color="auto"/>
              <w:right w:val="single" w:sz="4" w:space="0" w:color="auto"/>
            </w:tcBorders>
            <w:hideMark/>
          </w:tcPr>
          <w:p w14:paraId="105103F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Rola szpitalnego oddziału ratunkowego podczas wypadków masowych spowodowanych atakami terroru.</w:t>
            </w:r>
          </w:p>
        </w:tc>
        <w:tc>
          <w:tcPr>
            <w:tcW w:w="1386" w:type="dxa"/>
            <w:tcBorders>
              <w:top w:val="single" w:sz="4" w:space="0" w:color="auto"/>
              <w:left w:val="single" w:sz="4" w:space="0" w:color="auto"/>
              <w:bottom w:val="single" w:sz="4" w:space="0" w:color="auto"/>
              <w:right w:val="single" w:sz="4" w:space="0" w:color="auto"/>
            </w:tcBorders>
            <w:hideMark/>
          </w:tcPr>
          <w:p w14:paraId="0F10EBA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172C200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35DCB4B"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06DB4579"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W13</w:t>
            </w:r>
          </w:p>
        </w:tc>
        <w:tc>
          <w:tcPr>
            <w:tcW w:w="6002" w:type="dxa"/>
            <w:tcBorders>
              <w:top w:val="single" w:sz="4" w:space="0" w:color="auto"/>
              <w:left w:val="single" w:sz="4" w:space="0" w:color="auto"/>
              <w:bottom w:val="single" w:sz="4" w:space="0" w:color="auto"/>
              <w:right w:val="single" w:sz="4" w:space="0" w:color="auto"/>
            </w:tcBorders>
            <w:hideMark/>
          </w:tcPr>
          <w:p w14:paraId="2504EF2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Organizacja Krajowego Systemu Ratowniczo-Gaśniczego na obszarze powiatu, województwa i kraju.</w:t>
            </w:r>
          </w:p>
        </w:tc>
        <w:tc>
          <w:tcPr>
            <w:tcW w:w="1386" w:type="dxa"/>
            <w:tcBorders>
              <w:top w:val="single" w:sz="4" w:space="0" w:color="auto"/>
              <w:left w:val="single" w:sz="4" w:space="0" w:color="auto"/>
              <w:bottom w:val="single" w:sz="4" w:space="0" w:color="auto"/>
              <w:right w:val="single" w:sz="4" w:space="0" w:color="auto"/>
            </w:tcBorders>
            <w:hideMark/>
          </w:tcPr>
          <w:p w14:paraId="495672F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1486685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03C78C7"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404CAF1F"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W14</w:t>
            </w:r>
          </w:p>
        </w:tc>
        <w:tc>
          <w:tcPr>
            <w:tcW w:w="6002" w:type="dxa"/>
            <w:tcBorders>
              <w:top w:val="single" w:sz="4" w:space="0" w:color="auto"/>
              <w:left w:val="single" w:sz="4" w:space="0" w:color="auto"/>
              <w:bottom w:val="single" w:sz="4" w:space="0" w:color="auto"/>
              <w:right w:val="single" w:sz="4" w:space="0" w:color="auto"/>
            </w:tcBorders>
            <w:hideMark/>
          </w:tcPr>
          <w:p w14:paraId="58E71EE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Organizacja przekazywania informacji w zabezpieczeniu medycznym wypadków masowych i katastrof.</w:t>
            </w:r>
          </w:p>
        </w:tc>
        <w:tc>
          <w:tcPr>
            <w:tcW w:w="1386" w:type="dxa"/>
            <w:tcBorders>
              <w:top w:val="single" w:sz="4" w:space="0" w:color="auto"/>
              <w:left w:val="single" w:sz="4" w:space="0" w:color="auto"/>
              <w:bottom w:val="single" w:sz="4" w:space="0" w:color="auto"/>
              <w:right w:val="single" w:sz="4" w:space="0" w:color="auto"/>
            </w:tcBorders>
            <w:hideMark/>
          </w:tcPr>
          <w:p w14:paraId="3599CB0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680DB09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C5336B0"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5AF26805"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W15</w:t>
            </w:r>
          </w:p>
        </w:tc>
        <w:tc>
          <w:tcPr>
            <w:tcW w:w="6002" w:type="dxa"/>
            <w:tcBorders>
              <w:top w:val="single" w:sz="4" w:space="0" w:color="auto"/>
              <w:left w:val="single" w:sz="4" w:space="0" w:color="auto"/>
              <w:bottom w:val="single" w:sz="4" w:space="0" w:color="auto"/>
              <w:right w:val="single" w:sz="4" w:space="0" w:color="auto"/>
            </w:tcBorders>
            <w:hideMark/>
          </w:tcPr>
          <w:p w14:paraId="208D803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Terroryzm bombowy – zagrożenia i procedury postępowania.</w:t>
            </w:r>
          </w:p>
        </w:tc>
        <w:tc>
          <w:tcPr>
            <w:tcW w:w="1386" w:type="dxa"/>
            <w:tcBorders>
              <w:top w:val="single" w:sz="4" w:space="0" w:color="auto"/>
              <w:left w:val="single" w:sz="4" w:space="0" w:color="auto"/>
              <w:bottom w:val="single" w:sz="4" w:space="0" w:color="auto"/>
              <w:right w:val="single" w:sz="4" w:space="0" w:color="auto"/>
            </w:tcBorders>
            <w:hideMark/>
          </w:tcPr>
          <w:p w14:paraId="6F7D06F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2A80052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77DD966"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6F65BF46"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W16</w:t>
            </w:r>
          </w:p>
        </w:tc>
        <w:tc>
          <w:tcPr>
            <w:tcW w:w="6002" w:type="dxa"/>
            <w:tcBorders>
              <w:top w:val="single" w:sz="4" w:space="0" w:color="auto"/>
              <w:left w:val="single" w:sz="4" w:space="0" w:color="auto"/>
              <w:bottom w:val="single" w:sz="4" w:space="0" w:color="auto"/>
              <w:right w:val="single" w:sz="4" w:space="0" w:color="auto"/>
            </w:tcBorders>
            <w:hideMark/>
          </w:tcPr>
          <w:p w14:paraId="2D67C94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Rola i organizacja łączności radiowej.</w:t>
            </w:r>
          </w:p>
        </w:tc>
        <w:tc>
          <w:tcPr>
            <w:tcW w:w="1386" w:type="dxa"/>
            <w:tcBorders>
              <w:top w:val="single" w:sz="4" w:space="0" w:color="auto"/>
              <w:left w:val="single" w:sz="4" w:space="0" w:color="auto"/>
              <w:bottom w:val="single" w:sz="4" w:space="0" w:color="auto"/>
              <w:right w:val="single" w:sz="4" w:space="0" w:color="auto"/>
            </w:tcBorders>
            <w:hideMark/>
          </w:tcPr>
          <w:p w14:paraId="01A0A0F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0A4B580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EF381CF"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0209C18A"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W17</w:t>
            </w:r>
          </w:p>
        </w:tc>
        <w:tc>
          <w:tcPr>
            <w:tcW w:w="6002" w:type="dxa"/>
            <w:tcBorders>
              <w:top w:val="single" w:sz="4" w:space="0" w:color="auto"/>
              <w:left w:val="single" w:sz="4" w:space="0" w:color="auto"/>
              <w:bottom w:val="single" w:sz="4" w:space="0" w:color="auto"/>
              <w:right w:val="single" w:sz="4" w:space="0" w:color="auto"/>
            </w:tcBorders>
            <w:hideMark/>
          </w:tcPr>
          <w:p w14:paraId="4B526BB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Psychologiczne aspekty katastrof.</w:t>
            </w:r>
          </w:p>
        </w:tc>
        <w:tc>
          <w:tcPr>
            <w:tcW w:w="1386" w:type="dxa"/>
            <w:tcBorders>
              <w:top w:val="single" w:sz="4" w:space="0" w:color="auto"/>
              <w:left w:val="single" w:sz="4" w:space="0" w:color="auto"/>
              <w:bottom w:val="single" w:sz="4" w:space="0" w:color="auto"/>
              <w:right w:val="single" w:sz="4" w:space="0" w:color="auto"/>
            </w:tcBorders>
            <w:hideMark/>
          </w:tcPr>
          <w:p w14:paraId="33FA290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1F03C6E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7FFBC21"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0EC7CAE1"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W18</w:t>
            </w:r>
          </w:p>
        </w:tc>
        <w:tc>
          <w:tcPr>
            <w:tcW w:w="6002" w:type="dxa"/>
            <w:tcBorders>
              <w:top w:val="single" w:sz="4" w:space="0" w:color="auto"/>
              <w:left w:val="single" w:sz="4" w:space="0" w:color="auto"/>
              <w:bottom w:val="single" w:sz="4" w:space="0" w:color="auto"/>
              <w:right w:val="single" w:sz="4" w:space="0" w:color="auto"/>
            </w:tcBorders>
            <w:hideMark/>
          </w:tcPr>
          <w:p w14:paraId="21BEC3C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Działania ratownicze w sytuacjach specjalnych, ryzyko związane z dużymi zgromadzeniami.</w:t>
            </w:r>
          </w:p>
        </w:tc>
        <w:tc>
          <w:tcPr>
            <w:tcW w:w="1386" w:type="dxa"/>
            <w:tcBorders>
              <w:top w:val="single" w:sz="4" w:space="0" w:color="auto"/>
              <w:left w:val="single" w:sz="4" w:space="0" w:color="auto"/>
              <w:bottom w:val="single" w:sz="4" w:space="0" w:color="auto"/>
              <w:right w:val="single" w:sz="4" w:space="0" w:color="auto"/>
            </w:tcBorders>
            <w:hideMark/>
          </w:tcPr>
          <w:p w14:paraId="2E6958F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1A8629D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796217D" w14:textId="77777777" w:rsidTr="00851632">
        <w:tc>
          <w:tcPr>
            <w:tcW w:w="656" w:type="dxa"/>
            <w:tcBorders>
              <w:top w:val="single" w:sz="4" w:space="0" w:color="auto"/>
              <w:left w:val="single" w:sz="4" w:space="0" w:color="auto"/>
              <w:bottom w:val="single" w:sz="4" w:space="0" w:color="auto"/>
              <w:right w:val="single" w:sz="4" w:space="0" w:color="auto"/>
            </w:tcBorders>
          </w:tcPr>
          <w:p w14:paraId="18E0F91C"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6002" w:type="dxa"/>
            <w:tcBorders>
              <w:top w:val="single" w:sz="4" w:space="0" w:color="auto"/>
              <w:left w:val="single" w:sz="4" w:space="0" w:color="auto"/>
              <w:bottom w:val="single" w:sz="4" w:space="0" w:color="auto"/>
              <w:right w:val="single" w:sz="4" w:space="0" w:color="auto"/>
            </w:tcBorders>
            <w:hideMark/>
          </w:tcPr>
          <w:p w14:paraId="09C166B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386" w:type="dxa"/>
            <w:tcBorders>
              <w:top w:val="single" w:sz="4" w:space="0" w:color="auto"/>
              <w:left w:val="single" w:sz="4" w:space="0" w:color="auto"/>
              <w:bottom w:val="single" w:sz="4" w:space="0" w:color="auto"/>
              <w:right w:val="single" w:sz="4" w:space="0" w:color="auto"/>
            </w:tcBorders>
            <w:hideMark/>
          </w:tcPr>
          <w:p w14:paraId="5B8E2F27"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20</w:t>
            </w:r>
          </w:p>
        </w:tc>
        <w:tc>
          <w:tcPr>
            <w:tcW w:w="1647" w:type="dxa"/>
            <w:tcBorders>
              <w:top w:val="single" w:sz="4" w:space="0" w:color="auto"/>
              <w:left w:val="single" w:sz="4" w:space="0" w:color="auto"/>
              <w:bottom w:val="single" w:sz="4" w:space="0" w:color="auto"/>
              <w:right w:val="single" w:sz="4" w:space="0" w:color="auto"/>
            </w:tcBorders>
            <w:hideMark/>
          </w:tcPr>
          <w:p w14:paraId="78B3DF9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458F8CB4"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6019"/>
        <w:gridCol w:w="1445"/>
        <w:gridCol w:w="1647"/>
      </w:tblGrid>
      <w:tr w:rsidR="00463BC5" w:rsidRPr="00CD13C9" w14:paraId="2BE433CB" w14:textId="77777777" w:rsidTr="00851632">
        <w:trPr>
          <w:trHeight w:val="340"/>
        </w:trPr>
        <w:tc>
          <w:tcPr>
            <w:tcW w:w="639" w:type="dxa"/>
            <w:vMerge w:val="restart"/>
            <w:tcBorders>
              <w:top w:val="single" w:sz="4" w:space="0" w:color="auto"/>
              <w:left w:val="single" w:sz="4" w:space="0" w:color="auto"/>
              <w:bottom w:val="single" w:sz="4" w:space="0" w:color="auto"/>
              <w:right w:val="single" w:sz="4" w:space="0" w:color="auto"/>
            </w:tcBorders>
            <w:vAlign w:val="center"/>
            <w:hideMark/>
          </w:tcPr>
          <w:p w14:paraId="2F15BC7E"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19" w:type="dxa"/>
            <w:vMerge w:val="restart"/>
            <w:tcBorders>
              <w:top w:val="single" w:sz="4" w:space="0" w:color="auto"/>
              <w:left w:val="single" w:sz="4" w:space="0" w:color="auto"/>
              <w:bottom w:val="single" w:sz="4" w:space="0" w:color="auto"/>
              <w:right w:val="single" w:sz="4" w:space="0" w:color="auto"/>
            </w:tcBorders>
            <w:vAlign w:val="center"/>
            <w:hideMark/>
          </w:tcPr>
          <w:p w14:paraId="6FED0536"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092" w:type="dxa"/>
            <w:gridSpan w:val="2"/>
            <w:tcBorders>
              <w:top w:val="single" w:sz="4" w:space="0" w:color="auto"/>
              <w:left w:val="single" w:sz="4" w:space="0" w:color="auto"/>
              <w:bottom w:val="single" w:sz="4" w:space="0" w:color="auto"/>
              <w:right w:val="single" w:sz="4" w:space="0" w:color="auto"/>
            </w:tcBorders>
            <w:vAlign w:val="center"/>
            <w:hideMark/>
          </w:tcPr>
          <w:p w14:paraId="72EDE7D8"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333FD3DC" w14:textId="77777777" w:rsidTr="00851632">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A3C2FE" w14:textId="77777777" w:rsidR="00463BC5" w:rsidRPr="00CD13C9" w:rsidRDefault="00463BC5" w:rsidP="00851632">
            <w:pPr>
              <w:spacing w:after="0" w:line="240" w:lineRule="auto"/>
              <w:rPr>
                <w:rFonts w:ascii="Cambria" w:eastAsia="Calibri" w:hAnsi="Cambria" w:cs="Calibri"/>
                <w:b/>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C78B7" w14:textId="77777777" w:rsidR="00463BC5" w:rsidRPr="00CD13C9" w:rsidRDefault="00463BC5" w:rsidP="00851632">
            <w:pPr>
              <w:spacing w:after="0" w:line="240" w:lineRule="auto"/>
              <w:rPr>
                <w:rFonts w:ascii="Cambria" w:eastAsia="Calibri" w:hAnsi="Cambria" w:cs="Calibri"/>
                <w:b/>
                <w:kern w:val="0"/>
                <w:sz w:val="20"/>
                <w:szCs w:val="20"/>
                <w14:ligatures w14:val="none"/>
              </w:rPr>
            </w:pPr>
          </w:p>
        </w:tc>
        <w:tc>
          <w:tcPr>
            <w:tcW w:w="1445" w:type="dxa"/>
            <w:tcBorders>
              <w:top w:val="single" w:sz="4" w:space="0" w:color="auto"/>
              <w:left w:val="single" w:sz="4" w:space="0" w:color="auto"/>
              <w:bottom w:val="single" w:sz="4" w:space="0" w:color="auto"/>
              <w:right w:val="single" w:sz="4" w:space="0" w:color="auto"/>
            </w:tcBorders>
            <w:hideMark/>
          </w:tcPr>
          <w:p w14:paraId="7F2FFACA"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47" w:type="dxa"/>
            <w:tcBorders>
              <w:top w:val="single" w:sz="4" w:space="0" w:color="auto"/>
              <w:left w:val="single" w:sz="4" w:space="0" w:color="auto"/>
              <w:bottom w:val="single" w:sz="4" w:space="0" w:color="auto"/>
              <w:right w:val="single" w:sz="4" w:space="0" w:color="auto"/>
            </w:tcBorders>
            <w:hideMark/>
          </w:tcPr>
          <w:p w14:paraId="6EB51051"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63BC5" w:rsidRPr="00CD13C9" w14:paraId="5C2AC418"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32AF7012"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6019" w:type="dxa"/>
            <w:tcBorders>
              <w:top w:val="single" w:sz="4" w:space="0" w:color="auto"/>
              <w:left w:val="single" w:sz="4" w:space="0" w:color="auto"/>
              <w:bottom w:val="single" w:sz="4" w:space="0" w:color="auto"/>
              <w:right w:val="single" w:sz="4" w:space="0" w:color="auto"/>
            </w:tcBorders>
            <w:hideMark/>
          </w:tcPr>
          <w:p w14:paraId="0F6B3184"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SOR na przyjęcie poszkodowanych w zdarzeniach masowych lub katastrofach.</w:t>
            </w:r>
          </w:p>
        </w:tc>
        <w:tc>
          <w:tcPr>
            <w:tcW w:w="1445" w:type="dxa"/>
            <w:tcBorders>
              <w:top w:val="single" w:sz="4" w:space="0" w:color="auto"/>
              <w:left w:val="single" w:sz="4" w:space="0" w:color="auto"/>
              <w:bottom w:val="single" w:sz="4" w:space="0" w:color="auto"/>
              <w:right w:val="single" w:sz="4" w:space="0" w:color="auto"/>
            </w:tcBorders>
            <w:hideMark/>
          </w:tcPr>
          <w:p w14:paraId="1E5759A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181797E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9CED6A1"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6FB1A462"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6019" w:type="dxa"/>
            <w:tcBorders>
              <w:top w:val="single" w:sz="4" w:space="0" w:color="auto"/>
              <w:left w:val="single" w:sz="4" w:space="0" w:color="auto"/>
              <w:bottom w:val="single" w:sz="4" w:space="0" w:color="auto"/>
              <w:right w:val="single" w:sz="4" w:space="0" w:color="auto"/>
            </w:tcBorders>
            <w:hideMark/>
          </w:tcPr>
          <w:p w14:paraId="0CFC3160"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współdziałania i koordynacji służb ratowniczych na miejscu zdarzenia masowego.</w:t>
            </w:r>
          </w:p>
        </w:tc>
        <w:tc>
          <w:tcPr>
            <w:tcW w:w="1445" w:type="dxa"/>
            <w:tcBorders>
              <w:top w:val="single" w:sz="4" w:space="0" w:color="auto"/>
              <w:left w:val="single" w:sz="4" w:space="0" w:color="auto"/>
              <w:bottom w:val="single" w:sz="4" w:space="0" w:color="auto"/>
              <w:right w:val="single" w:sz="4" w:space="0" w:color="auto"/>
            </w:tcBorders>
            <w:hideMark/>
          </w:tcPr>
          <w:p w14:paraId="41FEE76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6AFFFE6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242FAF3"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0F0CE76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6019" w:type="dxa"/>
            <w:tcBorders>
              <w:top w:val="single" w:sz="4" w:space="0" w:color="auto"/>
              <w:left w:val="single" w:sz="4" w:space="0" w:color="auto"/>
              <w:bottom w:val="single" w:sz="4" w:space="0" w:color="auto"/>
              <w:right w:val="single" w:sz="4" w:space="0" w:color="auto"/>
            </w:tcBorders>
            <w:hideMark/>
          </w:tcPr>
          <w:p w14:paraId="7D156F0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Bioterroryzm –zagrożenia i procedury postępowania</w:t>
            </w:r>
          </w:p>
        </w:tc>
        <w:tc>
          <w:tcPr>
            <w:tcW w:w="1445" w:type="dxa"/>
            <w:tcBorders>
              <w:top w:val="single" w:sz="4" w:space="0" w:color="auto"/>
              <w:left w:val="single" w:sz="4" w:space="0" w:color="auto"/>
              <w:bottom w:val="single" w:sz="4" w:space="0" w:color="auto"/>
              <w:right w:val="single" w:sz="4" w:space="0" w:color="auto"/>
            </w:tcBorders>
            <w:hideMark/>
          </w:tcPr>
          <w:p w14:paraId="3A51EE0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74259E9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65EC4F8"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3EA2175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6019" w:type="dxa"/>
            <w:tcBorders>
              <w:top w:val="single" w:sz="4" w:space="0" w:color="auto"/>
              <w:left w:val="single" w:sz="4" w:space="0" w:color="auto"/>
              <w:bottom w:val="single" w:sz="4" w:space="0" w:color="auto"/>
              <w:right w:val="single" w:sz="4" w:space="0" w:color="auto"/>
            </w:tcBorders>
            <w:hideMark/>
          </w:tcPr>
          <w:p w14:paraId="6B654C8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Etapy reagowania razie katastrofy.</w:t>
            </w:r>
          </w:p>
        </w:tc>
        <w:tc>
          <w:tcPr>
            <w:tcW w:w="1445" w:type="dxa"/>
            <w:tcBorders>
              <w:top w:val="single" w:sz="4" w:space="0" w:color="auto"/>
              <w:left w:val="single" w:sz="4" w:space="0" w:color="auto"/>
              <w:bottom w:val="single" w:sz="4" w:space="0" w:color="auto"/>
              <w:right w:val="single" w:sz="4" w:space="0" w:color="auto"/>
            </w:tcBorders>
            <w:hideMark/>
          </w:tcPr>
          <w:p w14:paraId="2834AEA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081E1D8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D8D4CDE"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7CB70F2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6019" w:type="dxa"/>
            <w:tcBorders>
              <w:top w:val="single" w:sz="4" w:space="0" w:color="auto"/>
              <w:left w:val="single" w:sz="4" w:space="0" w:color="auto"/>
              <w:bottom w:val="single" w:sz="4" w:space="0" w:color="auto"/>
              <w:right w:val="single" w:sz="4" w:space="0" w:color="auto"/>
            </w:tcBorders>
            <w:hideMark/>
          </w:tcPr>
          <w:p w14:paraId="15CDE3D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Zadania poszczególnych jednostek systemu ratownictwa w katastrofach</w:t>
            </w:r>
          </w:p>
        </w:tc>
        <w:tc>
          <w:tcPr>
            <w:tcW w:w="1445" w:type="dxa"/>
            <w:tcBorders>
              <w:top w:val="single" w:sz="4" w:space="0" w:color="auto"/>
              <w:left w:val="single" w:sz="4" w:space="0" w:color="auto"/>
              <w:bottom w:val="single" w:sz="4" w:space="0" w:color="auto"/>
              <w:right w:val="single" w:sz="4" w:space="0" w:color="auto"/>
            </w:tcBorders>
            <w:hideMark/>
          </w:tcPr>
          <w:p w14:paraId="16AAE62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354C5CB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15C63AC"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40CAB492"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6019" w:type="dxa"/>
            <w:tcBorders>
              <w:top w:val="single" w:sz="4" w:space="0" w:color="auto"/>
              <w:left w:val="single" w:sz="4" w:space="0" w:color="auto"/>
              <w:bottom w:val="single" w:sz="4" w:space="0" w:color="auto"/>
              <w:right w:val="single" w:sz="4" w:space="0" w:color="auto"/>
            </w:tcBorders>
            <w:hideMark/>
          </w:tcPr>
          <w:p w14:paraId="3B7E094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selekcji poszkodowanych, priorytety. </w:t>
            </w:r>
            <w:proofErr w:type="spellStart"/>
            <w:r w:rsidRPr="00CD13C9">
              <w:rPr>
                <w:rFonts w:ascii="Cambria" w:eastAsia="Calibri" w:hAnsi="Cambria" w:cs="Calibri"/>
                <w:kern w:val="0"/>
                <w:sz w:val="20"/>
                <w:szCs w:val="20"/>
                <w14:ligatures w14:val="none"/>
              </w:rPr>
              <w:t>Triage</w:t>
            </w:r>
            <w:proofErr w:type="spellEnd"/>
            <w:r w:rsidRPr="00CD13C9">
              <w:rPr>
                <w:rFonts w:ascii="Cambria" w:eastAsia="Calibri" w:hAnsi="Cambria" w:cs="Calibri"/>
                <w:kern w:val="0"/>
                <w:sz w:val="20"/>
                <w:szCs w:val="20"/>
                <w14:ligatures w14:val="none"/>
              </w:rPr>
              <w:t xml:space="preserve"> w masowych zatruciach chemicznych, biologicznych.</w:t>
            </w:r>
          </w:p>
        </w:tc>
        <w:tc>
          <w:tcPr>
            <w:tcW w:w="1445" w:type="dxa"/>
            <w:tcBorders>
              <w:top w:val="single" w:sz="4" w:space="0" w:color="auto"/>
              <w:left w:val="single" w:sz="4" w:space="0" w:color="auto"/>
              <w:bottom w:val="single" w:sz="4" w:space="0" w:color="auto"/>
              <w:right w:val="single" w:sz="4" w:space="0" w:color="auto"/>
            </w:tcBorders>
            <w:hideMark/>
          </w:tcPr>
          <w:p w14:paraId="6D3794A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084EC80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D86C510"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6068A0F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6019" w:type="dxa"/>
            <w:tcBorders>
              <w:top w:val="single" w:sz="4" w:space="0" w:color="auto"/>
              <w:left w:val="single" w:sz="4" w:space="0" w:color="auto"/>
              <w:bottom w:val="single" w:sz="4" w:space="0" w:color="auto"/>
              <w:right w:val="single" w:sz="4" w:space="0" w:color="auto"/>
            </w:tcBorders>
            <w:hideMark/>
          </w:tcPr>
          <w:p w14:paraId="28F4EC2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Podstawy oceny podczas </w:t>
            </w:r>
            <w:proofErr w:type="spellStart"/>
            <w:r w:rsidRPr="00CD13C9">
              <w:rPr>
                <w:rFonts w:ascii="Cambria" w:eastAsia="Calibri" w:hAnsi="Cambria" w:cs="Calibri"/>
                <w:kern w:val="0"/>
                <w:sz w:val="20"/>
                <w:szCs w:val="20"/>
                <w14:ligatures w14:val="none"/>
              </w:rPr>
              <w:t>triage’u</w:t>
            </w:r>
            <w:proofErr w:type="spellEnd"/>
            <w:r w:rsidRPr="00CD13C9">
              <w:rPr>
                <w:rFonts w:ascii="Cambria" w:eastAsia="Calibri" w:hAnsi="Cambria" w:cs="Calibri"/>
                <w:kern w:val="0"/>
                <w:sz w:val="20"/>
                <w:szCs w:val="20"/>
                <w14:ligatures w14:val="none"/>
              </w:rPr>
              <w:t xml:space="preserve"> w systemie S.T.A.R.T</w:t>
            </w:r>
          </w:p>
        </w:tc>
        <w:tc>
          <w:tcPr>
            <w:tcW w:w="1445" w:type="dxa"/>
            <w:tcBorders>
              <w:top w:val="single" w:sz="4" w:space="0" w:color="auto"/>
              <w:left w:val="single" w:sz="4" w:space="0" w:color="auto"/>
              <w:bottom w:val="single" w:sz="4" w:space="0" w:color="auto"/>
              <w:right w:val="single" w:sz="4" w:space="0" w:color="auto"/>
            </w:tcBorders>
            <w:hideMark/>
          </w:tcPr>
          <w:p w14:paraId="5713FFF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354E726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69C8987"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5642B7C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6019" w:type="dxa"/>
            <w:tcBorders>
              <w:top w:val="single" w:sz="4" w:space="0" w:color="auto"/>
              <w:left w:val="single" w:sz="4" w:space="0" w:color="auto"/>
              <w:bottom w:val="single" w:sz="4" w:space="0" w:color="auto"/>
              <w:right w:val="single" w:sz="4" w:space="0" w:color="auto"/>
            </w:tcBorders>
            <w:hideMark/>
          </w:tcPr>
          <w:p w14:paraId="5891134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Zabezpieczenie doraźne zdarzenia i organizacja opieki na terenie ośrodka szpitalnego.</w:t>
            </w:r>
          </w:p>
        </w:tc>
        <w:tc>
          <w:tcPr>
            <w:tcW w:w="1445" w:type="dxa"/>
            <w:tcBorders>
              <w:top w:val="single" w:sz="4" w:space="0" w:color="auto"/>
              <w:left w:val="single" w:sz="4" w:space="0" w:color="auto"/>
              <w:bottom w:val="single" w:sz="4" w:space="0" w:color="auto"/>
              <w:right w:val="single" w:sz="4" w:space="0" w:color="auto"/>
            </w:tcBorders>
            <w:hideMark/>
          </w:tcPr>
          <w:p w14:paraId="509D574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3F2AC38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B013063"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1E54FEA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C9</w:t>
            </w:r>
          </w:p>
        </w:tc>
        <w:tc>
          <w:tcPr>
            <w:tcW w:w="6019" w:type="dxa"/>
            <w:tcBorders>
              <w:top w:val="single" w:sz="4" w:space="0" w:color="auto"/>
              <w:left w:val="single" w:sz="4" w:space="0" w:color="auto"/>
              <w:bottom w:val="single" w:sz="4" w:space="0" w:color="auto"/>
              <w:right w:val="single" w:sz="4" w:space="0" w:color="auto"/>
            </w:tcBorders>
            <w:hideMark/>
          </w:tcPr>
          <w:p w14:paraId="3DBAE54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prowadzenia korespondencji radiowej.</w:t>
            </w:r>
          </w:p>
        </w:tc>
        <w:tc>
          <w:tcPr>
            <w:tcW w:w="1445" w:type="dxa"/>
            <w:tcBorders>
              <w:top w:val="single" w:sz="4" w:space="0" w:color="auto"/>
              <w:left w:val="single" w:sz="4" w:space="0" w:color="auto"/>
              <w:bottom w:val="single" w:sz="4" w:space="0" w:color="auto"/>
              <w:right w:val="single" w:sz="4" w:space="0" w:color="auto"/>
            </w:tcBorders>
            <w:hideMark/>
          </w:tcPr>
          <w:p w14:paraId="45FA91A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38B1E09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DB4F553"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17A9F64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C10</w:t>
            </w:r>
          </w:p>
        </w:tc>
        <w:tc>
          <w:tcPr>
            <w:tcW w:w="6019" w:type="dxa"/>
            <w:tcBorders>
              <w:top w:val="single" w:sz="4" w:space="0" w:color="auto"/>
              <w:left w:val="single" w:sz="4" w:space="0" w:color="auto"/>
              <w:bottom w:val="single" w:sz="4" w:space="0" w:color="auto"/>
              <w:right w:val="single" w:sz="4" w:space="0" w:color="auto"/>
            </w:tcBorders>
            <w:hideMark/>
          </w:tcPr>
          <w:p w14:paraId="6E5A7B2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Sposoby zabezpieczania dużych zgromadzeń.</w:t>
            </w:r>
          </w:p>
        </w:tc>
        <w:tc>
          <w:tcPr>
            <w:tcW w:w="1445" w:type="dxa"/>
            <w:tcBorders>
              <w:top w:val="single" w:sz="4" w:space="0" w:color="auto"/>
              <w:left w:val="single" w:sz="4" w:space="0" w:color="auto"/>
              <w:bottom w:val="single" w:sz="4" w:space="0" w:color="auto"/>
              <w:right w:val="single" w:sz="4" w:space="0" w:color="auto"/>
            </w:tcBorders>
            <w:hideMark/>
          </w:tcPr>
          <w:p w14:paraId="2033743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70FD3A5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41A1BC7"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62344E9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C11</w:t>
            </w:r>
          </w:p>
        </w:tc>
        <w:tc>
          <w:tcPr>
            <w:tcW w:w="6019" w:type="dxa"/>
            <w:tcBorders>
              <w:top w:val="single" w:sz="4" w:space="0" w:color="auto"/>
              <w:left w:val="single" w:sz="4" w:space="0" w:color="auto"/>
              <w:bottom w:val="single" w:sz="4" w:space="0" w:color="auto"/>
              <w:right w:val="single" w:sz="4" w:space="0" w:color="auto"/>
            </w:tcBorders>
            <w:hideMark/>
          </w:tcPr>
          <w:p w14:paraId="0BB7BDB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Planów reagowania kryzysowego województwa lubuskiego.</w:t>
            </w:r>
          </w:p>
        </w:tc>
        <w:tc>
          <w:tcPr>
            <w:tcW w:w="1445" w:type="dxa"/>
            <w:tcBorders>
              <w:top w:val="single" w:sz="4" w:space="0" w:color="auto"/>
              <w:left w:val="single" w:sz="4" w:space="0" w:color="auto"/>
              <w:bottom w:val="single" w:sz="4" w:space="0" w:color="auto"/>
              <w:right w:val="single" w:sz="4" w:space="0" w:color="auto"/>
            </w:tcBorders>
            <w:hideMark/>
          </w:tcPr>
          <w:p w14:paraId="22F6CF0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71722C4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36EF0E3"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38A875B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C12</w:t>
            </w:r>
          </w:p>
        </w:tc>
        <w:tc>
          <w:tcPr>
            <w:tcW w:w="6019" w:type="dxa"/>
            <w:tcBorders>
              <w:top w:val="single" w:sz="4" w:space="0" w:color="auto"/>
              <w:left w:val="single" w:sz="4" w:space="0" w:color="auto"/>
              <w:bottom w:val="single" w:sz="4" w:space="0" w:color="auto"/>
              <w:right w:val="single" w:sz="4" w:space="0" w:color="auto"/>
            </w:tcBorders>
            <w:hideMark/>
          </w:tcPr>
          <w:p w14:paraId="31B9A25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Krajowy plan zarządzania kryzysowego</w:t>
            </w:r>
          </w:p>
        </w:tc>
        <w:tc>
          <w:tcPr>
            <w:tcW w:w="1445" w:type="dxa"/>
            <w:tcBorders>
              <w:top w:val="single" w:sz="4" w:space="0" w:color="auto"/>
              <w:left w:val="single" w:sz="4" w:space="0" w:color="auto"/>
              <w:bottom w:val="single" w:sz="4" w:space="0" w:color="auto"/>
              <w:right w:val="single" w:sz="4" w:space="0" w:color="auto"/>
            </w:tcBorders>
            <w:hideMark/>
          </w:tcPr>
          <w:p w14:paraId="39958C7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3939A4A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BADDEBE" w14:textId="77777777" w:rsidTr="00851632">
        <w:tc>
          <w:tcPr>
            <w:tcW w:w="639" w:type="dxa"/>
            <w:tcBorders>
              <w:top w:val="single" w:sz="4" w:space="0" w:color="auto"/>
              <w:left w:val="single" w:sz="4" w:space="0" w:color="auto"/>
              <w:bottom w:val="single" w:sz="4" w:space="0" w:color="auto"/>
              <w:right w:val="single" w:sz="4" w:space="0" w:color="auto"/>
            </w:tcBorders>
          </w:tcPr>
          <w:p w14:paraId="021C1A39"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6019" w:type="dxa"/>
            <w:tcBorders>
              <w:top w:val="single" w:sz="4" w:space="0" w:color="auto"/>
              <w:left w:val="single" w:sz="4" w:space="0" w:color="auto"/>
              <w:bottom w:val="single" w:sz="4" w:space="0" w:color="auto"/>
              <w:right w:val="single" w:sz="4" w:space="0" w:color="auto"/>
            </w:tcBorders>
            <w:hideMark/>
          </w:tcPr>
          <w:p w14:paraId="0B26A399"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445" w:type="dxa"/>
            <w:tcBorders>
              <w:top w:val="single" w:sz="4" w:space="0" w:color="auto"/>
              <w:left w:val="single" w:sz="4" w:space="0" w:color="auto"/>
              <w:bottom w:val="single" w:sz="4" w:space="0" w:color="auto"/>
              <w:right w:val="single" w:sz="4" w:space="0" w:color="auto"/>
            </w:tcBorders>
            <w:hideMark/>
          </w:tcPr>
          <w:p w14:paraId="645EE279"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20</w:t>
            </w:r>
          </w:p>
        </w:tc>
        <w:tc>
          <w:tcPr>
            <w:tcW w:w="1647" w:type="dxa"/>
            <w:tcBorders>
              <w:top w:val="single" w:sz="4" w:space="0" w:color="auto"/>
              <w:left w:val="single" w:sz="4" w:space="0" w:color="auto"/>
              <w:bottom w:val="single" w:sz="4" w:space="0" w:color="auto"/>
              <w:right w:val="single" w:sz="4" w:space="0" w:color="auto"/>
            </w:tcBorders>
            <w:hideMark/>
          </w:tcPr>
          <w:p w14:paraId="27232E2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2846D353"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7.Metody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3858"/>
        <w:gridCol w:w="4252"/>
      </w:tblGrid>
      <w:tr w:rsidR="00463BC5" w:rsidRPr="00CD13C9" w14:paraId="59C0EA41" w14:textId="77777777" w:rsidTr="00851632">
        <w:tc>
          <w:tcPr>
            <w:tcW w:w="1666" w:type="dxa"/>
            <w:tcBorders>
              <w:top w:val="single" w:sz="4" w:space="0" w:color="auto"/>
              <w:left w:val="single" w:sz="4" w:space="0" w:color="auto"/>
              <w:bottom w:val="single" w:sz="4" w:space="0" w:color="auto"/>
              <w:right w:val="single" w:sz="4" w:space="0" w:color="auto"/>
            </w:tcBorders>
            <w:hideMark/>
          </w:tcPr>
          <w:p w14:paraId="4025E8C0"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3858" w:type="dxa"/>
            <w:tcBorders>
              <w:top w:val="single" w:sz="4" w:space="0" w:color="auto"/>
              <w:left w:val="single" w:sz="4" w:space="0" w:color="auto"/>
              <w:bottom w:val="single" w:sz="4" w:space="0" w:color="auto"/>
              <w:right w:val="single" w:sz="4" w:space="0" w:color="auto"/>
            </w:tcBorders>
            <w:hideMark/>
          </w:tcPr>
          <w:p w14:paraId="095EE02D"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4252" w:type="dxa"/>
            <w:tcBorders>
              <w:top w:val="single" w:sz="4" w:space="0" w:color="auto"/>
              <w:left w:val="single" w:sz="4" w:space="0" w:color="auto"/>
              <w:bottom w:val="single" w:sz="4" w:space="0" w:color="auto"/>
              <w:right w:val="single" w:sz="4" w:space="0" w:color="auto"/>
            </w:tcBorders>
            <w:hideMark/>
          </w:tcPr>
          <w:p w14:paraId="17CACA55"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63BC5" w:rsidRPr="00CD13C9" w14:paraId="3EAF06B3" w14:textId="77777777" w:rsidTr="00851632">
        <w:tc>
          <w:tcPr>
            <w:tcW w:w="1666" w:type="dxa"/>
            <w:tcBorders>
              <w:top w:val="single" w:sz="4" w:space="0" w:color="auto"/>
              <w:left w:val="single" w:sz="4" w:space="0" w:color="auto"/>
              <w:bottom w:val="single" w:sz="4" w:space="0" w:color="auto"/>
              <w:right w:val="single" w:sz="4" w:space="0" w:color="auto"/>
            </w:tcBorders>
            <w:hideMark/>
          </w:tcPr>
          <w:p w14:paraId="58E7B579"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3858" w:type="dxa"/>
            <w:tcBorders>
              <w:top w:val="single" w:sz="4" w:space="0" w:color="auto"/>
              <w:left w:val="single" w:sz="4" w:space="0" w:color="auto"/>
              <w:bottom w:val="single" w:sz="4" w:space="0" w:color="auto"/>
              <w:right w:val="single" w:sz="4" w:space="0" w:color="auto"/>
            </w:tcBorders>
            <w:hideMark/>
          </w:tcPr>
          <w:p w14:paraId="4C29D872"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M1 - wykład informacyjny</w:t>
            </w:r>
          </w:p>
        </w:tc>
        <w:tc>
          <w:tcPr>
            <w:tcW w:w="4252" w:type="dxa"/>
            <w:tcBorders>
              <w:top w:val="single" w:sz="4" w:space="0" w:color="auto"/>
              <w:left w:val="single" w:sz="4" w:space="0" w:color="auto"/>
              <w:bottom w:val="single" w:sz="4" w:space="0" w:color="auto"/>
              <w:right w:val="single" w:sz="4" w:space="0" w:color="auto"/>
            </w:tcBorders>
            <w:hideMark/>
          </w:tcPr>
          <w:p w14:paraId="7C61600E"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w:t>
            </w:r>
          </w:p>
        </w:tc>
      </w:tr>
      <w:tr w:rsidR="00463BC5" w:rsidRPr="00CD13C9" w14:paraId="1AC9D192" w14:textId="77777777" w:rsidTr="00851632">
        <w:tc>
          <w:tcPr>
            <w:tcW w:w="1666" w:type="dxa"/>
            <w:tcBorders>
              <w:top w:val="single" w:sz="4" w:space="0" w:color="auto"/>
              <w:left w:val="single" w:sz="4" w:space="0" w:color="auto"/>
              <w:bottom w:val="single" w:sz="4" w:space="0" w:color="auto"/>
              <w:right w:val="single" w:sz="4" w:space="0" w:color="auto"/>
            </w:tcBorders>
            <w:hideMark/>
          </w:tcPr>
          <w:p w14:paraId="5BA0E68E"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3858" w:type="dxa"/>
            <w:tcBorders>
              <w:top w:val="single" w:sz="4" w:space="0" w:color="auto"/>
              <w:left w:val="single" w:sz="4" w:space="0" w:color="auto"/>
              <w:bottom w:val="single" w:sz="4" w:space="0" w:color="auto"/>
              <w:right w:val="single" w:sz="4" w:space="0" w:color="auto"/>
            </w:tcBorders>
            <w:hideMark/>
          </w:tcPr>
          <w:p w14:paraId="46B9B425"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M2 - analiza przypadku</w:t>
            </w:r>
          </w:p>
        </w:tc>
        <w:tc>
          <w:tcPr>
            <w:tcW w:w="4252" w:type="dxa"/>
            <w:tcBorders>
              <w:top w:val="single" w:sz="4" w:space="0" w:color="auto"/>
              <w:left w:val="single" w:sz="4" w:space="0" w:color="auto"/>
              <w:bottom w:val="single" w:sz="4" w:space="0" w:color="auto"/>
              <w:right w:val="single" w:sz="4" w:space="0" w:color="auto"/>
            </w:tcBorders>
            <w:hideMark/>
          </w:tcPr>
          <w:p w14:paraId="5D40D21F"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Tablica multimedialna, opis przypadku, flipchart, pisaki</w:t>
            </w:r>
          </w:p>
        </w:tc>
      </w:tr>
    </w:tbl>
    <w:p w14:paraId="4B798D81"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113661F0"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542"/>
        <w:gridCol w:w="3961"/>
      </w:tblGrid>
      <w:tr w:rsidR="00463BC5" w:rsidRPr="00CD13C9" w14:paraId="43979D3D" w14:textId="77777777" w:rsidTr="00851632">
        <w:tc>
          <w:tcPr>
            <w:tcW w:w="1265" w:type="dxa"/>
            <w:tcBorders>
              <w:top w:val="single" w:sz="4" w:space="0" w:color="auto"/>
              <w:left w:val="single" w:sz="4" w:space="0" w:color="auto"/>
              <w:bottom w:val="single" w:sz="4" w:space="0" w:color="auto"/>
              <w:right w:val="single" w:sz="4" w:space="0" w:color="auto"/>
            </w:tcBorders>
            <w:hideMark/>
          </w:tcPr>
          <w:p w14:paraId="6E57E005"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542" w:type="dxa"/>
            <w:tcBorders>
              <w:top w:val="single" w:sz="4" w:space="0" w:color="auto"/>
              <w:left w:val="single" w:sz="4" w:space="0" w:color="auto"/>
              <w:bottom w:val="single" w:sz="4" w:space="0" w:color="auto"/>
              <w:right w:val="single" w:sz="4" w:space="0" w:color="auto"/>
            </w:tcBorders>
            <w:hideMark/>
          </w:tcPr>
          <w:p w14:paraId="3C3A039F"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961" w:type="dxa"/>
            <w:tcBorders>
              <w:top w:val="single" w:sz="4" w:space="0" w:color="auto"/>
              <w:left w:val="single" w:sz="4" w:space="0" w:color="auto"/>
              <w:bottom w:val="single" w:sz="4" w:space="0" w:color="auto"/>
              <w:right w:val="single" w:sz="4" w:space="0" w:color="auto"/>
            </w:tcBorders>
            <w:hideMark/>
          </w:tcPr>
          <w:p w14:paraId="18A9C281" w14:textId="77777777" w:rsidR="00463BC5" w:rsidRPr="00CD13C9" w:rsidRDefault="00463BC5"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63BC5" w:rsidRPr="00CD13C9" w14:paraId="2E64BE32" w14:textId="77777777" w:rsidTr="00851632">
        <w:tc>
          <w:tcPr>
            <w:tcW w:w="1265" w:type="dxa"/>
            <w:tcBorders>
              <w:top w:val="single" w:sz="4" w:space="0" w:color="auto"/>
              <w:left w:val="single" w:sz="4" w:space="0" w:color="auto"/>
              <w:bottom w:val="single" w:sz="4" w:space="0" w:color="auto"/>
              <w:right w:val="single" w:sz="4" w:space="0" w:color="auto"/>
            </w:tcBorders>
            <w:hideMark/>
          </w:tcPr>
          <w:p w14:paraId="2A7806D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542" w:type="dxa"/>
            <w:tcBorders>
              <w:top w:val="single" w:sz="4" w:space="0" w:color="auto"/>
              <w:left w:val="single" w:sz="4" w:space="0" w:color="auto"/>
              <w:bottom w:val="single" w:sz="4" w:space="0" w:color="auto"/>
              <w:right w:val="single" w:sz="4" w:space="0" w:color="auto"/>
            </w:tcBorders>
          </w:tcPr>
          <w:p w14:paraId="59AB9CEE"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p>
        </w:tc>
        <w:tc>
          <w:tcPr>
            <w:tcW w:w="3961" w:type="dxa"/>
            <w:tcBorders>
              <w:top w:val="single" w:sz="4" w:space="0" w:color="auto"/>
              <w:left w:val="single" w:sz="4" w:space="0" w:color="auto"/>
              <w:bottom w:val="single" w:sz="4" w:space="0" w:color="auto"/>
              <w:right w:val="single" w:sz="4" w:space="0" w:color="auto"/>
            </w:tcBorders>
            <w:hideMark/>
          </w:tcPr>
          <w:p w14:paraId="27B03818"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 test sprawdzający wiedzę</w:t>
            </w:r>
          </w:p>
        </w:tc>
      </w:tr>
      <w:tr w:rsidR="00463BC5" w:rsidRPr="00CD13C9" w14:paraId="742A26B9" w14:textId="77777777" w:rsidTr="00851632">
        <w:tc>
          <w:tcPr>
            <w:tcW w:w="1265" w:type="dxa"/>
            <w:tcBorders>
              <w:top w:val="single" w:sz="4" w:space="0" w:color="auto"/>
              <w:left w:val="single" w:sz="4" w:space="0" w:color="auto"/>
              <w:bottom w:val="single" w:sz="4" w:space="0" w:color="auto"/>
              <w:right w:val="single" w:sz="4" w:space="0" w:color="auto"/>
            </w:tcBorders>
            <w:hideMark/>
          </w:tcPr>
          <w:p w14:paraId="69E156F5"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542" w:type="dxa"/>
            <w:tcBorders>
              <w:top w:val="single" w:sz="4" w:space="0" w:color="auto"/>
              <w:left w:val="single" w:sz="4" w:space="0" w:color="auto"/>
              <w:bottom w:val="single" w:sz="4" w:space="0" w:color="auto"/>
              <w:right w:val="single" w:sz="4" w:space="0" w:color="auto"/>
            </w:tcBorders>
            <w:hideMark/>
          </w:tcPr>
          <w:p w14:paraId="04D1EA32"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 aktywność</w:t>
            </w:r>
          </w:p>
        </w:tc>
        <w:tc>
          <w:tcPr>
            <w:tcW w:w="3961" w:type="dxa"/>
            <w:tcBorders>
              <w:top w:val="single" w:sz="4" w:space="0" w:color="auto"/>
              <w:left w:val="single" w:sz="4" w:space="0" w:color="auto"/>
              <w:bottom w:val="single" w:sz="4" w:space="0" w:color="auto"/>
              <w:right w:val="single" w:sz="4" w:space="0" w:color="auto"/>
            </w:tcBorders>
            <w:hideMark/>
          </w:tcPr>
          <w:p w14:paraId="041236F1"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3 elementy:</w:t>
            </w:r>
          </w:p>
          <w:p w14:paraId="49D2668F"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1.Ocena uzyskana z F2– 40%</w:t>
            </w:r>
          </w:p>
          <w:p w14:paraId="27B55FD5"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3.Ocena uzyskana z P2 (kolokwium) – 40%</w:t>
            </w:r>
          </w:p>
        </w:tc>
      </w:tr>
    </w:tbl>
    <w:p w14:paraId="101C77D4" w14:textId="77777777" w:rsidR="00463BC5" w:rsidRPr="00CD13C9" w:rsidRDefault="00463BC5" w:rsidP="00463BC5">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492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6"/>
        <w:gridCol w:w="1133"/>
        <w:gridCol w:w="993"/>
        <w:gridCol w:w="708"/>
      </w:tblGrid>
      <w:tr w:rsidR="00463BC5" w:rsidRPr="00CD13C9" w14:paraId="5C576DDF" w14:textId="77777777" w:rsidTr="00851632">
        <w:trPr>
          <w:trHeight w:val="150"/>
        </w:trPr>
        <w:tc>
          <w:tcPr>
            <w:tcW w:w="2088" w:type="dxa"/>
            <w:vMerge w:val="restart"/>
            <w:tcBorders>
              <w:top w:val="single" w:sz="4" w:space="0" w:color="000000"/>
              <w:left w:val="single" w:sz="4" w:space="0" w:color="000000"/>
              <w:bottom w:val="single" w:sz="4" w:space="0" w:color="000000"/>
              <w:right w:val="single" w:sz="4" w:space="0" w:color="000000"/>
            </w:tcBorders>
            <w:vAlign w:val="center"/>
            <w:hideMark/>
          </w:tcPr>
          <w:p w14:paraId="2F2DB3CB" w14:textId="77777777" w:rsidR="00463BC5" w:rsidRPr="00CD13C9" w:rsidRDefault="00463BC5" w:rsidP="00851632">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134" w:type="dxa"/>
            <w:tcBorders>
              <w:top w:val="single" w:sz="4" w:space="0" w:color="000000"/>
              <w:left w:val="single" w:sz="4" w:space="0" w:color="000000"/>
              <w:bottom w:val="single" w:sz="4" w:space="0" w:color="auto"/>
              <w:right w:val="single" w:sz="4" w:space="0" w:color="auto"/>
            </w:tcBorders>
            <w:vAlign w:val="center"/>
            <w:hideMark/>
          </w:tcPr>
          <w:p w14:paraId="075739EF"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1703" w:type="dxa"/>
            <w:gridSpan w:val="2"/>
            <w:tcBorders>
              <w:top w:val="single" w:sz="4" w:space="0" w:color="000000"/>
              <w:left w:val="single" w:sz="4" w:space="0" w:color="000000"/>
              <w:bottom w:val="single" w:sz="4" w:space="0" w:color="auto"/>
              <w:right w:val="single" w:sz="4" w:space="0" w:color="000000"/>
            </w:tcBorders>
            <w:vAlign w:val="center"/>
            <w:hideMark/>
          </w:tcPr>
          <w:p w14:paraId="3856285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463BC5" w:rsidRPr="00CD13C9" w14:paraId="337C8DDC" w14:textId="77777777" w:rsidTr="00851632">
        <w:trPr>
          <w:trHeight w:val="325"/>
        </w:trPr>
        <w:tc>
          <w:tcPr>
            <w:tcW w:w="2088" w:type="dxa"/>
            <w:vMerge/>
            <w:tcBorders>
              <w:top w:val="single" w:sz="4" w:space="0" w:color="000000"/>
              <w:left w:val="single" w:sz="4" w:space="0" w:color="000000"/>
              <w:bottom w:val="single" w:sz="4" w:space="0" w:color="000000"/>
              <w:right w:val="single" w:sz="4" w:space="0" w:color="000000"/>
            </w:tcBorders>
            <w:vAlign w:val="center"/>
            <w:hideMark/>
          </w:tcPr>
          <w:p w14:paraId="211EE80B" w14:textId="77777777" w:rsidR="00463BC5" w:rsidRPr="00CD13C9" w:rsidRDefault="00463BC5" w:rsidP="00851632">
            <w:pPr>
              <w:spacing w:after="0" w:line="240" w:lineRule="auto"/>
              <w:rPr>
                <w:rFonts w:ascii="Cambria" w:eastAsia="Calibri" w:hAnsi="Cambria" w:cs="Calibri"/>
                <w:kern w:val="0"/>
                <w:sz w:val="22"/>
                <w:szCs w:val="22"/>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hideMark/>
          </w:tcPr>
          <w:p w14:paraId="39B8B448"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994" w:type="dxa"/>
            <w:tcBorders>
              <w:top w:val="single" w:sz="4" w:space="0" w:color="auto"/>
              <w:left w:val="single" w:sz="4" w:space="0" w:color="000000"/>
              <w:bottom w:val="single" w:sz="4" w:space="0" w:color="000000"/>
              <w:right w:val="single" w:sz="4" w:space="0" w:color="000000"/>
            </w:tcBorders>
            <w:vAlign w:val="center"/>
            <w:hideMark/>
          </w:tcPr>
          <w:p w14:paraId="7DE8F02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6C527C6F" w14:textId="77777777" w:rsidR="00463BC5" w:rsidRPr="00CD13C9" w:rsidRDefault="00463BC5" w:rsidP="00851632">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463BC5" w:rsidRPr="00CD13C9" w14:paraId="372D902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4C5AFB2D"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962C76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3D88EDB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9149F3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56013B01"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69FFC2FD"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13E8652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557DBC6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3B15B1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2DD3C3D5"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08417C8B"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353988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490FE13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140CBB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7B6C34B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300C9D7F"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6F02CB5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593ED12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9E9DA6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394AB690"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01307E59"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W_05</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3C6BD2A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0F7D44F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3CB4CB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65CC69B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024A80FE"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W_06</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7F43391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50F2C0C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BDAD93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17B21875"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6E00CE5F"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W_07</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2FFA0F7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27312DB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4B3904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2D25180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26610A3C"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W_08</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73D26F7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6B0A457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41823E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335DF2F2"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03177B3F"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134" w:type="dxa"/>
            <w:tcBorders>
              <w:top w:val="single" w:sz="4" w:space="0" w:color="000000"/>
              <w:left w:val="single" w:sz="4" w:space="0" w:color="000000"/>
              <w:bottom w:val="single" w:sz="4" w:space="0" w:color="000000"/>
              <w:right w:val="single" w:sz="4" w:space="0" w:color="auto"/>
            </w:tcBorders>
            <w:vAlign w:val="center"/>
          </w:tcPr>
          <w:p w14:paraId="36DFC3E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416C431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1570B6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0F3C9D5A"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363DF71F"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134" w:type="dxa"/>
            <w:tcBorders>
              <w:top w:val="single" w:sz="4" w:space="0" w:color="000000"/>
              <w:left w:val="single" w:sz="4" w:space="0" w:color="000000"/>
              <w:bottom w:val="single" w:sz="4" w:space="0" w:color="000000"/>
              <w:right w:val="single" w:sz="4" w:space="0" w:color="auto"/>
            </w:tcBorders>
            <w:vAlign w:val="center"/>
          </w:tcPr>
          <w:p w14:paraId="023E258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25314CA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F579D5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5814A0A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236D51C0"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33E5F43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17D7989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5047BF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67E75B18"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2A63EC0E"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5663903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44A000C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94B46C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5CF0B65D"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319E8BE6"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134" w:type="dxa"/>
            <w:tcBorders>
              <w:top w:val="single" w:sz="4" w:space="0" w:color="000000"/>
              <w:left w:val="single" w:sz="4" w:space="0" w:color="000000"/>
              <w:bottom w:val="single" w:sz="4" w:space="0" w:color="000000"/>
              <w:right w:val="single" w:sz="4" w:space="0" w:color="auto"/>
            </w:tcBorders>
            <w:vAlign w:val="center"/>
          </w:tcPr>
          <w:p w14:paraId="2A69CAC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3794EE1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77DB75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1990FB7C" w14:textId="77777777" w:rsidR="00463BC5" w:rsidRPr="00CD13C9" w:rsidRDefault="00463BC5" w:rsidP="00463BC5">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463BC5" w:rsidRPr="00CD13C9" w14:paraId="7679FC34" w14:textId="77777777" w:rsidTr="00851632">
        <w:trPr>
          <w:trHeight w:val="93"/>
          <w:jc w:val="center"/>
        </w:trPr>
        <w:tc>
          <w:tcPr>
            <w:tcW w:w="9776" w:type="dxa"/>
            <w:tcBorders>
              <w:top w:val="single" w:sz="4" w:space="0" w:color="auto"/>
              <w:left w:val="single" w:sz="4" w:space="0" w:color="auto"/>
              <w:bottom w:val="single" w:sz="4" w:space="0" w:color="auto"/>
              <w:right w:val="single" w:sz="4" w:space="0" w:color="auto"/>
            </w:tcBorders>
          </w:tcPr>
          <w:p w14:paraId="6A0C7486"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7ADF2685"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w semestrze V i egzaminu w semestrze VI jest uzyskanie pozytywnej oceny z ćwiczeń. Zaliczenie i egzamin odbywać się będzie w formie testu ukierunkowanego na sprawdzenie stopnia osiągnięcia efektów uczenia się według następujących kryteriów przyznawania oceny końcowej:</w:t>
            </w:r>
          </w:p>
          <w:p w14:paraId="5DD5C775" w14:textId="77777777" w:rsidR="00463BC5" w:rsidRPr="00CD13C9" w:rsidRDefault="00463BC5" w:rsidP="00851632">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6D51B92E"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 xml:space="preserve">4,5 – </w:t>
            </w:r>
            <w:r w:rsidRPr="00CD13C9">
              <w:rPr>
                <w:rFonts w:ascii="Cambria" w:eastAsia="Calibri" w:hAnsi="Cambria" w:cs="Calibri"/>
                <w:kern w:val="0"/>
                <w:sz w:val="20"/>
                <w:szCs w:val="20"/>
                <w14:ligatures w14:val="none"/>
              </w:rPr>
              <w:t>94% - 88%;</w:t>
            </w:r>
          </w:p>
          <w:p w14:paraId="733A0634"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140CF9B2"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50D3DE6E"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6B0907B6"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5479C495"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i egzamin poprawkowy odbywać się będzie wg zasad i kryteriów podanych wyżej. </w:t>
            </w:r>
          </w:p>
          <w:p w14:paraId="5E775E85"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2471FEB7"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4445899F"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60%</w:t>
            </w:r>
          </w:p>
          <w:p w14:paraId="3ABD7C1E"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40%</w:t>
            </w:r>
          </w:p>
          <w:p w14:paraId="124F5F32"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60%  oraz kolokwium zaliczeniowe 40%.</w:t>
            </w:r>
          </w:p>
          <w:p w14:paraId="0A03C1E8"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p>
          <w:p w14:paraId="4D32925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 xml:space="preserve">zakresu ćwiczeń </w:t>
            </w:r>
          </w:p>
          <w:p w14:paraId="2825AC4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601"/>
              <w:gridCol w:w="1601"/>
              <w:gridCol w:w="1584"/>
              <w:gridCol w:w="1584"/>
              <w:gridCol w:w="1587"/>
            </w:tblGrid>
            <w:tr w:rsidR="00463BC5" w:rsidRPr="00CD13C9" w14:paraId="523348E7" w14:textId="77777777" w:rsidTr="00851632">
              <w:tc>
                <w:tcPr>
                  <w:tcW w:w="1613" w:type="dxa"/>
                  <w:tcBorders>
                    <w:top w:val="single" w:sz="4" w:space="0" w:color="auto"/>
                    <w:left w:val="single" w:sz="4" w:space="0" w:color="auto"/>
                    <w:bottom w:val="single" w:sz="4" w:space="0" w:color="auto"/>
                    <w:right w:val="single" w:sz="4" w:space="0" w:color="auto"/>
                  </w:tcBorders>
                  <w:hideMark/>
                </w:tcPr>
                <w:p w14:paraId="484F56B1"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Borders>
                    <w:top w:val="single" w:sz="4" w:space="0" w:color="auto"/>
                    <w:left w:val="single" w:sz="4" w:space="0" w:color="auto"/>
                    <w:bottom w:val="single" w:sz="4" w:space="0" w:color="auto"/>
                    <w:right w:val="single" w:sz="4" w:space="0" w:color="auto"/>
                  </w:tcBorders>
                  <w:hideMark/>
                </w:tcPr>
                <w:p w14:paraId="26BDACE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Borders>
                    <w:top w:val="single" w:sz="4" w:space="0" w:color="auto"/>
                    <w:left w:val="single" w:sz="4" w:space="0" w:color="auto"/>
                    <w:bottom w:val="single" w:sz="4" w:space="0" w:color="auto"/>
                    <w:right w:val="single" w:sz="4" w:space="0" w:color="auto"/>
                  </w:tcBorders>
                  <w:hideMark/>
                </w:tcPr>
                <w:p w14:paraId="559EE346"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Borders>
                    <w:top w:val="single" w:sz="4" w:space="0" w:color="auto"/>
                    <w:left w:val="single" w:sz="4" w:space="0" w:color="auto"/>
                    <w:bottom w:val="single" w:sz="4" w:space="0" w:color="auto"/>
                    <w:right w:val="single" w:sz="4" w:space="0" w:color="auto"/>
                  </w:tcBorders>
                  <w:hideMark/>
                </w:tcPr>
                <w:p w14:paraId="4B81C79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Borders>
                    <w:top w:val="single" w:sz="4" w:space="0" w:color="auto"/>
                    <w:left w:val="single" w:sz="4" w:space="0" w:color="auto"/>
                    <w:bottom w:val="single" w:sz="4" w:space="0" w:color="auto"/>
                    <w:right w:val="single" w:sz="4" w:space="0" w:color="auto"/>
                  </w:tcBorders>
                  <w:hideMark/>
                </w:tcPr>
                <w:p w14:paraId="4CD32A3F"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Borders>
                    <w:top w:val="single" w:sz="4" w:space="0" w:color="auto"/>
                    <w:left w:val="single" w:sz="4" w:space="0" w:color="auto"/>
                    <w:bottom w:val="single" w:sz="4" w:space="0" w:color="auto"/>
                    <w:right w:val="single" w:sz="4" w:space="0" w:color="auto"/>
                  </w:tcBorders>
                  <w:hideMark/>
                </w:tcPr>
                <w:p w14:paraId="5C08A1C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463BC5" w:rsidRPr="00CD13C9" w14:paraId="36CA7297" w14:textId="77777777" w:rsidTr="00851632">
              <w:tc>
                <w:tcPr>
                  <w:tcW w:w="1613" w:type="dxa"/>
                  <w:tcBorders>
                    <w:top w:val="single" w:sz="4" w:space="0" w:color="auto"/>
                    <w:left w:val="single" w:sz="4" w:space="0" w:color="auto"/>
                    <w:bottom w:val="single" w:sz="4" w:space="0" w:color="auto"/>
                    <w:right w:val="single" w:sz="4" w:space="0" w:color="auto"/>
                  </w:tcBorders>
                  <w:hideMark/>
                </w:tcPr>
                <w:p w14:paraId="14809831"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Borders>
                    <w:top w:val="single" w:sz="4" w:space="0" w:color="auto"/>
                    <w:left w:val="single" w:sz="4" w:space="0" w:color="auto"/>
                    <w:bottom w:val="single" w:sz="4" w:space="0" w:color="auto"/>
                    <w:right w:val="single" w:sz="4" w:space="0" w:color="auto"/>
                  </w:tcBorders>
                  <w:hideMark/>
                </w:tcPr>
                <w:p w14:paraId="245B5436"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Borders>
                    <w:top w:val="single" w:sz="4" w:space="0" w:color="auto"/>
                    <w:left w:val="single" w:sz="4" w:space="0" w:color="auto"/>
                    <w:bottom w:val="single" w:sz="4" w:space="0" w:color="auto"/>
                    <w:right w:val="single" w:sz="4" w:space="0" w:color="auto"/>
                  </w:tcBorders>
                  <w:hideMark/>
                </w:tcPr>
                <w:p w14:paraId="5EBA6F3C"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Borders>
                    <w:top w:val="single" w:sz="4" w:space="0" w:color="auto"/>
                    <w:left w:val="single" w:sz="4" w:space="0" w:color="auto"/>
                    <w:bottom w:val="single" w:sz="4" w:space="0" w:color="auto"/>
                    <w:right w:val="single" w:sz="4" w:space="0" w:color="auto"/>
                  </w:tcBorders>
                  <w:hideMark/>
                </w:tcPr>
                <w:p w14:paraId="314A45E9"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Borders>
                    <w:top w:val="single" w:sz="4" w:space="0" w:color="auto"/>
                    <w:left w:val="single" w:sz="4" w:space="0" w:color="auto"/>
                    <w:bottom w:val="single" w:sz="4" w:space="0" w:color="auto"/>
                    <w:right w:val="single" w:sz="4" w:space="0" w:color="auto"/>
                  </w:tcBorders>
                  <w:hideMark/>
                </w:tcPr>
                <w:p w14:paraId="0968D1D1"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Borders>
                    <w:top w:val="single" w:sz="4" w:space="0" w:color="auto"/>
                    <w:left w:val="single" w:sz="4" w:space="0" w:color="auto"/>
                    <w:bottom w:val="single" w:sz="4" w:space="0" w:color="auto"/>
                    <w:right w:val="single" w:sz="4" w:space="0" w:color="auto"/>
                  </w:tcBorders>
                  <w:hideMark/>
                </w:tcPr>
                <w:p w14:paraId="1545EE0F"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463BC5" w:rsidRPr="00CD13C9" w14:paraId="0D54EECD" w14:textId="77777777" w:rsidTr="00851632">
              <w:tc>
                <w:tcPr>
                  <w:tcW w:w="1613" w:type="dxa"/>
                  <w:tcBorders>
                    <w:top w:val="single" w:sz="4" w:space="0" w:color="auto"/>
                    <w:left w:val="single" w:sz="4" w:space="0" w:color="auto"/>
                    <w:bottom w:val="single" w:sz="4" w:space="0" w:color="auto"/>
                    <w:right w:val="single" w:sz="4" w:space="0" w:color="auto"/>
                  </w:tcBorders>
                  <w:hideMark/>
                </w:tcPr>
                <w:p w14:paraId="0F9AED17"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Borders>
                    <w:top w:val="single" w:sz="4" w:space="0" w:color="auto"/>
                    <w:left w:val="single" w:sz="4" w:space="0" w:color="auto"/>
                    <w:bottom w:val="single" w:sz="4" w:space="0" w:color="auto"/>
                    <w:right w:val="single" w:sz="4" w:space="0" w:color="auto"/>
                  </w:tcBorders>
                  <w:hideMark/>
                </w:tcPr>
                <w:p w14:paraId="458643DA"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Borders>
                    <w:top w:val="single" w:sz="4" w:space="0" w:color="auto"/>
                    <w:left w:val="single" w:sz="4" w:space="0" w:color="auto"/>
                    <w:bottom w:val="single" w:sz="4" w:space="0" w:color="auto"/>
                    <w:right w:val="single" w:sz="4" w:space="0" w:color="auto"/>
                  </w:tcBorders>
                  <w:hideMark/>
                </w:tcPr>
                <w:p w14:paraId="4AE5DA63"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Borders>
                    <w:top w:val="single" w:sz="4" w:space="0" w:color="auto"/>
                    <w:left w:val="single" w:sz="4" w:space="0" w:color="auto"/>
                    <w:bottom w:val="single" w:sz="4" w:space="0" w:color="auto"/>
                    <w:right w:val="single" w:sz="4" w:space="0" w:color="auto"/>
                  </w:tcBorders>
                  <w:hideMark/>
                </w:tcPr>
                <w:p w14:paraId="6EF7D9C9"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Borders>
                    <w:top w:val="single" w:sz="4" w:space="0" w:color="auto"/>
                    <w:left w:val="single" w:sz="4" w:space="0" w:color="auto"/>
                    <w:bottom w:val="single" w:sz="4" w:space="0" w:color="auto"/>
                    <w:right w:val="single" w:sz="4" w:space="0" w:color="auto"/>
                  </w:tcBorders>
                  <w:hideMark/>
                </w:tcPr>
                <w:p w14:paraId="356ADB59"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Borders>
                    <w:top w:val="single" w:sz="4" w:space="0" w:color="auto"/>
                    <w:left w:val="single" w:sz="4" w:space="0" w:color="auto"/>
                    <w:bottom w:val="single" w:sz="4" w:space="0" w:color="auto"/>
                    <w:right w:val="single" w:sz="4" w:space="0" w:color="auto"/>
                  </w:tcBorders>
                  <w:hideMark/>
                </w:tcPr>
                <w:p w14:paraId="5F6DAB63"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0E59EF4A"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p w14:paraId="2B3DA1EE"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tc>
      </w:tr>
    </w:tbl>
    <w:p w14:paraId="40CD4170"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100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065"/>
      </w:tblGrid>
      <w:tr w:rsidR="00463BC5" w:rsidRPr="00CD13C9" w14:paraId="45CADC0F" w14:textId="77777777" w:rsidTr="00851632">
        <w:trPr>
          <w:trHeight w:val="540"/>
        </w:trPr>
        <w:tc>
          <w:tcPr>
            <w:tcW w:w="10065" w:type="dxa"/>
            <w:tcBorders>
              <w:top w:val="single" w:sz="4" w:space="0" w:color="auto"/>
              <w:left w:val="single" w:sz="4" w:space="0" w:color="auto"/>
              <w:bottom w:val="single" w:sz="4" w:space="0" w:color="auto"/>
              <w:right w:val="single" w:sz="4" w:space="0" w:color="auto"/>
            </w:tcBorders>
            <w:hideMark/>
          </w:tcPr>
          <w:p w14:paraId="1D544AEB" w14:textId="77777777" w:rsidR="00463BC5" w:rsidRPr="00CD13C9" w:rsidRDefault="00463BC5" w:rsidP="00851632">
            <w:pPr>
              <w:autoSpaceDE w:val="0"/>
              <w:autoSpaceDN w:val="0"/>
              <w:adjustRightInd w:val="0"/>
              <w:spacing w:after="0" w:line="240" w:lineRule="auto"/>
              <w:rPr>
                <w:rFonts w:ascii="Cambria" w:eastAsia="TimesNewRoman" w:hAnsi="Cambria" w:cs="Calibri"/>
                <w:b/>
                <w:bCs/>
                <w:iCs/>
                <w:kern w:val="0"/>
                <w:sz w:val="22"/>
                <w:szCs w:val="22"/>
                <w14:ligatures w14:val="none"/>
              </w:rPr>
            </w:pPr>
            <w:r w:rsidRPr="00CD13C9">
              <w:rPr>
                <w:rFonts w:ascii="Cambria" w:eastAsia="TimesNewRoman" w:hAnsi="Cambria" w:cs="Calibri"/>
                <w:b/>
                <w:bCs/>
                <w:iCs/>
                <w:kern w:val="0"/>
                <w:sz w:val="22"/>
                <w:szCs w:val="22"/>
                <w14:ligatures w14:val="none"/>
              </w:rPr>
              <w:t>Zaliczenie z oceną.</w:t>
            </w:r>
          </w:p>
        </w:tc>
      </w:tr>
    </w:tbl>
    <w:p w14:paraId="1268F841"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2"/>
        <w:gridCol w:w="1985"/>
        <w:gridCol w:w="1986"/>
        <w:gridCol w:w="7"/>
      </w:tblGrid>
      <w:tr w:rsidR="00463BC5" w:rsidRPr="00CD13C9" w14:paraId="547BA2C3" w14:textId="77777777" w:rsidTr="002B17E2">
        <w:trPr>
          <w:gridAfter w:val="1"/>
          <w:wAfter w:w="7" w:type="dxa"/>
          <w:trHeight w:val="291"/>
          <w:jc w:val="center"/>
        </w:trPr>
        <w:tc>
          <w:tcPr>
            <w:tcW w:w="592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08900E"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7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8B5D00"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3F87E9DB" w14:textId="77777777" w:rsidTr="002B17E2">
        <w:trPr>
          <w:gridAfter w:val="1"/>
          <w:wAfter w:w="7" w:type="dxa"/>
          <w:trHeight w:val="291"/>
          <w:jc w:val="center"/>
        </w:trPr>
        <w:tc>
          <w:tcPr>
            <w:tcW w:w="5922" w:type="dxa"/>
            <w:vMerge/>
            <w:tcBorders>
              <w:top w:val="single" w:sz="4" w:space="0" w:color="000000"/>
              <w:left w:val="single" w:sz="4" w:space="0" w:color="000000"/>
              <w:bottom w:val="single" w:sz="4" w:space="0" w:color="000000"/>
              <w:right w:val="single" w:sz="4" w:space="0" w:color="000000"/>
            </w:tcBorders>
            <w:vAlign w:val="center"/>
            <w:hideMark/>
          </w:tcPr>
          <w:p w14:paraId="262003E9" w14:textId="77777777" w:rsidR="00463BC5" w:rsidRPr="00CD13C9" w:rsidRDefault="00463BC5" w:rsidP="00851632">
            <w:pPr>
              <w:spacing w:after="0" w:line="240" w:lineRule="auto"/>
              <w:rPr>
                <w:rFonts w:ascii="Cambria" w:eastAsia="Calibri" w:hAnsi="Cambria" w:cs="Calibri"/>
                <w:b/>
                <w:bCs/>
                <w:kern w:val="0"/>
                <w:sz w:val="22"/>
                <w:szCs w:val="22"/>
                <w14:ligatures w14:val="none"/>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3542B8CB"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6" w:type="dxa"/>
            <w:tcBorders>
              <w:top w:val="single" w:sz="4" w:space="0" w:color="000000"/>
              <w:left w:val="single" w:sz="4" w:space="0" w:color="000000"/>
              <w:bottom w:val="single" w:sz="4" w:space="0" w:color="auto"/>
              <w:right w:val="single" w:sz="4" w:space="0" w:color="000000"/>
            </w:tcBorders>
            <w:shd w:val="clear" w:color="auto" w:fill="FFFFFF"/>
            <w:hideMark/>
          </w:tcPr>
          <w:p w14:paraId="5BB81198"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186590D5" w14:textId="77777777" w:rsidTr="002B17E2">
        <w:trPr>
          <w:gridAfter w:val="1"/>
          <w:wAfter w:w="7" w:type="dxa"/>
          <w:trHeight w:val="291"/>
          <w:jc w:val="center"/>
        </w:trPr>
        <w:tc>
          <w:tcPr>
            <w:tcW w:w="5922" w:type="dxa"/>
            <w:tcBorders>
              <w:top w:val="single" w:sz="4" w:space="0" w:color="000000"/>
              <w:left w:val="single" w:sz="4" w:space="0" w:color="000000"/>
              <w:bottom w:val="single" w:sz="4" w:space="0" w:color="auto"/>
              <w:right w:val="single" w:sz="4" w:space="0" w:color="auto"/>
            </w:tcBorders>
            <w:vAlign w:val="center"/>
            <w:hideMark/>
          </w:tcPr>
          <w:p w14:paraId="7EC5351E" w14:textId="034CA69D" w:rsidR="00463BC5" w:rsidRPr="00BC14CC" w:rsidRDefault="00BC14CC" w:rsidP="00BC14CC">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E93AFD7"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40</w:t>
            </w:r>
          </w:p>
        </w:tc>
        <w:tc>
          <w:tcPr>
            <w:tcW w:w="1986" w:type="dxa"/>
            <w:tcBorders>
              <w:top w:val="single" w:sz="4" w:space="0" w:color="auto"/>
              <w:left w:val="single" w:sz="4" w:space="0" w:color="auto"/>
              <w:bottom w:val="single" w:sz="4" w:space="0" w:color="auto"/>
              <w:right w:val="single" w:sz="4" w:space="0" w:color="auto"/>
            </w:tcBorders>
            <w:vAlign w:val="center"/>
          </w:tcPr>
          <w:p w14:paraId="32CDB355"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30071526" w14:textId="77777777" w:rsidTr="002B17E2">
        <w:trPr>
          <w:trHeight w:val="435"/>
          <w:jc w:val="center"/>
        </w:trPr>
        <w:tc>
          <w:tcPr>
            <w:tcW w:w="9900"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0B7203C3" w14:textId="738E926A"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463BC5" w:rsidRPr="00CD13C9" w14:paraId="7C8BD4A5" w14:textId="77777777" w:rsidTr="002B17E2">
        <w:trPr>
          <w:gridAfter w:val="1"/>
          <w:wAfter w:w="7" w:type="dxa"/>
          <w:trHeight w:val="412"/>
          <w:jc w:val="center"/>
        </w:trPr>
        <w:tc>
          <w:tcPr>
            <w:tcW w:w="5922" w:type="dxa"/>
            <w:tcBorders>
              <w:top w:val="single" w:sz="4" w:space="0" w:color="000000"/>
              <w:left w:val="single" w:sz="4" w:space="0" w:color="000000"/>
              <w:bottom w:val="single" w:sz="4" w:space="0" w:color="000000"/>
              <w:right w:val="single" w:sz="4" w:space="0" w:color="000000"/>
            </w:tcBorders>
            <w:hideMark/>
          </w:tcPr>
          <w:p w14:paraId="1AC32D52"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Przygotowania do kolokwium</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CAE6673"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986" w:type="dxa"/>
            <w:tcBorders>
              <w:top w:val="single" w:sz="4" w:space="0" w:color="000000"/>
              <w:left w:val="single" w:sz="4" w:space="0" w:color="000000"/>
              <w:bottom w:val="single" w:sz="4" w:space="0" w:color="000000"/>
              <w:right w:val="single" w:sz="4" w:space="0" w:color="000000"/>
            </w:tcBorders>
            <w:vAlign w:val="center"/>
          </w:tcPr>
          <w:p w14:paraId="599D2470"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29C6D640" w14:textId="77777777" w:rsidTr="002B17E2">
        <w:trPr>
          <w:gridAfter w:val="1"/>
          <w:wAfter w:w="7" w:type="dxa"/>
          <w:trHeight w:val="453"/>
          <w:jc w:val="center"/>
        </w:trPr>
        <w:tc>
          <w:tcPr>
            <w:tcW w:w="5922" w:type="dxa"/>
            <w:tcBorders>
              <w:top w:val="single" w:sz="4" w:space="0" w:color="000000"/>
              <w:left w:val="single" w:sz="4" w:space="0" w:color="000000"/>
              <w:bottom w:val="single" w:sz="4" w:space="0" w:color="000000"/>
              <w:right w:val="single" w:sz="4" w:space="0" w:color="000000"/>
            </w:tcBorders>
            <w:hideMark/>
          </w:tcPr>
          <w:p w14:paraId="1B69B6BA" w14:textId="5A700168" w:rsidR="00463BC5" w:rsidRPr="00CD13C9" w:rsidRDefault="00BC14CC"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463BC5"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193CFEB"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6" w:type="dxa"/>
            <w:tcBorders>
              <w:top w:val="single" w:sz="4" w:space="0" w:color="000000"/>
              <w:left w:val="single" w:sz="4" w:space="0" w:color="000000"/>
              <w:bottom w:val="single" w:sz="4" w:space="0" w:color="000000"/>
              <w:right w:val="single" w:sz="4" w:space="0" w:color="000000"/>
            </w:tcBorders>
            <w:vAlign w:val="center"/>
          </w:tcPr>
          <w:p w14:paraId="5E9C35BF"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33BA520E" w14:textId="77777777" w:rsidTr="002B17E2">
        <w:trPr>
          <w:gridAfter w:val="1"/>
          <w:wAfter w:w="7" w:type="dxa"/>
          <w:trHeight w:val="360"/>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4C162460"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87E4986"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55</w:t>
            </w:r>
          </w:p>
        </w:tc>
        <w:tc>
          <w:tcPr>
            <w:tcW w:w="1986" w:type="dxa"/>
            <w:tcBorders>
              <w:top w:val="single" w:sz="4" w:space="0" w:color="000000"/>
              <w:left w:val="single" w:sz="4" w:space="0" w:color="000000"/>
              <w:bottom w:val="single" w:sz="4" w:space="0" w:color="000000"/>
              <w:right w:val="single" w:sz="4" w:space="0" w:color="000000"/>
            </w:tcBorders>
            <w:vAlign w:val="center"/>
          </w:tcPr>
          <w:p w14:paraId="6FD75A91"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4054DB91" w14:textId="77777777" w:rsidTr="002B17E2">
        <w:trPr>
          <w:gridAfter w:val="1"/>
          <w:wAfter w:w="7" w:type="dxa"/>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0DEAB3C9"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7FFFF18B"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w:t>
            </w:r>
          </w:p>
        </w:tc>
        <w:tc>
          <w:tcPr>
            <w:tcW w:w="1986" w:type="dxa"/>
            <w:tcBorders>
              <w:top w:val="single" w:sz="4" w:space="0" w:color="000000"/>
              <w:left w:val="single" w:sz="4" w:space="0" w:color="000000"/>
              <w:bottom w:val="single" w:sz="4" w:space="0" w:color="000000"/>
              <w:right w:val="single" w:sz="4" w:space="0" w:color="000000"/>
            </w:tcBorders>
            <w:vAlign w:val="center"/>
          </w:tcPr>
          <w:p w14:paraId="18E2654C"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p w14:paraId="1278240B" w14:textId="77777777" w:rsidR="00463BC5" w:rsidRPr="00CD13C9" w:rsidRDefault="00463BC5" w:rsidP="00463BC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80"/>
      </w:tblGrid>
      <w:tr w:rsidR="00463BC5" w:rsidRPr="00CD13C9" w14:paraId="108CA376" w14:textId="77777777" w:rsidTr="00851632">
        <w:tc>
          <w:tcPr>
            <w:tcW w:w="9776" w:type="dxa"/>
            <w:tcBorders>
              <w:top w:val="single" w:sz="4" w:space="0" w:color="000000"/>
              <w:left w:val="single" w:sz="4" w:space="0" w:color="000000"/>
              <w:bottom w:val="single" w:sz="4" w:space="0" w:color="000000"/>
              <w:right w:val="single" w:sz="4" w:space="0" w:color="000000"/>
            </w:tcBorders>
            <w:hideMark/>
          </w:tcPr>
          <w:p w14:paraId="260B6FB9" w14:textId="77777777" w:rsidR="00463BC5" w:rsidRPr="00CD13C9" w:rsidRDefault="00463BC5" w:rsidP="00851632">
            <w:pPr>
              <w:spacing w:after="0" w:line="240" w:lineRule="auto"/>
              <w:rPr>
                <w:rFonts w:ascii="Cambria" w:eastAsia="Calibri" w:hAnsi="Cambria" w:cs="Calibri"/>
                <w:b/>
                <w:kern w:val="0"/>
                <w:sz w:val="20"/>
                <w:szCs w:val="20"/>
                <w:lang w:val="en-GB"/>
                <w14:ligatures w14:val="none"/>
              </w:rPr>
            </w:pPr>
            <w:proofErr w:type="spellStart"/>
            <w:r w:rsidRPr="00CD13C9">
              <w:rPr>
                <w:rFonts w:ascii="Cambria" w:eastAsia="Calibri" w:hAnsi="Cambria" w:cs="Calibri"/>
                <w:b/>
                <w:kern w:val="0"/>
                <w:sz w:val="20"/>
                <w:szCs w:val="20"/>
                <w:lang w:val="en-GB"/>
                <w14:ligatures w14:val="none"/>
              </w:rPr>
              <w:t>Literatura</w:t>
            </w:r>
            <w:proofErr w:type="spellEnd"/>
            <w:r w:rsidRPr="00CD13C9">
              <w:rPr>
                <w:rFonts w:ascii="Cambria" w:eastAsia="Calibri" w:hAnsi="Cambria" w:cs="Calibri"/>
                <w:b/>
                <w:kern w:val="0"/>
                <w:sz w:val="20"/>
                <w:szCs w:val="20"/>
                <w:lang w:val="en-GB"/>
                <w14:ligatures w14:val="none"/>
              </w:rPr>
              <w:t xml:space="preserve"> </w:t>
            </w:r>
            <w:proofErr w:type="spellStart"/>
            <w:r w:rsidRPr="00CD13C9">
              <w:rPr>
                <w:rFonts w:ascii="Cambria" w:eastAsia="Calibri" w:hAnsi="Cambria" w:cs="Calibri"/>
                <w:b/>
                <w:kern w:val="0"/>
                <w:sz w:val="20"/>
                <w:szCs w:val="20"/>
                <w:lang w:val="en-GB"/>
                <w14:ligatures w14:val="none"/>
              </w:rPr>
              <w:t>obowiązkowa</w:t>
            </w:r>
            <w:proofErr w:type="spellEnd"/>
            <w:r w:rsidRPr="00CD13C9">
              <w:rPr>
                <w:rFonts w:ascii="Cambria" w:eastAsia="Calibri" w:hAnsi="Cambria" w:cs="Calibri"/>
                <w:b/>
                <w:kern w:val="0"/>
                <w:sz w:val="20"/>
                <w:szCs w:val="20"/>
                <w:lang w:val="en-GB"/>
                <w14:ligatures w14:val="none"/>
              </w:rPr>
              <w:t>:</w:t>
            </w:r>
          </w:p>
          <w:p w14:paraId="1FC9C8C0" w14:textId="77777777" w:rsidR="00463BC5" w:rsidRPr="00CD13C9" w:rsidRDefault="00463BC5" w:rsidP="00851632">
            <w:pPr>
              <w:suppressAutoHyphens/>
              <w:spacing w:after="0" w:line="240" w:lineRule="auto"/>
              <w:jc w:val="both"/>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val="en-GB" w:eastAsia="pl-PL"/>
                <w14:ligatures w14:val="none"/>
              </w:rPr>
              <w:t xml:space="preserve">1. Campbell J.E.: International Trauma Life Support. </w:t>
            </w:r>
            <w:r w:rsidRPr="00CD13C9">
              <w:rPr>
                <w:rFonts w:ascii="Cambria" w:eastAsia="Times New Roman" w:hAnsi="Cambria" w:cs="Calibri"/>
                <w:kern w:val="0"/>
                <w:sz w:val="20"/>
                <w:szCs w:val="20"/>
                <w:lang w:eastAsia="pl-PL"/>
                <w14:ligatures w14:val="none"/>
              </w:rPr>
              <w:t>Ratownictwo przedszpitalne w urazach. Medycyna Praktyczna, Kraków 2022.</w:t>
            </w:r>
          </w:p>
          <w:p w14:paraId="1B273E9A" w14:textId="77777777" w:rsidR="00463BC5" w:rsidRPr="00CD13C9" w:rsidRDefault="00463BC5" w:rsidP="00851632">
            <w:pPr>
              <w:suppressAutoHyphens/>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2. Trzos A.: Ratownictwo Medyczne wobec współczesnych zagrożeń. </w:t>
            </w:r>
            <w:proofErr w:type="spellStart"/>
            <w:r w:rsidRPr="00CD13C9">
              <w:rPr>
                <w:rFonts w:ascii="Cambria" w:eastAsia="Calibri" w:hAnsi="Cambria" w:cs="Calibri"/>
                <w:kern w:val="0"/>
                <w:sz w:val="20"/>
                <w:szCs w:val="20"/>
                <w14:ligatures w14:val="none"/>
              </w:rPr>
              <w:t>Elamed</w:t>
            </w:r>
            <w:proofErr w:type="spellEnd"/>
            <w:r w:rsidRPr="00CD13C9">
              <w:rPr>
                <w:rFonts w:ascii="Cambria" w:eastAsia="Calibri" w:hAnsi="Cambria" w:cs="Calibri"/>
                <w:kern w:val="0"/>
                <w:sz w:val="20"/>
                <w:szCs w:val="20"/>
                <w14:ligatures w14:val="none"/>
              </w:rPr>
              <w:t xml:space="preserve"> Media </w:t>
            </w:r>
            <w:proofErr w:type="spellStart"/>
            <w:r w:rsidRPr="00CD13C9">
              <w:rPr>
                <w:rFonts w:ascii="Cambria" w:eastAsia="Calibri" w:hAnsi="Cambria" w:cs="Calibri"/>
                <w:kern w:val="0"/>
                <w:sz w:val="20"/>
                <w:szCs w:val="20"/>
                <w14:ligatures w14:val="none"/>
              </w:rPr>
              <w:t>Group</w:t>
            </w:r>
            <w:proofErr w:type="spellEnd"/>
            <w:r w:rsidRPr="00CD13C9">
              <w:rPr>
                <w:rFonts w:ascii="Cambria" w:eastAsia="Calibri" w:hAnsi="Cambria" w:cs="Calibri"/>
                <w:kern w:val="0"/>
                <w:sz w:val="20"/>
                <w:szCs w:val="20"/>
                <w14:ligatures w14:val="none"/>
              </w:rPr>
              <w:t>, Katowice 2019</w:t>
            </w:r>
          </w:p>
          <w:p w14:paraId="4B994D0C" w14:textId="77777777" w:rsidR="00463BC5" w:rsidRPr="00CD13C9" w:rsidRDefault="00463BC5" w:rsidP="00851632">
            <w:pPr>
              <w:suppressAutoHyphens/>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lang w:val="en-GB"/>
                <w14:ligatures w14:val="none"/>
              </w:rPr>
              <w:t xml:space="preserve">2. </w:t>
            </w:r>
            <w:r w:rsidRPr="00CD13C9">
              <w:rPr>
                <w:rFonts w:ascii="Cambria" w:eastAsia="Calibri" w:hAnsi="Cambria" w:cs="Calibri"/>
                <w:kern w:val="0"/>
                <w:sz w:val="20"/>
                <w:szCs w:val="20"/>
                <w:lang w:val="en-US"/>
                <w14:ligatures w14:val="none"/>
              </w:rPr>
              <w:t xml:space="preserve">P. Driscoll, D. Skinner, R. </w:t>
            </w:r>
            <w:proofErr w:type="spellStart"/>
            <w:r w:rsidRPr="00CD13C9">
              <w:rPr>
                <w:rFonts w:ascii="Cambria" w:eastAsia="Calibri" w:hAnsi="Cambria" w:cs="Calibri"/>
                <w:kern w:val="0"/>
                <w:sz w:val="20"/>
                <w:szCs w:val="20"/>
                <w:lang w:val="en-US"/>
                <w14:ligatures w14:val="none"/>
              </w:rPr>
              <w:t>Earlam</w:t>
            </w:r>
            <w:proofErr w:type="spellEnd"/>
            <w:r w:rsidRPr="00CD13C9">
              <w:rPr>
                <w:rFonts w:ascii="Cambria" w:eastAsia="Calibri" w:hAnsi="Cambria" w:cs="Calibri"/>
                <w:kern w:val="0"/>
                <w:sz w:val="20"/>
                <w:szCs w:val="20"/>
                <w:lang w:val="en-US"/>
                <w14:ligatures w14:val="none"/>
              </w:rPr>
              <w:t xml:space="preserve">, red. wyd. pol. </w:t>
            </w:r>
            <w:r w:rsidRPr="00CD13C9">
              <w:rPr>
                <w:rFonts w:ascii="Cambria" w:eastAsia="Calibri" w:hAnsi="Cambria" w:cs="Calibri"/>
                <w:kern w:val="0"/>
                <w:sz w:val="20"/>
                <w:szCs w:val="20"/>
                <w14:ligatures w14:val="none"/>
              </w:rPr>
              <w:t xml:space="preserve">J. </w:t>
            </w:r>
            <w:proofErr w:type="spellStart"/>
            <w:r w:rsidRPr="00CD13C9">
              <w:rPr>
                <w:rFonts w:ascii="Cambria" w:eastAsia="Calibri" w:hAnsi="Cambria" w:cs="Calibri"/>
                <w:kern w:val="0"/>
                <w:sz w:val="20"/>
                <w:szCs w:val="20"/>
                <w14:ligatures w14:val="none"/>
              </w:rPr>
              <w:t>Jakubaszko</w:t>
            </w:r>
            <w:proofErr w:type="spellEnd"/>
            <w:r w:rsidRPr="00CD13C9">
              <w:rPr>
                <w:rFonts w:ascii="Cambria" w:eastAsia="Calibri" w:hAnsi="Cambria" w:cs="Calibri"/>
                <w:kern w:val="0"/>
                <w:sz w:val="20"/>
                <w:szCs w:val="20"/>
                <w14:ligatures w14:val="none"/>
              </w:rPr>
              <w:t xml:space="preserve"> .: ABC postępowania w urazach. Górnicki Wydawnictwo Medyczne, Wrocław 2010.</w:t>
            </w:r>
          </w:p>
          <w:p w14:paraId="532D9A8D" w14:textId="77777777" w:rsidR="00463BC5" w:rsidRPr="00CD13C9" w:rsidRDefault="00463BC5" w:rsidP="00851632">
            <w:pPr>
              <w:suppressAutoHyphens/>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 xml:space="preserve">3. </w:t>
            </w:r>
            <w:r w:rsidRPr="00CD13C9">
              <w:rPr>
                <w:rFonts w:ascii="Cambria" w:eastAsia="Times New Roman" w:hAnsi="Cambria" w:cs="Calibri"/>
                <w:kern w:val="0"/>
                <w:sz w:val="20"/>
                <w:szCs w:val="20"/>
                <w:lang w:eastAsia="pl-PL"/>
                <w14:ligatures w14:val="none"/>
              </w:rPr>
              <w:t>Aktualne wytyczne resuscytacji Europejskiej Rady Resuscytacji. On-line: cprguidelines.eu</w:t>
            </w:r>
          </w:p>
          <w:p w14:paraId="178F0138" w14:textId="77777777" w:rsidR="00463BC5" w:rsidRPr="00CD13C9" w:rsidRDefault="00463BC5" w:rsidP="00851632">
            <w:pPr>
              <w:suppressAutoHyphens/>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lang w:val="en-GB"/>
                <w14:ligatures w14:val="none"/>
              </w:rPr>
              <w:t xml:space="preserve">4. </w:t>
            </w:r>
            <w:r w:rsidRPr="00CD13C9">
              <w:rPr>
                <w:rFonts w:ascii="Cambria" w:eastAsia="Times New Roman" w:hAnsi="Cambria" w:cs="Calibri"/>
                <w:kern w:val="0"/>
                <w:sz w:val="20"/>
                <w:szCs w:val="20"/>
                <w:lang w:val="en-US" w:eastAsia="pl-PL"/>
                <w14:ligatures w14:val="none"/>
              </w:rPr>
              <w:t xml:space="preserve">Plantz Scott H., </w:t>
            </w:r>
            <w:proofErr w:type="spellStart"/>
            <w:r w:rsidRPr="00CD13C9">
              <w:rPr>
                <w:rFonts w:ascii="Cambria" w:eastAsia="Times New Roman" w:hAnsi="Cambria" w:cs="Calibri"/>
                <w:kern w:val="0"/>
                <w:sz w:val="20"/>
                <w:szCs w:val="20"/>
                <w:lang w:val="en-US" w:eastAsia="pl-PL"/>
                <w14:ligatures w14:val="none"/>
              </w:rPr>
              <w:t>E.John</w:t>
            </w:r>
            <w:proofErr w:type="spellEnd"/>
            <w:r w:rsidRPr="00CD13C9">
              <w:rPr>
                <w:rFonts w:ascii="Cambria" w:eastAsia="Times New Roman" w:hAnsi="Cambria" w:cs="Calibri"/>
                <w:kern w:val="0"/>
                <w:sz w:val="20"/>
                <w:szCs w:val="20"/>
                <w:lang w:val="en-US" w:eastAsia="pl-PL"/>
                <w14:ligatures w14:val="none"/>
              </w:rPr>
              <w:t xml:space="preserve"> Wipfler red. </w:t>
            </w:r>
            <w:proofErr w:type="spellStart"/>
            <w:r w:rsidRPr="00CD13C9">
              <w:rPr>
                <w:rFonts w:ascii="Cambria" w:eastAsia="Times New Roman" w:hAnsi="Cambria" w:cs="Calibri"/>
                <w:kern w:val="0"/>
                <w:sz w:val="20"/>
                <w:szCs w:val="20"/>
                <w:lang w:eastAsia="pl-PL"/>
                <w14:ligatures w14:val="none"/>
              </w:rPr>
              <w:t>Jakubaszko</w:t>
            </w:r>
            <w:proofErr w:type="spellEnd"/>
            <w:r w:rsidRPr="00CD13C9">
              <w:rPr>
                <w:rFonts w:ascii="Cambria" w:eastAsia="Times New Roman" w:hAnsi="Cambria" w:cs="Calibri"/>
                <w:kern w:val="0"/>
                <w:sz w:val="20"/>
                <w:szCs w:val="20"/>
                <w:lang w:eastAsia="pl-PL"/>
                <w14:ligatures w14:val="none"/>
              </w:rPr>
              <w:t xml:space="preserve"> J.:</w:t>
            </w:r>
            <w:r w:rsidRPr="00CD13C9">
              <w:rPr>
                <w:rFonts w:ascii="Cambria" w:eastAsia="Calibri" w:hAnsi="Cambria" w:cs="Calibri"/>
                <w:kern w:val="0"/>
                <w:sz w:val="20"/>
                <w:szCs w:val="20"/>
                <w14:ligatures w14:val="none"/>
              </w:rPr>
              <w:t xml:space="preserve"> „NMS Medycyna Ratunkowa”, Urban &amp; Partner, Wrocław 2008</w:t>
            </w:r>
            <w:r w:rsidRPr="00CD13C9">
              <w:rPr>
                <w:rFonts w:ascii="Cambria" w:eastAsia="Times New Roman" w:hAnsi="Cambria" w:cs="Calibri"/>
                <w:kern w:val="0"/>
                <w:sz w:val="20"/>
                <w:szCs w:val="20"/>
                <w:lang w:eastAsia="pl-PL"/>
                <w14:ligatures w14:val="none"/>
              </w:rPr>
              <w:t xml:space="preserve"> </w:t>
            </w:r>
          </w:p>
          <w:p w14:paraId="68FEC306" w14:textId="679EFB29" w:rsidR="00463BC5" w:rsidRPr="00CD13C9" w:rsidRDefault="00463BC5" w:rsidP="00851632">
            <w:pPr>
              <w:suppressAutoHyphens/>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5. </w:t>
            </w:r>
            <w:r w:rsidRPr="00CD13C9">
              <w:rPr>
                <w:rFonts w:ascii="Cambria" w:eastAsia="Times New Roman" w:hAnsi="Cambria" w:cs="Calibri"/>
                <w:kern w:val="0"/>
                <w:sz w:val="20"/>
                <w:szCs w:val="20"/>
                <w:lang w:eastAsia="pl-PL"/>
                <w14:ligatures w14:val="none"/>
              </w:rPr>
              <w:t xml:space="preserve">Zawadzki A. „Medycyna Ratunkowa” Wydawnictwo Lekarskie PZWL. Warszawa 2006. </w:t>
            </w:r>
          </w:p>
        </w:tc>
      </w:tr>
      <w:tr w:rsidR="00463BC5" w:rsidRPr="00CD13C9" w14:paraId="5B4D23E7" w14:textId="77777777" w:rsidTr="00851632">
        <w:tc>
          <w:tcPr>
            <w:tcW w:w="9776" w:type="dxa"/>
            <w:tcBorders>
              <w:top w:val="single" w:sz="4" w:space="0" w:color="000000"/>
              <w:left w:val="single" w:sz="4" w:space="0" w:color="000000"/>
              <w:bottom w:val="single" w:sz="4" w:space="0" w:color="000000"/>
              <w:right w:val="single" w:sz="4" w:space="0" w:color="000000"/>
            </w:tcBorders>
          </w:tcPr>
          <w:p w14:paraId="7E679704" w14:textId="77777777" w:rsidR="00463BC5" w:rsidRPr="00CD13C9" w:rsidRDefault="00463BC5"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Literatura zalecana / fakultatywna:</w:t>
            </w:r>
          </w:p>
          <w:p w14:paraId="67197AA6" w14:textId="77777777" w:rsidR="00463BC5" w:rsidRPr="00CD13C9" w:rsidRDefault="00463BC5" w:rsidP="00851632">
            <w:pPr>
              <w:autoSpaceDE w:val="0"/>
              <w:autoSpaceDN w:val="0"/>
              <w:adjustRightInd w:val="0"/>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1. </w:t>
            </w:r>
            <w:proofErr w:type="spellStart"/>
            <w:r w:rsidRPr="00CD13C9">
              <w:rPr>
                <w:rFonts w:ascii="Cambria" w:eastAsia="Calibri" w:hAnsi="Cambria" w:cs="Calibri"/>
                <w:kern w:val="0"/>
                <w:sz w:val="20"/>
                <w:szCs w:val="20"/>
                <w14:ligatures w14:val="none"/>
              </w:rPr>
              <w:t>Keim</w:t>
            </w:r>
            <w:proofErr w:type="spellEnd"/>
            <w:r w:rsidRPr="00CD13C9">
              <w:rPr>
                <w:rFonts w:ascii="Cambria" w:eastAsia="Calibri" w:hAnsi="Cambria" w:cs="Calibri"/>
                <w:kern w:val="0"/>
                <w:sz w:val="20"/>
                <w:szCs w:val="20"/>
                <w14:ligatures w14:val="none"/>
              </w:rPr>
              <w:t xml:space="preserve"> Samuel (red.), 2007, Medycyna ratunkowa na dyżurze PZWL – Wydawnictwo Lekarskie Podręcznik dla ratowników medycznych”. PZWL, Warszawa </w:t>
            </w:r>
          </w:p>
          <w:p w14:paraId="5783186E" w14:textId="77777777" w:rsidR="00463BC5" w:rsidRPr="00CD13C9" w:rsidRDefault="00463BC5" w:rsidP="00851632">
            <w:pPr>
              <w:autoSpaceDE w:val="0"/>
              <w:autoSpaceDN w:val="0"/>
              <w:adjustRightInd w:val="0"/>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2. Ustawa z dn.8 września 2006 roku (Dziennik Ustaw Nr 191 Poz.1410) o Państwowym Ratownictwie Medycznym </w:t>
            </w:r>
          </w:p>
        </w:tc>
      </w:tr>
    </w:tbl>
    <w:p w14:paraId="39673CFE"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4"/>
        <w:gridCol w:w="5786"/>
      </w:tblGrid>
      <w:tr w:rsidR="00463BC5" w:rsidRPr="00CD13C9" w14:paraId="26423BEB" w14:textId="77777777" w:rsidTr="00022C59">
        <w:tc>
          <w:tcPr>
            <w:tcW w:w="3844" w:type="dxa"/>
            <w:tcBorders>
              <w:top w:val="single" w:sz="4" w:space="0" w:color="000000"/>
              <w:left w:val="single" w:sz="4" w:space="0" w:color="000000"/>
              <w:bottom w:val="single" w:sz="4" w:space="0" w:color="000000"/>
              <w:right w:val="single" w:sz="4" w:space="0" w:color="000000"/>
            </w:tcBorders>
            <w:hideMark/>
          </w:tcPr>
          <w:p w14:paraId="489BC194"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786" w:type="dxa"/>
            <w:tcBorders>
              <w:top w:val="single" w:sz="4" w:space="0" w:color="000000"/>
              <w:left w:val="single" w:sz="4" w:space="0" w:color="000000"/>
              <w:bottom w:val="single" w:sz="4" w:space="0" w:color="000000"/>
              <w:right w:val="single" w:sz="4" w:space="0" w:color="000000"/>
            </w:tcBorders>
            <w:hideMark/>
          </w:tcPr>
          <w:p w14:paraId="1A5E146C"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Robert Zenka</w:t>
            </w:r>
          </w:p>
        </w:tc>
      </w:tr>
      <w:tr w:rsidR="00022C59" w:rsidRPr="00CD13C9" w14:paraId="5914D689" w14:textId="77777777" w:rsidTr="00022C59">
        <w:tc>
          <w:tcPr>
            <w:tcW w:w="3844" w:type="dxa"/>
            <w:tcBorders>
              <w:top w:val="single" w:sz="4" w:space="0" w:color="000000"/>
              <w:left w:val="single" w:sz="4" w:space="0" w:color="000000"/>
              <w:bottom w:val="single" w:sz="4" w:space="0" w:color="000000"/>
              <w:right w:val="single" w:sz="4" w:space="0" w:color="000000"/>
            </w:tcBorders>
            <w:hideMark/>
          </w:tcPr>
          <w:p w14:paraId="56016130"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786" w:type="dxa"/>
            <w:tcBorders>
              <w:top w:val="single" w:sz="4" w:space="0" w:color="000000"/>
              <w:left w:val="single" w:sz="4" w:space="0" w:color="000000"/>
              <w:bottom w:val="single" w:sz="4" w:space="0" w:color="000000"/>
              <w:right w:val="single" w:sz="4" w:space="0" w:color="000000"/>
            </w:tcBorders>
            <w:hideMark/>
          </w:tcPr>
          <w:p w14:paraId="0DFA5ED5" w14:textId="31667726" w:rsidR="00022C59" w:rsidRPr="00CD13C9" w:rsidRDefault="00022C59" w:rsidP="00022C59">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022C59" w:rsidRPr="00CD13C9" w14:paraId="5C3B1BBB" w14:textId="77777777" w:rsidTr="00022C59">
        <w:tc>
          <w:tcPr>
            <w:tcW w:w="3844" w:type="dxa"/>
            <w:tcBorders>
              <w:top w:val="single" w:sz="4" w:space="0" w:color="000000"/>
              <w:left w:val="single" w:sz="4" w:space="0" w:color="000000"/>
              <w:bottom w:val="single" w:sz="4" w:space="0" w:color="000000"/>
              <w:right w:val="single" w:sz="4" w:space="0" w:color="000000"/>
            </w:tcBorders>
            <w:hideMark/>
          </w:tcPr>
          <w:p w14:paraId="0F7738B6"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786" w:type="dxa"/>
            <w:tcBorders>
              <w:top w:val="single" w:sz="4" w:space="0" w:color="000000"/>
              <w:left w:val="single" w:sz="4" w:space="0" w:color="000000"/>
              <w:bottom w:val="single" w:sz="4" w:space="0" w:color="000000"/>
              <w:right w:val="single" w:sz="4" w:space="0" w:color="000000"/>
            </w:tcBorders>
            <w:hideMark/>
          </w:tcPr>
          <w:p w14:paraId="6BC76A04"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robzen@wp.pl</w:t>
            </w:r>
          </w:p>
        </w:tc>
      </w:tr>
      <w:tr w:rsidR="00022C59" w:rsidRPr="00CD13C9" w14:paraId="7FB45615" w14:textId="77777777" w:rsidTr="00022C59">
        <w:tc>
          <w:tcPr>
            <w:tcW w:w="3844" w:type="dxa"/>
            <w:tcBorders>
              <w:top w:val="single" w:sz="4" w:space="0" w:color="000000"/>
              <w:left w:val="single" w:sz="4" w:space="0" w:color="000000"/>
              <w:bottom w:val="single" w:sz="4" w:space="0" w:color="000000"/>
              <w:right w:val="single" w:sz="4" w:space="0" w:color="000000"/>
            </w:tcBorders>
            <w:hideMark/>
          </w:tcPr>
          <w:p w14:paraId="62A3AD92" w14:textId="285DF80F" w:rsidR="00022C59" w:rsidRPr="00CD13C9" w:rsidRDefault="00022C59" w:rsidP="00022C59">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786" w:type="dxa"/>
            <w:tcBorders>
              <w:top w:val="single" w:sz="4" w:space="0" w:color="000000"/>
              <w:left w:val="single" w:sz="4" w:space="0" w:color="000000"/>
              <w:bottom w:val="single" w:sz="4" w:space="0" w:color="000000"/>
              <w:right w:val="single" w:sz="4" w:space="0" w:color="000000"/>
            </w:tcBorders>
          </w:tcPr>
          <w:p w14:paraId="3C46B5AC"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p>
        </w:tc>
      </w:tr>
    </w:tbl>
    <w:p w14:paraId="44575239" w14:textId="77777777" w:rsidR="00463BC5" w:rsidRPr="00CD13C9" w:rsidRDefault="00463BC5" w:rsidP="00463BC5">
      <w:pPr>
        <w:spacing w:after="0" w:line="276" w:lineRule="auto"/>
        <w:rPr>
          <w:rFonts w:ascii="Cambria" w:eastAsia="Calibri" w:hAnsi="Cambria" w:cs="Calibri"/>
          <w:kern w:val="0"/>
          <w:sz w:val="12"/>
          <w:szCs w:val="12"/>
          <w14:ligatures w14:val="none"/>
        </w:rPr>
      </w:pPr>
    </w:p>
    <w:p w14:paraId="44C6DC34" w14:textId="77777777" w:rsidR="00655020" w:rsidRDefault="00655020">
      <w:r>
        <w:br w:type="page"/>
      </w:r>
    </w:p>
    <w:tbl>
      <w:tblPr>
        <w:tblpPr w:leftFromText="141" w:rightFromText="141" w:vertAnchor="page" w:horzAnchor="margin" w:tblpY="2233"/>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7"/>
        <w:gridCol w:w="3101"/>
        <w:gridCol w:w="4562"/>
      </w:tblGrid>
      <w:tr w:rsidR="00463BC5" w:rsidRPr="00CD13C9" w14:paraId="49CD5C1A" w14:textId="77777777" w:rsidTr="00851632">
        <w:trPr>
          <w:trHeight w:val="269"/>
        </w:trPr>
        <w:tc>
          <w:tcPr>
            <w:tcW w:w="1967" w:type="dxa"/>
            <w:vMerge w:val="restart"/>
            <w:tcBorders>
              <w:top w:val="single" w:sz="4" w:space="0" w:color="000000"/>
              <w:left w:val="single" w:sz="4" w:space="0" w:color="000000"/>
              <w:bottom w:val="single" w:sz="4" w:space="0" w:color="000000"/>
              <w:right w:val="single" w:sz="4" w:space="0" w:color="000000"/>
            </w:tcBorders>
            <w:hideMark/>
          </w:tcPr>
          <w:p w14:paraId="3A90FC6E" w14:textId="48E99A07" w:rsidR="00463BC5" w:rsidRPr="00CD13C9" w:rsidRDefault="00463BC5" w:rsidP="00851632">
            <w:pPr>
              <w:spacing w:after="0" w:line="240" w:lineRule="auto"/>
              <w:jc w:val="center"/>
              <w:rPr>
                <w:rFonts w:ascii="Cambria" w:eastAsia="Calibri" w:hAnsi="Cambria" w:cs="Calibri"/>
                <w:b/>
                <w:bCs/>
                <w:kern w:val="0"/>
                <w14:ligatures w14:val="none"/>
              </w:rPr>
            </w:pPr>
            <w:r w:rsidRPr="00CD13C9">
              <w:rPr>
                <w:rFonts w:ascii="Cambria" w:eastAsia="Calibri" w:hAnsi="Cambria" w:cs="Calibri"/>
                <w:kern w:val="0"/>
                <w:sz w:val="22"/>
                <w:szCs w:val="22"/>
                <w14:ligatures w14:val="none"/>
              </w:rPr>
              <w:lastRenderedPageBreak/>
              <w:br w:type="page"/>
            </w:r>
            <w:r w:rsidRPr="00CD13C9">
              <w:rPr>
                <w:rFonts w:ascii="Cambria" w:eastAsia="Calibri" w:hAnsi="Cambria" w:cs="Calibri"/>
                <w:noProof/>
                <w:kern w:val="0"/>
                <w:sz w:val="22"/>
                <w:szCs w:val="22"/>
                <w:lang w:eastAsia="pl-PL"/>
                <w14:ligatures w14:val="none"/>
              </w:rPr>
              <w:drawing>
                <wp:inline distT="0" distB="0" distL="0" distR="0" wp14:anchorId="0B196843" wp14:editId="68C17973">
                  <wp:extent cx="1066800" cy="1066800"/>
                  <wp:effectExtent l="0" t="0" r="0" b="0"/>
                  <wp:docPr id="6" name="Obraz 8"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Akademia_logo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6730D12A"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56D523DB"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463BC5" w:rsidRPr="00CD13C9" w14:paraId="669202F9" w14:textId="77777777" w:rsidTr="00851632">
        <w:trPr>
          <w:trHeight w:val="275"/>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66533F96" w14:textId="77777777" w:rsidR="00463BC5" w:rsidRPr="00CD13C9" w:rsidRDefault="00463BC5" w:rsidP="00851632">
            <w:pPr>
              <w:spacing w:after="0" w:line="240" w:lineRule="auto"/>
              <w:rPr>
                <w:rFonts w:ascii="Cambria" w:eastAsia="Calibri" w:hAnsi="Cambria" w:cs="Calibri"/>
                <w:b/>
                <w:bCs/>
                <w:kern w:val="0"/>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22BB5E25"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09178690"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463BC5" w:rsidRPr="00CD13C9" w14:paraId="34364F8E" w14:textId="77777777" w:rsidTr="00851632">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0A89014C" w14:textId="77777777" w:rsidR="00463BC5" w:rsidRPr="00CD13C9" w:rsidRDefault="00463BC5" w:rsidP="00851632">
            <w:pPr>
              <w:spacing w:after="0" w:line="240" w:lineRule="auto"/>
              <w:rPr>
                <w:rFonts w:ascii="Cambria" w:eastAsia="Calibri" w:hAnsi="Cambria" w:cs="Calibri"/>
                <w:b/>
                <w:bCs/>
                <w:kern w:val="0"/>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4503773B"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3101FC3C"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463BC5" w:rsidRPr="00CD13C9" w14:paraId="4050C4E2" w14:textId="77777777" w:rsidTr="00851632">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2296D88C" w14:textId="77777777" w:rsidR="00463BC5" w:rsidRPr="00CD13C9" w:rsidRDefault="00463BC5" w:rsidP="00851632">
            <w:pPr>
              <w:spacing w:after="0" w:line="240" w:lineRule="auto"/>
              <w:rPr>
                <w:rFonts w:ascii="Cambria" w:eastAsia="Calibri" w:hAnsi="Cambria" w:cs="Calibri"/>
                <w:b/>
                <w:bCs/>
                <w:kern w:val="0"/>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0FFE4429" w14:textId="77777777" w:rsidR="00463BC5" w:rsidRPr="00CD13C9" w:rsidRDefault="00463BC5" w:rsidP="0085163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28898F72"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463BC5" w:rsidRPr="00CD13C9" w14:paraId="07BE43FE" w14:textId="77777777" w:rsidTr="00851632">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759DDBFA" w14:textId="77777777" w:rsidR="00463BC5" w:rsidRPr="00CD13C9" w:rsidRDefault="00463BC5" w:rsidP="00851632">
            <w:pPr>
              <w:spacing w:after="0" w:line="240" w:lineRule="auto"/>
              <w:rPr>
                <w:rFonts w:ascii="Cambria" w:eastAsia="Calibri" w:hAnsi="Cambria" w:cs="Calibri"/>
                <w:b/>
                <w:bCs/>
                <w:kern w:val="0"/>
                <w14:ligatures w14:val="none"/>
              </w:rPr>
            </w:pPr>
          </w:p>
        </w:tc>
        <w:tc>
          <w:tcPr>
            <w:tcW w:w="3101" w:type="dxa"/>
            <w:tcBorders>
              <w:top w:val="single" w:sz="4" w:space="0" w:color="000000"/>
              <w:left w:val="single" w:sz="4" w:space="0" w:color="000000"/>
              <w:bottom w:val="single" w:sz="4" w:space="0" w:color="000000"/>
              <w:right w:val="single" w:sz="4" w:space="0" w:color="000000"/>
            </w:tcBorders>
            <w:vAlign w:val="center"/>
            <w:hideMark/>
          </w:tcPr>
          <w:p w14:paraId="440D09C5"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433C9F76" w14:textId="77777777"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463BC5" w:rsidRPr="00CD13C9" w14:paraId="3684D940" w14:textId="77777777" w:rsidTr="00851632">
        <w:trPr>
          <w:trHeight w:val="139"/>
        </w:trPr>
        <w:tc>
          <w:tcPr>
            <w:tcW w:w="5068" w:type="dxa"/>
            <w:gridSpan w:val="2"/>
            <w:tcBorders>
              <w:top w:val="single" w:sz="4" w:space="0" w:color="000000"/>
              <w:left w:val="single" w:sz="4" w:space="0" w:color="000000"/>
              <w:bottom w:val="single" w:sz="4" w:space="0" w:color="000000"/>
              <w:right w:val="single" w:sz="4" w:space="0" w:color="000000"/>
            </w:tcBorders>
            <w:hideMark/>
          </w:tcPr>
          <w:p w14:paraId="29431DBF" w14:textId="77777777" w:rsidR="00463BC5" w:rsidRPr="00CD13C9" w:rsidRDefault="00463BC5" w:rsidP="0085163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Pozycja w planie studiów (lub kod przedmiotu)</w:t>
            </w:r>
          </w:p>
        </w:tc>
        <w:tc>
          <w:tcPr>
            <w:tcW w:w="4562" w:type="dxa"/>
            <w:tcBorders>
              <w:top w:val="single" w:sz="4" w:space="0" w:color="000000"/>
              <w:left w:val="single" w:sz="4" w:space="0" w:color="000000"/>
              <w:bottom w:val="single" w:sz="4" w:space="0" w:color="000000"/>
              <w:right w:val="single" w:sz="4" w:space="0" w:color="000000"/>
            </w:tcBorders>
            <w:vAlign w:val="center"/>
            <w:hideMark/>
          </w:tcPr>
          <w:p w14:paraId="0ED90441" w14:textId="53A31961" w:rsidR="00463BC5" w:rsidRPr="00CD13C9" w:rsidRDefault="00463BC5" w:rsidP="0085163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sidR="006808F5">
              <w:rPr>
                <w:rFonts w:ascii="Cambria" w:eastAsia="Calibri" w:hAnsi="Cambria" w:cs="Calibri"/>
                <w:bCs/>
                <w:kern w:val="0"/>
                <w14:ligatures w14:val="none"/>
              </w:rPr>
              <w:t>20</w:t>
            </w:r>
          </w:p>
        </w:tc>
      </w:tr>
    </w:tbl>
    <w:p w14:paraId="11020C36"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169B2D04" w14:textId="77777777" w:rsidR="00463BC5" w:rsidRPr="00CD13C9" w:rsidRDefault="00463BC5" w:rsidP="00463BC5">
      <w:pPr>
        <w:spacing w:after="0" w:line="276" w:lineRule="auto"/>
        <w:rPr>
          <w:rFonts w:ascii="Cambria" w:eastAsia="Calibri" w:hAnsi="Cambria" w:cs="Calibri"/>
          <w:vanish/>
          <w:kern w:val="0"/>
          <w:sz w:val="22"/>
          <w:szCs w:val="22"/>
          <w14:ligatures w14:val="none"/>
        </w:rPr>
      </w:pPr>
    </w:p>
    <w:p w14:paraId="5A1AAB2C" w14:textId="77777777" w:rsidR="00463BC5" w:rsidRPr="00CD13C9" w:rsidRDefault="00463BC5" w:rsidP="00463BC5">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4C25A414"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848"/>
      </w:tblGrid>
      <w:tr w:rsidR="00463BC5" w:rsidRPr="00CD13C9" w14:paraId="3D936BD5" w14:textId="77777777" w:rsidTr="00851632">
        <w:trPr>
          <w:trHeight w:val="328"/>
        </w:trPr>
        <w:tc>
          <w:tcPr>
            <w:tcW w:w="4786" w:type="dxa"/>
            <w:tcBorders>
              <w:top w:val="single" w:sz="4" w:space="0" w:color="auto"/>
              <w:left w:val="single" w:sz="4" w:space="0" w:color="auto"/>
              <w:bottom w:val="single" w:sz="4" w:space="0" w:color="auto"/>
              <w:right w:val="single" w:sz="4" w:space="0" w:color="auto"/>
            </w:tcBorders>
            <w:vAlign w:val="center"/>
            <w:hideMark/>
          </w:tcPr>
          <w:p w14:paraId="5B147F16"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Nazwa zajęć</w:t>
            </w:r>
          </w:p>
        </w:tc>
        <w:tc>
          <w:tcPr>
            <w:tcW w:w="4848" w:type="dxa"/>
            <w:tcBorders>
              <w:top w:val="single" w:sz="4" w:space="0" w:color="auto"/>
              <w:left w:val="single" w:sz="4" w:space="0" w:color="auto"/>
              <w:bottom w:val="single" w:sz="4" w:space="0" w:color="auto"/>
              <w:right w:val="single" w:sz="4" w:space="0" w:color="auto"/>
            </w:tcBorders>
            <w:vAlign w:val="center"/>
            <w:hideMark/>
          </w:tcPr>
          <w:p w14:paraId="3C5C5771"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MEDYCYNA RATUNKOWA</w:t>
            </w:r>
          </w:p>
        </w:tc>
      </w:tr>
      <w:tr w:rsidR="00463BC5" w:rsidRPr="00CD13C9" w14:paraId="129D848D"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5B9CA5CA"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Punkty ECTS</w:t>
            </w:r>
          </w:p>
        </w:tc>
        <w:tc>
          <w:tcPr>
            <w:tcW w:w="4848" w:type="dxa"/>
            <w:tcBorders>
              <w:top w:val="single" w:sz="4" w:space="0" w:color="auto"/>
              <w:left w:val="single" w:sz="4" w:space="0" w:color="auto"/>
              <w:bottom w:val="single" w:sz="4" w:space="0" w:color="auto"/>
              <w:right w:val="single" w:sz="4" w:space="0" w:color="auto"/>
            </w:tcBorders>
            <w:vAlign w:val="center"/>
            <w:hideMark/>
          </w:tcPr>
          <w:p w14:paraId="2391274D"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4</w:t>
            </w:r>
          </w:p>
        </w:tc>
      </w:tr>
      <w:tr w:rsidR="00463BC5" w:rsidRPr="00CD13C9" w14:paraId="7C6C99E1"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3FF2C4F4"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Rodzaj zajęć</w:t>
            </w:r>
          </w:p>
        </w:tc>
        <w:tc>
          <w:tcPr>
            <w:tcW w:w="4848" w:type="dxa"/>
            <w:tcBorders>
              <w:top w:val="single" w:sz="4" w:space="0" w:color="auto"/>
              <w:left w:val="single" w:sz="4" w:space="0" w:color="auto"/>
              <w:bottom w:val="single" w:sz="4" w:space="0" w:color="auto"/>
              <w:right w:val="single" w:sz="4" w:space="0" w:color="auto"/>
            </w:tcBorders>
            <w:vAlign w:val="center"/>
            <w:hideMark/>
          </w:tcPr>
          <w:p w14:paraId="5F7A932A"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obowiązkowe</w:t>
            </w:r>
          </w:p>
        </w:tc>
      </w:tr>
      <w:tr w:rsidR="00463BC5" w:rsidRPr="00CD13C9" w14:paraId="1539E537"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6D5854F5"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Moduł/specjalizacja</w:t>
            </w:r>
          </w:p>
        </w:tc>
        <w:tc>
          <w:tcPr>
            <w:tcW w:w="4848" w:type="dxa"/>
            <w:tcBorders>
              <w:top w:val="single" w:sz="4" w:space="0" w:color="auto"/>
              <w:left w:val="single" w:sz="4" w:space="0" w:color="auto"/>
              <w:bottom w:val="single" w:sz="4" w:space="0" w:color="auto"/>
              <w:right w:val="single" w:sz="4" w:space="0" w:color="auto"/>
            </w:tcBorders>
            <w:vAlign w:val="center"/>
            <w:hideMark/>
          </w:tcPr>
          <w:p w14:paraId="70C01D88"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Nauki kliniczne</w:t>
            </w:r>
          </w:p>
        </w:tc>
      </w:tr>
      <w:tr w:rsidR="00463BC5" w:rsidRPr="00CD13C9" w14:paraId="2EFC8BF1"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691B3DBA"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Język, w którym prowadzone są zajęcia</w:t>
            </w:r>
          </w:p>
        </w:tc>
        <w:tc>
          <w:tcPr>
            <w:tcW w:w="4848" w:type="dxa"/>
            <w:tcBorders>
              <w:top w:val="single" w:sz="4" w:space="0" w:color="auto"/>
              <w:left w:val="single" w:sz="4" w:space="0" w:color="auto"/>
              <w:bottom w:val="single" w:sz="4" w:space="0" w:color="auto"/>
              <w:right w:val="single" w:sz="4" w:space="0" w:color="auto"/>
            </w:tcBorders>
            <w:vAlign w:val="center"/>
            <w:hideMark/>
          </w:tcPr>
          <w:p w14:paraId="551C051A"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polski</w:t>
            </w:r>
          </w:p>
        </w:tc>
      </w:tr>
      <w:tr w:rsidR="00463BC5" w:rsidRPr="00CD13C9" w14:paraId="2AB5E944"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299159B2"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Rok studiów</w:t>
            </w:r>
          </w:p>
        </w:tc>
        <w:tc>
          <w:tcPr>
            <w:tcW w:w="4848" w:type="dxa"/>
            <w:tcBorders>
              <w:top w:val="single" w:sz="4" w:space="0" w:color="auto"/>
              <w:left w:val="single" w:sz="4" w:space="0" w:color="auto"/>
              <w:bottom w:val="single" w:sz="4" w:space="0" w:color="auto"/>
              <w:right w:val="single" w:sz="4" w:space="0" w:color="auto"/>
            </w:tcBorders>
            <w:vAlign w:val="center"/>
            <w:hideMark/>
          </w:tcPr>
          <w:p w14:paraId="482ABD88"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III</w:t>
            </w:r>
          </w:p>
        </w:tc>
      </w:tr>
      <w:tr w:rsidR="00463BC5" w:rsidRPr="00CD13C9" w14:paraId="36F1E66B" w14:textId="77777777" w:rsidTr="00851632">
        <w:tc>
          <w:tcPr>
            <w:tcW w:w="4786" w:type="dxa"/>
            <w:tcBorders>
              <w:top w:val="single" w:sz="4" w:space="0" w:color="auto"/>
              <w:left w:val="single" w:sz="4" w:space="0" w:color="auto"/>
              <w:bottom w:val="single" w:sz="4" w:space="0" w:color="auto"/>
              <w:right w:val="single" w:sz="4" w:space="0" w:color="auto"/>
            </w:tcBorders>
            <w:vAlign w:val="center"/>
            <w:hideMark/>
          </w:tcPr>
          <w:p w14:paraId="1FC2ADE5"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Imię i nazwisko koordynatora przedmiotu oraz prowadzących zajęcia</w:t>
            </w:r>
          </w:p>
        </w:tc>
        <w:tc>
          <w:tcPr>
            <w:tcW w:w="4848" w:type="dxa"/>
            <w:tcBorders>
              <w:top w:val="single" w:sz="4" w:space="0" w:color="auto"/>
              <w:left w:val="single" w:sz="4" w:space="0" w:color="auto"/>
              <w:bottom w:val="single" w:sz="4" w:space="0" w:color="auto"/>
              <w:right w:val="single" w:sz="4" w:space="0" w:color="auto"/>
            </w:tcBorders>
            <w:vAlign w:val="center"/>
            <w:hideMark/>
          </w:tcPr>
          <w:p w14:paraId="0A95FC04" w14:textId="77777777" w:rsidR="00463BC5" w:rsidRPr="00CD13C9" w:rsidRDefault="00463BC5" w:rsidP="0085163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MGR ROBERT ZENKA</w:t>
            </w:r>
          </w:p>
        </w:tc>
      </w:tr>
    </w:tbl>
    <w:p w14:paraId="79215CDA"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10"/>
        <w:gridCol w:w="2263"/>
        <w:gridCol w:w="2556"/>
      </w:tblGrid>
      <w:tr w:rsidR="00463BC5" w:rsidRPr="00CD13C9" w14:paraId="733C037D" w14:textId="77777777" w:rsidTr="00851632">
        <w:tc>
          <w:tcPr>
            <w:tcW w:w="2405" w:type="dxa"/>
            <w:tcBorders>
              <w:top w:val="single" w:sz="4" w:space="0" w:color="auto"/>
              <w:left w:val="single" w:sz="4" w:space="0" w:color="auto"/>
              <w:bottom w:val="single" w:sz="4" w:space="0" w:color="auto"/>
              <w:right w:val="single" w:sz="4" w:space="0" w:color="auto"/>
            </w:tcBorders>
            <w:vAlign w:val="center"/>
            <w:hideMark/>
          </w:tcPr>
          <w:p w14:paraId="0FF40A10"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032CCD3"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tcBorders>
              <w:top w:val="single" w:sz="4" w:space="0" w:color="auto"/>
              <w:left w:val="single" w:sz="4" w:space="0" w:color="auto"/>
              <w:bottom w:val="single" w:sz="4" w:space="0" w:color="auto"/>
              <w:right w:val="single" w:sz="4" w:space="0" w:color="auto"/>
            </w:tcBorders>
            <w:vAlign w:val="center"/>
            <w:hideMark/>
          </w:tcPr>
          <w:p w14:paraId="57E8794B"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tcBorders>
              <w:top w:val="single" w:sz="4" w:space="0" w:color="auto"/>
              <w:left w:val="single" w:sz="4" w:space="0" w:color="auto"/>
              <w:bottom w:val="single" w:sz="4" w:space="0" w:color="auto"/>
              <w:right w:val="single" w:sz="4" w:space="0" w:color="auto"/>
            </w:tcBorders>
            <w:vAlign w:val="center"/>
            <w:hideMark/>
          </w:tcPr>
          <w:p w14:paraId="0C820665"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63BC5" w:rsidRPr="00CD13C9" w14:paraId="56E95ADB" w14:textId="77777777" w:rsidTr="00851632">
        <w:tc>
          <w:tcPr>
            <w:tcW w:w="2405" w:type="dxa"/>
            <w:tcBorders>
              <w:top w:val="single" w:sz="4" w:space="0" w:color="auto"/>
              <w:left w:val="single" w:sz="4" w:space="0" w:color="auto"/>
              <w:bottom w:val="single" w:sz="4" w:space="0" w:color="auto"/>
              <w:right w:val="single" w:sz="4" w:space="0" w:color="auto"/>
            </w:tcBorders>
            <w:hideMark/>
          </w:tcPr>
          <w:p w14:paraId="605ED875"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1A2D8B2"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tcBorders>
              <w:top w:val="single" w:sz="4" w:space="0" w:color="auto"/>
              <w:left w:val="single" w:sz="4" w:space="0" w:color="auto"/>
              <w:bottom w:val="single" w:sz="4" w:space="0" w:color="auto"/>
              <w:right w:val="single" w:sz="4" w:space="0" w:color="auto"/>
            </w:tcBorders>
            <w:vAlign w:val="center"/>
            <w:hideMark/>
          </w:tcPr>
          <w:p w14:paraId="4F5FF67C"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III/V-VI</w:t>
            </w:r>
          </w:p>
        </w:tc>
        <w:tc>
          <w:tcPr>
            <w:tcW w:w="2556" w:type="dxa"/>
            <w:vMerge w:val="restart"/>
            <w:tcBorders>
              <w:top w:val="single" w:sz="4" w:space="0" w:color="auto"/>
              <w:left w:val="single" w:sz="4" w:space="0" w:color="auto"/>
              <w:bottom w:val="single" w:sz="4" w:space="0" w:color="auto"/>
              <w:right w:val="single" w:sz="4" w:space="0" w:color="auto"/>
            </w:tcBorders>
            <w:vAlign w:val="center"/>
            <w:hideMark/>
          </w:tcPr>
          <w:p w14:paraId="2F7FDA60"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w:t>
            </w:r>
          </w:p>
        </w:tc>
      </w:tr>
      <w:tr w:rsidR="00463BC5" w:rsidRPr="00CD13C9" w14:paraId="064F7617" w14:textId="77777777" w:rsidTr="00851632">
        <w:tc>
          <w:tcPr>
            <w:tcW w:w="2405" w:type="dxa"/>
            <w:tcBorders>
              <w:top w:val="single" w:sz="4" w:space="0" w:color="auto"/>
              <w:left w:val="single" w:sz="4" w:space="0" w:color="auto"/>
              <w:bottom w:val="single" w:sz="4" w:space="0" w:color="auto"/>
              <w:right w:val="single" w:sz="4" w:space="0" w:color="auto"/>
            </w:tcBorders>
            <w:hideMark/>
          </w:tcPr>
          <w:p w14:paraId="514F766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07EF887"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40</w:t>
            </w:r>
          </w:p>
        </w:tc>
        <w:tc>
          <w:tcPr>
            <w:tcW w:w="2263" w:type="dxa"/>
            <w:tcBorders>
              <w:top w:val="single" w:sz="4" w:space="0" w:color="auto"/>
              <w:left w:val="single" w:sz="4" w:space="0" w:color="auto"/>
              <w:bottom w:val="single" w:sz="4" w:space="0" w:color="auto"/>
              <w:right w:val="single" w:sz="4" w:space="0" w:color="auto"/>
            </w:tcBorders>
            <w:vAlign w:val="center"/>
            <w:hideMark/>
          </w:tcPr>
          <w:p w14:paraId="52115771"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III/V-VI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546263"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p>
        </w:tc>
      </w:tr>
    </w:tbl>
    <w:p w14:paraId="3172093A" w14:textId="77777777" w:rsidR="00463BC5" w:rsidRPr="00CD13C9" w:rsidRDefault="00463BC5" w:rsidP="00463BC5">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74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44"/>
      </w:tblGrid>
      <w:tr w:rsidR="00463BC5" w:rsidRPr="00CD13C9" w14:paraId="5DE6983D" w14:textId="77777777" w:rsidTr="00851632">
        <w:trPr>
          <w:trHeight w:val="301"/>
        </w:trPr>
        <w:tc>
          <w:tcPr>
            <w:tcW w:w="9744" w:type="dxa"/>
            <w:tcBorders>
              <w:top w:val="single" w:sz="4" w:space="0" w:color="auto"/>
              <w:left w:val="single" w:sz="4" w:space="0" w:color="auto"/>
              <w:bottom w:val="single" w:sz="4" w:space="0" w:color="auto"/>
              <w:right w:val="single" w:sz="4" w:space="0" w:color="auto"/>
            </w:tcBorders>
            <w:hideMark/>
          </w:tcPr>
          <w:p w14:paraId="7ED8CABC"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Znajomość zagadnień z zakresu anatomii, fizjologii z elementami fizjologii klinicznej, medycznych czynności ratunkowych i medycyny taktycznej.</w:t>
            </w:r>
          </w:p>
        </w:tc>
      </w:tr>
    </w:tbl>
    <w:p w14:paraId="726B456F"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 Cele kształcenia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463BC5" w:rsidRPr="00CD13C9" w14:paraId="4202B2B6" w14:textId="77777777" w:rsidTr="00851632">
        <w:trPr>
          <w:trHeight w:val="178"/>
        </w:trPr>
        <w:tc>
          <w:tcPr>
            <w:tcW w:w="9634" w:type="dxa"/>
            <w:tcBorders>
              <w:top w:val="single" w:sz="4" w:space="0" w:color="auto"/>
              <w:left w:val="single" w:sz="4" w:space="0" w:color="auto"/>
              <w:bottom w:val="single" w:sz="4" w:space="0" w:color="auto"/>
              <w:right w:val="single" w:sz="4" w:space="0" w:color="auto"/>
            </w:tcBorders>
            <w:hideMark/>
          </w:tcPr>
          <w:p w14:paraId="18539509"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przekazanie wiedzy na temat sposobu postępowania z pacjentem po urazie zarówno warunkach przedszpitalnych i szpitalnych w katastrofach i zdarzeniach masowych;</w:t>
            </w:r>
          </w:p>
          <w:p w14:paraId="5989285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nabycie umiejętności</w:t>
            </w:r>
            <w:r w:rsidRPr="00CD13C9">
              <w:rPr>
                <w:rFonts w:ascii="Cambria" w:eastAsia="Calibri" w:hAnsi="Cambria" w:cs="Calibri"/>
                <w:b/>
                <w:bCs/>
                <w:kern w:val="0"/>
                <w:sz w:val="20"/>
                <w:szCs w:val="20"/>
                <w14:ligatures w14:val="none"/>
              </w:rPr>
              <w:t xml:space="preserve"> </w:t>
            </w:r>
            <w:r w:rsidRPr="00CD13C9">
              <w:rPr>
                <w:rFonts w:ascii="Cambria" w:eastAsia="Calibri" w:hAnsi="Cambria" w:cs="Calibri"/>
                <w:kern w:val="0"/>
                <w:sz w:val="20"/>
                <w:szCs w:val="20"/>
                <w14:ligatures w14:val="none"/>
              </w:rPr>
              <w:t>organizacji działań ratowniczych w zdarzeniach masowych i katastrofach;</w:t>
            </w:r>
          </w:p>
          <w:p w14:paraId="7DDDD35E" w14:textId="77777777" w:rsidR="00463BC5" w:rsidRPr="00CD13C9" w:rsidRDefault="00463BC5" w:rsidP="00851632">
            <w:pPr>
              <w:spacing w:after="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kształtowanie k</w:t>
            </w:r>
            <w:r w:rsidRPr="00CD13C9">
              <w:rPr>
                <w:rFonts w:ascii="Cambria" w:eastAsia="Calibri" w:hAnsi="Cambria" w:cs="Calibri"/>
                <w:bCs/>
                <w:kern w:val="0"/>
                <w:sz w:val="20"/>
                <w:szCs w:val="20"/>
                <w14:ligatures w14:val="none"/>
              </w:rPr>
              <w:t>ompetencji interpersonalnych.</w:t>
            </w:r>
          </w:p>
        </w:tc>
      </w:tr>
    </w:tbl>
    <w:p w14:paraId="7C8EC9CE"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5.Efekty uczenia się dla zajęć wraz z odniesieniem do efektów kierunkowych </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6768"/>
        <w:gridCol w:w="1552"/>
        <w:gridCol w:w="8"/>
      </w:tblGrid>
      <w:tr w:rsidR="00463BC5" w:rsidRPr="00CD13C9" w14:paraId="680713FA" w14:textId="77777777" w:rsidTr="00022C59">
        <w:trPr>
          <w:gridAfter w:val="1"/>
          <w:wAfter w:w="4" w:type="pct"/>
          <w:trHeight w:val="560"/>
        </w:trPr>
        <w:tc>
          <w:tcPr>
            <w:tcW w:w="614" w:type="pct"/>
            <w:tcBorders>
              <w:top w:val="single" w:sz="4" w:space="0" w:color="auto"/>
              <w:left w:val="single" w:sz="4" w:space="0" w:color="auto"/>
              <w:bottom w:val="single" w:sz="4" w:space="0" w:color="auto"/>
              <w:right w:val="single" w:sz="4" w:space="0" w:color="auto"/>
            </w:tcBorders>
            <w:hideMark/>
          </w:tcPr>
          <w:p w14:paraId="0CE0CDF0"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565" w:type="pct"/>
            <w:tcBorders>
              <w:top w:val="single" w:sz="4" w:space="0" w:color="auto"/>
              <w:left w:val="single" w:sz="4" w:space="0" w:color="auto"/>
              <w:bottom w:val="single" w:sz="4" w:space="0" w:color="auto"/>
              <w:right w:val="single" w:sz="4" w:space="0" w:color="auto"/>
            </w:tcBorders>
            <w:hideMark/>
          </w:tcPr>
          <w:p w14:paraId="27492B75"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17" w:type="pct"/>
            <w:tcBorders>
              <w:top w:val="single" w:sz="4" w:space="0" w:color="auto"/>
              <w:left w:val="single" w:sz="4" w:space="0" w:color="auto"/>
              <w:bottom w:val="single" w:sz="4" w:space="0" w:color="auto"/>
              <w:right w:val="single" w:sz="4" w:space="0" w:color="auto"/>
            </w:tcBorders>
            <w:hideMark/>
          </w:tcPr>
          <w:p w14:paraId="3D14F4FB"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463BC5" w:rsidRPr="00CD13C9" w14:paraId="0BFB50DE" w14:textId="77777777" w:rsidTr="00022C59">
        <w:trPr>
          <w:trHeight w:val="256"/>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2965301"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463BC5" w:rsidRPr="00CD13C9" w14:paraId="3E454D97"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359FFB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565" w:type="pct"/>
            <w:tcBorders>
              <w:top w:val="single" w:sz="4" w:space="0" w:color="auto"/>
              <w:left w:val="single" w:sz="4" w:space="0" w:color="auto"/>
              <w:bottom w:val="single" w:sz="4" w:space="0" w:color="auto"/>
              <w:right w:val="single" w:sz="4" w:space="0" w:color="auto"/>
            </w:tcBorders>
            <w:vAlign w:val="center"/>
            <w:hideMark/>
          </w:tcPr>
          <w:p w14:paraId="6EB493C7"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systemy ratownictwa medycznego w Rzeczypospolitej Polskiej i wybranych państwach Unii Europejskiej.</w:t>
            </w:r>
          </w:p>
        </w:tc>
        <w:tc>
          <w:tcPr>
            <w:tcW w:w="817" w:type="pct"/>
            <w:tcBorders>
              <w:top w:val="single" w:sz="4" w:space="0" w:color="auto"/>
              <w:left w:val="single" w:sz="4" w:space="0" w:color="auto"/>
              <w:bottom w:val="single" w:sz="4" w:space="0" w:color="auto"/>
              <w:right w:val="single" w:sz="4" w:space="0" w:color="auto"/>
            </w:tcBorders>
            <w:vAlign w:val="center"/>
            <w:hideMark/>
          </w:tcPr>
          <w:p w14:paraId="20963A3F"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K_W03</w:t>
            </w:r>
          </w:p>
        </w:tc>
      </w:tr>
      <w:tr w:rsidR="00463BC5" w:rsidRPr="00CD13C9" w14:paraId="0899E804"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3BE775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565" w:type="pct"/>
            <w:tcBorders>
              <w:top w:val="single" w:sz="4" w:space="0" w:color="auto"/>
              <w:left w:val="single" w:sz="4" w:space="0" w:color="auto"/>
              <w:bottom w:val="single" w:sz="4" w:space="0" w:color="auto"/>
              <w:right w:val="single" w:sz="4" w:space="0" w:color="auto"/>
            </w:tcBorders>
            <w:vAlign w:val="center"/>
            <w:hideMark/>
          </w:tcPr>
          <w:p w14:paraId="3CF61F00"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mechanizmy prowadzące do nagłych zagrożeń zdrowia i życia.</w:t>
            </w:r>
          </w:p>
        </w:tc>
        <w:tc>
          <w:tcPr>
            <w:tcW w:w="817" w:type="pct"/>
            <w:tcBorders>
              <w:top w:val="single" w:sz="4" w:space="0" w:color="auto"/>
              <w:left w:val="single" w:sz="4" w:space="0" w:color="auto"/>
              <w:bottom w:val="single" w:sz="4" w:space="0" w:color="auto"/>
              <w:right w:val="single" w:sz="4" w:space="0" w:color="auto"/>
            </w:tcBorders>
            <w:vAlign w:val="center"/>
            <w:hideMark/>
          </w:tcPr>
          <w:p w14:paraId="49101246"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K_W137</w:t>
            </w:r>
          </w:p>
        </w:tc>
      </w:tr>
      <w:tr w:rsidR="00463BC5" w:rsidRPr="00CD13C9" w14:paraId="2743B23E"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13669A1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565" w:type="pct"/>
            <w:tcBorders>
              <w:top w:val="single" w:sz="4" w:space="0" w:color="auto"/>
              <w:left w:val="single" w:sz="4" w:space="0" w:color="auto"/>
              <w:bottom w:val="single" w:sz="4" w:space="0" w:color="auto"/>
              <w:right w:val="single" w:sz="4" w:space="0" w:color="auto"/>
            </w:tcBorders>
            <w:vAlign w:val="center"/>
            <w:hideMark/>
          </w:tcPr>
          <w:p w14:paraId="6232973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zasady badania podmiotowego w zakresie niezbędnym do prowadzenia medycznych czynności ratunkowych i świadczeń medycznych innych niż medyczne czynności ratunkowe.</w:t>
            </w:r>
          </w:p>
        </w:tc>
        <w:tc>
          <w:tcPr>
            <w:tcW w:w="817" w:type="pct"/>
            <w:tcBorders>
              <w:top w:val="single" w:sz="4" w:space="0" w:color="auto"/>
              <w:left w:val="single" w:sz="4" w:space="0" w:color="auto"/>
              <w:bottom w:val="single" w:sz="4" w:space="0" w:color="auto"/>
              <w:right w:val="single" w:sz="4" w:space="0" w:color="auto"/>
            </w:tcBorders>
            <w:vAlign w:val="center"/>
            <w:hideMark/>
          </w:tcPr>
          <w:p w14:paraId="49DFBC32"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K_W145</w:t>
            </w:r>
          </w:p>
        </w:tc>
      </w:tr>
      <w:tr w:rsidR="00463BC5" w:rsidRPr="00CD13C9" w14:paraId="698C527E"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6B19B37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W_04</w:t>
            </w:r>
          </w:p>
        </w:tc>
        <w:tc>
          <w:tcPr>
            <w:tcW w:w="3565" w:type="pct"/>
            <w:tcBorders>
              <w:top w:val="single" w:sz="4" w:space="0" w:color="auto"/>
              <w:left w:val="single" w:sz="4" w:space="0" w:color="auto"/>
              <w:bottom w:val="single" w:sz="4" w:space="0" w:color="auto"/>
              <w:right w:val="single" w:sz="4" w:space="0" w:color="auto"/>
            </w:tcBorders>
            <w:vAlign w:val="center"/>
            <w:hideMark/>
          </w:tcPr>
          <w:p w14:paraId="5406A5E2"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zasady badania fizykalnego w zakresie niezbędnym do prowadzenia medycznych czynności ratunkowych i udzielania świadczeń zdrowotnych innych niż medyczne czynności ratunkowe.</w:t>
            </w:r>
          </w:p>
        </w:tc>
        <w:tc>
          <w:tcPr>
            <w:tcW w:w="817" w:type="pct"/>
            <w:tcBorders>
              <w:top w:val="single" w:sz="4" w:space="0" w:color="auto"/>
              <w:left w:val="single" w:sz="4" w:space="0" w:color="auto"/>
              <w:bottom w:val="single" w:sz="4" w:space="0" w:color="auto"/>
              <w:right w:val="single" w:sz="4" w:space="0" w:color="auto"/>
            </w:tcBorders>
            <w:vAlign w:val="center"/>
            <w:hideMark/>
          </w:tcPr>
          <w:p w14:paraId="1E16BE39"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K_W146</w:t>
            </w:r>
          </w:p>
        </w:tc>
      </w:tr>
      <w:tr w:rsidR="00463BC5" w:rsidRPr="00CD13C9" w14:paraId="32A7918C"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745980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565" w:type="pct"/>
            <w:tcBorders>
              <w:top w:val="single" w:sz="4" w:space="0" w:color="auto"/>
              <w:left w:val="single" w:sz="4" w:space="0" w:color="auto"/>
              <w:bottom w:val="single" w:sz="4" w:space="0" w:color="auto"/>
              <w:right w:val="single" w:sz="4" w:space="0" w:color="auto"/>
            </w:tcBorders>
            <w:vAlign w:val="center"/>
            <w:hideMark/>
          </w:tcPr>
          <w:p w14:paraId="53E6C9E4"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zasady diagnozowania i postępowania terapeutycznego  w hipotermii oraz jej przyczyny i objawy.</w:t>
            </w:r>
          </w:p>
        </w:tc>
        <w:tc>
          <w:tcPr>
            <w:tcW w:w="817" w:type="pct"/>
            <w:tcBorders>
              <w:top w:val="single" w:sz="4" w:space="0" w:color="auto"/>
              <w:left w:val="single" w:sz="4" w:space="0" w:color="auto"/>
              <w:bottom w:val="single" w:sz="4" w:space="0" w:color="auto"/>
              <w:right w:val="single" w:sz="4" w:space="0" w:color="auto"/>
            </w:tcBorders>
            <w:vAlign w:val="center"/>
            <w:hideMark/>
          </w:tcPr>
          <w:p w14:paraId="57DC1F3F"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K_W161</w:t>
            </w:r>
          </w:p>
        </w:tc>
      </w:tr>
      <w:tr w:rsidR="00463BC5" w:rsidRPr="00CD13C9" w14:paraId="3B6FC15E"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618783A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W_06</w:t>
            </w:r>
          </w:p>
        </w:tc>
        <w:tc>
          <w:tcPr>
            <w:tcW w:w="3565" w:type="pct"/>
            <w:tcBorders>
              <w:top w:val="single" w:sz="4" w:space="0" w:color="auto"/>
              <w:left w:val="single" w:sz="4" w:space="0" w:color="auto"/>
              <w:bottom w:val="single" w:sz="4" w:space="0" w:color="auto"/>
              <w:right w:val="single" w:sz="4" w:space="0" w:color="auto"/>
            </w:tcBorders>
            <w:vAlign w:val="center"/>
            <w:hideMark/>
          </w:tcPr>
          <w:p w14:paraId="26D23E57"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zasady przygotowania do zabiegów medycznych w stanach nagłego zagrożenia zdrowotnego.</w:t>
            </w:r>
          </w:p>
        </w:tc>
        <w:tc>
          <w:tcPr>
            <w:tcW w:w="817" w:type="pct"/>
            <w:tcBorders>
              <w:top w:val="single" w:sz="4" w:space="0" w:color="auto"/>
              <w:left w:val="single" w:sz="4" w:space="0" w:color="auto"/>
              <w:bottom w:val="single" w:sz="4" w:space="0" w:color="auto"/>
              <w:right w:val="single" w:sz="4" w:space="0" w:color="auto"/>
            </w:tcBorders>
            <w:vAlign w:val="center"/>
            <w:hideMark/>
          </w:tcPr>
          <w:p w14:paraId="6AAE4A92"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K_W168</w:t>
            </w:r>
          </w:p>
        </w:tc>
      </w:tr>
      <w:tr w:rsidR="00463BC5" w:rsidRPr="00CD13C9" w14:paraId="4F2B9E17"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95A166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W_07</w:t>
            </w:r>
          </w:p>
        </w:tc>
        <w:tc>
          <w:tcPr>
            <w:tcW w:w="3565" w:type="pct"/>
            <w:tcBorders>
              <w:top w:val="single" w:sz="4" w:space="0" w:color="auto"/>
              <w:left w:val="single" w:sz="4" w:space="0" w:color="auto"/>
              <w:bottom w:val="single" w:sz="4" w:space="0" w:color="auto"/>
              <w:right w:val="single" w:sz="4" w:space="0" w:color="auto"/>
            </w:tcBorders>
            <w:vAlign w:val="center"/>
            <w:hideMark/>
          </w:tcPr>
          <w:p w14:paraId="201B474A"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przyczyny i objawy nagłego zatrzymania krążenia.</w:t>
            </w:r>
          </w:p>
        </w:tc>
        <w:tc>
          <w:tcPr>
            <w:tcW w:w="817" w:type="pct"/>
            <w:tcBorders>
              <w:top w:val="single" w:sz="4" w:space="0" w:color="auto"/>
              <w:left w:val="single" w:sz="4" w:space="0" w:color="auto"/>
              <w:bottom w:val="single" w:sz="4" w:space="0" w:color="auto"/>
              <w:right w:val="single" w:sz="4" w:space="0" w:color="auto"/>
            </w:tcBorders>
            <w:vAlign w:val="center"/>
            <w:hideMark/>
          </w:tcPr>
          <w:p w14:paraId="518AA6BE"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K_W178</w:t>
            </w:r>
          </w:p>
        </w:tc>
      </w:tr>
      <w:tr w:rsidR="00463BC5" w:rsidRPr="00CD13C9" w14:paraId="1D8C6D79"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575CB4B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W_08</w:t>
            </w:r>
          </w:p>
        </w:tc>
        <w:tc>
          <w:tcPr>
            <w:tcW w:w="3565" w:type="pct"/>
            <w:tcBorders>
              <w:top w:val="single" w:sz="4" w:space="0" w:color="auto"/>
              <w:left w:val="single" w:sz="4" w:space="0" w:color="auto"/>
              <w:bottom w:val="single" w:sz="4" w:space="0" w:color="auto"/>
              <w:right w:val="single" w:sz="4" w:space="0" w:color="auto"/>
            </w:tcBorders>
            <w:vAlign w:val="center"/>
            <w:hideMark/>
          </w:tcPr>
          <w:p w14:paraId="1A8EB571"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prowadzenia zaawansowanej resuscytacji krążeniowo - oddechowej u dorosłych.</w:t>
            </w:r>
          </w:p>
        </w:tc>
        <w:tc>
          <w:tcPr>
            <w:tcW w:w="817" w:type="pct"/>
            <w:tcBorders>
              <w:top w:val="single" w:sz="4" w:space="0" w:color="auto"/>
              <w:left w:val="single" w:sz="4" w:space="0" w:color="auto"/>
              <w:bottom w:val="single" w:sz="4" w:space="0" w:color="auto"/>
              <w:right w:val="single" w:sz="4" w:space="0" w:color="auto"/>
            </w:tcBorders>
            <w:vAlign w:val="center"/>
            <w:hideMark/>
          </w:tcPr>
          <w:p w14:paraId="6FD37069"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K_W180</w:t>
            </w:r>
          </w:p>
        </w:tc>
      </w:tr>
      <w:tr w:rsidR="00463BC5" w:rsidRPr="00CD13C9" w14:paraId="3935D14D"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2F50823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W_09</w:t>
            </w:r>
          </w:p>
        </w:tc>
        <w:tc>
          <w:tcPr>
            <w:tcW w:w="3565" w:type="pct"/>
            <w:tcBorders>
              <w:top w:val="single" w:sz="4" w:space="0" w:color="auto"/>
              <w:left w:val="single" w:sz="4" w:space="0" w:color="auto"/>
              <w:bottom w:val="single" w:sz="4" w:space="0" w:color="auto"/>
              <w:right w:val="single" w:sz="4" w:space="0" w:color="auto"/>
            </w:tcBorders>
            <w:vAlign w:val="center"/>
            <w:hideMark/>
          </w:tcPr>
          <w:p w14:paraId="3EA047DB"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prowadzenia zaawansowanej resuscytacji krążeniowo - oddechowej u dzieci, w tym noworodków i niemowląt</w:t>
            </w:r>
          </w:p>
        </w:tc>
        <w:tc>
          <w:tcPr>
            <w:tcW w:w="817" w:type="pct"/>
            <w:tcBorders>
              <w:top w:val="single" w:sz="4" w:space="0" w:color="auto"/>
              <w:left w:val="single" w:sz="4" w:space="0" w:color="auto"/>
              <w:bottom w:val="single" w:sz="4" w:space="0" w:color="auto"/>
              <w:right w:val="single" w:sz="4" w:space="0" w:color="auto"/>
            </w:tcBorders>
            <w:vAlign w:val="center"/>
            <w:hideMark/>
          </w:tcPr>
          <w:p w14:paraId="25F1682A"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K_W181</w:t>
            </w:r>
          </w:p>
        </w:tc>
      </w:tr>
      <w:tr w:rsidR="00463BC5" w:rsidRPr="00CD13C9" w14:paraId="7447D135"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60AB39B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W_10</w:t>
            </w:r>
          </w:p>
        </w:tc>
        <w:tc>
          <w:tcPr>
            <w:tcW w:w="3565" w:type="pct"/>
            <w:tcBorders>
              <w:top w:val="single" w:sz="4" w:space="0" w:color="auto"/>
              <w:left w:val="single" w:sz="4" w:space="0" w:color="auto"/>
              <w:bottom w:val="single" w:sz="4" w:space="0" w:color="auto"/>
              <w:right w:val="single" w:sz="4" w:space="0" w:color="auto"/>
            </w:tcBorders>
            <w:vAlign w:val="center"/>
            <w:hideMark/>
          </w:tcPr>
          <w:p w14:paraId="23D2B512"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monitorowania czynności układu oddechowego i układu krążenia metodami nieinwazyjnymi.</w:t>
            </w:r>
          </w:p>
        </w:tc>
        <w:tc>
          <w:tcPr>
            <w:tcW w:w="817" w:type="pct"/>
            <w:tcBorders>
              <w:top w:val="single" w:sz="4" w:space="0" w:color="auto"/>
              <w:left w:val="single" w:sz="4" w:space="0" w:color="auto"/>
              <w:bottom w:val="single" w:sz="4" w:space="0" w:color="auto"/>
              <w:right w:val="single" w:sz="4" w:space="0" w:color="auto"/>
            </w:tcBorders>
            <w:vAlign w:val="center"/>
            <w:hideMark/>
          </w:tcPr>
          <w:p w14:paraId="657929DC"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K_W191</w:t>
            </w:r>
          </w:p>
        </w:tc>
      </w:tr>
      <w:tr w:rsidR="00463BC5" w:rsidRPr="00CD13C9" w14:paraId="7D58730B"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231DAD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W_11</w:t>
            </w:r>
          </w:p>
        </w:tc>
        <w:tc>
          <w:tcPr>
            <w:tcW w:w="3565" w:type="pct"/>
            <w:tcBorders>
              <w:top w:val="single" w:sz="4" w:space="0" w:color="auto"/>
              <w:left w:val="single" w:sz="4" w:space="0" w:color="auto"/>
              <w:bottom w:val="single" w:sz="4" w:space="0" w:color="auto"/>
              <w:right w:val="single" w:sz="4" w:space="0" w:color="auto"/>
            </w:tcBorders>
            <w:vAlign w:val="center"/>
            <w:hideMark/>
          </w:tcPr>
          <w:p w14:paraId="4DA6067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technikę oznaczania stężeń parametrów krytycznych.</w:t>
            </w:r>
          </w:p>
        </w:tc>
        <w:tc>
          <w:tcPr>
            <w:tcW w:w="817" w:type="pct"/>
            <w:tcBorders>
              <w:top w:val="single" w:sz="4" w:space="0" w:color="auto"/>
              <w:left w:val="single" w:sz="4" w:space="0" w:color="auto"/>
              <w:bottom w:val="single" w:sz="4" w:space="0" w:color="auto"/>
              <w:right w:val="single" w:sz="4" w:space="0" w:color="auto"/>
            </w:tcBorders>
            <w:vAlign w:val="center"/>
            <w:hideMark/>
          </w:tcPr>
          <w:p w14:paraId="75529CDB"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K_W200</w:t>
            </w:r>
          </w:p>
        </w:tc>
      </w:tr>
      <w:tr w:rsidR="00463BC5" w:rsidRPr="00CD13C9" w14:paraId="2C7A8C06"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542660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W_12</w:t>
            </w:r>
          </w:p>
        </w:tc>
        <w:tc>
          <w:tcPr>
            <w:tcW w:w="3565" w:type="pct"/>
            <w:tcBorders>
              <w:top w:val="single" w:sz="4" w:space="0" w:color="auto"/>
              <w:left w:val="single" w:sz="4" w:space="0" w:color="auto"/>
              <w:bottom w:val="single" w:sz="4" w:space="0" w:color="auto"/>
              <w:right w:val="single" w:sz="4" w:space="0" w:color="auto"/>
            </w:tcBorders>
            <w:vAlign w:val="center"/>
            <w:hideMark/>
          </w:tcPr>
          <w:p w14:paraId="1F501BB1"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podejmowania działań zabezpieczających w celu ograniczenia skutków zdrowotnych zdarzenia.</w:t>
            </w:r>
          </w:p>
        </w:tc>
        <w:tc>
          <w:tcPr>
            <w:tcW w:w="817" w:type="pct"/>
            <w:tcBorders>
              <w:top w:val="single" w:sz="4" w:space="0" w:color="auto"/>
              <w:left w:val="single" w:sz="4" w:space="0" w:color="auto"/>
              <w:bottom w:val="single" w:sz="4" w:space="0" w:color="auto"/>
              <w:right w:val="single" w:sz="4" w:space="0" w:color="auto"/>
            </w:tcBorders>
            <w:vAlign w:val="center"/>
            <w:hideMark/>
          </w:tcPr>
          <w:p w14:paraId="5F431B48"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K_W202</w:t>
            </w:r>
          </w:p>
        </w:tc>
      </w:tr>
      <w:tr w:rsidR="00463BC5" w:rsidRPr="00CD13C9" w14:paraId="21CCA700"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745A871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W_13</w:t>
            </w:r>
          </w:p>
        </w:tc>
        <w:tc>
          <w:tcPr>
            <w:tcW w:w="3565" w:type="pct"/>
            <w:tcBorders>
              <w:top w:val="single" w:sz="4" w:space="0" w:color="auto"/>
              <w:left w:val="single" w:sz="4" w:space="0" w:color="auto"/>
              <w:bottom w:val="single" w:sz="4" w:space="0" w:color="auto"/>
              <w:right w:val="single" w:sz="4" w:space="0" w:color="auto"/>
            </w:tcBorders>
            <w:vAlign w:val="center"/>
            <w:hideMark/>
          </w:tcPr>
          <w:p w14:paraId="4FFE4192"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segregacji medycznej przedszpitalnej pierwotnej i wtórnej oraz segregacji medycznej szpitalnej z wykorzystaniem systemów informatycznych, a także zasady zarządzania akcją medyczną w trakcie zdarzenia z dużą liczbą osób poszkodowanych.</w:t>
            </w:r>
          </w:p>
        </w:tc>
        <w:tc>
          <w:tcPr>
            <w:tcW w:w="817" w:type="pct"/>
            <w:tcBorders>
              <w:top w:val="single" w:sz="4" w:space="0" w:color="auto"/>
              <w:left w:val="single" w:sz="4" w:space="0" w:color="auto"/>
              <w:bottom w:val="single" w:sz="4" w:space="0" w:color="auto"/>
              <w:right w:val="single" w:sz="4" w:space="0" w:color="auto"/>
            </w:tcBorders>
            <w:vAlign w:val="center"/>
            <w:hideMark/>
          </w:tcPr>
          <w:p w14:paraId="68265661"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K_W203</w:t>
            </w:r>
          </w:p>
        </w:tc>
      </w:tr>
      <w:tr w:rsidR="00463BC5" w:rsidRPr="00CD13C9" w14:paraId="2555522E"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32F63B9"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W_14</w:t>
            </w:r>
          </w:p>
        </w:tc>
        <w:tc>
          <w:tcPr>
            <w:tcW w:w="3565" w:type="pct"/>
            <w:tcBorders>
              <w:top w:val="single" w:sz="4" w:space="0" w:color="auto"/>
              <w:left w:val="single" w:sz="4" w:space="0" w:color="auto"/>
              <w:bottom w:val="single" w:sz="4" w:space="0" w:color="auto"/>
              <w:right w:val="single" w:sz="4" w:space="0" w:color="auto"/>
            </w:tcBorders>
            <w:vAlign w:val="center"/>
            <w:hideMark/>
          </w:tcPr>
          <w:p w14:paraId="0C1176F1"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techniki przygotowania pacjenta do transportu i opieki medycznej podczas transportu.</w:t>
            </w:r>
          </w:p>
        </w:tc>
        <w:tc>
          <w:tcPr>
            <w:tcW w:w="817" w:type="pct"/>
            <w:tcBorders>
              <w:top w:val="single" w:sz="4" w:space="0" w:color="auto"/>
              <w:left w:val="single" w:sz="4" w:space="0" w:color="auto"/>
              <w:bottom w:val="single" w:sz="4" w:space="0" w:color="auto"/>
              <w:right w:val="single" w:sz="4" w:space="0" w:color="auto"/>
            </w:tcBorders>
            <w:vAlign w:val="center"/>
            <w:hideMark/>
          </w:tcPr>
          <w:p w14:paraId="150CC103"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K_W204</w:t>
            </w:r>
          </w:p>
        </w:tc>
      </w:tr>
      <w:tr w:rsidR="00463BC5" w:rsidRPr="00CD13C9" w14:paraId="4843DC08"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553E6A2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W_15</w:t>
            </w:r>
          </w:p>
        </w:tc>
        <w:tc>
          <w:tcPr>
            <w:tcW w:w="3565" w:type="pct"/>
            <w:tcBorders>
              <w:top w:val="single" w:sz="4" w:space="0" w:color="auto"/>
              <w:left w:val="single" w:sz="4" w:space="0" w:color="auto"/>
              <w:bottom w:val="single" w:sz="4" w:space="0" w:color="auto"/>
              <w:right w:val="single" w:sz="4" w:space="0" w:color="auto"/>
            </w:tcBorders>
            <w:vAlign w:val="center"/>
            <w:hideMark/>
          </w:tcPr>
          <w:p w14:paraId="567A4F6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postępowanie przedszpitalne w stanach nagłego zagrożenia zdrowotnego u osób dorosłych.</w:t>
            </w:r>
          </w:p>
        </w:tc>
        <w:tc>
          <w:tcPr>
            <w:tcW w:w="817" w:type="pct"/>
            <w:tcBorders>
              <w:top w:val="single" w:sz="4" w:space="0" w:color="auto"/>
              <w:left w:val="single" w:sz="4" w:space="0" w:color="auto"/>
              <w:bottom w:val="single" w:sz="4" w:space="0" w:color="auto"/>
              <w:right w:val="single" w:sz="4" w:space="0" w:color="auto"/>
            </w:tcBorders>
            <w:vAlign w:val="center"/>
            <w:hideMark/>
          </w:tcPr>
          <w:p w14:paraId="2D44ECF9"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K_W206</w:t>
            </w:r>
          </w:p>
        </w:tc>
      </w:tr>
      <w:tr w:rsidR="00463BC5" w:rsidRPr="00CD13C9" w14:paraId="74D8A544"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6E5CF4F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W_16</w:t>
            </w:r>
          </w:p>
        </w:tc>
        <w:tc>
          <w:tcPr>
            <w:tcW w:w="3565" w:type="pct"/>
            <w:tcBorders>
              <w:top w:val="single" w:sz="4" w:space="0" w:color="auto"/>
              <w:left w:val="single" w:sz="4" w:space="0" w:color="auto"/>
              <w:bottom w:val="single" w:sz="4" w:space="0" w:color="auto"/>
              <w:right w:val="single" w:sz="4" w:space="0" w:color="auto"/>
            </w:tcBorders>
            <w:vAlign w:val="center"/>
            <w:hideMark/>
          </w:tcPr>
          <w:p w14:paraId="7F2FCF8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postępowanie przedszpitalne w stanach nagłego zagrożenia zdrowotnego u dzieci.</w:t>
            </w:r>
          </w:p>
        </w:tc>
        <w:tc>
          <w:tcPr>
            <w:tcW w:w="817" w:type="pct"/>
            <w:tcBorders>
              <w:top w:val="single" w:sz="4" w:space="0" w:color="auto"/>
              <w:left w:val="single" w:sz="4" w:space="0" w:color="auto"/>
              <w:bottom w:val="single" w:sz="4" w:space="0" w:color="auto"/>
              <w:right w:val="single" w:sz="4" w:space="0" w:color="auto"/>
            </w:tcBorders>
            <w:vAlign w:val="center"/>
            <w:hideMark/>
          </w:tcPr>
          <w:p w14:paraId="68392F4E"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K_W207</w:t>
            </w:r>
          </w:p>
        </w:tc>
      </w:tr>
      <w:tr w:rsidR="00463BC5" w:rsidRPr="00CD13C9" w14:paraId="48F16B12"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36490B0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W_17</w:t>
            </w:r>
          </w:p>
        </w:tc>
        <w:tc>
          <w:tcPr>
            <w:tcW w:w="3565" w:type="pct"/>
            <w:tcBorders>
              <w:top w:val="single" w:sz="4" w:space="0" w:color="auto"/>
              <w:left w:val="single" w:sz="4" w:space="0" w:color="auto"/>
              <w:bottom w:val="single" w:sz="4" w:space="0" w:color="auto"/>
              <w:right w:val="single" w:sz="4" w:space="0" w:color="auto"/>
            </w:tcBorders>
            <w:vAlign w:val="center"/>
            <w:hideMark/>
          </w:tcPr>
          <w:p w14:paraId="2B39DA8D"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transportu pacjentów z obrażeniami ciała;</w:t>
            </w:r>
          </w:p>
        </w:tc>
        <w:tc>
          <w:tcPr>
            <w:tcW w:w="817" w:type="pct"/>
            <w:tcBorders>
              <w:top w:val="single" w:sz="4" w:space="0" w:color="auto"/>
              <w:left w:val="single" w:sz="4" w:space="0" w:color="auto"/>
              <w:bottom w:val="single" w:sz="4" w:space="0" w:color="auto"/>
              <w:right w:val="single" w:sz="4" w:space="0" w:color="auto"/>
            </w:tcBorders>
            <w:vAlign w:val="center"/>
            <w:hideMark/>
          </w:tcPr>
          <w:p w14:paraId="65820B1E"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K_W211</w:t>
            </w:r>
          </w:p>
        </w:tc>
      </w:tr>
      <w:tr w:rsidR="00463BC5" w:rsidRPr="00CD13C9" w14:paraId="03E5E813"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70A55DF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W_18</w:t>
            </w:r>
          </w:p>
        </w:tc>
        <w:tc>
          <w:tcPr>
            <w:tcW w:w="3565" w:type="pct"/>
            <w:tcBorders>
              <w:top w:val="single" w:sz="4" w:space="0" w:color="auto"/>
              <w:left w:val="single" w:sz="4" w:space="0" w:color="auto"/>
              <w:bottom w:val="single" w:sz="4" w:space="0" w:color="auto"/>
              <w:right w:val="single" w:sz="4" w:space="0" w:color="auto"/>
            </w:tcBorders>
            <w:vAlign w:val="center"/>
            <w:hideMark/>
          </w:tcPr>
          <w:p w14:paraId="1312B110"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wskazania do leczenia hiperbarycznego.</w:t>
            </w:r>
          </w:p>
        </w:tc>
        <w:tc>
          <w:tcPr>
            <w:tcW w:w="817" w:type="pct"/>
            <w:tcBorders>
              <w:top w:val="single" w:sz="4" w:space="0" w:color="auto"/>
              <w:left w:val="single" w:sz="4" w:space="0" w:color="auto"/>
              <w:bottom w:val="single" w:sz="4" w:space="0" w:color="auto"/>
              <w:right w:val="single" w:sz="4" w:space="0" w:color="auto"/>
            </w:tcBorders>
            <w:vAlign w:val="center"/>
            <w:hideMark/>
          </w:tcPr>
          <w:p w14:paraId="4F1F6EAE"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K_W213</w:t>
            </w:r>
          </w:p>
        </w:tc>
      </w:tr>
      <w:tr w:rsidR="00463BC5" w:rsidRPr="00CD13C9" w14:paraId="29954509"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2604D2B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W_19</w:t>
            </w:r>
          </w:p>
        </w:tc>
        <w:tc>
          <w:tcPr>
            <w:tcW w:w="3565" w:type="pct"/>
            <w:tcBorders>
              <w:top w:val="single" w:sz="4" w:space="0" w:color="auto"/>
              <w:left w:val="single" w:sz="4" w:space="0" w:color="auto"/>
              <w:bottom w:val="single" w:sz="4" w:space="0" w:color="auto"/>
              <w:right w:val="single" w:sz="4" w:space="0" w:color="auto"/>
            </w:tcBorders>
            <w:vAlign w:val="center"/>
            <w:hideMark/>
          </w:tcPr>
          <w:p w14:paraId="221521C2"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procedury medyczne i działania ratunkowe w stanach zagrożeń środowiskowych.</w:t>
            </w:r>
          </w:p>
        </w:tc>
        <w:tc>
          <w:tcPr>
            <w:tcW w:w="817" w:type="pct"/>
            <w:tcBorders>
              <w:top w:val="single" w:sz="4" w:space="0" w:color="auto"/>
              <w:left w:val="single" w:sz="4" w:space="0" w:color="auto"/>
              <w:bottom w:val="single" w:sz="4" w:space="0" w:color="auto"/>
              <w:right w:val="single" w:sz="4" w:space="0" w:color="auto"/>
            </w:tcBorders>
            <w:vAlign w:val="center"/>
            <w:hideMark/>
          </w:tcPr>
          <w:p w14:paraId="1FBCD071"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K_W214</w:t>
            </w:r>
          </w:p>
        </w:tc>
      </w:tr>
      <w:tr w:rsidR="00463BC5" w:rsidRPr="00CD13C9" w14:paraId="3C06AC0E"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5E8636C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W_20</w:t>
            </w:r>
          </w:p>
        </w:tc>
        <w:tc>
          <w:tcPr>
            <w:tcW w:w="3565" w:type="pct"/>
            <w:tcBorders>
              <w:top w:val="single" w:sz="4" w:space="0" w:color="auto"/>
              <w:left w:val="single" w:sz="4" w:space="0" w:color="auto"/>
              <w:bottom w:val="single" w:sz="4" w:space="0" w:color="auto"/>
              <w:right w:val="single" w:sz="4" w:space="0" w:color="auto"/>
            </w:tcBorders>
            <w:vAlign w:val="center"/>
            <w:hideMark/>
          </w:tcPr>
          <w:p w14:paraId="5DF00EDD"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etyczne aspekty postępowania ratowniczego w zdarzeniach z dużą liczbą osób poszkodowanych.</w:t>
            </w:r>
          </w:p>
        </w:tc>
        <w:tc>
          <w:tcPr>
            <w:tcW w:w="817" w:type="pct"/>
            <w:tcBorders>
              <w:top w:val="single" w:sz="4" w:space="0" w:color="auto"/>
              <w:left w:val="single" w:sz="4" w:space="0" w:color="auto"/>
              <w:bottom w:val="single" w:sz="4" w:space="0" w:color="auto"/>
              <w:right w:val="single" w:sz="4" w:space="0" w:color="auto"/>
            </w:tcBorders>
            <w:vAlign w:val="center"/>
            <w:hideMark/>
          </w:tcPr>
          <w:p w14:paraId="5D771252"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K_W218</w:t>
            </w:r>
          </w:p>
        </w:tc>
      </w:tr>
      <w:tr w:rsidR="00463BC5" w:rsidRPr="00CD13C9" w14:paraId="63122B63"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67036DE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W_21</w:t>
            </w:r>
          </w:p>
        </w:tc>
        <w:tc>
          <w:tcPr>
            <w:tcW w:w="3565" w:type="pct"/>
            <w:tcBorders>
              <w:top w:val="single" w:sz="4" w:space="0" w:color="auto"/>
              <w:left w:val="single" w:sz="4" w:space="0" w:color="auto"/>
              <w:bottom w:val="single" w:sz="4" w:space="0" w:color="auto"/>
              <w:right w:val="single" w:sz="4" w:space="0" w:color="auto"/>
            </w:tcBorders>
            <w:vAlign w:val="center"/>
            <w:hideMark/>
          </w:tcPr>
          <w:p w14:paraId="099B0D9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rodzaje obrażeń ciała, ich definicje oraz zasady kwalifikacji do centrum urazowego i centrum urazowego dla dzieci.</w:t>
            </w:r>
          </w:p>
        </w:tc>
        <w:tc>
          <w:tcPr>
            <w:tcW w:w="817" w:type="pct"/>
            <w:tcBorders>
              <w:top w:val="single" w:sz="4" w:space="0" w:color="auto"/>
              <w:left w:val="single" w:sz="4" w:space="0" w:color="auto"/>
              <w:bottom w:val="single" w:sz="4" w:space="0" w:color="auto"/>
              <w:right w:val="single" w:sz="4" w:space="0" w:color="auto"/>
            </w:tcBorders>
            <w:vAlign w:val="center"/>
            <w:hideMark/>
          </w:tcPr>
          <w:p w14:paraId="1C64D37D"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K_W224</w:t>
            </w:r>
          </w:p>
        </w:tc>
      </w:tr>
      <w:tr w:rsidR="00463BC5" w:rsidRPr="00CD13C9" w14:paraId="2D17F4ED"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B17720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W_22</w:t>
            </w:r>
          </w:p>
        </w:tc>
        <w:tc>
          <w:tcPr>
            <w:tcW w:w="3565" w:type="pct"/>
            <w:tcBorders>
              <w:top w:val="single" w:sz="4" w:space="0" w:color="auto"/>
              <w:left w:val="single" w:sz="4" w:space="0" w:color="auto"/>
              <w:bottom w:val="single" w:sz="4" w:space="0" w:color="auto"/>
              <w:right w:val="single" w:sz="4" w:space="0" w:color="auto"/>
            </w:tcBorders>
            <w:vAlign w:val="center"/>
            <w:hideMark/>
          </w:tcPr>
          <w:p w14:paraId="5D7E09B9"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funkcjonowania centrum urazowego i centrum urazowego dla dzieci.</w:t>
            </w:r>
          </w:p>
        </w:tc>
        <w:tc>
          <w:tcPr>
            <w:tcW w:w="817" w:type="pct"/>
            <w:tcBorders>
              <w:top w:val="single" w:sz="4" w:space="0" w:color="auto"/>
              <w:left w:val="single" w:sz="4" w:space="0" w:color="auto"/>
              <w:bottom w:val="single" w:sz="4" w:space="0" w:color="auto"/>
              <w:right w:val="single" w:sz="4" w:space="0" w:color="auto"/>
            </w:tcBorders>
            <w:vAlign w:val="center"/>
            <w:hideMark/>
          </w:tcPr>
          <w:p w14:paraId="4747EB3A"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K_W225</w:t>
            </w:r>
          </w:p>
        </w:tc>
      </w:tr>
      <w:tr w:rsidR="00463BC5" w:rsidRPr="00CD13C9" w14:paraId="67F2B029"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B1BEE4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W_23</w:t>
            </w:r>
          </w:p>
        </w:tc>
        <w:tc>
          <w:tcPr>
            <w:tcW w:w="3565" w:type="pct"/>
            <w:tcBorders>
              <w:top w:val="single" w:sz="4" w:space="0" w:color="auto"/>
              <w:left w:val="single" w:sz="4" w:space="0" w:color="auto"/>
              <w:bottom w:val="single" w:sz="4" w:space="0" w:color="auto"/>
              <w:right w:val="single" w:sz="4" w:space="0" w:color="auto"/>
            </w:tcBorders>
            <w:vAlign w:val="center"/>
            <w:hideMark/>
          </w:tcPr>
          <w:p w14:paraId="499207BE"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funkcjonowania systemu Państwowe Ratownictwo Medyczne.</w:t>
            </w:r>
          </w:p>
        </w:tc>
        <w:tc>
          <w:tcPr>
            <w:tcW w:w="817" w:type="pct"/>
            <w:tcBorders>
              <w:top w:val="single" w:sz="4" w:space="0" w:color="auto"/>
              <w:left w:val="single" w:sz="4" w:space="0" w:color="auto"/>
              <w:bottom w:val="single" w:sz="4" w:space="0" w:color="auto"/>
              <w:right w:val="single" w:sz="4" w:space="0" w:color="auto"/>
            </w:tcBorders>
            <w:vAlign w:val="center"/>
            <w:hideMark/>
          </w:tcPr>
          <w:p w14:paraId="023FE2F6"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K_W232</w:t>
            </w:r>
          </w:p>
        </w:tc>
      </w:tr>
      <w:tr w:rsidR="00463BC5" w:rsidRPr="00CD13C9" w14:paraId="3C3B68AD"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645D08F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W_24</w:t>
            </w:r>
          </w:p>
        </w:tc>
        <w:tc>
          <w:tcPr>
            <w:tcW w:w="3565" w:type="pct"/>
            <w:tcBorders>
              <w:top w:val="single" w:sz="4" w:space="0" w:color="auto"/>
              <w:left w:val="single" w:sz="4" w:space="0" w:color="auto"/>
              <w:bottom w:val="single" w:sz="4" w:space="0" w:color="auto"/>
              <w:right w:val="single" w:sz="4" w:space="0" w:color="auto"/>
            </w:tcBorders>
            <w:vAlign w:val="center"/>
            <w:hideMark/>
          </w:tcPr>
          <w:p w14:paraId="602D9DB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rolę i znaczenie Lotniczego Pogotowia Ratunkowego w systemie Państwowe Ratownictwo Medyczne.</w:t>
            </w:r>
          </w:p>
        </w:tc>
        <w:tc>
          <w:tcPr>
            <w:tcW w:w="817" w:type="pct"/>
            <w:tcBorders>
              <w:top w:val="single" w:sz="4" w:space="0" w:color="auto"/>
              <w:left w:val="single" w:sz="4" w:space="0" w:color="auto"/>
              <w:bottom w:val="single" w:sz="4" w:space="0" w:color="auto"/>
              <w:right w:val="single" w:sz="4" w:space="0" w:color="auto"/>
            </w:tcBorders>
            <w:vAlign w:val="center"/>
            <w:hideMark/>
          </w:tcPr>
          <w:p w14:paraId="51080883"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K_W233</w:t>
            </w:r>
          </w:p>
        </w:tc>
      </w:tr>
      <w:tr w:rsidR="00463BC5" w:rsidRPr="00CD13C9" w14:paraId="768CA17B"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E2B7B9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W_25</w:t>
            </w:r>
          </w:p>
        </w:tc>
        <w:tc>
          <w:tcPr>
            <w:tcW w:w="3565" w:type="pct"/>
            <w:tcBorders>
              <w:top w:val="single" w:sz="4" w:space="0" w:color="auto"/>
              <w:left w:val="single" w:sz="4" w:space="0" w:color="auto"/>
              <w:bottom w:val="single" w:sz="4" w:space="0" w:color="auto"/>
              <w:right w:val="single" w:sz="4" w:space="0" w:color="auto"/>
            </w:tcBorders>
            <w:vAlign w:val="center"/>
            <w:hideMark/>
          </w:tcPr>
          <w:p w14:paraId="7530C89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podstawy dysponowania zespołami ratownictwa medycznego i koordynacji działań w systemie Państwowe Ratownictwo Medyczne.</w:t>
            </w:r>
          </w:p>
        </w:tc>
        <w:tc>
          <w:tcPr>
            <w:tcW w:w="817" w:type="pct"/>
            <w:tcBorders>
              <w:top w:val="single" w:sz="4" w:space="0" w:color="auto"/>
              <w:left w:val="single" w:sz="4" w:space="0" w:color="auto"/>
              <w:bottom w:val="single" w:sz="4" w:space="0" w:color="auto"/>
              <w:right w:val="single" w:sz="4" w:space="0" w:color="auto"/>
            </w:tcBorders>
            <w:vAlign w:val="center"/>
            <w:hideMark/>
          </w:tcPr>
          <w:p w14:paraId="6B8C0AF1"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K_W245</w:t>
            </w:r>
          </w:p>
        </w:tc>
      </w:tr>
      <w:tr w:rsidR="00463BC5" w:rsidRPr="00CD13C9" w14:paraId="76C25B48"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C1BD51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W_26</w:t>
            </w:r>
          </w:p>
        </w:tc>
        <w:tc>
          <w:tcPr>
            <w:tcW w:w="3565" w:type="pct"/>
            <w:tcBorders>
              <w:top w:val="single" w:sz="4" w:space="0" w:color="auto"/>
              <w:left w:val="single" w:sz="4" w:space="0" w:color="auto"/>
              <w:bottom w:val="single" w:sz="4" w:space="0" w:color="auto"/>
              <w:right w:val="single" w:sz="4" w:space="0" w:color="auto"/>
            </w:tcBorders>
            <w:vAlign w:val="center"/>
            <w:hideMark/>
          </w:tcPr>
          <w:p w14:paraId="22CB5C87"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zasady prowadzenia dokumentacji medycznej w praktyce ratownika medycznego.</w:t>
            </w:r>
          </w:p>
        </w:tc>
        <w:tc>
          <w:tcPr>
            <w:tcW w:w="817" w:type="pct"/>
            <w:tcBorders>
              <w:top w:val="single" w:sz="4" w:space="0" w:color="auto"/>
              <w:left w:val="single" w:sz="4" w:space="0" w:color="auto"/>
              <w:bottom w:val="single" w:sz="4" w:space="0" w:color="auto"/>
              <w:right w:val="single" w:sz="4" w:space="0" w:color="auto"/>
            </w:tcBorders>
            <w:vAlign w:val="center"/>
            <w:hideMark/>
          </w:tcPr>
          <w:p w14:paraId="6EA97A36"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K_W246</w:t>
            </w:r>
          </w:p>
        </w:tc>
      </w:tr>
      <w:tr w:rsidR="00463BC5" w:rsidRPr="00CD13C9" w14:paraId="18EE4DEB" w14:textId="77777777" w:rsidTr="00022C59">
        <w:trPr>
          <w:trHeight w:val="217"/>
        </w:trPr>
        <w:tc>
          <w:tcPr>
            <w:tcW w:w="5000" w:type="pct"/>
            <w:gridSpan w:val="4"/>
            <w:tcBorders>
              <w:top w:val="single" w:sz="4" w:space="0" w:color="auto"/>
              <w:left w:val="single" w:sz="4" w:space="0" w:color="auto"/>
              <w:bottom w:val="single" w:sz="4" w:space="0" w:color="auto"/>
              <w:right w:val="single" w:sz="4" w:space="0" w:color="auto"/>
            </w:tcBorders>
            <w:hideMark/>
          </w:tcPr>
          <w:p w14:paraId="1934C821"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463BC5" w:rsidRPr="00CD13C9" w14:paraId="16317A11"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92FDF2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565" w:type="pct"/>
            <w:tcBorders>
              <w:top w:val="single" w:sz="4" w:space="0" w:color="auto"/>
              <w:left w:val="single" w:sz="4" w:space="0" w:color="auto"/>
              <w:bottom w:val="single" w:sz="4" w:space="0" w:color="auto"/>
              <w:right w:val="single" w:sz="4" w:space="0" w:color="auto"/>
            </w:tcBorders>
            <w:vAlign w:val="center"/>
            <w:hideMark/>
          </w:tcPr>
          <w:p w14:paraId="0C8FB5A8"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oceniać stan pacjenta w celu ustalenia sposobu postępowania ratunkowego.</w:t>
            </w:r>
          </w:p>
        </w:tc>
        <w:tc>
          <w:tcPr>
            <w:tcW w:w="817" w:type="pct"/>
            <w:tcBorders>
              <w:top w:val="single" w:sz="4" w:space="0" w:color="auto"/>
              <w:left w:val="single" w:sz="4" w:space="0" w:color="auto"/>
              <w:bottom w:val="single" w:sz="4" w:space="0" w:color="auto"/>
              <w:right w:val="single" w:sz="4" w:space="0" w:color="auto"/>
            </w:tcBorders>
            <w:vAlign w:val="center"/>
            <w:hideMark/>
          </w:tcPr>
          <w:p w14:paraId="00389825"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K_U50</w:t>
            </w:r>
          </w:p>
        </w:tc>
      </w:tr>
      <w:tr w:rsidR="00463BC5" w:rsidRPr="00CD13C9" w14:paraId="30102E92"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324A19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565" w:type="pct"/>
            <w:tcBorders>
              <w:top w:val="single" w:sz="4" w:space="0" w:color="auto"/>
              <w:left w:val="single" w:sz="4" w:space="0" w:color="auto"/>
              <w:bottom w:val="single" w:sz="4" w:space="0" w:color="auto"/>
              <w:right w:val="single" w:sz="4" w:space="0" w:color="auto"/>
            </w:tcBorders>
            <w:vAlign w:val="center"/>
            <w:hideMark/>
          </w:tcPr>
          <w:p w14:paraId="2F58D82A"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oceniać stan świadomości pacjenta.</w:t>
            </w:r>
          </w:p>
        </w:tc>
        <w:tc>
          <w:tcPr>
            <w:tcW w:w="817" w:type="pct"/>
            <w:tcBorders>
              <w:top w:val="single" w:sz="4" w:space="0" w:color="auto"/>
              <w:left w:val="single" w:sz="4" w:space="0" w:color="auto"/>
              <w:bottom w:val="single" w:sz="4" w:space="0" w:color="auto"/>
              <w:right w:val="single" w:sz="4" w:space="0" w:color="auto"/>
            </w:tcBorders>
            <w:vAlign w:val="center"/>
            <w:hideMark/>
          </w:tcPr>
          <w:p w14:paraId="7E697DE8"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K_U56</w:t>
            </w:r>
          </w:p>
        </w:tc>
      </w:tr>
      <w:tr w:rsidR="00463BC5" w:rsidRPr="00CD13C9" w14:paraId="0F1E6FA1"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77D76DE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565" w:type="pct"/>
            <w:tcBorders>
              <w:top w:val="single" w:sz="4" w:space="0" w:color="auto"/>
              <w:left w:val="single" w:sz="4" w:space="0" w:color="auto"/>
              <w:bottom w:val="single" w:sz="4" w:space="0" w:color="auto"/>
              <w:right w:val="single" w:sz="4" w:space="0" w:color="auto"/>
            </w:tcBorders>
            <w:vAlign w:val="center"/>
            <w:hideMark/>
          </w:tcPr>
          <w:p w14:paraId="1E9F3E9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układać pacjenta w pozycji właściwej dla rodzaju choroby lub odniesionych obrażeń ciała.</w:t>
            </w:r>
          </w:p>
        </w:tc>
        <w:tc>
          <w:tcPr>
            <w:tcW w:w="817" w:type="pct"/>
            <w:tcBorders>
              <w:top w:val="single" w:sz="4" w:space="0" w:color="auto"/>
              <w:left w:val="single" w:sz="4" w:space="0" w:color="auto"/>
              <w:bottom w:val="single" w:sz="4" w:space="0" w:color="auto"/>
              <w:right w:val="single" w:sz="4" w:space="0" w:color="auto"/>
            </w:tcBorders>
            <w:vAlign w:val="center"/>
            <w:hideMark/>
          </w:tcPr>
          <w:p w14:paraId="5E30BF0E"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K_U57</w:t>
            </w:r>
          </w:p>
        </w:tc>
      </w:tr>
      <w:tr w:rsidR="00463BC5" w:rsidRPr="00CD13C9" w14:paraId="7A4B5FC0"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1DAD2A6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565" w:type="pct"/>
            <w:tcBorders>
              <w:top w:val="single" w:sz="4" w:space="0" w:color="auto"/>
              <w:left w:val="single" w:sz="4" w:space="0" w:color="auto"/>
              <w:bottom w:val="single" w:sz="4" w:space="0" w:color="auto"/>
              <w:right w:val="single" w:sz="4" w:space="0" w:color="auto"/>
            </w:tcBorders>
            <w:vAlign w:val="center"/>
            <w:hideMark/>
          </w:tcPr>
          <w:p w14:paraId="1740DD7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przeprowadzać badanie fizykalne pacjenta dorosłego w zakresie niezbędnym do ustalenia jego stanu.</w:t>
            </w:r>
          </w:p>
        </w:tc>
        <w:tc>
          <w:tcPr>
            <w:tcW w:w="817" w:type="pct"/>
            <w:tcBorders>
              <w:top w:val="single" w:sz="4" w:space="0" w:color="auto"/>
              <w:left w:val="single" w:sz="4" w:space="0" w:color="auto"/>
              <w:bottom w:val="single" w:sz="4" w:space="0" w:color="auto"/>
              <w:right w:val="single" w:sz="4" w:space="0" w:color="auto"/>
            </w:tcBorders>
            <w:vAlign w:val="center"/>
            <w:hideMark/>
          </w:tcPr>
          <w:p w14:paraId="2E7C86C8"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K_U58</w:t>
            </w:r>
          </w:p>
        </w:tc>
      </w:tr>
      <w:tr w:rsidR="00463BC5" w:rsidRPr="00CD13C9" w14:paraId="2DC21506"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38A5325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U_05</w:t>
            </w:r>
          </w:p>
        </w:tc>
        <w:tc>
          <w:tcPr>
            <w:tcW w:w="3565" w:type="pct"/>
            <w:tcBorders>
              <w:top w:val="single" w:sz="4" w:space="0" w:color="auto"/>
              <w:left w:val="single" w:sz="4" w:space="0" w:color="auto"/>
              <w:bottom w:val="single" w:sz="4" w:space="0" w:color="auto"/>
              <w:right w:val="single" w:sz="4" w:space="0" w:color="auto"/>
            </w:tcBorders>
            <w:vAlign w:val="center"/>
            <w:hideMark/>
          </w:tcPr>
          <w:p w14:paraId="34887172"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ocenić i opisać stan somatyczny i psychiczny pacjenta.</w:t>
            </w:r>
          </w:p>
        </w:tc>
        <w:tc>
          <w:tcPr>
            <w:tcW w:w="817" w:type="pct"/>
            <w:tcBorders>
              <w:top w:val="single" w:sz="4" w:space="0" w:color="auto"/>
              <w:left w:val="single" w:sz="4" w:space="0" w:color="auto"/>
              <w:bottom w:val="single" w:sz="4" w:space="0" w:color="auto"/>
              <w:right w:val="single" w:sz="4" w:space="0" w:color="auto"/>
            </w:tcBorders>
            <w:hideMark/>
          </w:tcPr>
          <w:p w14:paraId="7174ED57"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K_U63</w:t>
            </w:r>
          </w:p>
        </w:tc>
      </w:tr>
      <w:tr w:rsidR="00463BC5" w:rsidRPr="00CD13C9" w14:paraId="00E58701"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9AD48B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U_06</w:t>
            </w:r>
          </w:p>
        </w:tc>
        <w:tc>
          <w:tcPr>
            <w:tcW w:w="3565" w:type="pct"/>
            <w:tcBorders>
              <w:top w:val="single" w:sz="4" w:space="0" w:color="auto"/>
              <w:left w:val="single" w:sz="4" w:space="0" w:color="auto"/>
              <w:bottom w:val="single" w:sz="4" w:space="0" w:color="auto"/>
              <w:right w:val="single" w:sz="4" w:space="0" w:color="auto"/>
            </w:tcBorders>
            <w:hideMark/>
          </w:tcPr>
          <w:p w14:paraId="57CC7864"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identyfikować na miejscu zdarzenia sytuację narażenia na czynniki szkodliwe i niebezpieczne.</w:t>
            </w:r>
          </w:p>
        </w:tc>
        <w:tc>
          <w:tcPr>
            <w:tcW w:w="817" w:type="pct"/>
            <w:tcBorders>
              <w:top w:val="single" w:sz="4" w:space="0" w:color="auto"/>
              <w:left w:val="single" w:sz="4" w:space="0" w:color="auto"/>
              <w:bottom w:val="single" w:sz="4" w:space="0" w:color="auto"/>
              <w:right w:val="single" w:sz="4" w:space="0" w:color="auto"/>
            </w:tcBorders>
            <w:hideMark/>
          </w:tcPr>
          <w:p w14:paraId="5A336639"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K_U73</w:t>
            </w:r>
          </w:p>
        </w:tc>
      </w:tr>
      <w:tr w:rsidR="00463BC5" w:rsidRPr="00CD13C9" w14:paraId="777BF7E9"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078F33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U_07</w:t>
            </w:r>
          </w:p>
        </w:tc>
        <w:tc>
          <w:tcPr>
            <w:tcW w:w="3565" w:type="pct"/>
            <w:tcBorders>
              <w:top w:val="single" w:sz="4" w:space="0" w:color="auto"/>
              <w:left w:val="single" w:sz="4" w:space="0" w:color="auto"/>
              <w:bottom w:val="single" w:sz="4" w:space="0" w:color="auto"/>
              <w:right w:val="single" w:sz="4" w:space="0" w:color="auto"/>
            </w:tcBorders>
            <w:hideMark/>
          </w:tcPr>
          <w:p w14:paraId="3B17C4F3"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przygotowywać pacjenta do transportu.</w:t>
            </w:r>
          </w:p>
        </w:tc>
        <w:tc>
          <w:tcPr>
            <w:tcW w:w="817" w:type="pct"/>
            <w:tcBorders>
              <w:top w:val="single" w:sz="4" w:space="0" w:color="auto"/>
              <w:left w:val="single" w:sz="4" w:space="0" w:color="auto"/>
              <w:bottom w:val="single" w:sz="4" w:space="0" w:color="auto"/>
              <w:right w:val="single" w:sz="4" w:space="0" w:color="auto"/>
            </w:tcBorders>
            <w:hideMark/>
          </w:tcPr>
          <w:p w14:paraId="19EB6B31"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K_U74</w:t>
            </w:r>
          </w:p>
        </w:tc>
      </w:tr>
      <w:tr w:rsidR="00463BC5" w:rsidRPr="00CD13C9" w14:paraId="527A40D2"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69E29FE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U_08</w:t>
            </w:r>
          </w:p>
        </w:tc>
        <w:tc>
          <w:tcPr>
            <w:tcW w:w="3565" w:type="pct"/>
            <w:tcBorders>
              <w:top w:val="single" w:sz="4" w:space="0" w:color="auto"/>
              <w:left w:val="single" w:sz="4" w:space="0" w:color="auto"/>
              <w:bottom w:val="single" w:sz="4" w:space="0" w:color="auto"/>
              <w:right w:val="single" w:sz="4" w:space="0" w:color="auto"/>
            </w:tcBorders>
            <w:hideMark/>
          </w:tcPr>
          <w:p w14:paraId="361E31B9"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monitorować stan pacjenta podczas czynności medycznych i transportu.</w:t>
            </w:r>
          </w:p>
        </w:tc>
        <w:tc>
          <w:tcPr>
            <w:tcW w:w="817" w:type="pct"/>
            <w:tcBorders>
              <w:top w:val="single" w:sz="4" w:space="0" w:color="auto"/>
              <w:left w:val="single" w:sz="4" w:space="0" w:color="auto"/>
              <w:bottom w:val="single" w:sz="4" w:space="0" w:color="auto"/>
              <w:right w:val="single" w:sz="4" w:space="0" w:color="auto"/>
            </w:tcBorders>
            <w:hideMark/>
          </w:tcPr>
          <w:p w14:paraId="3F664BE4"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K_U76</w:t>
            </w:r>
          </w:p>
        </w:tc>
      </w:tr>
      <w:tr w:rsidR="00463BC5" w:rsidRPr="00CD13C9" w14:paraId="7E5F6247"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37158DB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U_09</w:t>
            </w:r>
          </w:p>
        </w:tc>
        <w:tc>
          <w:tcPr>
            <w:tcW w:w="3565" w:type="pct"/>
            <w:tcBorders>
              <w:top w:val="single" w:sz="4" w:space="0" w:color="auto"/>
              <w:left w:val="single" w:sz="4" w:space="0" w:color="auto"/>
              <w:bottom w:val="single" w:sz="4" w:space="0" w:color="auto"/>
              <w:right w:val="single" w:sz="4" w:space="0" w:color="auto"/>
            </w:tcBorders>
            <w:hideMark/>
          </w:tcPr>
          <w:p w14:paraId="50EA354A"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oceniać wskazania do transportu pacjenta do jednostki wyspecjalizowanej, w szczególności do ośrodka toksykologicznego, hiperbarycznego, replantacyjnego i kardiologii inwazyjnej oraz centrum leczenia oparzeń.</w:t>
            </w:r>
          </w:p>
        </w:tc>
        <w:tc>
          <w:tcPr>
            <w:tcW w:w="817" w:type="pct"/>
            <w:tcBorders>
              <w:top w:val="single" w:sz="4" w:space="0" w:color="auto"/>
              <w:left w:val="single" w:sz="4" w:space="0" w:color="auto"/>
              <w:bottom w:val="single" w:sz="4" w:space="0" w:color="auto"/>
              <w:right w:val="single" w:sz="4" w:space="0" w:color="auto"/>
            </w:tcBorders>
            <w:hideMark/>
          </w:tcPr>
          <w:p w14:paraId="440B3E3C"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K_U83</w:t>
            </w:r>
          </w:p>
        </w:tc>
      </w:tr>
      <w:tr w:rsidR="00463BC5" w:rsidRPr="00CD13C9" w14:paraId="13B07EA7"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2C4A3FD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U_10</w:t>
            </w:r>
          </w:p>
        </w:tc>
        <w:tc>
          <w:tcPr>
            <w:tcW w:w="3565" w:type="pct"/>
            <w:tcBorders>
              <w:top w:val="single" w:sz="4" w:space="0" w:color="auto"/>
              <w:left w:val="single" w:sz="4" w:space="0" w:color="auto"/>
              <w:bottom w:val="single" w:sz="4" w:space="0" w:color="auto"/>
              <w:right w:val="single" w:sz="4" w:space="0" w:color="auto"/>
            </w:tcBorders>
            <w:hideMark/>
          </w:tcPr>
          <w:p w14:paraId="37810E14"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szacować niebezpieczeństwo toksykologiczne w określonych grupach wiekowych i w różnych stanach klinicznych.</w:t>
            </w:r>
          </w:p>
        </w:tc>
        <w:tc>
          <w:tcPr>
            <w:tcW w:w="817" w:type="pct"/>
            <w:tcBorders>
              <w:top w:val="single" w:sz="4" w:space="0" w:color="auto"/>
              <w:left w:val="single" w:sz="4" w:space="0" w:color="auto"/>
              <w:bottom w:val="single" w:sz="4" w:space="0" w:color="auto"/>
              <w:right w:val="single" w:sz="4" w:space="0" w:color="auto"/>
            </w:tcBorders>
            <w:hideMark/>
          </w:tcPr>
          <w:p w14:paraId="6D05D45A"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K_U84</w:t>
            </w:r>
          </w:p>
        </w:tc>
      </w:tr>
      <w:tr w:rsidR="00463BC5" w:rsidRPr="00CD13C9" w14:paraId="137D279B"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74F78D2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U_11</w:t>
            </w:r>
          </w:p>
        </w:tc>
        <w:tc>
          <w:tcPr>
            <w:tcW w:w="3565" w:type="pct"/>
            <w:tcBorders>
              <w:top w:val="single" w:sz="4" w:space="0" w:color="auto"/>
              <w:left w:val="single" w:sz="4" w:space="0" w:color="auto"/>
              <w:bottom w:val="single" w:sz="4" w:space="0" w:color="auto"/>
              <w:right w:val="single" w:sz="4" w:space="0" w:color="auto"/>
            </w:tcBorders>
            <w:vAlign w:val="center"/>
            <w:hideMark/>
          </w:tcPr>
          <w:p w14:paraId="57F0069C"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prowadzić wentylację zastępczą z użyciem worka </w:t>
            </w:r>
            <w:proofErr w:type="spellStart"/>
            <w:r w:rsidRPr="00CD13C9">
              <w:rPr>
                <w:rFonts w:ascii="Cambria" w:eastAsia="Calibri" w:hAnsi="Cambria" w:cs="Calibri"/>
                <w:kern w:val="0"/>
                <w:sz w:val="20"/>
                <w:szCs w:val="20"/>
                <w14:ligatures w14:val="none"/>
              </w:rPr>
              <w:t>samorozprężalnego</w:t>
            </w:r>
            <w:proofErr w:type="spellEnd"/>
            <w:r w:rsidRPr="00CD13C9">
              <w:rPr>
                <w:rFonts w:ascii="Cambria" w:eastAsia="Calibri" w:hAnsi="Cambria" w:cs="Calibri"/>
                <w:kern w:val="0"/>
                <w:sz w:val="20"/>
                <w:szCs w:val="20"/>
                <w14:ligatures w14:val="none"/>
              </w:rPr>
              <w:t>.</w:t>
            </w:r>
          </w:p>
        </w:tc>
        <w:tc>
          <w:tcPr>
            <w:tcW w:w="817" w:type="pct"/>
            <w:tcBorders>
              <w:top w:val="single" w:sz="4" w:space="0" w:color="auto"/>
              <w:left w:val="single" w:sz="4" w:space="0" w:color="auto"/>
              <w:bottom w:val="single" w:sz="4" w:space="0" w:color="auto"/>
              <w:right w:val="single" w:sz="4" w:space="0" w:color="auto"/>
            </w:tcBorders>
            <w:vAlign w:val="center"/>
            <w:hideMark/>
          </w:tcPr>
          <w:p w14:paraId="2E3A73E7"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K_U97</w:t>
            </w:r>
          </w:p>
        </w:tc>
      </w:tr>
      <w:tr w:rsidR="00463BC5" w:rsidRPr="00CD13C9" w14:paraId="56F0A40F"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365321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U_12</w:t>
            </w:r>
          </w:p>
        </w:tc>
        <w:tc>
          <w:tcPr>
            <w:tcW w:w="3565" w:type="pct"/>
            <w:tcBorders>
              <w:top w:val="single" w:sz="4" w:space="0" w:color="auto"/>
              <w:left w:val="single" w:sz="4" w:space="0" w:color="auto"/>
              <w:bottom w:val="single" w:sz="4" w:space="0" w:color="auto"/>
              <w:right w:val="single" w:sz="4" w:space="0" w:color="auto"/>
            </w:tcBorders>
            <w:vAlign w:val="center"/>
            <w:hideMark/>
          </w:tcPr>
          <w:p w14:paraId="1C403CFB"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prowadzić wentylację zastępczą z użyciem respiratora transportowego.</w:t>
            </w:r>
          </w:p>
        </w:tc>
        <w:tc>
          <w:tcPr>
            <w:tcW w:w="817" w:type="pct"/>
            <w:tcBorders>
              <w:top w:val="single" w:sz="4" w:space="0" w:color="auto"/>
              <w:left w:val="single" w:sz="4" w:space="0" w:color="auto"/>
              <w:bottom w:val="single" w:sz="4" w:space="0" w:color="auto"/>
              <w:right w:val="single" w:sz="4" w:space="0" w:color="auto"/>
            </w:tcBorders>
            <w:hideMark/>
          </w:tcPr>
          <w:p w14:paraId="677036BB"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K_U98</w:t>
            </w:r>
          </w:p>
        </w:tc>
      </w:tr>
      <w:tr w:rsidR="00463BC5" w:rsidRPr="00CD13C9" w14:paraId="44138CFA"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68D2C48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U_13</w:t>
            </w:r>
          </w:p>
        </w:tc>
        <w:tc>
          <w:tcPr>
            <w:tcW w:w="3565" w:type="pct"/>
            <w:tcBorders>
              <w:top w:val="single" w:sz="4" w:space="0" w:color="auto"/>
              <w:left w:val="single" w:sz="4" w:space="0" w:color="auto"/>
              <w:bottom w:val="single" w:sz="4" w:space="0" w:color="auto"/>
              <w:right w:val="single" w:sz="4" w:space="0" w:color="auto"/>
            </w:tcBorders>
            <w:hideMark/>
          </w:tcPr>
          <w:p w14:paraId="78C9D976"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wykonać defibrylację elektryczną z użyciem defibrylatora manualnego.</w:t>
            </w:r>
          </w:p>
        </w:tc>
        <w:tc>
          <w:tcPr>
            <w:tcW w:w="817" w:type="pct"/>
            <w:tcBorders>
              <w:top w:val="single" w:sz="4" w:space="0" w:color="auto"/>
              <w:left w:val="single" w:sz="4" w:space="0" w:color="auto"/>
              <w:bottom w:val="single" w:sz="4" w:space="0" w:color="auto"/>
              <w:right w:val="single" w:sz="4" w:space="0" w:color="auto"/>
            </w:tcBorders>
            <w:hideMark/>
          </w:tcPr>
          <w:p w14:paraId="72A87814"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K_U100</w:t>
            </w:r>
          </w:p>
        </w:tc>
      </w:tr>
      <w:tr w:rsidR="00463BC5" w:rsidRPr="00CD13C9" w14:paraId="649AC835"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3D143A72"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U_14</w:t>
            </w:r>
          </w:p>
        </w:tc>
        <w:tc>
          <w:tcPr>
            <w:tcW w:w="3565" w:type="pct"/>
            <w:tcBorders>
              <w:top w:val="single" w:sz="4" w:space="0" w:color="auto"/>
              <w:left w:val="single" w:sz="4" w:space="0" w:color="auto"/>
              <w:bottom w:val="single" w:sz="4" w:space="0" w:color="auto"/>
              <w:right w:val="single" w:sz="4" w:space="0" w:color="auto"/>
            </w:tcBorders>
            <w:hideMark/>
          </w:tcPr>
          <w:p w14:paraId="4C13094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oceniać nagłe stany neurologiczne u pacjenta.</w:t>
            </w:r>
          </w:p>
        </w:tc>
        <w:tc>
          <w:tcPr>
            <w:tcW w:w="817" w:type="pct"/>
            <w:tcBorders>
              <w:top w:val="single" w:sz="4" w:space="0" w:color="auto"/>
              <w:left w:val="single" w:sz="4" w:space="0" w:color="auto"/>
              <w:bottom w:val="single" w:sz="4" w:space="0" w:color="auto"/>
              <w:right w:val="single" w:sz="4" w:space="0" w:color="auto"/>
            </w:tcBorders>
            <w:hideMark/>
          </w:tcPr>
          <w:p w14:paraId="11577E73"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K_U102</w:t>
            </w:r>
          </w:p>
        </w:tc>
      </w:tr>
      <w:tr w:rsidR="00463BC5" w:rsidRPr="00CD13C9" w14:paraId="6F24481E"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20FF8F9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U_15</w:t>
            </w:r>
          </w:p>
        </w:tc>
        <w:tc>
          <w:tcPr>
            <w:tcW w:w="3565" w:type="pct"/>
            <w:tcBorders>
              <w:top w:val="single" w:sz="4" w:space="0" w:color="auto"/>
              <w:left w:val="single" w:sz="4" w:space="0" w:color="auto"/>
              <w:bottom w:val="single" w:sz="4" w:space="0" w:color="auto"/>
              <w:right w:val="single" w:sz="4" w:space="0" w:color="auto"/>
            </w:tcBorders>
            <w:hideMark/>
          </w:tcPr>
          <w:p w14:paraId="07338040"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wdrażać odpowiednie postępowanie w odmie opłucnowej zagrażającej życiu.</w:t>
            </w:r>
          </w:p>
        </w:tc>
        <w:tc>
          <w:tcPr>
            <w:tcW w:w="817" w:type="pct"/>
            <w:tcBorders>
              <w:top w:val="single" w:sz="4" w:space="0" w:color="auto"/>
              <w:left w:val="single" w:sz="4" w:space="0" w:color="auto"/>
              <w:bottom w:val="single" w:sz="4" w:space="0" w:color="auto"/>
              <w:right w:val="single" w:sz="4" w:space="0" w:color="auto"/>
            </w:tcBorders>
            <w:hideMark/>
          </w:tcPr>
          <w:p w14:paraId="5DCBD12B"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K_U107</w:t>
            </w:r>
          </w:p>
        </w:tc>
      </w:tr>
      <w:tr w:rsidR="00463BC5" w:rsidRPr="00CD13C9" w14:paraId="20F41F0C"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5DEF9D82"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U_16</w:t>
            </w:r>
          </w:p>
        </w:tc>
        <w:tc>
          <w:tcPr>
            <w:tcW w:w="3565" w:type="pct"/>
            <w:tcBorders>
              <w:top w:val="single" w:sz="4" w:space="0" w:color="auto"/>
              <w:left w:val="single" w:sz="4" w:space="0" w:color="auto"/>
              <w:bottom w:val="single" w:sz="4" w:space="0" w:color="auto"/>
              <w:right w:val="single" w:sz="4" w:space="0" w:color="auto"/>
            </w:tcBorders>
            <w:hideMark/>
          </w:tcPr>
          <w:p w14:paraId="4C7A72BF"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decydować o niepodejmowaniu resuscytacji krążeniowo-oddechowej lub o odstąpieniu od jej przeprowadzenia.</w:t>
            </w:r>
          </w:p>
        </w:tc>
        <w:tc>
          <w:tcPr>
            <w:tcW w:w="817" w:type="pct"/>
            <w:tcBorders>
              <w:top w:val="single" w:sz="4" w:space="0" w:color="auto"/>
              <w:left w:val="single" w:sz="4" w:space="0" w:color="auto"/>
              <w:bottom w:val="single" w:sz="4" w:space="0" w:color="auto"/>
              <w:right w:val="single" w:sz="4" w:space="0" w:color="auto"/>
            </w:tcBorders>
            <w:hideMark/>
          </w:tcPr>
          <w:p w14:paraId="1090E028"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K_U110</w:t>
            </w:r>
          </w:p>
        </w:tc>
      </w:tr>
      <w:tr w:rsidR="00463BC5" w:rsidRPr="00CD13C9" w14:paraId="2D68328A"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5057D1E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U_17</w:t>
            </w:r>
          </w:p>
        </w:tc>
        <w:tc>
          <w:tcPr>
            <w:tcW w:w="3565" w:type="pct"/>
            <w:tcBorders>
              <w:top w:val="single" w:sz="4" w:space="0" w:color="auto"/>
              <w:left w:val="single" w:sz="4" w:space="0" w:color="auto"/>
              <w:bottom w:val="single" w:sz="4" w:space="0" w:color="auto"/>
              <w:right w:val="single" w:sz="4" w:space="0" w:color="auto"/>
            </w:tcBorders>
            <w:hideMark/>
          </w:tcPr>
          <w:p w14:paraId="541C236B"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dokonywać segregacji medycznej przedszpitalnej pierwotnej i wtórnej oraz segregacji medycznej szpitalnej z wykorzystaniem systemów informatycznych.</w:t>
            </w:r>
          </w:p>
        </w:tc>
        <w:tc>
          <w:tcPr>
            <w:tcW w:w="817" w:type="pct"/>
            <w:tcBorders>
              <w:top w:val="single" w:sz="4" w:space="0" w:color="auto"/>
              <w:left w:val="single" w:sz="4" w:space="0" w:color="auto"/>
              <w:bottom w:val="single" w:sz="4" w:space="0" w:color="auto"/>
              <w:right w:val="single" w:sz="4" w:space="0" w:color="auto"/>
            </w:tcBorders>
            <w:hideMark/>
          </w:tcPr>
          <w:p w14:paraId="5687A8EB"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K_U111</w:t>
            </w:r>
          </w:p>
        </w:tc>
      </w:tr>
      <w:tr w:rsidR="00463BC5" w:rsidRPr="00CD13C9" w14:paraId="2691F882"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1167929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U_18</w:t>
            </w:r>
          </w:p>
        </w:tc>
        <w:tc>
          <w:tcPr>
            <w:tcW w:w="3565" w:type="pct"/>
            <w:tcBorders>
              <w:top w:val="single" w:sz="4" w:space="0" w:color="auto"/>
              <w:left w:val="single" w:sz="4" w:space="0" w:color="auto"/>
              <w:bottom w:val="single" w:sz="4" w:space="0" w:color="auto"/>
              <w:right w:val="single" w:sz="4" w:space="0" w:color="auto"/>
            </w:tcBorders>
            <w:vAlign w:val="center"/>
            <w:hideMark/>
          </w:tcPr>
          <w:p w14:paraId="4D6F0551"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transportować pacjenta w warunkach przedszpitalnych, wewnątrzszpitalnych i </w:t>
            </w:r>
            <w:proofErr w:type="spellStart"/>
            <w:r w:rsidRPr="00CD13C9">
              <w:rPr>
                <w:rFonts w:ascii="Cambria" w:eastAsia="Calibri" w:hAnsi="Cambria" w:cs="Calibri"/>
                <w:kern w:val="0"/>
                <w:sz w:val="20"/>
                <w:szCs w:val="20"/>
                <w14:ligatures w14:val="none"/>
              </w:rPr>
              <w:t>międzyszpitalnych</w:t>
            </w:r>
            <w:proofErr w:type="spellEnd"/>
            <w:r w:rsidRPr="00CD13C9">
              <w:rPr>
                <w:rFonts w:ascii="Cambria" w:eastAsia="Calibri" w:hAnsi="Cambria" w:cs="Calibri"/>
                <w:kern w:val="0"/>
                <w:sz w:val="20"/>
                <w:szCs w:val="20"/>
                <w14:ligatures w14:val="none"/>
              </w:rPr>
              <w:t>.</w:t>
            </w:r>
          </w:p>
        </w:tc>
        <w:tc>
          <w:tcPr>
            <w:tcW w:w="817" w:type="pct"/>
            <w:tcBorders>
              <w:top w:val="single" w:sz="4" w:space="0" w:color="auto"/>
              <w:left w:val="single" w:sz="4" w:space="0" w:color="auto"/>
              <w:bottom w:val="single" w:sz="4" w:space="0" w:color="auto"/>
              <w:right w:val="single" w:sz="4" w:space="0" w:color="auto"/>
            </w:tcBorders>
            <w:vAlign w:val="center"/>
            <w:hideMark/>
          </w:tcPr>
          <w:p w14:paraId="372BCE31"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K_U113</w:t>
            </w:r>
          </w:p>
        </w:tc>
      </w:tr>
      <w:tr w:rsidR="00463BC5" w:rsidRPr="00CD13C9" w14:paraId="4A35970D"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8F74A6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U_19</w:t>
            </w:r>
          </w:p>
        </w:tc>
        <w:tc>
          <w:tcPr>
            <w:tcW w:w="3565" w:type="pct"/>
            <w:tcBorders>
              <w:top w:val="single" w:sz="4" w:space="0" w:color="auto"/>
              <w:left w:val="single" w:sz="4" w:space="0" w:color="auto"/>
              <w:bottom w:val="single" w:sz="4" w:space="0" w:color="auto"/>
              <w:right w:val="single" w:sz="4" w:space="0" w:color="auto"/>
            </w:tcBorders>
            <w:vAlign w:val="center"/>
            <w:hideMark/>
          </w:tcPr>
          <w:p w14:paraId="51ED12BA"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identyfikować obrażenia ciała i wdrażać postępowanie ratunkowe, z uwzględnieniem obrażeń wielomiejscowych i wielonarządowych.</w:t>
            </w:r>
          </w:p>
        </w:tc>
        <w:tc>
          <w:tcPr>
            <w:tcW w:w="817" w:type="pct"/>
            <w:tcBorders>
              <w:top w:val="single" w:sz="4" w:space="0" w:color="auto"/>
              <w:left w:val="single" w:sz="4" w:space="0" w:color="auto"/>
              <w:bottom w:val="single" w:sz="4" w:space="0" w:color="auto"/>
              <w:right w:val="single" w:sz="4" w:space="0" w:color="auto"/>
            </w:tcBorders>
            <w:hideMark/>
          </w:tcPr>
          <w:p w14:paraId="0EF438D9"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K_U114</w:t>
            </w:r>
          </w:p>
        </w:tc>
      </w:tr>
      <w:tr w:rsidR="00463BC5" w:rsidRPr="00CD13C9" w14:paraId="310A9F68"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4F0ACB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U_20</w:t>
            </w:r>
          </w:p>
        </w:tc>
        <w:tc>
          <w:tcPr>
            <w:tcW w:w="3565" w:type="pct"/>
            <w:tcBorders>
              <w:top w:val="single" w:sz="4" w:space="0" w:color="auto"/>
              <w:left w:val="single" w:sz="4" w:space="0" w:color="auto"/>
              <w:bottom w:val="single" w:sz="4" w:space="0" w:color="auto"/>
              <w:right w:val="single" w:sz="4" w:space="0" w:color="auto"/>
            </w:tcBorders>
            <w:hideMark/>
          </w:tcPr>
          <w:p w14:paraId="201F6810"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identyfikować wskazania do transportu do centrum urazowego lub centrum urazowego dla dzieci i zgłaszać spełnienie kryteriów kwalifikacji kierownikowi zespołu urazowego lub kierownikowi zespołu urazowego dziecięcego.</w:t>
            </w:r>
          </w:p>
        </w:tc>
        <w:tc>
          <w:tcPr>
            <w:tcW w:w="817" w:type="pct"/>
            <w:tcBorders>
              <w:top w:val="single" w:sz="4" w:space="0" w:color="auto"/>
              <w:left w:val="single" w:sz="4" w:space="0" w:color="auto"/>
              <w:bottom w:val="single" w:sz="4" w:space="0" w:color="auto"/>
              <w:right w:val="single" w:sz="4" w:space="0" w:color="auto"/>
            </w:tcBorders>
            <w:hideMark/>
          </w:tcPr>
          <w:p w14:paraId="6FE7F764"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K_U115</w:t>
            </w:r>
          </w:p>
        </w:tc>
      </w:tr>
      <w:tr w:rsidR="00463BC5" w:rsidRPr="00CD13C9" w14:paraId="1BE9481E"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7F9217C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U_21</w:t>
            </w:r>
          </w:p>
        </w:tc>
        <w:tc>
          <w:tcPr>
            <w:tcW w:w="3565" w:type="pct"/>
            <w:tcBorders>
              <w:top w:val="single" w:sz="4" w:space="0" w:color="auto"/>
              <w:left w:val="single" w:sz="4" w:space="0" w:color="auto"/>
              <w:bottom w:val="single" w:sz="4" w:space="0" w:color="auto"/>
              <w:right w:val="single" w:sz="4" w:space="0" w:color="auto"/>
            </w:tcBorders>
            <w:hideMark/>
          </w:tcPr>
          <w:p w14:paraId="22A7BDBC"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wykonywać procedury medyczne pod nadzorem lub na zlecenie lekarza.</w:t>
            </w:r>
          </w:p>
        </w:tc>
        <w:tc>
          <w:tcPr>
            <w:tcW w:w="817" w:type="pct"/>
            <w:tcBorders>
              <w:top w:val="single" w:sz="4" w:space="0" w:color="auto"/>
              <w:left w:val="single" w:sz="4" w:space="0" w:color="auto"/>
              <w:bottom w:val="single" w:sz="4" w:space="0" w:color="auto"/>
              <w:right w:val="single" w:sz="4" w:space="0" w:color="auto"/>
            </w:tcBorders>
            <w:hideMark/>
          </w:tcPr>
          <w:p w14:paraId="182699DC"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K_U116</w:t>
            </w:r>
          </w:p>
        </w:tc>
      </w:tr>
      <w:tr w:rsidR="00463BC5" w:rsidRPr="00CD13C9" w14:paraId="3D2192FA"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5F806D68"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U_22</w:t>
            </w:r>
          </w:p>
        </w:tc>
        <w:tc>
          <w:tcPr>
            <w:tcW w:w="3565" w:type="pct"/>
            <w:tcBorders>
              <w:top w:val="single" w:sz="4" w:space="0" w:color="auto"/>
              <w:left w:val="single" w:sz="4" w:space="0" w:color="auto"/>
              <w:bottom w:val="single" w:sz="4" w:space="0" w:color="auto"/>
              <w:right w:val="single" w:sz="4" w:space="0" w:color="auto"/>
            </w:tcBorders>
            <w:hideMark/>
          </w:tcPr>
          <w:p w14:paraId="5CF205B2"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dostosowywać postępowanie ratunkowe do stanu pacjenta.</w:t>
            </w:r>
          </w:p>
        </w:tc>
        <w:tc>
          <w:tcPr>
            <w:tcW w:w="817" w:type="pct"/>
            <w:tcBorders>
              <w:top w:val="single" w:sz="4" w:space="0" w:color="auto"/>
              <w:left w:val="single" w:sz="4" w:space="0" w:color="auto"/>
              <w:bottom w:val="single" w:sz="4" w:space="0" w:color="auto"/>
              <w:right w:val="single" w:sz="4" w:space="0" w:color="auto"/>
            </w:tcBorders>
            <w:hideMark/>
          </w:tcPr>
          <w:p w14:paraId="4BD1727A"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K_U117</w:t>
            </w:r>
          </w:p>
        </w:tc>
      </w:tr>
      <w:tr w:rsidR="00463BC5" w:rsidRPr="00CD13C9" w14:paraId="54E8C9C0"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C1066C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U_23</w:t>
            </w:r>
          </w:p>
        </w:tc>
        <w:tc>
          <w:tcPr>
            <w:tcW w:w="3565" w:type="pct"/>
            <w:tcBorders>
              <w:top w:val="single" w:sz="4" w:space="0" w:color="auto"/>
              <w:left w:val="single" w:sz="4" w:space="0" w:color="auto"/>
              <w:bottom w:val="single" w:sz="4" w:space="0" w:color="auto"/>
              <w:right w:val="single" w:sz="4" w:space="0" w:color="auto"/>
            </w:tcBorders>
            <w:hideMark/>
          </w:tcPr>
          <w:p w14:paraId="2C44821E"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prowadzić dokumentację medyczną w zakresie wykonywanych czynności, w tym w przypadku zgonu pacjenta, urodzenia dziecka martwego i odstąpienia od medycznych czynności ratunkowych.</w:t>
            </w:r>
          </w:p>
        </w:tc>
        <w:tc>
          <w:tcPr>
            <w:tcW w:w="817" w:type="pct"/>
            <w:tcBorders>
              <w:top w:val="single" w:sz="4" w:space="0" w:color="auto"/>
              <w:left w:val="single" w:sz="4" w:space="0" w:color="auto"/>
              <w:bottom w:val="single" w:sz="4" w:space="0" w:color="auto"/>
              <w:right w:val="single" w:sz="4" w:space="0" w:color="auto"/>
            </w:tcBorders>
            <w:hideMark/>
          </w:tcPr>
          <w:p w14:paraId="5B4082DA"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K_U118</w:t>
            </w:r>
          </w:p>
        </w:tc>
      </w:tr>
      <w:tr w:rsidR="00463BC5" w:rsidRPr="00CD13C9" w14:paraId="08AD3D51"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1909B7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U_24</w:t>
            </w:r>
          </w:p>
        </w:tc>
        <w:tc>
          <w:tcPr>
            <w:tcW w:w="3565" w:type="pct"/>
            <w:tcBorders>
              <w:top w:val="single" w:sz="4" w:space="0" w:color="auto"/>
              <w:left w:val="single" w:sz="4" w:space="0" w:color="auto"/>
              <w:bottom w:val="single" w:sz="4" w:space="0" w:color="auto"/>
              <w:right w:val="single" w:sz="4" w:space="0" w:color="auto"/>
            </w:tcBorders>
            <w:hideMark/>
          </w:tcPr>
          <w:p w14:paraId="23A8564F"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rozpoznać pewne znamiona śmierci i stwierdzić zgon pacjenta.</w:t>
            </w:r>
          </w:p>
        </w:tc>
        <w:tc>
          <w:tcPr>
            <w:tcW w:w="817" w:type="pct"/>
            <w:tcBorders>
              <w:top w:val="single" w:sz="4" w:space="0" w:color="auto"/>
              <w:left w:val="single" w:sz="4" w:space="0" w:color="auto"/>
              <w:bottom w:val="single" w:sz="4" w:space="0" w:color="auto"/>
              <w:right w:val="single" w:sz="4" w:space="0" w:color="auto"/>
            </w:tcBorders>
            <w:hideMark/>
          </w:tcPr>
          <w:p w14:paraId="0C03CBC7"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K_U119</w:t>
            </w:r>
          </w:p>
        </w:tc>
      </w:tr>
      <w:tr w:rsidR="00463BC5" w:rsidRPr="00CD13C9" w14:paraId="4C127140"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7916081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U_25</w:t>
            </w:r>
          </w:p>
        </w:tc>
        <w:tc>
          <w:tcPr>
            <w:tcW w:w="3565" w:type="pct"/>
            <w:tcBorders>
              <w:top w:val="single" w:sz="4" w:space="0" w:color="auto"/>
              <w:left w:val="single" w:sz="4" w:space="0" w:color="auto"/>
              <w:bottom w:val="single" w:sz="4" w:space="0" w:color="auto"/>
              <w:right w:val="single" w:sz="4" w:space="0" w:color="auto"/>
            </w:tcBorders>
            <w:hideMark/>
          </w:tcPr>
          <w:p w14:paraId="5D41D46D"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prowadzić medyczne czynności ratunkowe i udzielać świadczeń zdrowotnych innych niż medyczne czynności ratunkowe udzielane przez ratownika medycznego z zachowaniem regulacji prawnych dotyczących wykonywania zawodu ratownika medycznego.</w:t>
            </w:r>
          </w:p>
        </w:tc>
        <w:tc>
          <w:tcPr>
            <w:tcW w:w="817" w:type="pct"/>
            <w:tcBorders>
              <w:top w:val="single" w:sz="4" w:space="0" w:color="auto"/>
              <w:left w:val="single" w:sz="4" w:space="0" w:color="auto"/>
              <w:bottom w:val="single" w:sz="4" w:space="0" w:color="auto"/>
              <w:right w:val="single" w:sz="4" w:space="0" w:color="auto"/>
            </w:tcBorders>
            <w:hideMark/>
          </w:tcPr>
          <w:p w14:paraId="417F4F4F"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K_U124</w:t>
            </w:r>
          </w:p>
        </w:tc>
      </w:tr>
      <w:tr w:rsidR="00463BC5" w:rsidRPr="00CD13C9" w14:paraId="6E0D4837" w14:textId="77777777" w:rsidTr="00022C59">
        <w:trPr>
          <w:trHeight w:val="33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A8F7F23"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w:t>
            </w:r>
          </w:p>
        </w:tc>
      </w:tr>
      <w:tr w:rsidR="00463BC5" w:rsidRPr="00CD13C9" w14:paraId="234CA6E1"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0E985268"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565" w:type="pct"/>
            <w:tcBorders>
              <w:top w:val="single" w:sz="4" w:space="0" w:color="auto"/>
              <w:left w:val="single" w:sz="4" w:space="0" w:color="auto"/>
              <w:bottom w:val="single" w:sz="4" w:space="0" w:color="auto"/>
              <w:right w:val="single" w:sz="4" w:space="0" w:color="auto"/>
            </w:tcBorders>
            <w:vAlign w:val="center"/>
            <w:hideMark/>
          </w:tcPr>
          <w:p w14:paraId="049E0CF8" w14:textId="77777777" w:rsidR="00463BC5" w:rsidRPr="00CD13C9" w:rsidRDefault="00463BC5" w:rsidP="00851632">
            <w:pPr>
              <w:spacing w:after="0" w:line="240" w:lineRule="auto"/>
              <w:rPr>
                <w:rFonts w:ascii="Cambria" w:eastAsia="Calibri" w:hAnsi="Cambria" w:cs="Calibri"/>
                <w:sz w:val="20"/>
                <w:szCs w:val="20"/>
              </w:rPr>
            </w:pPr>
            <w:r w:rsidRPr="00CD13C9">
              <w:rPr>
                <w:rFonts w:ascii="Cambria" w:eastAsia="Calibri" w:hAnsi="Cambria" w:cs="Calibri"/>
                <w:sz w:val="20"/>
                <w:szCs w:val="20"/>
              </w:rPr>
              <w:t>Student jest przygotowany do wykonywania zawodu zgodnie z zasadami etyki ogólnej i zawodowej oraz holistycznego i zindywidualizowanego podejścia do pacjenta, uwzględniającego poszanowanie jego praw.</w:t>
            </w:r>
          </w:p>
        </w:tc>
        <w:tc>
          <w:tcPr>
            <w:tcW w:w="817" w:type="pct"/>
            <w:tcBorders>
              <w:top w:val="single" w:sz="4" w:space="0" w:color="auto"/>
              <w:left w:val="single" w:sz="4" w:space="0" w:color="auto"/>
              <w:bottom w:val="single" w:sz="4" w:space="0" w:color="auto"/>
              <w:right w:val="single" w:sz="4" w:space="0" w:color="auto"/>
            </w:tcBorders>
            <w:vAlign w:val="center"/>
            <w:hideMark/>
          </w:tcPr>
          <w:p w14:paraId="3E642783" w14:textId="77777777" w:rsidR="00463BC5" w:rsidRPr="00CD13C9" w:rsidRDefault="00463BC5" w:rsidP="00851632">
            <w:pPr>
              <w:spacing w:after="0" w:line="240" w:lineRule="auto"/>
              <w:jc w:val="center"/>
              <w:rPr>
                <w:rFonts w:ascii="Cambria" w:eastAsia="Calibri" w:hAnsi="Cambria" w:cs="Calibri"/>
                <w:sz w:val="20"/>
                <w:szCs w:val="20"/>
              </w:rPr>
            </w:pPr>
            <w:r w:rsidRPr="00CD13C9">
              <w:rPr>
                <w:rFonts w:ascii="Cambria" w:eastAsia="Calibri" w:hAnsi="Cambria" w:cs="Calibri"/>
                <w:sz w:val="20"/>
                <w:szCs w:val="20"/>
              </w:rPr>
              <w:t>K_K03</w:t>
            </w:r>
          </w:p>
        </w:tc>
      </w:tr>
      <w:tr w:rsidR="00463BC5" w:rsidRPr="00CD13C9" w14:paraId="45637CB7" w14:textId="77777777" w:rsidTr="00022C59">
        <w:trPr>
          <w:gridAfter w:val="1"/>
          <w:wAfter w:w="4" w:type="pct"/>
        </w:trPr>
        <w:tc>
          <w:tcPr>
            <w:tcW w:w="614" w:type="pct"/>
            <w:tcBorders>
              <w:top w:val="single" w:sz="4" w:space="0" w:color="auto"/>
              <w:left w:val="single" w:sz="4" w:space="0" w:color="auto"/>
              <w:bottom w:val="single" w:sz="4" w:space="0" w:color="auto"/>
              <w:right w:val="single" w:sz="4" w:space="0" w:color="auto"/>
            </w:tcBorders>
            <w:hideMark/>
          </w:tcPr>
          <w:p w14:paraId="4EAADADB" w14:textId="77777777" w:rsidR="00463BC5" w:rsidRPr="00CD13C9" w:rsidRDefault="00463BC5" w:rsidP="00851632">
            <w:pPr>
              <w:tabs>
                <w:tab w:val="left" w:pos="752"/>
              </w:tabs>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565" w:type="pct"/>
            <w:tcBorders>
              <w:top w:val="single" w:sz="4" w:space="0" w:color="auto"/>
              <w:left w:val="single" w:sz="4" w:space="0" w:color="auto"/>
              <w:bottom w:val="single" w:sz="4" w:space="0" w:color="auto"/>
              <w:right w:val="single" w:sz="4" w:space="0" w:color="auto"/>
            </w:tcBorders>
            <w:vAlign w:val="center"/>
            <w:hideMark/>
          </w:tcPr>
          <w:p w14:paraId="0B9AEA97" w14:textId="77777777" w:rsidR="00463BC5" w:rsidRPr="00CD13C9" w:rsidRDefault="00463BC5" w:rsidP="00851632">
            <w:pPr>
              <w:spacing w:after="0" w:line="240" w:lineRule="auto"/>
              <w:rPr>
                <w:rFonts w:ascii="Cambria" w:eastAsia="Calibri" w:hAnsi="Cambria" w:cs="Calibri"/>
                <w:sz w:val="20"/>
                <w:szCs w:val="20"/>
              </w:rPr>
            </w:pPr>
            <w:r w:rsidRPr="00CD13C9">
              <w:rPr>
                <w:rFonts w:ascii="Cambria" w:eastAsia="Calibri" w:hAnsi="Cambria" w:cs="Calibri"/>
                <w:sz w:val="20"/>
                <w:szCs w:val="20"/>
              </w:rPr>
              <w:t xml:space="preserve">Student jest przygotowany do organizowania pracy własnej i współpracy w zespole specjalistów, w tym z przedstawicielami innych zawodów </w:t>
            </w:r>
            <w:r w:rsidRPr="00CD13C9">
              <w:rPr>
                <w:rFonts w:ascii="Cambria" w:eastAsia="Calibri" w:hAnsi="Cambria" w:cs="Calibri"/>
                <w:sz w:val="20"/>
                <w:szCs w:val="20"/>
              </w:rPr>
              <w:lastRenderedPageBreak/>
              <w:t>medycznych, także w środowisku wielokulturowym i wielonarodowościowym.</w:t>
            </w:r>
          </w:p>
        </w:tc>
        <w:tc>
          <w:tcPr>
            <w:tcW w:w="817" w:type="pct"/>
            <w:tcBorders>
              <w:top w:val="single" w:sz="4" w:space="0" w:color="auto"/>
              <w:left w:val="single" w:sz="4" w:space="0" w:color="auto"/>
              <w:bottom w:val="single" w:sz="4" w:space="0" w:color="auto"/>
              <w:right w:val="single" w:sz="4" w:space="0" w:color="auto"/>
            </w:tcBorders>
            <w:vAlign w:val="center"/>
            <w:hideMark/>
          </w:tcPr>
          <w:p w14:paraId="51264CF7" w14:textId="77777777" w:rsidR="00463BC5" w:rsidRPr="00CD13C9" w:rsidRDefault="00463BC5" w:rsidP="00851632">
            <w:pPr>
              <w:spacing w:after="0" w:line="240" w:lineRule="auto"/>
              <w:jc w:val="center"/>
              <w:rPr>
                <w:rFonts w:ascii="Cambria" w:eastAsia="Calibri" w:hAnsi="Cambria" w:cs="Calibri"/>
                <w:sz w:val="20"/>
                <w:szCs w:val="20"/>
              </w:rPr>
            </w:pPr>
            <w:r w:rsidRPr="00CD13C9">
              <w:rPr>
                <w:rFonts w:ascii="Cambria" w:eastAsia="Calibri" w:hAnsi="Cambria" w:cs="Calibri"/>
                <w:sz w:val="20"/>
                <w:szCs w:val="20"/>
              </w:rPr>
              <w:lastRenderedPageBreak/>
              <w:t>K_K04</w:t>
            </w:r>
          </w:p>
        </w:tc>
      </w:tr>
    </w:tbl>
    <w:p w14:paraId="14B46248"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6002"/>
        <w:gridCol w:w="1386"/>
        <w:gridCol w:w="1647"/>
      </w:tblGrid>
      <w:tr w:rsidR="00463BC5" w:rsidRPr="00CD13C9" w14:paraId="3BBDB351" w14:textId="77777777" w:rsidTr="00851632">
        <w:trPr>
          <w:trHeight w:val="340"/>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672B29EA"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02" w:type="dxa"/>
            <w:vMerge w:val="restart"/>
            <w:tcBorders>
              <w:top w:val="single" w:sz="4" w:space="0" w:color="auto"/>
              <w:left w:val="single" w:sz="4" w:space="0" w:color="auto"/>
              <w:bottom w:val="single" w:sz="4" w:space="0" w:color="auto"/>
              <w:right w:val="single" w:sz="4" w:space="0" w:color="auto"/>
            </w:tcBorders>
            <w:vAlign w:val="center"/>
            <w:hideMark/>
          </w:tcPr>
          <w:p w14:paraId="7DF3D3F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033" w:type="dxa"/>
            <w:gridSpan w:val="2"/>
            <w:tcBorders>
              <w:top w:val="single" w:sz="4" w:space="0" w:color="auto"/>
              <w:left w:val="single" w:sz="4" w:space="0" w:color="auto"/>
              <w:bottom w:val="single" w:sz="4" w:space="0" w:color="auto"/>
              <w:right w:val="single" w:sz="4" w:space="0" w:color="auto"/>
            </w:tcBorders>
            <w:vAlign w:val="center"/>
            <w:hideMark/>
          </w:tcPr>
          <w:p w14:paraId="0E17A265"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709F04EC" w14:textId="77777777" w:rsidTr="00851632">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94EDDC" w14:textId="77777777" w:rsidR="00463BC5" w:rsidRPr="00CD13C9" w:rsidRDefault="00463BC5" w:rsidP="00851632">
            <w:pPr>
              <w:spacing w:after="0" w:line="240" w:lineRule="auto"/>
              <w:rPr>
                <w:rFonts w:ascii="Cambria" w:eastAsia="Calibri" w:hAnsi="Cambria" w:cs="Calibri"/>
                <w:b/>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75FD0C" w14:textId="77777777" w:rsidR="00463BC5" w:rsidRPr="00CD13C9" w:rsidRDefault="00463BC5" w:rsidP="00851632">
            <w:pPr>
              <w:spacing w:after="0" w:line="240" w:lineRule="auto"/>
              <w:rPr>
                <w:rFonts w:ascii="Cambria" w:eastAsia="Calibri" w:hAnsi="Cambria" w:cs="Calibri"/>
                <w:b/>
                <w:kern w:val="0"/>
                <w:sz w:val="20"/>
                <w:szCs w:val="20"/>
                <w14:ligatures w14:val="none"/>
              </w:rPr>
            </w:pPr>
          </w:p>
        </w:tc>
        <w:tc>
          <w:tcPr>
            <w:tcW w:w="1386" w:type="dxa"/>
            <w:tcBorders>
              <w:top w:val="single" w:sz="4" w:space="0" w:color="auto"/>
              <w:left w:val="single" w:sz="4" w:space="0" w:color="auto"/>
              <w:bottom w:val="single" w:sz="4" w:space="0" w:color="auto"/>
              <w:right w:val="single" w:sz="4" w:space="0" w:color="auto"/>
            </w:tcBorders>
            <w:hideMark/>
          </w:tcPr>
          <w:p w14:paraId="74796D07"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47" w:type="dxa"/>
            <w:tcBorders>
              <w:top w:val="single" w:sz="4" w:space="0" w:color="auto"/>
              <w:left w:val="single" w:sz="4" w:space="0" w:color="auto"/>
              <w:bottom w:val="single" w:sz="4" w:space="0" w:color="auto"/>
              <w:right w:val="single" w:sz="4" w:space="0" w:color="auto"/>
            </w:tcBorders>
            <w:hideMark/>
          </w:tcPr>
          <w:p w14:paraId="7158A42B"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63BC5" w:rsidRPr="00CD13C9" w14:paraId="166D11C8" w14:textId="77777777" w:rsidTr="00851632">
        <w:trPr>
          <w:trHeight w:val="225"/>
        </w:trPr>
        <w:tc>
          <w:tcPr>
            <w:tcW w:w="656" w:type="dxa"/>
            <w:tcBorders>
              <w:top w:val="single" w:sz="4" w:space="0" w:color="auto"/>
              <w:left w:val="single" w:sz="4" w:space="0" w:color="auto"/>
              <w:bottom w:val="single" w:sz="4" w:space="0" w:color="auto"/>
              <w:right w:val="single" w:sz="4" w:space="0" w:color="auto"/>
            </w:tcBorders>
            <w:hideMark/>
          </w:tcPr>
          <w:p w14:paraId="1F8CC2F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6002" w:type="dxa"/>
            <w:tcBorders>
              <w:top w:val="single" w:sz="4" w:space="0" w:color="auto"/>
              <w:left w:val="single" w:sz="4" w:space="0" w:color="auto"/>
              <w:bottom w:val="single" w:sz="4" w:space="0" w:color="auto"/>
              <w:right w:val="single" w:sz="4" w:space="0" w:color="auto"/>
            </w:tcBorders>
            <w:hideMark/>
          </w:tcPr>
          <w:p w14:paraId="761FCFCC"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Ratownictwo Medyczne w Polsce i na Świecie</w:t>
            </w:r>
          </w:p>
        </w:tc>
        <w:tc>
          <w:tcPr>
            <w:tcW w:w="1386" w:type="dxa"/>
            <w:tcBorders>
              <w:top w:val="single" w:sz="4" w:space="0" w:color="auto"/>
              <w:left w:val="single" w:sz="4" w:space="0" w:color="auto"/>
              <w:bottom w:val="single" w:sz="4" w:space="0" w:color="auto"/>
              <w:right w:val="single" w:sz="4" w:space="0" w:color="auto"/>
            </w:tcBorders>
            <w:hideMark/>
          </w:tcPr>
          <w:p w14:paraId="3D73B80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1B6896C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6A5FDE4" w14:textId="77777777" w:rsidTr="00851632">
        <w:trPr>
          <w:trHeight w:val="285"/>
        </w:trPr>
        <w:tc>
          <w:tcPr>
            <w:tcW w:w="656" w:type="dxa"/>
            <w:tcBorders>
              <w:top w:val="single" w:sz="4" w:space="0" w:color="auto"/>
              <w:left w:val="single" w:sz="4" w:space="0" w:color="auto"/>
              <w:bottom w:val="single" w:sz="4" w:space="0" w:color="auto"/>
              <w:right w:val="single" w:sz="4" w:space="0" w:color="auto"/>
            </w:tcBorders>
            <w:hideMark/>
          </w:tcPr>
          <w:p w14:paraId="714FF60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6002" w:type="dxa"/>
            <w:tcBorders>
              <w:top w:val="single" w:sz="4" w:space="0" w:color="auto"/>
              <w:left w:val="single" w:sz="4" w:space="0" w:color="auto"/>
              <w:bottom w:val="single" w:sz="4" w:space="0" w:color="auto"/>
              <w:right w:val="single" w:sz="4" w:space="0" w:color="auto"/>
            </w:tcBorders>
            <w:hideMark/>
          </w:tcPr>
          <w:p w14:paraId="239F4D1B"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Algorytm postępowania z pacjentem po ciężkim urazie w okresie przedszpitalnym.</w:t>
            </w:r>
          </w:p>
        </w:tc>
        <w:tc>
          <w:tcPr>
            <w:tcW w:w="1386" w:type="dxa"/>
            <w:tcBorders>
              <w:top w:val="single" w:sz="4" w:space="0" w:color="auto"/>
              <w:left w:val="single" w:sz="4" w:space="0" w:color="auto"/>
              <w:bottom w:val="single" w:sz="4" w:space="0" w:color="auto"/>
              <w:right w:val="single" w:sz="4" w:space="0" w:color="auto"/>
            </w:tcBorders>
            <w:hideMark/>
          </w:tcPr>
          <w:p w14:paraId="315DCC5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647" w:type="dxa"/>
            <w:tcBorders>
              <w:top w:val="single" w:sz="4" w:space="0" w:color="auto"/>
              <w:left w:val="single" w:sz="4" w:space="0" w:color="auto"/>
              <w:bottom w:val="single" w:sz="4" w:space="0" w:color="auto"/>
              <w:right w:val="single" w:sz="4" w:space="0" w:color="auto"/>
            </w:tcBorders>
            <w:hideMark/>
          </w:tcPr>
          <w:p w14:paraId="7675F78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308B128" w14:textId="77777777" w:rsidTr="00851632">
        <w:trPr>
          <w:trHeight w:val="345"/>
        </w:trPr>
        <w:tc>
          <w:tcPr>
            <w:tcW w:w="656" w:type="dxa"/>
            <w:tcBorders>
              <w:top w:val="single" w:sz="4" w:space="0" w:color="auto"/>
              <w:left w:val="single" w:sz="4" w:space="0" w:color="auto"/>
              <w:bottom w:val="single" w:sz="4" w:space="0" w:color="auto"/>
              <w:right w:val="single" w:sz="4" w:space="0" w:color="auto"/>
            </w:tcBorders>
            <w:hideMark/>
          </w:tcPr>
          <w:p w14:paraId="4909D37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6002" w:type="dxa"/>
            <w:tcBorders>
              <w:top w:val="single" w:sz="4" w:space="0" w:color="auto"/>
              <w:left w:val="single" w:sz="4" w:space="0" w:color="auto"/>
              <w:bottom w:val="single" w:sz="4" w:space="0" w:color="auto"/>
              <w:right w:val="single" w:sz="4" w:space="0" w:color="auto"/>
            </w:tcBorders>
            <w:hideMark/>
          </w:tcPr>
          <w:p w14:paraId="1901780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Algorytm postępowania w niewydolności oddechowej po urazie.</w:t>
            </w:r>
          </w:p>
        </w:tc>
        <w:tc>
          <w:tcPr>
            <w:tcW w:w="1386" w:type="dxa"/>
            <w:tcBorders>
              <w:top w:val="single" w:sz="4" w:space="0" w:color="auto"/>
              <w:left w:val="single" w:sz="4" w:space="0" w:color="auto"/>
              <w:bottom w:val="single" w:sz="4" w:space="0" w:color="auto"/>
              <w:right w:val="single" w:sz="4" w:space="0" w:color="auto"/>
            </w:tcBorders>
            <w:hideMark/>
          </w:tcPr>
          <w:p w14:paraId="6867A16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6AA7D0F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02C5AC8" w14:textId="77777777" w:rsidTr="00851632">
        <w:trPr>
          <w:trHeight w:val="240"/>
        </w:trPr>
        <w:tc>
          <w:tcPr>
            <w:tcW w:w="656" w:type="dxa"/>
            <w:tcBorders>
              <w:top w:val="single" w:sz="4" w:space="0" w:color="auto"/>
              <w:left w:val="single" w:sz="4" w:space="0" w:color="auto"/>
              <w:bottom w:val="single" w:sz="4" w:space="0" w:color="auto"/>
              <w:right w:val="single" w:sz="4" w:space="0" w:color="auto"/>
            </w:tcBorders>
            <w:hideMark/>
          </w:tcPr>
          <w:p w14:paraId="3F81170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6002" w:type="dxa"/>
            <w:tcBorders>
              <w:top w:val="single" w:sz="4" w:space="0" w:color="auto"/>
              <w:left w:val="single" w:sz="4" w:space="0" w:color="auto"/>
              <w:bottom w:val="single" w:sz="4" w:space="0" w:color="auto"/>
              <w:right w:val="single" w:sz="4" w:space="0" w:color="auto"/>
            </w:tcBorders>
            <w:hideMark/>
          </w:tcPr>
          <w:p w14:paraId="565E77E2"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Algorytm postępowania z chorym we wstrząsie pourazowym ( po urazie: głowy, kręgosłupa, tępym i przenikającym urazie brzucha, miednicy, kończyn).</w:t>
            </w:r>
          </w:p>
        </w:tc>
        <w:tc>
          <w:tcPr>
            <w:tcW w:w="1386" w:type="dxa"/>
            <w:tcBorders>
              <w:top w:val="single" w:sz="4" w:space="0" w:color="auto"/>
              <w:left w:val="single" w:sz="4" w:space="0" w:color="auto"/>
              <w:bottom w:val="single" w:sz="4" w:space="0" w:color="auto"/>
              <w:right w:val="single" w:sz="4" w:space="0" w:color="auto"/>
            </w:tcBorders>
            <w:hideMark/>
          </w:tcPr>
          <w:p w14:paraId="012A065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444257B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E8F60E6"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00A3724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6002" w:type="dxa"/>
            <w:tcBorders>
              <w:top w:val="single" w:sz="4" w:space="0" w:color="auto"/>
              <w:left w:val="single" w:sz="4" w:space="0" w:color="auto"/>
              <w:bottom w:val="single" w:sz="4" w:space="0" w:color="auto"/>
              <w:right w:val="single" w:sz="4" w:space="0" w:color="auto"/>
            </w:tcBorders>
            <w:hideMark/>
          </w:tcPr>
          <w:p w14:paraId="19644D3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Algorytm postępowania w mnogich obrażeniach ciała.</w:t>
            </w:r>
          </w:p>
        </w:tc>
        <w:tc>
          <w:tcPr>
            <w:tcW w:w="1386" w:type="dxa"/>
            <w:tcBorders>
              <w:top w:val="single" w:sz="4" w:space="0" w:color="auto"/>
              <w:left w:val="single" w:sz="4" w:space="0" w:color="auto"/>
              <w:bottom w:val="single" w:sz="4" w:space="0" w:color="auto"/>
              <w:right w:val="single" w:sz="4" w:space="0" w:color="auto"/>
            </w:tcBorders>
            <w:hideMark/>
          </w:tcPr>
          <w:p w14:paraId="37F3D42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201EF45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3D7B053"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3D854E77"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6002" w:type="dxa"/>
            <w:tcBorders>
              <w:top w:val="single" w:sz="4" w:space="0" w:color="auto"/>
              <w:left w:val="single" w:sz="4" w:space="0" w:color="auto"/>
              <w:bottom w:val="single" w:sz="4" w:space="0" w:color="auto"/>
              <w:right w:val="single" w:sz="4" w:space="0" w:color="auto"/>
            </w:tcBorders>
            <w:hideMark/>
          </w:tcPr>
          <w:p w14:paraId="3E200F2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Wstrząs.</w:t>
            </w:r>
          </w:p>
        </w:tc>
        <w:tc>
          <w:tcPr>
            <w:tcW w:w="1386" w:type="dxa"/>
            <w:tcBorders>
              <w:top w:val="single" w:sz="4" w:space="0" w:color="auto"/>
              <w:left w:val="single" w:sz="4" w:space="0" w:color="auto"/>
              <w:bottom w:val="single" w:sz="4" w:space="0" w:color="auto"/>
              <w:right w:val="single" w:sz="4" w:space="0" w:color="auto"/>
            </w:tcBorders>
            <w:hideMark/>
          </w:tcPr>
          <w:p w14:paraId="6EF363C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0A46A94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EB45373"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14944336"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6002" w:type="dxa"/>
            <w:tcBorders>
              <w:top w:val="single" w:sz="4" w:space="0" w:color="auto"/>
              <w:left w:val="single" w:sz="4" w:space="0" w:color="auto"/>
              <w:bottom w:val="single" w:sz="4" w:space="0" w:color="auto"/>
              <w:right w:val="single" w:sz="4" w:space="0" w:color="auto"/>
            </w:tcBorders>
            <w:hideMark/>
          </w:tcPr>
          <w:p w14:paraId="16E3270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Hiperbaria</w:t>
            </w:r>
            <w:proofErr w:type="spellEnd"/>
            <w:r w:rsidRPr="00CD13C9">
              <w:rPr>
                <w:rFonts w:ascii="Cambria" w:eastAsia="Calibri" w:hAnsi="Cambria" w:cs="Calibri"/>
                <w:kern w:val="0"/>
                <w:sz w:val="20"/>
                <w:szCs w:val="20"/>
                <w14:ligatures w14:val="none"/>
              </w:rPr>
              <w:t xml:space="preserve"> tlenowa – wskazania, metody.</w:t>
            </w:r>
          </w:p>
        </w:tc>
        <w:tc>
          <w:tcPr>
            <w:tcW w:w="1386" w:type="dxa"/>
            <w:tcBorders>
              <w:top w:val="single" w:sz="4" w:space="0" w:color="auto"/>
              <w:left w:val="single" w:sz="4" w:space="0" w:color="auto"/>
              <w:bottom w:val="single" w:sz="4" w:space="0" w:color="auto"/>
              <w:right w:val="single" w:sz="4" w:space="0" w:color="auto"/>
            </w:tcBorders>
            <w:hideMark/>
          </w:tcPr>
          <w:p w14:paraId="235D7BD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5465568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1F2B42E"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76F252A4"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6002" w:type="dxa"/>
            <w:tcBorders>
              <w:top w:val="single" w:sz="4" w:space="0" w:color="auto"/>
              <w:left w:val="single" w:sz="4" w:space="0" w:color="auto"/>
              <w:bottom w:val="single" w:sz="4" w:space="0" w:color="auto"/>
              <w:right w:val="single" w:sz="4" w:space="0" w:color="auto"/>
            </w:tcBorders>
            <w:hideMark/>
          </w:tcPr>
          <w:p w14:paraId="4959650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Stany zagrożenia życia pochodzenia wewnętrznego – symptomatologia stanów nagłych</w:t>
            </w:r>
          </w:p>
        </w:tc>
        <w:tc>
          <w:tcPr>
            <w:tcW w:w="1386" w:type="dxa"/>
            <w:tcBorders>
              <w:top w:val="single" w:sz="4" w:space="0" w:color="auto"/>
              <w:left w:val="single" w:sz="4" w:space="0" w:color="auto"/>
              <w:bottom w:val="single" w:sz="4" w:space="0" w:color="auto"/>
              <w:right w:val="single" w:sz="4" w:space="0" w:color="auto"/>
            </w:tcBorders>
            <w:hideMark/>
          </w:tcPr>
          <w:p w14:paraId="058666C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1021F64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28B8E07"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56F6F1C5"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W9</w:t>
            </w:r>
          </w:p>
        </w:tc>
        <w:tc>
          <w:tcPr>
            <w:tcW w:w="6002" w:type="dxa"/>
            <w:tcBorders>
              <w:top w:val="single" w:sz="4" w:space="0" w:color="auto"/>
              <w:left w:val="single" w:sz="4" w:space="0" w:color="auto"/>
              <w:bottom w:val="single" w:sz="4" w:space="0" w:color="auto"/>
              <w:right w:val="single" w:sz="4" w:space="0" w:color="auto"/>
            </w:tcBorders>
            <w:hideMark/>
          </w:tcPr>
          <w:p w14:paraId="5AA6011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Pacjent z bólem w klatce piersiowej i ostre zespoły wieńcowe postępowanie przedszpitalne i wewnątrzszpitalne na podstawie aktualnych wytycznych (ERC, ESC, AHA)</w:t>
            </w:r>
          </w:p>
        </w:tc>
        <w:tc>
          <w:tcPr>
            <w:tcW w:w="1386" w:type="dxa"/>
            <w:tcBorders>
              <w:top w:val="single" w:sz="4" w:space="0" w:color="auto"/>
              <w:left w:val="single" w:sz="4" w:space="0" w:color="auto"/>
              <w:bottom w:val="single" w:sz="4" w:space="0" w:color="auto"/>
              <w:right w:val="single" w:sz="4" w:space="0" w:color="auto"/>
            </w:tcBorders>
            <w:hideMark/>
          </w:tcPr>
          <w:p w14:paraId="2D8496C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529894A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E3EBB50"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7ED487B1"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W10</w:t>
            </w:r>
          </w:p>
        </w:tc>
        <w:tc>
          <w:tcPr>
            <w:tcW w:w="6002" w:type="dxa"/>
            <w:tcBorders>
              <w:top w:val="single" w:sz="4" w:space="0" w:color="auto"/>
              <w:left w:val="single" w:sz="4" w:space="0" w:color="auto"/>
              <w:bottom w:val="single" w:sz="4" w:space="0" w:color="auto"/>
              <w:right w:val="single" w:sz="4" w:space="0" w:color="auto"/>
            </w:tcBorders>
            <w:hideMark/>
          </w:tcPr>
          <w:p w14:paraId="3A6699B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Pacjent z objawami ostrego brzucha i inne nagłe zagrożenia chirurgiczne</w:t>
            </w:r>
          </w:p>
        </w:tc>
        <w:tc>
          <w:tcPr>
            <w:tcW w:w="1386" w:type="dxa"/>
            <w:tcBorders>
              <w:top w:val="single" w:sz="4" w:space="0" w:color="auto"/>
              <w:left w:val="single" w:sz="4" w:space="0" w:color="auto"/>
              <w:bottom w:val="single" w:sz="4" w:space="0" w:color="auto"/>
              <w:right w:val="single" w:sz="4" w:space="0" w:color="auto"/>
            </w:tcBorders>
            <w:hideMark/>
          </w:tcPr>
          <w:p w14:paraId="0D25056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604C680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0039389" w14:textId="77777777" w:rsidTr="00851632">
        <w:trPr>
          <w:trHeight w:val="474"/>
        </w:trPr>
        <w:tc>
          <w:tcPr>
            <w:tcW w:w="656" w:type="dxa"/>
            <w:tcBorders>
              <w:top w:val="single" w:sz="4" w:space="0" w:color="auto"/>
              <w:left w:val="single" w:sz="4" w:space="0" w:color="auto"/>
              <w:bottom w:val="single" w:sz="4" w:space="0" w:color="auto"/>
              <w:right w:val="single" w:sz="4" w:space="0" w:color="auto"/>
            </w:tcBorders>
            <w:hideMark/>
          </w:tcPr>
          <w:p w14:paraId="77A4DACE"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W11</w:t>
            </w:r>
          </w:p>
        </w:tc>
        <w:tc>
          <w:tcPr>
            <w:tcW w:w="6002" w:type="dxa"/>
            <w:tcBorders>
              <w:top w:val="single" w:sz="4" w:space="0" w:color="auto"/>
              <w:left w:val="single" w:sz="4" w:space="0" w:color="auto"/>
              <w:bottom w:val="single" w:sz="4" w:space="0" w:color="auto"/>
              <w:right w:val="single" w:sz="4" w:space="0" w:color="auto"/>
            </w:tcBorders>
            <w:hideMark/>
          </w:tcPr>
          <w:p w14:paraId="0A6AFCA9"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w zagrożeniach środowiskowych: oparzenia, odmrożenia, hipotermia, hipertermia, porażenia prądem i piorunem, uraz ciśnieniowy.</w:t>
            </w:r>
          </w:p>
        </w:tc>
        <w:tc>
          <w:tcPr>
            <w:tcW w:w="1386" w:type="dxa"/>
            <w:tcBorders>
              <w:top w:val="single" w:sz="4" w:space="0" w:color="auto"/>
              <w:left w:val="single" w:sz="4" w:space="0" w:color="auto"/>
              <w:bottom w:val="single" w:sz="4" w:space="0" w:color="auto"/>
              <w:right w:val="single" w:sz="4" w:space="0" w:color="auto"/>
            </w:tcBorders>
            <w:hideMark/>
          </w:tcPr>
          <w:p w14:paraId="456BA18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4D21AD5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C966FA1" w14:textId="77777777" w:rsidTr="00851632">
        <w:tc>
          <w:tcPr>
            <w:tcW w:w="656" w:type="dxa"/>
            <w:tcBorders>
              <w:top w:val="single" w:sz="4" w:space="0" w:color="auto"/>
              <w:left w:val="single" w:sz="4" w:space="0" w:color="auto"/>
              <w:bottom w:val="single" w:sz="4" w:space="0" w:color="auto"/>
              <w:right w:val="single" w:sz="4" w:space="0" w:color="auto"/>
            </w:tcBorders>
          </w:tcPr>
          <w:p w14:paraId="443FB9B3"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6002" w:type="dxa"/>
            <w:tcBorders>
              <w:top w:val="single" w:sz="4" w:space="0" w:color="auto"/>
              <w:left w:val="single" w:sz="4" w:space="0" w:color="auto"/>
              <w:bottom w:val="single" w:sz="4" w:space="0" w:color="auto"/>
              <w:right w:val="single" w:sz="4" w:space="0" w:color="auto"/>
            </w:tcBorders>
            <w:hideMark/>
          </w:tcPr>
          <w:p w14:paraId="5BC3D414"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386" w:type="dxa"/>
            <w:tcBorders>
              <w:top w:val="single" w:sz="4" w:space="0" w:color="auto"/>
              <w:left w:val="single" w:sz="4" w:space="0" w:color="auto"/>
              <w:bottom w:val="single" w:sz="4" w:space="0" w:color="auto"/>
              <w:right w:val="single" w:sz="4" w:space="0" w:color="auto"/>
            </w:tcBorders>
            <w:hideMark/>
          </w:tcPr>
          <w:p w14:paraId="02ABEB1F"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20</w:t>
            </w:r>
          </w:p>
        </w:tc>
        <w:tc>
          <w:tcPr>
            <w:tcW w:w="1647" w:type="dxa"/>
            <w:tcBorders>
              <w:top w:val="single" w:sz="4" w:space="0" w:color="auto"/>
              <w:left w:val="single" w:sz="4" w:space="0" w:color="auto"/>
              <w:bottom w:val="single" w:sz="4" w:space="0" w:color="auto"/>
              <w:right w:val="single" w:sz="4" w:space="0" w:color="auto"/>
            </w:tcBorders>
            <w:hideMark/>
          </w:tcPr>
          <w:p w14:paraId="1867AE4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245520D"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6019"/>
        <w:gridCol w:w="1445"/>
        <w:gridCol w:w="1647"/>
      </w:tblGrid>
      <w:tr w:rsidR="00463BC5" w:rsidRPr="00CD13C9" w14:paraId="431A3C86" w14:textId="77777777" w:rsidTr="00851632">
        <w:trPr>
          <w:trHeight w:val="340"/>
        </w:trPr>
        <w:tc>
          <w:tcPr>
            <w:tcW w:w="639" w:type="dxa"/>
            <w:vMerge w:val="restart"/>
            <w:tcBorders>
              <w:top w:val="single" w:sz="4" w:space="0" w:color="auto"/>
              <w:left w:val="single" w:sz="4" w:space="0" w:color="auto"/>
              <w:bottom w:val="single" w:sz="4" w:space="0" w:color="auto"/>
              <w:right w:val="single" w:sz="4" w:space="0" w:color="auto"/>
            </w:tcBorders>
            <w:vAlign w:val="center"/>
            <w:hideMark/>
          </w:tcPr>
          <w:p w14:paraId="0869790B"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19" w:type="dxa"/>
            <w:vMerge w:val="restart"/>
            <w:tcBorders>
              <w:top w:val="single" w:sz="4" w:space="0" w:color="auto"/>
              <w:left w:val="single" w:sz="4" w:space="0" w:color="auto"/>
              <w:bottom w:val="single" w:sz="4" w:space="0" w:color="auto"/>
              <w:right w:val="single" w:sz="4" w:space="0" w:color="auto"/>
            </w:tcBorders>
            <w:vAlign w:val="center"/>
            <w:hideMark/>
          </w:tcPr>
          <w:p w14:paraId="515556F0"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092" w:type="dxa"/>
            <w:gridSpan w:val="2"/>
            <w:tcBorders>
              <w:top w:val="single" w:sz="4" w:space="0" w:color="auto"/>
              <w:left w:val="single" w:sz="4" w:space="0" w:color="auto"/>
              <w:bottom w:val="single" w:sz="4" w:space="0" w:color="auto"/>
              <w:right w:val="single" w:sz="4" w:space="0" w:color="auto"/>
            </w:tcBorders>
            <w:vAlign w:val="center"/>
            <w:hideMark/>
          </w:tcPr>
          <w:p w14:paraId="51F51B04"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189248A5" w14:textId="77777777" w:rsidTr="00851632">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90B2E0" w14:textId="77777777" w:rsidR="00463BC5" w:rsidRPr="00CD13C9" w:rsidRDefault="00463BC5" w:rsidP="00851632">
            <w:pPr>
              <w:spacing w:after="0" w:line="240" w:lineRule="auto"/>
              <w:rPr>
                <w:rFonts w:ascii="Cambria" w:eastAsia="Calibri" w:hAnsi="Cambria" w:cs="Calibri"/>
                <w:b/>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2B1F2E" w14:textId="77777777" w:rsidR="00463BC5" w:rsidRPr="00CD13C9" w:rsidRDefault="00463BC5" w:rsidP="00851632">
            <w:pPr>
              <w:spacing w:after="0" w:line="240" w:lineRule="auto"/>
              <w:rPr>
                <w:rFonts w:ascii="Cambria" w:eastAsia="Calibri" w:hAnsi="Cambria" w:cs="Calibri"/>
                <w:b/>
                <w:kern w:val="0"/>
                <w:sz w:val="20"/>
                <w:szCs w:val="20"/>
                <w14:ligatures w14:val="none"/>
              </w:rPr>
            </w:pPr>
          </w:p>
        </w:tc>
        <w:tc>
          <w:tcPr>
            <w:tcW w:w="1445" w:type="dxa"/>
            <w:tcBorders>
              <w:top w:val="single" w:sz="4" w:space="0" w:color="auto"/>
              <w:left w:val="single" w:sz="4" w:space="0" w:color="auto"/>
              <w:bottom w:val="single" w:sz="4" w:space="0" w:color="auto"/>
              <w:right w:val="single" w:sz="4" w:space="0" w:color="auto"/>
            </w:tcBorders>
            <w:hideMark/>
          </w:tcPr>
          <w:p w14:paraId="5357FF73"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47" w:type="dxa"/>
            <w:tcBorders>
              <w:top w:val="single" w:sz="4" w:space="0" w:color="auto"/>
              <w:left w:val="single" w:sz="4" w:space="0" w:color="auto"/>
              <w:bottom w:val="single" w:sz="4" w:space="0" w:color="auto"/>
              <w:right w:val="single" w:sz="4" w:space="0" w:color="auto"/>
            </w:tcBorders>
            <w:hideMark/>
          </w:tcPr>
          <w:p w14:paraId="71EFD383" w14:textId="77777777" w:rsidR="00463BC5" w:rsidRPr="00CD13C9" w:rsidRDefault="00463BC5" w:rsidP="00851632">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463BC5" w:rsidRPr="00CD13C9" w14:paraId="050CBE80" w14:textId="77777777" w:rsidTr="00851632">
        <w:trPr>
          <w:trHeight w:val="225"/>
        </w:trPr>
        <w:tc>
          <w:tcPr>
            <w:tcW w:w="639" w:type="dxa"/>
            <w:tcBorders>
              <w:top w:val="single" w:sz="4" w:space="0" w:color="auto"/>
              <w:left w:val="single" w:sz="4" w:space="0" w:color="auto"/>
              <w:bottom w:val="single" w:sz="4" w:space="0" w:color="auto"/>
              <w:right w:val="single" w:sz="4" w:space="0" w:color="auto"/>
            </w:tcBorders>
            <w:hideMark/>
          </w:tcPr>
          <w:p w14:paraId="3EF9A5C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6019" w:type="dxa"/>
            <w:tcBorders>
              <w:top w:val="single" w:sz="4" w:space="0" w:color="auto"/>
              <w:left w:val="single" w:sz="4" w:space="0" w:color="auto"/>
              <w:bottom w:val="single" w:sz="4" w:space="0" w:color="auto"/>
              <w:right w:val="single" w:sz="4" w:space="0" w:color="auto"/>
            </w:tcBorders>
            <w:hideMark/>
          </w:tcPr>
          <w:p w14:paraId="0A589F5A"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przy urazach mięśniowo-szkieletowych</w:t>
            </w:r>
          </w:p>
        </w:tc>
        <w:tc>
          <w:tcPr>
            <w:tcW w:w="1445" w:type="dxa"/>
            <w:tcBorders>
              <w:top w:val="single" w:sz="4" w:space="0" w:color="auto"/>
              <w:left w:val="single" w:sz="4" w:space="0" w:color="auto"/>
              <w:bottom w:val="single" w:sz="4" w:space="0" w:color="auto"/>
              <w:right w:val="single" w:sz="4" w:space="0" w:color="auto"/>
            </w:tcBorders>
            <w:hideMark/>
          </w:tcPr>
          <w:p w14:paraId="04E6090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07F60AE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6B8F18F" w14:textId="77777777" w:rsidTr="00851632">
        <w:trPr>
          <w:trHeight w:val="285"/>
        </w:trPr>
        <w:tc>
          <w:tcPr>
            <w:tcW w:w="639" w:type="dxa"/>
            <w:tcBorders>
              <w:top w:val="single" w:sz="4" w:space="0" w:color="auto"/>
              <w:left w:val="single" w:sz="4" w:space="0" w:color="auto"/>
              <w:bottom w:val="single" w:sz="4" w:space="0" w:color="auto"/>
              <w:right w:val="single" w:sz="4" w:space="0" w:color="auto"/>
            </w:tcBorders>
            <w:hideMark/>
          </w:tcPr>
          <w:p w14:paraId="54F4D6A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6019" w:type="dxa"/>
            <w:tcBorders>
              <w:top w:val="single" w:sz="4" w:space="0" w:color="auto"/>
              <w:left w:val="single" w:sz="4" w:space="0" w:color="auto"/>
              <w:bottom w:val="single" w:sz="4" w:space="0" w:color="auto"/>
              <w:right w:val="single" w:sz="4" w:space="0" w:color="auto"/>
            </w:tcBorders>
            <w:hideMark/>
          </w:tcPr>
          <w:p w14:paraId="4FDC315E"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we wstrząsie</w:t>
            </w:r>
          </w:p>
        </w:tc>
        <w:tc>
          <w:tcPr>
            <w:tcW w:w="1445" w:type="dxa"/>
            <w:tcBorders>
              <w:top w:val="single" w:sz="4" w:space="0" w:color="auto"/>
              <w:left w:val="single" w:sz="4" w:space="0" w:color="auto"/>
              <w:bottom w:val="single" w:sz="4" w:space="0" w:color="auto"/>
              <w:right w:val="single" w:sz="4" w:space="0" w:color="auto"/>
            </w:tcBorders>
            <w:hideMark/>
          </w:tcPr>
          <w:p w14:paraId="4D5EB56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647" w:type="dxa"/>
            <w:tcBorders>
              <w:top w:val="single" w:sz="4" w:space="0" w:color="auto"/>
              <w:left w:val="single" w:sz="4" w:space="0" w:color="auto"/>
              <w:bottom w:val="single" w:sz="4" w:space="0" w:color="auto"/>
              <w:right w:val="single" w:sz="4" w:space="0" w:color="auto"/>
            </w:tcBorders>
            <w:hideMark/>
          </w:tcPr>
          <w:p w14:paraId="4562B4A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8A4D821" w14:textId="77777777" w:rsidTr="00851632">
        <w:trPr>
          <w:trHeight w:val="345"/>
        </w:trPr>
        <w:tc>
          <w:tcPr>
            <w:tcW w:w="639" w:type="dxa"/>
            <w:tcBorders>
              <w:top w:val="single" w:sz="4" w:space="0" w:color="auto"/>
              <w:left w:val="single" w:sz="4" w:space="0" w:color="auto"/>
              <w:bottom w:val="single" w:sz="4" w:space="0" w:color="auto"/>
              <w:right w:val="single" w:sz="4" w:space="0" w:color="auto"/>
            </w:tcBorders>
            <w:hideMark/>
          </w:tcPr>
          <w:p w14:paraId="3017F01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6019" w:type="dxa"/>
            <w:tcBorders>
              <w:top w:val="single" w:sz="4" w:space="0" w:color="auto"/>
              <w:left w:val="single" w:sz="4" w:space="0" w:color="auto"/>
              <w:bottom w:val="single" w:sz="4" w:space="0" w:color="auto"/>
              <w:right w:val="single" w:sz="4" w:space="0" w:color="auto"/>
            </w:tcBorders>
            <w:hideMark/>
          </w:tcPr>
          <w:p w14:paraId="21616C0F"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w niewydolności oddechowej po urazie</w:t>
            </w:r>
          </w:p>
        </w:tc>
        <w:tc>
          <w:tcPr>
            <w:tcW w:w="1445" w:type="dxa"/>
            <w:tcBorders>
              <w:top w:val="single" w:sz="4" w:space="0" w:color="auto"/>
              <w:left w:val="single" w:sz="4" w:space="0" w:color="auto"/>
              <w:bottom w:val="single" w:sz="4" w:space="0" w:color="auto"/>
              <w:right w:val="single" w:sz="4" w:space="0" w:color="auto"/>
            </w:tcBorders>
            <w:hideMark/>
          </w:tcPr>
          <w:p w14:paraId="317B318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647" w:type="dxa"/>
            <w:tcBorders>
              <w:top w:val="single" w:sz="4" w:space="0" w:color="auto"/>
              <w:left w:val="single" w:sz="4" w:space="0" w:color="auto"/>
              <w:bottom w:val="single" w:sz="4" w:space="0" w:color="auto"/>
              <w:right w:val="single" w:sz="4" w:space="0" w:color="auto"/>
            </w:tcBorders>
            <w:hideMark/>
          </w:tcPr>
          <w:p w14:paraId="5E28A73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B2ACE29" w14:textId="77777777" w:rsidTr="00851632">
        <w:trPr>
          <w:trHeight w:val="240"/>
        </w:trPr>
        <w:tc>
          <w:tcPr>
            <w:tcW w:w="639" w:type="dxa"/>
            <w:tcBorders>
              <w:top w:val="single" w:sz="4" w:space="0" w:color="auto"/>
              <w:left w:val="single" w:sz="4" w:space="0" w:color="auto"/>
              <w:bottom w:val="single" w:sz="4" w:space="0" w:color="auto"/>
              <w:right w:val="single" w:sz="4" w:space="0" w:color="auto"/>
            </w:tcBorders>
            <w:hideMark/>
          </w:tcPr>
          <w:p w14:paraId="4704455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6019" w:type="dxa"/>
            <w:tcBorders>
              <w:top w:val="single" w:sz="4" w:space="0" w:color="auto"/>
              <w:left w:val="single" w:sz="4" w:space="0" w:color="auto"/>
              <w:bottom w:val="single" w:sz="4" w:space="0" w:color="auto"/>
              <w:right w:val="single" w:sz="4" w:space="0" w:color="auto"/>
            </w:tcBorders>
            <w:hideMark/>
          </w:tcPr>
          <w:p w14:paraId="09E46B1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chorym po urazie głowy.</w:t>
            </w:r>
          </w:p>
        </w:tc>
        <w:tc>
          <w:tcPr>
            <w:tcW w:w="1445" w:type="dxa"/>
            <w:tcBorders>
              <w:top w:val="single" w:sz="4" w:space="0" w:color="auto"/>
              <w:left w:val="single" w:sz="4" w:space="0" w:color="auto"/>
              <w:bottom w:val="single" w:sz="4" w:space="0" w:color="auto"/>
              <w:right w:val="single" w:sz="4" w:space="0" w:color="auto"/>
            </w:tcBorders>
            <w:hideMark/>
          </w:tcPr>
          <w:p w14:paraId="1AED982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Borders>
              <w:top w:val="single" w:sz="4" w:space="0" w:color="auto"/>
              <w:left w:val="single" w:sz="4" w:space="0" w:color="auto"/>
              <w:bottom w:val="single" w:sz="4" w:space="0" w:color="auto"/>
              <w:right w:val="single" w:sz="4" w:space="0" w:color="auto"/>
            </w:tcBorders>
            <w:hideMark/>
          </w:tcPr>
          <w:p w14:paraId="27F272C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DC14CB3"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5433AA6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6019" w:type="dxa"/>
            <w:tcBorders>
              <w:top w:val="single" w:sz="4" w:space="0" w:color="auto"/>
              <w:left w:val="single" w:sz="4" w:space="0" w:color="auto"/>
              <w:bottom w:val="single" w:sz="4" w:space="0" w:color="auto"/>
              <w:right w:val="single" w:sz="4" w:space="0" w:color="auto"/>
            </w:tcBorders>
            <w:hideMark/>
          </w:tcPr>
          <w:p w14:paraId="5D1CEB09"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chorym po urazie kręgosłupa.</w:t>
            </w:r>
          </w:p>
        </w:tc>
        <w:tc>
          <w:tcPr>
            <w:tcW w:w="1445" w:type="dxa"/>
            <w:tcBorders>
              <w:top w:val="single" w:sz="4" w:space="0" w:color="auto"/>
              <w:left w:val="single" w:sz="4" w:space="0" w:color="auto"/>
              <w:bottom w:val="single" w:sz="4" w:space="0" w:color="auto"/>
              <w:right w:val="single" w:sz="4" w:space="0" w:color="auto"/>
            </w:tcBorders>
            <w:hideMark/>
          </w:tcPr>
          <w:p w14:paraId="3971AC4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Borders>
              <w:top w:val="single" w:sz="4" w:space="0" w:color="auto"/>
              <w:left w:val="single" w:sz="4" w:space="0" w:color="auto"/>
              <w:bottom w:val="single" w:sz="4" w:space="0" w:color="auto"/>
              <w:right w:val="single" w:sz="4" w:space="0" w:color="auto"/>
            </w:tcBorders>
            <w:hideMark/>
          </w:tcPr>
          <w:p w14:paraId="58EA40B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AB68BDD"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6BA84CE9"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6019" w:type="dxa"/>
            <w:tcBorders>
              <w:top w:val="single" w:sz="4" w:space="0" w:color="auto"/>
              <w:left w:val="single" w:sz="4" w:space="0" w:color="auto"/>
              <w:bottom w:val="single" w:sz="4" w:space="0" w:color="auto"/>
              <w:right w:val="single" w:sz="4" w:space="0" w:color="auto"/>
            </w:tcBorders>
            <w:hideMark/>
          </w:tcPr>
          <w:p w14:paraId="329B775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chorym po tępym i przenikającym urazie brzucha</w:t>
            </w:r>
          </w:p>
        </w:tc>
        <w:tc>
          <w:tcPr>
            <w:tcW w:w="1445" w:type="dxa"/>
            <w:tcBorders>
              <w:top w:val="single" w:sz="4" w:space="0" w:color="auto"/>
              <w:left w:val="single" w:sz="4" w:space="0" w:color="auto"/>
              <w:bottom w:val="single" w:sz="4" w:space="0" w:color="auto"/>
              <w:right w:val="single" w:sz="4" w:space="0" w:color="auto"/>
            </w:tcBorders>
            <w:hideMark/>
          </w:tcPr>
          <w:p w14:paraId="113DFF4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Borders>
              <w:top w:val="single" w:sz="4" w:space="0" w:color="auto"/>
              <w:left w:val="single" w:sz="4" w:space="0" w:color="auto"/>
              <w:bottom w:val="single" w:sz="4" w:space="0" w:color="auto"/>
              <w:right w:val="single" w:sz="4" w:space="0" w:color="auto"/>
            </w:tcBorders>
          </w:tcPr>
          <w:p w14:paraId="127702E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70F4DAD2"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48208F7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6019" w:type="dxa"/>
            <w:tcBorders>
              <w:top w:val="single" w:sz="4" w:space="0" w:color="auto"/>
              <w:left w:val="single" w:sz="4" w:space="0" w:color="auto"/>
              <w:bottom w:val="single" w:sz="4" w:space="0" w:color="auto"/>
              <w:right w:val="single" w:sz="4" w:space="0" w:color="auto"/>
            </w:tcBorders>
            <w:hideMark/>
          </w:tcPr>
          <w:p w14:paraId="242D0E45"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z chorym po urazie miednicy.</w:t>
            </w:r>
          </w:p>
        </w:tc>
        <w:tc>
          <w:tcPr>
            <w:tcW w:w="1445" w:type="dxa"/>
            <w:tcBorders>
              <w:top w:val="single" w:sz="4" w:space="0" w:color="auto"/>
              <w:left w:val="single" w:sz="4" w:space="0" w:color="auto"/>
              <w:bottom w:val="single" w:sz="4" w:space="0" w:color="auto"/>
              <w:right w:val="single" w:sz="4" w:space="0" w:color="auto"/>
            </w:tcBorders>
            <w:hideMark/>
          </w:tcPr>
          <w:p w14:paraId="6F89237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Borders>
              <w:top w:val="single" w:sz="4" w:space="0" w:color="auto"/>
              <w:left w:val="single" w:sz="4" w:space="0" w:color="auto"/>
              <w:bottom w:val="single" w:sz="4" w:space="0" w:color="auto"/>
              <w:right w:val="single" w:sz="4" w:space="0" w:color="auto"/>
            </w:tcBorders>
          </w:tcPr>
          <w:p w14:paraId="7B22611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09B7EA2F"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7C7B8E2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6019" w:type="dxa"/>
            <w:tcBorders>
              <w:top w:val="single" w:sz="4" w:space="0" w:color="auto"/>
              <w:left w:val="single" w:sz="4" w:space="0" w:color="auto"/>
              <w:bottom w:val="single" w:sz="4" w:space="0" w:color="auto"/>
              <w:right w:val="single" w:sz="4" w:space="0" w:color="auto"/>
            </w:tcBorders>
            <w:hideMark/>
          </w:tcPr>
          <w:p w14:paraId="2B09E668"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w stanach zagrożenia życia pochodzenia wewnętrznego – symptomatologia stanów nagłych.</w:t>
            </w:r>
          </w:p>
        </w:tc>
        <w:tc>
          <w:tcPr>
            <w:tcW w:w="1445" w:type="dxa"/>
            <w:tcBorders>
              <w:top w:val="single" w:sz="4" w:space="0" w:color="auto"/>
              <w:left w:val="single" w:sz="4" w:space="0" w:color="auto"/>
              <w:bottom w:val="single" w:sz="4" w:space="0" w:color="auto"/>
              <w:right w:val="single" w:sz="4" w:space="0" w:color="auto"/>
            </w:tcBorders>
            <w:hideMark/>
          </w:tcPr>
          <w:p w14:paraId="35D8F51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647" w:type="dxa"/>
            <w:tcBorders>
              <w:top w:val="single" w:sz="4" w:space="0" w:color="auto"/>
              <w:left w:val="single" w:sz="4" w:space="0" w:color="auto"/>
              <w:bottom w:val="single" w:sz="4" w:space="0" w:color="auto"/>
              <w:right w:val="single" w:sz="4" w:space="0" w:color="auto"/>
            </w:tcBorders>
          </w:tcPr>
          <w:p w14:paraId="5F3EDD2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02CC751C"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6F9FB09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C9</w:t>
            </w:r>
          </w:p>
        </w:tc>
        <w:tc>
          <w:tcPr>
            <w:tcW w:w="6019" w:type="dxa"/>
            <w:tcBorders>
              <w:top w:val="single" w:sz="4" w:space="0" w:color="auto"/>
              <w:left w:val="single" w:sz="4" w:space="0" w:color="auto"/>
              <w:bottom w:val="single" w:sz="4" w:space="0" w:color="auto"/>
              <w:right w:val="single" w:sz="4" w:space="0" w:color="auto"/>
            </w:tcBorders>
            <w:hideMark/>
          </w:tcPr>
          <w:p w14:paraId="5C466E71"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w zagrożeniach środowiskowych</w:t>
            </w:r>
          </w:p>
        </w:tc>
        <w:tc>
          <w:tcPr>
            <w:tcW w:w="1445" w:type="dxa"/>
            <w:tcBorders>
              <w:top w:val="single" w:sz="4" w:space="0" w:color="auto"/>
              <w:left w:val="single" w:sz="4" w:space="0" w:color="auto"/>
              <w:bottom w:val="single" w:sz="4" w:space="0" w:color="auto"/>
              <w:right w:val="single" w:sz="4" w:space="0" w:color="auto"/>
            </w:tcBorders>
            <w:hideMark/>
          </w:tcPr>
          <w:p w14:paraId="1507B9F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647" w:type="dxa"/>
            <w:tcBorders>
              <w:top w:val="single" w:sz="4" w:space="0" w:color="auto"/>
              <w:left w:val="single" w:sz="4" w:space="0" w:color="auto"/>
              <w:bottom w:val="single" w:sz="4" w:space="0" w:color="auto"/>
              <w:right w:val="single" w:sz="4" w:space="0" w:color="auto"/>
            </w:tcBorders>
          </w:tcPr>
          <w:p w14:paraId="64754B0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r>
      <w:tr w:rsidR="00463BC5" w:rsidRPr="00CD13C9" w14:paraId="51E199C4" w14:textId="77777777" w:rsidTr="00851632">
        <w:trPr>
          <w:trHeight w:val="474"/>
        </w:trPr>
        <w:tc>
          <w:tcPr>
            <w:tcW w:w="639" w:type="dxa"/>
            <w:tcBorders>
              <w:top w:val="single" w:sz="4" w:space="0" w:color="auto"/>
              <w:left w:val="single" w:sz="4" w:space="0" w:color="auto"/>
              <w:bottom w:val="single" w:sz="4" w:space="0" w:color="auto"/>
              <w:right w:val="single" w:sz="4" w:space="0" w:color="auto"/>
            </w:tcBorders>
            <w:hideMark/>
          </w:tcPr>
          <w:p w14:paraId="78B568AB"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C10</w:t>
            </w:r>
          </w:p>
        </w:tc>
        <w:tc>
          <w:tcPr>
            <w:tcW w:w="6019" w:type="dxa"/>
            <w:tcBorders>
              <w:top w:val="single" w:sz="4" w:space="0" w:color="auto"/>
              <w:left w:val="single" w:sz="4" w:space="0" w:color="auto"/>
              <w:bottom w:val="single" w:sz="4" w:space="0" w:color="auto"/>
              <w:right w:val="single" w:sz="4" w:space="0" w:color="auto"/>
            </w:tcBorders>
            <w:hideMark/>
          </w:tcPr>
          <w:p w14:paraId="627D5C7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Podstawowe leczenie na miejscu zdarzenia – zabiegi ratujące życie.</w:t>
            </w:r>
          </w:p>
        </w:tc>
        <w:tc>
          <w:tcPr>
            <w:tcW w:w="1445" w:type="dxa"/>
            <w:tcBorders>
              <w:top w:val="single" w:sz="4" w:space="0" w:color="auto"/>
              <w:left w:val="single" w:sz="4" w:space="0" w:color="auto"/>
              <w:bottom w:val="single" w:sz="4" w:space="0" w:color="auto"/>
              <w:right w:val="single" w:sz="4" w:space="0" w:color="auto"/>
            </w:tcBorders>
            <w:hideMark/>
          </w:tcPr>
          <w:p w14:paraId="7E51F54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Borders>
              <w:top w:val="single" w:sz="4" w:space="0" w:color="auto"/>
              <w:left w:val="single" w:sz="4" w:space="0" w:color="auto"/>
              <w:bottom w:val="single" w:sz="4" w:space="0" w:color="auto"/>
              <w:right w:val="single" w:sz="4" w:space="0" w:color="auto"/>
            </w:tcBorders>
            <w:hideMark/>
          </w:tcPr>
          <w:p w14:paraId="293ADA9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C0D79C7" w14:textId="77777777" w:rsidTr="00851632">
        <w:tc>
          <w:tcPr>
            <w:tcW w:w="639" w:type="dxa"/>
            <w:tcBorders>
              <w:top w:val="single" w:sz="4" w:space="0" w:color="auto"/>
              <w:left w:val="single" w:sz="4" w:space="0" w:color="auto"/>
              <w:bottom w:val="single" w:sz="4" w:space="0" w:color="auto"/>
              <w:right w:val="single" w:sz="4" w:space="0" w:color="auto"/>
            </w:tcBorders>
          </w:tcPr>
          <w:p w14:paraId="56D4E126"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6019" w:type="dxa"/>
            <w:tcBorders>
              <w:top w:val="single" w:sz="4" w:space="0" w:color="auto"/>
              <w:left w:val="single" w:sz="4" w:space="0" w:color="auto"/>
              <w:bottom w:val="single" w:sz="4" w:space="0" w:color="auto"/>
              <w:right w:val="single" w:sz="4" w:space="0" w:color="auto"/>
            </w:tcBorders>
            <w:hideMark/>
          </w:tcPr>
          <w:p w14:paraId="3FCE4CB1"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445" w:type="dxa"/>
            <w:tcBorders>
              <w:top w:val="single" w:sz="4" w:space="0" w:color="auto"/>
              <w:left w:val="single" w:sz="4" w:space="0" w:color="auto"/>
              <w:bottom w:val="single" w:sz="4" w:space="0" w:color="auto"/>
              <w:right w:val="single" w:sz="4" w:space="0" w:color="auto"/>
            </w:tcBorders>
            <w:hideMark/>
          </w:tcPr>
          <w:p w14:paraId="6860ECA1"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40</w:t>
            </w:r>
          </w:p>
        </w:tc>
        <w:tc>
          <w:tcPr>
            <w:tcW w:w="1647" w:type="dxa"/>
            <w:tcBorders>
              <w:top w:val="single" w:sz="4" w:space="0" w:color="auto"/>
              <w:left w:val="single" w:sz="4" w:space="0" w:color="auto"/>
              <w:bottom w:val="single" w:sz="4" w:space="0" w:color="auto"/>
              <w:right w:val="single" w:sz="4" w:space="0" w:color="auto"/>
            </w:tcBorders>
            <w:hideMark/>
          </w:tcPr>
          <w:p w14:paraId="6962BD8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7C056E54"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3858"/>
        <w:gridCol w:w="4252"/>
      </w:tblGrid>
      <w:tr w:rsidR="00463BC5" w:rsidRPr="00CD13C9" w14:paraId="7C0A0525" w14:textId="77777777" w:rsidTr="00851632">
        <w:tc>
          <w:tcPr>
            <w:tcW w:w="1666" w:type="dxa"/>
            <w:tcBorders>
              <w:top w:val="single" w:sz="4" w:space="0" w:color="auto"/>
              <w:left w:val="single" w:sz="4" w:space="0" w:color="auto"/>
              <w:bottom w:val="single" w:sz="4" w:space="0" w:color="auto"/>
              <w:right w:val="single" w:sz="4" w:space="0" w:color="auto"/>
            </w:tcBorders>
            <w:hideMark/>
          </w:tcPr>
          <w:p w14:paraId="77667EB4"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3858" w:type="dxa"/>
            <w:tcBorders>
              <w:top w:val="single" w:sz="4" w:space="0" w:color="auto"/>
              <w:left w:val="single" w:sz="4" w:space="0" w:color="auto"/>
              <w:bottom w:val="single" w:sz="4" w:space="0" w:color="auto"/>
              <w:right w:val="single" w:sz="4" w:space="0" w:color="auto"/>
            </w:tcBorders>
            <w:hideMark/>
          </w:tcPr>
          <w:p w14:paraId="3217B8B3"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4252" w:type="dxa"/>
            <w:tcBorders>
              <w:top w:val="single" w:sz="4" w:space="0" w:color="auto"/>
              <w:left w:val="single" w:sz="4" w:space="0" w:color="auto"/>
              <w:bottom w:val="single" w:sz="4" w:space="0" w:color="auto"/>
              <w:right w:val="single" w:sz="4" w:space="0" w:color="auto"/>
            </w:tcBorders>
            <w:hideMark/>
          </w:tcPr>
          <w:p w14:paraId="531587DD"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63BC5" w:rsidRPr="00CD13C9" w14:paraId="00FFDCAE" w14:textId="77777777" w:rsidTr="00851632">
        <w:tc>
          <w:tcPr>
            <w:tcW w:w="1666" w:type="dxa"/>
            <w:tcBorders>
              <w:top w:val="single" w:sz="4" w:space="0" w:color="auto"/>
              <w:left w:val="single" w:sz="4" w:space="0" w:color="auto"/>
              <w:bottom w:val="single" w:sz="4" w:space="0" w:color="auto"/>
              <w:right w:val="single" w:sz="4" w:space="0" w:color="auto"/>
            </w:tcBorders>
            <w:hideMark/>
          </w:tcPr>
          <w:p w14:paraId="277450CF"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3858" w:type="dxa"/>
            <w:tcBorders>
              <w:top w:val="single" w:sz="4" w:space="0" w:color="auto"/>
              <w:left w:val="single" w:sz="4" w:space="0" w:color="auto"/>
              <w:bottom w:val="single" w:sz="4" w:space="0" w:color="auto"/>
              <w:right w:val="single" w:sz="4" w:space="0" w:color="auto"/>
            </w:tcBorders>
            <w:hideMark/>
          </w:tcPr>
          <w:p w14:paraId="344CCC1F"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M1 - wykład informacyjny</w:t>
            </w:r>
          </w:p>
        </w:tc>
        <w:tc>
          <w:tcPr>
            <w:tcW w:w="4252" w:type="dxa"/>
            <w:tcBorders>
              <w:top w:val="single" w:sz="4" w:space="0" w:color="auto"/>
              <w:left w:val="single" w:sz="4" w:space="0" w:color="auto"/>
              <w:bottom w:val="single" w:sz="4" w:space="0" w:color="auto"/>
              <w:right w:val="single" w:sz="4" w:space="0" w:color="auto"/>
            </w:tcBorders>
            <w:hideMark/>
          </w:tcPr>
          <w:p w14:paraId="013FA093"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w:t>
            </w:r>
          </w:p>
        </w:tc>
      </w:tr>
      <w:tr w:rsidR="00463BC5" w:rsidRPr="00CD13C9" w14:paraId="01C22E1B" w14:textId="77777777" w:rsidTr="00851632">
        <w:tc>
          <w:tcPr>
            <w:tcW w:w="1666" w:type="dxa"/>
            <w:tcBorders>
              <w:top w:val="single" w:sz="4" w:space="0" w:color="auto"/>
              <w:left w:val="single" w:sz="4" w:space="0" w:color="auto"/>
              <w:bottom w:val="single" w:sz="4" w:space="0" w:color="auto"/>
              <w:right w:val="single" w:sz="4" w:space="0" w:color="auto"/>
            </w:tcBorders>
            <w:hideMark/>
          </w:tcPr>
          <w:p w14:paraId="72C1B84E"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3858" w:type="dxa"/>
            <w:tcBorders>
              <w:top w:val="single" w:sz="4" w:space="0" w:color="auto"/>
              <w:left w:val="single" w:sz="4" w:space="0" w:color="auto"/>
              <w:bottom w:val="single" w:sz="4" w:space="0" w:color="auto"/>
              <w:right w:val="single" w:sz="4" w:space="0" w:color="auto"/>
            </w:tcBorders>
            <w:hideMark/>
          </w:tcPr>
          <w:p w14:paraId="0CC87D6A"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M2 - analiza przypadku</w:t>
            </w:r>
          </w:p>
        </w:tc>
        <w:tc>
          <w:tcPr>
            <w:tcW w:w="4252" w:type="dxa"/>
            <w:tcBorders>
              <w:top w:val="single" w:sz="4" w:space="0" w:color="auto"/>
              <w:left w:val="single" w:sz="4" w:space="0" w:color="auto"/>
              <w:bottom w:val="single" w:sz="4" w:space="0" w:color="auto"/>
              <w:right w:val="single" w:sz="4" w:space="0" w:color="auto"/>
            </w:tcBorders>
            <w:hideMark/>
          </w:tcPr>
          <w:p w14:paraId="027FF40C"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Tablica multimedialna, opis przypadku, flipchart, pisaki</w:t>
            </w:r>
          </w:p>
        </w:tc>
      </w:tr>
    </w:tbl>
    <w:p w14:paraId="116F68B4"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7A106FEA"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542"/>
        <w:gridCol w:w="3961"/>
      </w:tblGrid>
      <w:tr w:rsidR="00463BC5" w:rsidRPr="00CD13C9" w14:paraId="16910A8F" w14:textId="77777777" w:rsidTr="00851632">
        <w:tc>
          <w:tcPr>
            <w:tcW w:w="1265" w:type="dxa"/>
            <w:tcBorders>
              <w:top w:val="single" w:sz="4" w:space="0" w:color="auto"/>
              <w:left w:val="single" w:sz="4" w:space="0" w:color="auto"/>
              <w:bottom w:val="single" w:sz="4" w:space="0" w:color="auto"/>
              <w:right w:val="single" w:sz="4" w:space="0" w:color="auto"/>
            </w:tcBorders>
            <w:hideMark/>
          </w:tcPr>
          <w:p w14:paraId="63A254DE"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542" w:type="dxa"/>
            <w:tcBorders>
              <w:top w:val="single" w:sz="4" w:space="0" w:color="auto"/>
              <w:left w:val="single" w:sz="4" w:space="0" w:color="auto"/>
              <w:bottom w:val="single" w:sz="4" w:space="0" w:color="auto"/>
              <w:right w:val="single" w:sz="4" w:space="0" w:color="auto"/>
            </w:tcBorders>
            <w:hideMark/>
          </w:tcPr>
          <w:p w14:paraId="659EAFD3"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961" w:type="dxa"/>
            <w:tcBorders>
              <w:top w:val="single" w:sz="4" w:space="0" w:color="auto"/>
              <w:left w:val="single" w:sz="4" w:space="0" w:color="auto"/>
              <w:bottom w:val="single" w:sz="4" w:space="0" w:color="auto"/>
              <w:right w:val="single" w:sz="4" w:space="0" w:color="auto"/>
            </w:tcBorders>
            <w:hideMark/>
          </w:tcPr>
          <w:p w14:paraId="13CC1011" w14:textId="77777777" w:rsidR="00463BC5" w:rsidRPr="00CD13C9" w:rsidRDefault="00463BC5"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63BC5" w:rsidRPr="00CD13C9" w14:paraId="17B511F3" w14:textId="77777777" w:rsidTr="00851632">
        <w:tc>
          <w:tcPr>
            <w:tcW w:w="1265" w:type="dxa"/>
            <w:tcBorders>
              <w:top w:val="single" w:sz="4" w:space="0" w:color="auto"/>
              <w:left w:val="single" w:sz="4" w:space="0" w:color="auto"/>
              <w:bottom w:val="single" w:sz="4" w:space="0" w:color="auto"/>
              <w:right w:val="single" w:sz="4" w:space="0" w:color="auto"/>
            </w:tcBorders>
            <w:hideMark/>
          </w:tcPr>
          <w:p w14:paraId="554ED422"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542" w:type="dxa"/>
            <w:tcBorders>
              <w:top w:val="single" w:sz="4" w:space="0" w:color="auto"/>
              <w:left w:val="single" w:sz="4" w:space="0" w:color="auto"/>
              <w:bottom w:val="single" w:sz="4" w:space="0" w:color="auto"/>
              <w:right w:val="single" w:sz="4" w:space="0" w:color="auto"/>
            </w:tcBorders>
          </w:tcPr>
          <w:p w14:paraId="4C2D016E"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p>
        </w:tc>
        <w:tc>
          <w:tcPr>
            <w:tcW w:w="3961" w:type="dxa"/>
            <w:tcBorders>
              <w:top w:val="single" w:sz="4" w:space="0" w:color="auto"/>
              <w:left w:val="single" w:sz="4" w:space="0" w:color="auto"/>
              <w:bottom w:val="single" w:sz="4" w:space="0" w:color="auto"/>
              <w:right w:val="single" w:sz="4" w:space="0" w:color="auto"/>
            </w:tcBorders>
            <w:hideMark/>
          </w:tcPr>
          <w:p w14:paraId="759CB412" w14:textId="2B7AA8F8"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P1 – </w:t>
            </w:r>
            <w:r w:rsidR="00322252">
              <w:rPr>
                <w:rFonts w:ascii="Cambria" w:eastAsia="Calibri" w:hAnsi="Cambria" w:cs="Calibri"/>
                <w:kern w:val="0"/>
                <w:sz w:val="20"/>
                <w:szCs w:val="20"/>
                <w14:ligatures w14:val="none"/>
              </w:rPr>
              <w:t>egzamin pisemny -</w:t>
            </w:r>
            <w:r w:rsidRPr="00CD13C9">
              <w:rPr>
                <w:rFonts w:ascii="Cambria" w:eastAsia="Calibri" w:hAnsi="Cambria" w:cs="Calibri"/>
                <w:kern w:val="0"/>
                <w:sz w:val="20"/>
                <w:szCs w:val="20"/>
                <w14:ligatures w14:val="none"/>
              </w:rPr>
              <w:t>test sprawdzający wiedzę</w:t>
            </w:r>
            <w:r w:rsidR="00754826">
              <w:rPr>
                <w:rFonts w:ascii="Cambria" w:eastAsia="Calibri" w:hAnsi="Cambria" w:cs="Calibri"/>
                <w:kern w:val="0"/>
                <w:sz w:val="20"/>
                <w:szCs w:val="20"/>
                <w14:ligatures w14:val="none"/>
              </w:rPr>
              <w:t xml:space="preserve"> </w:t>
            </w:r>
          </w:p>
        </w:tc>
      </w:tr>
      <w:tr w:rsidR="00463BC5" w:rsidRPr="00CD13C9" w14:paraId="5AE8D9D2" w14:textId="77777777" w:rsidTr="00851632">
        <w:tc>
          <w:tcPr>
            <w:tcW w:w="1265" w:type="dxa"/>
            <w:tcBorders>
              <w:top w:val="single" w:sz="4" w:space="0" w:color="auto"/>
              <w:left w:val="single" w:sz="4" w:space="0" w:color="auto"/>
              <w:bottom w:val="single" w:sz="4" w:space="0" w:color="auto"/>
              <w:right w:val="single" w:sz="4" w:space="0" w:color="auto"/>
            </w:tcBorders>
            <w:hideMark/>
          </w:tcPr>
          <w:p w14:paraId="187E510D"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542" w:type="dxa"/>
            <w:tcBorders>
              <w:top w:val="single" w:sz="4" w:space="0" w:color="auto"/>
              <w:left w:val="single" w:sz="4" w:space="0" w:color="auto"/>
              <w:bottom w:val="single" w:sz="4" w:space="0" w:color="auto"/>
              <w:right w:val="single" w:sz="4" w:space="0" w:color="auto"/>
            </w:tcBorders>
            <w:hideMark/>
          </w:tcPr>
          <w:p w14:paraId="40F814EC"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 aktywność</w:t>
            </w:r>
          </w:p>
        </w:tc>
        <w:tc>
          <w:tcPr>
            <w:tcW w:w="3961" w:type="dxa"/>
            <w:tcBorders>
              <w:top w:val="single" w:sz="4" w:space="0" w:color="auto"/>
              <w:left w:val="single" w:sz="4" w:space="0" w:color="auto"/>
              <w:bottom w:val="single" w:sz="4" w:space="0" w:color="auto"/>
              <w:right w:val="single" w:sz="4" w:space="0" w:color="auto"/>
            </w:tcBorders>
            <w:hideMark/>
          </w:tcPr>
          <w:p w14:paraId="08477A3A"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3 elementy:</w:t>
            </w:r>
          </w:p>
          <w:p w14:paraId="3928CA67"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1.Ocena uzyskana z F2– 40%</w:t>
            </w:r>
          </w:p>
          <w:p w14:paraId="6CE9A842"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3.Ocena uzyskana z P2 (kolokwium) – 40%</w:t>
            </w:r>
          </w:p>
        </w:tc>
      </w:tr>
    </w:tbl>
    <w:p w14:paraId="31F93238" w14:textId="77777777" w:rsidR="00463BC5" w:rsidRPr="00CD13C9" w:rsidRDefault="00463BC5" w:rsidP="00463BC5">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492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6"/>
        <w:gridCol w:w="1133"/>
        <w:gridCol w:w="993"/>
        <w:gridCol w:w="708"/>
      </w:tblGrid>
      <w:tr w:rsidR="00463BC5" w:rsidRPr="00CD13C9" w14:paraId="0D180A41" w14:textId="77777777" w:rsidTr="00851632">
        <w:trPr>
          <w:trHeight w:val="150"/>
        </w:trPr>
        <w:tc>
          <w:tcPr>
            <w:tcW w:w="2088" w:type="dxa"/>
            <w:vMerge w:val="restart"/>
            <w:tcBorders>
              <w:top w:val="single" w:sz="4" w:space="0" w:color="000000"/>
              <w:left w:val="single" w:sz="4" w:space="0" w:color="000000"/>
              <w:bottom w:val="single" w:sz="4" w:space="0" w:color="000000"/>
              <w:right w:val="single" w:sz="4" w:space="0" w:color="000000"/>
            </w:tcBorders>
            <w:vAlign w:val="center"/>
            <w:hideMark/>
          </w:tcPr>
          <w:p w14:paraId="40085B85" w14:textId="77777777" w:rsidR="00463BC5" w:rsidRPr="00CD13C9" w:rsidRDefault="00463BC5" w:rsidP="00851632">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134" w:type="dxa"/>
            <w:tcBorders>
              <w:top w:val="single" w:sz="4" w:space="0" w:color="000000"/>
              <w:left w:val="single" w:sz="4" w:space="0" w:color="000000"/>
              <w:bottom w:val="single" w:sz="4" w:space="0" w:color="auto"/>
              <w:right w:val="single" w:sz="4" w:space="0" w:color="auto"/>
            </w:tcBorders>
            <w:vAlign w:val="center"/>
            <w:hideMark/>
          </w:tcPr>
          <w:p w14:paraId="1BABDA9B"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1703" w:type="dxa"/>
            <w:gridSpan w:val="2"/>
            <w:tcBorders>
              <w:top w:val="single" w:sz="4" w:space="0" w:color="000000"/>
              <w:left w:val="single" w:sz="4" w:space="0" w:color="000000"/>
              <w:bottom w:val="single" w:sz="4" w:space="0" w:color="auto"/>
              <w:right w:val="single" w:sz="4" w:space="0" w:color="000000"/>
            </w:tcBorders>
            <w:vAlign w:val="center"/>
            <w:hideMark/>
          </w:tcPr>
          <w:p w14:paraId="2AEE254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463BC5" w:rsidRPr="00CD13C9" w14:paraId="0D85A80B" w14:textId="77777777" w:rsidTr="00851632">
        <w:trPr>
          <w:trHeight w:val="325"/>
        </w:trPr>
        <w:tc>
          <w:tcPr>
            <w:tcW w:w="2088" w:type="dxa"/>
            <w:vMerge/>
            <w:tcBorders>
              <w:top w:val="single" w:sz="4" w:space="0" w:color="000000"/>
              <w:left w:val="single" w:sz="4" w:space="0" w:color="000000"/>
              <w:bottom w:val="single" w:sz="4" w:space="0" w:color="000000"/>
              <w:right w:val="single" w:sz="4" w:space="0" w:color="000000"/>
            </w:tcBorders>
            <w:vAlign w:val="center"/>
            <w:hideMark/>
          </w:tcPr>
          <w:p w14:paraId="6E4E18B5" w14:textId="77777777" w:rsidR="00463BC5" w:rsidRPr="00CD13C9" w:rsidRDefault="00463BC5" w:rsidP="00851632">
            <w:pPr>
              <w:spacing w:after="0" w:line="240" w:lineRule="auto"/>
              <w:rPr>
                <w:rFonts w:ascii="Cambria" w:eastAsia="Calibri" w:hAnsi="Cambria" w:cs="Calibri"/>
                <w:kern w:val="0"/>
                <w:sz w:val="22"/>
                <w:szCs w:val="22"/>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hideMark/>
          </w:tcPr>
          <w:p w14:paraId="4516C154" w14:textId="77777777" w:rsidR="00463BC5" w:rsidRPr="00CD13C9" w:rsidRDefault="00463BC5" w:rsidP="00851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994" w:type="dxa"/>
            <w:tcBorders>
              <w:top w:val="single" w:sz="4" w:space="0" w:color="auto"/>
              <w:left w:val="single" w:sz="4" w:space="0" w:color="000000"/>
              <w:bottom w:val="single" w:sz="4" w:space="0" w:color="000000"/>
              <w:right w:val="single" w:sz="4" w:space="0" w:color="000000"/>
            </w:tcBorders>
            <w:vAlign w:val="center"/>
            <w:hideMark/>
          </w:tcPr>
          <w:p w14:paraId="15038AC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43F0F221" w14:textId="77777777" w:rsidR="00463BC5" w:rsidRPr="00CD13C9" w:rsidRDefault="00463BC5" w:rsidP="00851632">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463BC5" w:rsidRPr="00CD13C9" w14:paraId="7444E38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B8C6F7B"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359DB87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7EB9C36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78B40E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780A04F8"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11DACD67"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1206A3F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23CDE3E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CACB0D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0FD649D1"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336D9382"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0DC0ADF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33DF422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6F9FFC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3F9FA120"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2ADA8635"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1C5B6A5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7A0B18D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6C5DC4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3399565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69F51799" w14:textId="77777777" w:rsidR="00463BC5" w:rsidRPr="00CD13C9" w:rsidRDefault="00463BC5" w:rsidP="00851632">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W_05</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7A9733A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15A57D2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8BF728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7B24FFFE"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1C925BBE"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W_06</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35D63F7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774DC85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E0AB09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616F7098"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57DB892"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W_07</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31E984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57C48A1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9F2C4A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298C9D60"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0B3F51F6"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W_08</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1737FC9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59E13B5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0AE4B5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105C66B5"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127E26C6"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W_09</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0CA2249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43618FB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0D32C6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5CAF26A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43DCF310"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W_10</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0E65875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6805652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2074A0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09D46FB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466C005C"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W_11</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38569BC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6DA29FF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2DED66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19AF78B0"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35CE4C5E"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W_12</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4654954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35EFAA8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66E89F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76D5693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7BB5B500"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W_13</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04EDC2A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3050574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5303E5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6CF6D7E4"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74339291"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W_14</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798AA81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575FEF2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666487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63BF78D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4C53DCA"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W_15</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2DE040E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0F25D10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8D1CD5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3449501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438BC212"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W_16</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63A110F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3513D6A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51F7E9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43DB9AD0"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7B9229EA"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W_17</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315EF29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228E4D9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842C06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76EBC302"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ACEF946"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W_18</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13DD8D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4CB52F0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DD95DA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0982920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4DA52C05"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lastRenderedPageBreak/>
              <w:t>W_19</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496A53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324E04C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61B1F0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36770CA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712A119A"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W_20</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75F23E1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694445E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B3B8C0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7A28C859"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102E550B"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W_21</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C8134B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63CFAF9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18FF14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525F2492"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099AF313"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W_22</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186BD36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7B9901E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7EB210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4853CF5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270AC7C3"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W_23</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639E4BB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4ACACCE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1244AB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00150F62"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245E331"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W_24</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E29BD8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0259692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B24712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2FBC338B"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42FBC78B"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W_25</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022E80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662C356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90A6B1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50A1B83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62122693"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W_26</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6D5EAF6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000000"/>
              <w:bottom w:val="single" w:sz="4" w:space="0" w:color="000000"/>
              <w:right w:val="single" w:sz="4" w:space="0" w:color="000000"/>
            </w:tcBorders>
            <w:vAlign w:val="center"/>
          </w:tcPr>
          <w:p w14:paraId="647B6EE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E5BBE5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r>
      <w:tr w:rsidR="00463BC5" w:rsidRPr="00CD13C9" w14:paraId="46FCC4C0"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67250133"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134" w:type="dxa"/>
            <w:tcBorders>
              <w:top w:val="single" w:sz="4" w:space="0" w:color="000000"/>
              <w:left w:val="single" w:sz="4" w:space="0" w:color="000000"/>
              <w:bottom w:val="single" w:sz="4" w:space="0" w:color="000000"/>
              <w:right w:val="single" w:sz="4" w:space="0" w:color="auto"/>
            </w:tcBorders>
            <w:vAlign w:val="center"/>
          </w:tcPr>
          <w:p w14:paraId="11ABFEF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0E60D96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480A9B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66436C82"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6A14D4B6"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134" w:type="dxa"/>
            <w:tcBorders>
              <w:top w:val="single" w:sz="4" w:space="0" w:color="000000"/>
              <w:left w:val="single" w:sz="4" w:space="0" w:color="000000"/>
              <w:bottom w:val="single" w:sz="4" w:space="0" w:color="000000"/>
              <w:right w:val="single" w:sz="4" w:space="0" w:color="auto"/>
            </w:tcBorders>
            <w:vAlign w:val="center"/>
          </w:tcPr>
          <w:p w14:paraId="3C31379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472E5DCB"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8D1089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598C2868"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43A6A765"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6B70A44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5B5C43A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D9BB56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10CF8A53"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70F709E6"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134" w:type="dxa"/>
            <w:tcBorders>
              <w:top w:val="single" w:sz="4" w:space="0" w:color="000000"/>
              <w:left w:val="single" w:sz="4" w:space="0" w:color="000000"/>
              <w:bottom w:val="single" w:sz="4" w:space="0" w:color="000000"/>
              <w:right w:val="single" w:sz="4" w:space="0" w:color="auto"/>
            </w:tcBorders>
            <w:vAlign w:val="center"/>
          </w:tcPr>
          <w:p w14:paraId="5043C0E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524B492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D437AE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F6EE328"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04FA5CC9"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U_05</w:t>
            </w:r>
          </w:p>
        </w:tc>
        <w:tc>
          <w:tcPr>
            <w:tcW w:w="1134" w:type="dxa"/>
            <w:tcBorders>
              <w:top w:val="single" w:sz="4" w:space="0" w:color="000000"/>
              <w:left w:val="single" w:sz="4" w:space="0" w:color="000000"/>
              <w:bottom w:val="single" w:sz="4" w:space="0" w:color="000000"/>
              <w:right w:val="single" w:sz="4" w:space="0" w:color="auto"/>
            </w:tcBorders>
            <w:vAlign w:val="center"/>
          </w:tcPr>
          <w:p w14:paraId="13C63B3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36D9E58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0462E6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10EF0B66"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5C0D6925"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U_06</w:t>
            </w:r>
          </w:p>
        </w:tc>
        <w:tc>
          <w:tcPr>
            <w:tcW w:w="1134" w:type="dxa"/>
            <w:tcBorders>
              <w:top w:val="single" w:sz="4" w:space="0" w:color="000000"/>
              <w:left w:val="single" w:sz="4" w:space="0" w:color="000000"/>
              <w:bottom w:val="single" w:sz="4" w:space="0" w:color="000000"/>
              <w:right w:val="single" w:sz="4" w:space="0" w:color="auto"/>
            </w:tcBorders>
            <w:vAlign w:val="center"/>
          </w:tcPr>
          <w:p w14:paraId="098794C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31632BB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491301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66CB276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3D94F324"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U_07</w:t>
            </w:r>
          </w:p>
        </w:tc>
        <w:tc>
          <w:tcPr>
            <w:tcW w:w="1134" w:type="dxa"/>
            <w:tcBorders>
              <w:top w:val="single" w:sz="4" w:space="0" w:color="000000"/>
              <w:left w:val="single" w:sz="4" w:space="0" w:color="000000"/>
              <w:bottom w:val="single" w:sz="4" w:space="0" w:color="000000"/>
              <w:right w:val="single" w:sz="4" w:space="0" w:color="auto"/>
            </w:tcBorders>
            <w:vAlign w:val="center"/>
          </w:tcPr>
          <w:p w14:paraId="1640709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412B1EE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E4D4E8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41E470D6"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1AB36C64"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U_08</w:t>
            </w:r>
          </w:p>
        </w:tc>
        <w:tc>
          <w:tcPr>
            <w:tcW w:w="1134" w:type="dxa"/>
            <w:tcBorders>
              <w:top w:val="single" w:sz="4" w:space="0" w:color="000000"/>
              <w:left w:val="single" w:sz="4" w:space="0" w:color="000000"/>
              <w:bottom w:val="single" w:sz="4" w:space="0" w:color="000000"/>
              <w:right w:val="single" w:sz="4" w:space="0" w:color="auto"/>
            </w:tcBorders>
            <w:vAlign w:val="center"/>
          </w:tcPr>
          <w:p w14:paraId="7052073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15EC202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E9B2B9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1F46AFB"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73C99CED"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U_09</w:t>
            </w:r>
          </w:p>
        </w:tc>
        <w:tc>
          <w:tcPr>
            <w:tcW w:w="1134" w:type="dxa"/>
            <w:tcBorders>
              <w:top w:val="single" w:sz="4" w:space="0" w:color="000000"/>
              <w:left w:val="single" w:sz="4" w:space="0" w:color="000000"/>
              <w:bottom w:val="single" w:sz="4" w:space="0" w:color="000000"/>
              <w:right w:val="single" w:sz="4" w:space="0" w:color="auto"/>
            </w:tcBorders>
            <w:vAlign w:val="center"/>
          </w:tcPr>
          <w:p w14:paraId="1896327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551B27E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DD6512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D8B3099"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48B91E43"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U_10</w:t>
            </w:r>
          </w:p>
        </w:tc>
        <w:tc>
          <w:tcPr>
            <w:tcW w:w="1134" w:type="dxa"/>
            <w:tcBorders>
              <w:top w:val="single" w:sz="4" w:space="0" w:color="000000"/>
              <w:left w:val="single" w:sz="4" w:space="0" w:color="000000"/>
              <w:bottom w:val="single" w:sz="4" w:space="0" w:color="000000"/>
              <w:right w:val="single" w:sz="4" w:space="0" w:color="auto"/>
            </w:tcBorders>
            <w:vAlign w:val="center"/>
          </w:tcPr>
          <w:p w14:paraId="00CACC9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7F17143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3707D7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4C4E578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FD45803"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U_11</w:t>
            </w:r>
          </w:p>
        </w:tc>
        <w:tc>
          <w:tcPr>
            <w:tcW w:w="1134" w:type="dxa"/>
            <w:tcBorders>
              <w:top w:val="single" w:sz="4" w:space="0" w:color="000000"/>
              <w:left w:val="single" w:sz="4" w:space="0" w:color="000000"/>
              <w:bottom w:val="single" w:sz="4" w:space="0" w:color="000000"/>
              <w:right w:val="single" w:sz="4" w:space="0" w:color="auto"/>
            </w:tcBorders>
            <w:vAlign w:val="center"/>
          </w:tcPr>
          <w:p w14:paraId="704163C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179E7AD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5DBCCD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0DA9431F"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7480C6CF"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U_12</w:t>
            </w:r>
          </w:p>
        </w:tc>
        <w:tc>
          <w:tcPr>
            <w:tcW w:w="1134" w:type="dxa"/>
            <w:tcBorders>
              <w:top w:val="single" w:sz="4" w:space="0" w:color="000000"/>
              <w:left w:val="single" w:sz="4" w:space="0" w:color="000000"/>
              <w:bottom w:val="single" w:sz="4" w:space="0" w:color="000000"/>
              <w:right w:val="single" w:sz="4" w:space="0" w:color="auto"/>
            </w:tcBorders>
            <w:vAlign w:val="center"/>
          </w:tcPr>
          <w:p w14:paraId="0B57DB3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448111D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697191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2052CF95"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3180BA9A"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U_13</w:t>
            </w:r>
          </w:p>
        </w:tc>
        <w:tc>
          <w:tcPr>
            <w:tcW w:w="1134" w:type="dxa"/>
            <w:tcBorders>
              <w:top w:val="single" w:sz="4" w:space="0" w:color="000000"/>
              <w:left w:val="single" w:sz="4" w:space="0" w:color="000000"/>
              <w:bottom w:val="single" w:sz="4" w:space="0" w:color="000000"/>
              <w:right w:val="single" w:sz="4" w:space="0" w:color="auto"/>
            </w:tcBorders>
            <w:vAlign w:val="center"/>
          </w:tcPr>
          <w:p w14:paraId="3283849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7A820B6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9FCBFB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4A106FCD"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23F23849"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U_14</w:t>
            </w:r>
          </w:p>
        </w:tc>
        <w:tc>
          <w:tcPr>
            <w:tcW w:w="1134" w:type="dxa"/>
            <w:tcBorders>
              <w:top w:val="single" w:sz="4" w:space="0" w:color="000000"/>
              <w:left w:val="single" w:sz="4" w:space="0" w:color="000000"/>
              <w:bottom w:val="single" w:sz="4" w:space="0" w:color="000000"/>
              <w:right w:val="single" w:sz="4" w:space="0" w:color="auto"/>
            </w:tcBorders>
            <w:vAlign w:val="center"/>
          </w:tcPr>
          <w:p w14:paraId="1E6601F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4A672CF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334C25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0F090B68"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739DF066"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U_15</w:t>
            </w:r>
          </w:p>
        </w:tc>
        <w:tc>
          <w:tcPr>
            <w:tcW w:w="1134" w:type="dxa"/>
            <w:tcBorders>
              <w:top w:val="single" w:sz="4" w:space="0" w:color="000000"/>
              <w:left w:val="single" w:sz="4" w:space="0" w:color="000000"/>
              <w:bottom w:val="single" w:sz="4" w:space="0" w:color="000000"/>
              <w:right w:val="single" w:sz="4" w:space="0" w:color="auto"/>
            </w:tcBorders>
            <w:vAlign w:val="center"/>
          </w:tcPr>
          <w:p w14:paraId="0D1C6C9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167EE0A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C7D53E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5A005D05"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69074EA0"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U_16</w:t>
            </w:r>
          </w:p>
        </w:tc>
        <w:tc>
          <w:tcPr>
            <w:tcW w:w="1134" w:type="dxa"/>
            <w:tcBorders>
              <w:top w:val="single" w:sz="4" w:space="0" w:color="000000"/>
              <w:left w:val="single" w:sz="4" w:space="0" w:color="000000"/>
              <w:bottom w:val="single" w:sz="4" w:space="0" w:color="000000"/>
              <w:right w:val="single" w:sz="4" w:space="0" w:color="auto"/>
            </w:tcBorders>
            <w:vAlign w:val="center"/>
          </w:tcPr>
          <w:p w14:paraId="586032A8"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7D842B6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281D62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84AF43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AFD6906"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U_17</w:t>
            </w:r>
          </w:p>
        </w:tc>
        <w:tc>
          <w:tcPr>
            <w:tcW w:w="1134" w:type="dxa"/>
            <w:tcBorders>
              <w:top w:val="single" w:sz="4" w:space="0" w:color="000000"/>
              <w:left w:val="single" w:sz="4" w:space="0" w:color="000000"/>
              <w:bottom w:val="single" w:sz="4" w:space="0" w:color="000000"/>
              <w:right w:val="single" w:sz="4" w:space="0" w:color="auto"/>
            </w:tcBorders>
            <w:vAlign w:val="center"/>
          </w:tcPr>
          <w:p w14:paraId="46B2EDB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5956337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B020A1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0B33BF16"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6E87E195"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U_18</w:t>
            </w:r>
          </w:p>
        </w:tc>
        <w:tc>
          <w:tcPr>
            <w:tcW w:w="1134" w:type="dxa"/>
            <w:tcBorders>
              <w:top w:val="single" w:sz="4" w:space="0" w:color="000000"/>
              <w:left w:val="single" w:sz="4" w:space="0" w:color="000000"/>
              <w:bottom w:val="single" w:sz="4" w:space="0" w:color="000000"/>
              <w:right w:val="single" w:sz="4" w:space="0" w:color="auto"/>
            </w:tcBorders>
            <w:vAlign w:val="center"/>
          </w:tcPr>
          <w:p w14:paraId="6DE5F7DA"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2A62679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C2D26BC"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66AB9CB2"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5B3658BA"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U_19</w:t>
            </w:r>
          </w:p>
        </w:tc>
        <w:tc>
          <w:tcPr>
            <w:tcW w:w="1134" w:type="dxa"/>
            <w:tcBorders>
              <w:top w:val="single" w:sz="4" w:space="0" w:color="000000"/>
              <w:left w:val="single" w:sz="4" w:space="0" w:color="000000"/>
              <w:bottom w:val="single" w:sz="4" w:space="0" w:color="000000"/>
              <w:right w:val="single" w:sz="4" w:space="0" w:color="auto"/>
            </w:tcBorders>
            <w:vAlign w:val="center"/>
          </w:tcPr>
          <w:p w14:paraId="4EF6B814"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6A00AF4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7522D9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19ADD38B"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60A74442"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U_20</w:t>
            </w:r>
          </w:p>
        </w:tc>
        <w:tc>
          <w:tcPr>
            <w:tcW w:w="1134" w:type="dxa"/>
            <w:tcBorders>
              <w:top w:val="single" w:sz="4" w:space="0" w:color="000000"/>
              <w:left w:val="single" w:sz="4" w:space="0" w:color="000000"/>
              <w:bottom w:val="single" w:sz="4" w:space="0" w:color="000000"/>
              <w:right w:val="single" w:sz="4" w:space="0" w:color="auto"/>
            </w:tcBorders>
            <w:vAlign w:val="center"/>
          </w:tcPr>
          <w:p w14:paraId="0BF291E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73D3793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2DF402E"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65EC253E"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3C994321"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U_21</w:t>
            </w:r>
          </w:p>
        </w:tc>
        <w:tc>
          <w:tcPr>
            <w:tcW w:w="1134" w:type="dxa"/>
            <w:tcBorders>
              <w:top w:val="single" w:sz="4" w:space="0" w:color="000000"/>
              <w:left w:val="single" w:sz="4" w:space="0" w:color="000000"/>
              <w:bottom w:val="single" w:sz="4" w:space="0" w:color="000000"/>
              <w:right w:val="single" w:sz="4" w:space="0" w:color="auto"/>
            </w:tcBorders>
            <w:vAlign w:val="center"/>
          </w:tcPr>
          <w:p w14:paraId="5EB1155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4A8C87F7"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C48F50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1736F825"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2F5D9B5C"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U_22</w:t>
            </w:r>
          </w:p>
        </w:tc>
        <w:tc>
          <w:tcPr>
            <w:tcW w:w="1134" w:type="dxa"/>
            <w:tcBorders>
              <w:top w:val="single" w:sz="4" w:space="0" w:color="000000"/>
              <w:left w:val="single" w:sz="4" w:space="0" w:color="000000"/>
              <w:bottom w:val="single" w:sz="4" w:space="0" w:color="000000"/>
              <w:right w:val="single" w:sz="4" w:space="0" w:color="auto"/>
            </w:tcBorders>
            <w:vAlign w:val="center"/>
          </w:tcPr>
          <w:p w14:paraId="351DD81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54F89325"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F31DEA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39EE6C9F"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32DA709E"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U_23</w:t>
            </w:r>
          </w:p>
        </w:tc>
        <w:tc>
          <w:tcPr>
            <w:tcW w:w="1134" w:type="dxa"/>
            <w:tcBorders>
              <w:top w:val="single" w:sz="4" w:space="0" w:color="000000"/>
              <w:left w:val="single" w:sz="4" w:space="0" w:color="000000"/>
              <w:bottom w:val="single" w:sz="4" w:space="0" w:color="000000"/>
              <w:right w:val="single" w:sz="4" w:space="0" w:color="auto"/>
            </w:tcBorders>
            <w:vAlign w:val="center"/>
          </w:tcPr>
          <w:p w14:paraId="011F3AB0"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261B2AE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B48FBB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5DD2AE2F"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0AC9E1A9"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U_24</w:t>
            </w:r>
          </w:p>
        </w:tc>
        <w:tc>
          <w:tcPr>
            <w:tcW w:w="1134" w:type="dxa"/>
            <w:tcBorders>
              <w:top w:val="single" w:sz="4" w:space="0" w:color="000000"/>
              <w:left w:val="single" w:sz="4" w:space="0" w:color="000000"/>
              <w:bottom w:val="single" w:sz="4" w:space="0" w:color="000000"/>
              <w:right w:val="single" w:sz="4" w:space="0" w:color="auto"/>
            </w:tcBorders>
            <w:vAlign w:val="center"/>
          </w:tcPr>
          <w:p w14:paraId="7DE2D85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0291D062"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EF3E63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5FC47AAC" w14:textId="77777777" w:rsidTr="00851632">
        <w:tc>
          <w:tcPr>
            <w:tcW w:w="2088" w:type="dxa"/>
            <w:tcBorders>
              <w:top w:val="single" w:sz="4" w:space="0" w:color="000000"/>
              <w:left w:val="single" w:sz="4" w:space="0" w:color="000000"/>
              <w:bottom w:val="single" w:sz="4" w:space="0" w:color="000000"/>
              <w:right w:val="single" w:sz="4" w:space="0" w:color="000000"/>
            </w:tcBorders>
            <w:hideMark/>
          </w:tcPr>
          <w:p w14:paraId="76711D62"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U_25</w:t>
            </w:r>
          </w:p>
        </w:tc>
        <w:tc>
          <w:tcPr>
            <w:tcW w:w="1134" w:type="dxa"/>
            <w:tcBorders>
              <w:top w:val="single" w:sz="4" w:space="0" w:color="000000"/>
              <w:left w:val="single" w:sz="4" w:space="0" w:color="000000"/>
              <w:bottom w:val="single" w:sz="4" w:space="0" w:color="000000"/>
              <w:right w:val="single" w:sz="4" w:space="0" w:color="auto"/>
            </w:tcBorders>
            <w:vAlign w:val="center"/>
          </w:tcPr>
          <w:p w14:paraId="6C81306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332B1711"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720C8CF"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025E1193"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0FA311A6"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134" w:type="dxa"/>
            <w:tcBorders>
              <w:top w:val="single" w:sz="4" w:space="0" w:color="000000"/>
              <w:left w:val="single" w:sz="4" w:space="0" w:color="000000"/>
              <w:bottom w:val="single" w:sz="4" w:space="0" w:color="000000"/>
              <w:right w:val="single" w:sz="4" w:space="0" w:color="auto"/>
            </w:tcBorders>
            <w:vAlign w:val="center"/>
          </w:tcPr>
          <w:p w14:paraId="7DE8B5C3"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6391FD56"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2B0C40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63BC5" w:rsidRPr="00CD13C9" w14:paraId="7552A323"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hideMark/>
          </w:tcPr>
          <w:p w14:paraId="6DD4E8C6"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1134" w:type="dxa"/>
            <w:tcBorders>
              <w:top w:val="single" w:sz="4" w:space="0" w:color="000000"/>
              <w:left w:val="single" w:sz="4" w:space="0" w:color="000000"/>
              <w:bottom w:val="single" w:sz="4" w:space="0" w:color="000000"/>
              <w:right w:val="single" w:sz="4" w:space="0" w:color="auto"/>
            </w:tcBorders>
            <w:vAlign w:val="center"/>
          </w:tcPr>
          <w:p w14:paraId="1BF2F2D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525BC74D"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5F9A599" w14:textId="77777777" w:rsidR="00463BC5" w:rsidRPr="00CD13C9" w:rsidRDefault="00463BC5" w:rsidP="00851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7E497DA2" w14:textId="77777777" w:rsidR="00463BC5" w:rsidRPr="00CD13C9" w:rsidRDefault="00463BC5" w:rsidP="00463BC5">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463BC5" w:rsidRPr="00CD13C9" w14:paraId="0A4250A2" w14:textId="77777777" w:rsidTr="00851632">
        <w:trPr>
          <w:trHeight w:val="93"/>
          <w:jc w:val="center"/>
        </w:trPr>
        <w:tc>
          <w:tcPr>
            <w:tcW w:w="9776" w:type="dxa"/>
            <w:tcBorders>
              <w:top w:val="single" w:sz="4" w:space="0" w:color="auto"/>
              <w:left w:val="single" w:sz="4" w:space="0" w:color="auto"/>
              <w:bottom w:val="single" w:sz="4" w:space="0" w:color="auto"/>
              <w:right w:val="single" w:sz="4" w:space="0" w:color="auto"/>
            </w:tcBorders>
          </w:tcPr>
          <w:p w14:paraId="64659CDF"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293FFBF1"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w semestrze V i egzaminu w semestrze VI jest uzyskanie pozytywnej oceny z ćwiczeń. Zaliczenie i egzamin odbywać się będzie w formie testu ukierunkowanego na sprawdzenie stopnia osiągnięcia efektów uczenia się według następujących kryteriów przyznawania oceny końcowej:</w:t>
            </w:r>
          </w:p>
          <w:p w14:paraId="16B119BB" w14:textId="77777777" w:rsidR="00463BC5" w:rsidRPr="00CD13C9" w:rsidRDefault="00463BC5" w:rsidP="00851632">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2334D1DC"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 xml:space="preserve">4,5 – </w:t>
            </w:r>
            <w:r w:rsidRPr="00CD13C9">
              <w:rPr>
                <w:rFonts w:ascii="Cambria" w:eastAsia="Calibri" w:hAnsi="Cambria" w:cs="Calibri"/>
                <w:kern w:val="0"/>
                <w:sz w:val="20"/>
                <w:szCs w:val="20"/>
                <w14:ligatures w14:val="none"/>
              </w:rPr>
              <w:t>94% - 88%;</w:t>
            </w:r>
          </w:p>
          <w:p w14:paraId="3C639DDE"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54AC2949"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6BB8B4FA"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2803C465"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33922DFC"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i egzamin poprawkowy odbywać się będzie wg zasad i kryteriów podanych wyżej. </w:t>
            </w:r>
          </w:p>
          <w:p w14:paraId="09FAE77B"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798EFF5F"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7DE7C75C"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60%</w:t>
            </w:r>
          </w:p>
          <w:p w14:paraId="3FD80B55"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40%</w:t>
            </w:r>
          </w:p>
          <w:p w14:paraId="5E379FE8"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60%  oraz kolokwium zaliczeniowe 40%.</w:t>
            </w:r>
          </w:p>
          <w:p w14:paraId="16FE73EE"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p>
          <w:p w14:paraId="3AB2337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 xml:space="preserve">zakresu ćwiczeń </w:t>
            </w:r>
          </w:p>
          <w:p w14:paraId="616D83C5"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601"/>
              <w:gridCol w:w="1601"/>
              <w:gridCol w:w="1584"/>
              <w:gridCol w:w="1584"/>
              <w:gridCol w:w="1587"/>
            </w:tblGrid>
            <w:tr w:rsidR="00463BC5" w:rsidRPr="00CD13C9" w14:paraId="05178404" w14:textId="77777777" w:rsidTr="00851632">
              <w:tc>
                <w:tcPr>
                  <w:tcW w:w="1613" w:type="dxa"/>
                  <w:tcBorders>
                    <w:top w:val="single" w:sz="4" w:space="0" w:color="auto"/>
                    <w:left w:val="single" w:sz="4" w:space="0" w:color="auto"/>
                    <w:bottom w:val="single" w:sz="4" w:space="0" w:color="auto"/>
                    <w:right w:val="single" w:sz="4" w:space="0" w:color="auto"/>
                  </w:tcBorders>
                  <w:hideMark/>
                </w:tcPr>
                <w:p w14:paraId="4164FC1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Borders>
                    <w:top w:val="single" w:sz="4" w:space="0" w:color="auto"/>
                    <w:left w:val="single" w:sz="4" w:space="0" w:color="auto"/>
                    <w:bottom w:val="single" w:sz="4" w:space="0" w:color="auto"/>
                    <w:right w:val="single" w:sz="4" w:space="0" w:color="auto"/>
                  </w:tcBorders>
                  <w:hideMark/>
                </w:tcPr>
                <w:p w14:paraId="5A283BA0"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Borders>
                    <w:top w:val="single" w:sz="4" w:space="0" w:color="auto"/>
                    <w:left w:val="single" w:sz="4" w:space="0" w:color="auto"/>
                    <w:bottom w:val="single" w:sz="4" w:space="0" w:color="auto"/>
                    <w:right w:val="single" w:sz="4" w:space="0" w:color="auto"/>
                  </w:tcBorders>
                  <w:hideMark/>
                </w:tcPr>
                <w:p w14:paraId="54843C3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Borders>
                    <w:top w:val="single" w:sz="4" w:space="0" w:color="auto"/>
                    <w:left w:val="single" w:sz="4" w:space="0" w:color="auto"/>
                    <w:bottom w:val="single" w:sz="4" w:space="0" w:color="auto"/>
                    <w:right w:val="single" w:sz="4" w:space="0" w:color="auto"/>
                  </w:tcBorders>
                  <w:hideMark/>
                </w:tcPr>
                <w:p w14:paraId="70071B0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Borders>
                    <w:top w:val="single" w:sz="4" w:space="0" w:color="auto"/>
                    <w:left w:val="single" w:sz="4" w:space="0" w:color="auto"/>
                    <w:bottom w:val="single" w:sz="4" w:space="0" w:color="auto"/>
                    <w:right w:val="single" w:sz="4" w:space="0" w:color="auto"/>
                  </w:tcBorders>
                  <w:hideMark/>
                </w:tcPr>
                <w:p w14:paraId="5BA541A5"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Borders>
                    <w:top w:val="single" w:sz="4" w:space="0" w:color="auto"/>
                    <w:left w:val="single" w:sz="4" w:space="0" w:color="auto"/>
                    <w:bottom w:val="single" w:sz="4" w:space="0" w:color="auto"/>
                    <w:right w:val="single" w:sz="4" w:space="0" w:color="auto"/>
                  </w:tcBorders>
                  <w:hideMark/>
                </w:tcPr>
                <w:p w14:paraId="6DD4503F"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463BC5" w:rsidRPr="00CD13C9" w14:paraId="33026457" w14:textId="77777777" w:rsidTr="00851632">
              <w:tc>
                <w:tcPr>
                  <w:tcW w:w="1613" w:type="dxa"/>
                  <w:tcBorders>
                    <w:top w:val="single" w:sz="4" w:space="0" w:color="auto"/>
                    <w:left w:val="single" w:sz="4" w:space="0" w:color="auto"/>
                    <w:bottom w:val="single" w:sz="4" w:space="0" w:color="auto"/>
                    <w:right w:val="single" w:sz="4" w:space="0" w:color="auto"/>
                  </w:tcBorders>
                  <w:hideMark/>
                </w:tcPr>
                <w:p w14:paraId="72303C21"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Borders>
                    <w:top w:val="single" w:sz="4" w:space="0" w:color="auto"/>
                    <w:left w:val="single" w:sz="4" w:space="0" w:color="auto"/>
                    <w:bottom w:val="single" w:sz="4" w:space="0" w:color="auto"/>
                    <w:right w:val="single" w:sz="4" w:space="0" w:color="auto"/>
                  </w:tcBorders>
                  <w:hideMark/>
                </w:tcPr>
                <w:p w14:paraId="3F7FC469"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Borders>
                    <w:top w:val="single" w:sz="4" w:space="0" w:color="auto"/>
                    <w:left w:val="single" w:sz="4" w:space="0" w:color="auto"/>
                    <w:bottom w:val="single" w:sz="4" w:space="0" w:color="auto"/>
                    <w:right w:val="single" w:sz="4" w:space="0" w:color="auto"/>
                  </w:tcBorders>
                  <w:hideMark/>
                </w:tcPr>
                <w:p w14:paraId="239EC4E4"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Borders>
                    <w:top w:val="single" w:sz="4" w:space="0" w:color="auto"/>
                    <w:left w:val="single" w:sz="4" w:space="0" w:color="auto"/>
                    <w:bottom w:val="single" w:sz="4" w:space="0" w:color="auto"/>
                    <w:right w:val="single" w:sz="4" w:space="0" w:color="auto"/>
                  </w:tcBorders>
                  <w:hideMark/>
                </w:tcPr>
                <w:p w14:paraId="1CF42304"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Borders>
                    <w:top w:val="single" w:sz="4" w:space="0" w:color="auto"/>
                    <w:left w:val="single" w:sz="4" w:space="0" w:color="auto"/>
                    <w:bottom w:val="single" w:sz="4" w:space="0" w:color="auto"/>
                    <w:right w:val="single" w:sz="4" w:space="0" w:color="auto"/>
                  </w:tcBorders>
                  <w:hideMark/>
                </w:tcPr>
                <w:p w14:paraId="5CF00F2B"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Borders>
                    <w:top w:val="single" w:sz="4" w:space="0" w:color="auto"/>
                    <w:left w:val="single" w:sz="4" w:space="0" w:color="auto"/>
                    <w:bottom w:val="single" w:sz="4" w:space="0" w:color="auto"/>
                    <w:right w:val="single" w:sz="4" w:space="0" w:color="auto"/>
                  </w:tcBorders>
                  <w:hideMark/>
                </w:tcPr>
                <w:p w14:paraId="0082BFBD"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463BC5" w:rsidRPr="00CD13C9" w14:paraId="236BC08B" w14:textId="77777777" w:rsidTr="00851632">
              <w:tc>
                <w:tcPr>
                  <w:tcW w:w="1613" w:type="dxa"/>
                  <w:tcBorders>
                    <w:top w:val="single" w:sz="4" w:space="0" w:color="auto"/>
                    <w:left w:val="single" w:sz="4" w:space="0" w:color="auto"/>
                    <w:bottom w:val="single" w:sz="4" w:space="0" w:color="auto"/>
                    <w:right w:val="single" w:sz="4" w:space="0" w:color="auto"/>
                  </w:tcBorders>
                  <w:hideMark/>
                </w:tcPr>
                <w:p w14:paraId="7DD03DA9"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Borders>
                    <w:top w:val="single" w:sz="4" w:space="0" w:color="auto"/>
                    <w:left w:val="single" w:sz="4" w:space="0" w:color="auto"/>
                    <w:bottom w:val="single" w:sz="4" w:space="0" w:color="auto"/>
                    <w:right w:val="single" w:sz="4" w:space="0" w:color="auto"/>
                  </w:tcBorders>
                  <w:hideMark/>
                </w:tcPr>
                <w:p w14:paraId="38DA82DB"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Borders>
                    <w:top w:val="single" w:sz="4" w:space="0" w:color="auto"/>
                    <w:left w:val="single" w:sz="4" w:space="0" w:color="auto"/>
                    <w:bottom w:val="single" w:sz="4" w:space="0" w:color="auto"/>
                    <w:right w:val="single" w:sz="4" w:space="0" w:color="auto"/>
                  </w:tcBorders>
                  <w:hideMark/>
                </w:tcPr>
                <w:p w14:paraId="31DAD092"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Borders>
                    <w:top w:val="single" w:sz="4" w:space="0" w:color="auto"/>
                    <w:left w:val="single" w:sz="4" w:space="0" w:color="auto"/>
                    <w:bottom w:val="single" w:sz="4" w:space="0" w:color="auto"/>
                    <w:right w:val="single" w:sz="4" w:space="0" w:color="auto"/>
                  </w:tcBorders>
                  <w:hideMark/>
                </w:tcPr>
                <w:p w14:paraId="32802FAE"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Borders>
                    <w:top w:val="single" w:sz="4" w:space="0" w:color="auto"/>
                    <w:left w:val="single" w:sz="4" w:space="0" w:color="auto"/>
                    <w:bottom w:val="single" w:sz="4" w:space="0" w:color="auto"/>
                    <w:right w:val="single" w:sz="4" w:space="0" w:color="auto"/>
                  </w:tcBorders>
                  <w:hideMark/>
                </w:tcPr>
                <w:p w14:paraId="7AB1FA5A"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Borders>
                    <w:top w:val="single" w:sz="4" w:space="0" w:color="auto"/>
                    <w:left w:val="single" w:sz="4" w:space="0" w:color="auto"/>
                    <w:bottom w:val="single" w:sz="4" w:space="0" w:color="auto"/>
                    <w:right w:val="single" w:sz="4" w:space="0" w:color="auto"/>
                  </w:tcBorders>
                  <w:hideMark/>
                </w:tcPr>
                <w:p w14:paraId="18DE4E3A" w14:textId="77777777" w:rsidR="00463BC5" w:rsidRPr="00CD13C9" w:rsidRDefault="00463BC5" w:rsidP="00851632">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77C6542F"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p w14:paraId="0E98780D"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tc>
      </w:tr>
    </w:tbl>
    <w:p w14:paraId="2D1C1C63"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06"/>
      </w:tblGrid>
      <w:tr w:rsidR="00463BC5" w:rsidRPr="00CD13C9" w14:paraId="1D6E5C7B" w14:textId="77777777" w:rsidTr="00022C59">
        <w:trPr>
          <w:trHeight w:val="540"/>
        </w:trPr>
        <w:tc>
          <w:tcPr>
            <w:tcW w:w="9706" w:type="dxa"/>
            <w:tcBorders>
              <w:top w:val="single" w:sz="4" w:space="0" w:color="auto"/>
              <w:left w:val="single" w:sz="4" w:space="0" w:color="auto"/>
              <w:bottom w:val="single" w:sz="4" w:space="0" w:color="auto"/>
              <w:right w:val="single" w:sz="4" w:space="0" w:color="auto"/>
            </w:tcBorders>
            <w:hideMark/>
          </w:tcPr>
          <w:p w14:paraId="2A79CB06" w14:textId="77777777" w:rsidR="00463BC5" w:rsidRPr="00CD13C9" w:rsidRDefault="00463BC5" w:rsidP="00851632">
            <w:pPr>
              <w:autoSpaceDE w:val="0"/>
              <w:autoSpaceDN w:val="0"/>
              <w:adjustRightInd w:val="0"/>
              <w:spacing w:after="0" w:line="240" w:lineRule="auto"/>
              <w:rPr>
                <w:rFonts w:ascii="Cambria" w:eastAsia="TimesNewRoman" w:hAnsi="Cambria" w:cs="Calibri"/>
                <w:b/>
                <w:bCs/>
                <w:iCs/>
                <w:kern w:val="0"/>
                <w:sz w:val="22"/>
                <w:szCs w:val="22"/>
                <w14:ligatures w14:val="none"/>
              </w:rPr>
            </w:pPr>
            <w:r w:rsidRPr="00CD13C9">
              <w:rPr>
                <w:rFonts w:ascii="Cambria" w:eastAsia="TimesNewRoman" w:hAnsi="Cambria" w:cs="Calibri"/>
                <w:b/>
                <w:bCs/>
                <w:iCs/>
                <w:kern w:val="0"/>
                <w:sz w:val="22"/>
                <w:szCs w:val="22"/>
                <w14:ligatures w14:val="none"/>
              </w:rPr>
              <w:t>Egzamin</w:t>
            </w:r>
          </w:p>
        </w:tc>
      </w:tr>
    </w:tbl>
    <w:p w14:paraId="2DDE901C"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2"/>
        <w:gridCol w:w="1985"/>
        <w:gridCol w:w="1986"/>
        <w:gridCol w:w="7"/>
      </w:tblGrid>
      <w:tr w:rsidR="00463BC5" w:rsidRPr="00CD13C9" w14:paraId="08212FAD" w14:textId="77777777" w:rsidTr="002B17E2">
        <w:trPr>
          <w:gridAfter w:val="1"/>
          <w:wAfter w:w="7" w:type="dxa"/>
          <w:trHeight w:val="291"/>
          <w:jc w:val="center"/>
        </w:trPr>
        <w:tc>
          <w:tcPr>
            <w:tcW w:w="592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4B4934"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7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443139"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10280DC6" w14:textId="77777777" w:rsidTr="002B17E2">
        <w:trPr>
          <w:gridAfter w:val="1"/>
          <w:wAfter w:w="7" w:type="dxa"/>
          <w:trHeight w:val="291"/>
          <w:jc w:val="center"/>
        </w:trPr>
        <w:tc>
          <w:tcPr>
            <w:tcW w:w="5922" w:type="dxa"/>
            <w:vMerge/>
            <w:tcBorders>
              <w:top w:val="single" w:sz="4" w:space="0" w:color="000000"/>
              <w:left w:val="single" w:sz="4" w:space="0" w:color="000000"/>
              <w:bottom w:val="single" w:sz="4" w:space="0" w:color="000000"/>
              <w:right w:val="single" w:sz="4" w:space="0" w:color="000000"/>
            </w:tcBorders>
            <w:vAlign w:val="center"/>
            <w:hideMark/>
          </w:tcPr>
          <w:p w14:paraId="7C2EBCC3" w14:textId="77777777" w:rsidR="00463BC5" w:rsidRPr="00CD13C9" w:rsidRDefault="00463BC5" w:rsidP="00851632">
            <w:pPr>
              <w:spacing w:after="0" w:line="240" w:lineRule="auto"/>
              <w:rPr>
                <w:rFonts w:ascii="Cambria" w:eastAsia="Calibri" w:hAnsi="Cambria" w:cs="Calibri"/>
                <w:b/>
                <w:bCs/>
                <w:kern w:val="0"/>
                <w:sz w:val="22"/>
                <w:szCs w:val="22"/>
                <w14:ligatures w14:val="none"/>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280C7888"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6" w:type="dxa"/>
            <w:tcBorders>
              <w:top w:val="single" w:sz="4" w:space="0" w:color="000000"/>
              <w:left w:val="single" w:sz="4" w:space="0" w:color="000000"/>
              <w:bottom w:val="single" w:sz="4" w:space="0" w:color="auto"/>
              <w:right w:val="single" w:sz="4" w:space="0" w:color="000000"/>
            </w:tcBorders>
            <w:shd w:val="clear" w:color="auto" w:fill="FFFFFF"/>
            <w:hideMark/>
          </w:tcPr>
          <w:p w14:paraId="0178BE45"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1A7C1B6D" w14:textId="77777777" w:rsidTr="002B17E2">
        <w:trPr>
          <w:gridAfter w:val="1"/>
          <w:wAfter w:w="7" w:type="dxa"/>
          <w:trHeight w:val="291"/>
          <w:jc w:val="center"/>
        </w:trPr>
        <w:tc>
          <w:tcPr>
            <w:tcW w:w="5922" w:type="dxa"/>
            <w:tcBorders>
              <w:top w:val="single" w:sz="4" w:space="0" w:color="000000"/>
              <w:left w:val="single" w:sz="4" w:space="0" w:color="000000"/>
              <w:bottom w:val="single" w:sz="4" w:space="0" w:color="auto"/>
              <w:right w:val="single" w:sz="4" w:space="0" w:color="auto"/>
            </w:tcBorders>
            <w:vAlign w:val="center"/>
            <w:hideMark/>
          </w:tcPr>
          <w:p w14:paraId="7B715865" w14:textId="77777777" w:rsidR="00B33130" w:rsidRDefault="00B33130" w:rsidP="00B33130">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p w14:paraId="2224CB00" w14:textId="4B00EA73" w:rsidR="00463BC5" w:rsidRPr="00CD13C9" w:rsidRDefault="00463BC5" w:rsidP="00851632">
            <w:pPr>
              <w:spacing w:before="20" w:after="20" w:line="276" w:lineRule="auto"/>
              <w:rPr>
                <w:rFonts w:ascii="Cambria" w:eastAsia="Calibri" w:hAnsi="Cambria" w:cs="Calibri"/>
                <w:b/>
                <w:iCs/>
                <w:kern w:val="0"/>
                <w:sz w:val="22"/>
                <w:szCs w:val="22"/>
                <w14:ligatures w14:val="none"/>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88C8AAD"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60</w:t>
            </w:r>
          </w:p>
        </w:tc>
        <w:tc>
          <w:tcPr>
            <w:tcW w:w="1986" w:type="dxa"/>
            <w:tcBorders>
              <w:top w:val="single" w:sz="4" w:space="0" w:color="auto"/>
              <w:left w:val="single" w:sz="4" w:space="0" w:color="auto"/>
              <w:bottom w:val="single" w:sz="4" w:space="0" w:color="auto"/>
              <w:right w:val="single" w:sz="4" w:space="0" w:color="auto"/>
            </w:tcBorders>
            <w:vAlign w:val="center"/>
          </w:tcPr>
          <w:p w14:paraId="42B0FA38"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54830060" w14:textId="77777777" w:rsidTr="002B17E2">
        <w:trPr>
          <w:trHeight w:val="435"/>
          <w:jc w:val="center"/>
        </w:trPr>
        <w:tc>
          <w:tcPr>
            <w:tcW w:w="9900"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2634D959" w14:textId="23978738"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463BC5" w:rsidRPr="00CD13C9" w14:paraId="09AA6402" w14:textId="77777777" w:rsidTr="002B17E2">
        <w:trPr>
          <w:gridAfter w:val="1"/>
          <w:wAfter w:w="7" w:type="dxa"/>
          <w:trHeight w:val="412"/>
          <w:jc w:val="center"/>
        </w:trPr>
        <w:tc>
          <w:tcPr>
            <w:tcW w:w="5922" w:type="dxa"/>
            <w:tcBorders>
              <w:top w:val="single" w:sz="4" w:space="0" w:color="000000"/>
              <w:left w:val="single" w:sz="4" w:space="0" w:color="000000"/>
              <w:bottom w:val="single" w:sz="4" w:space="0" w:color="000000"/>
              <w:right w:val="single" w:sz="4" w:space="0" w:color="000000"/>
            </w:tcBorders>
            <w:hideMark/>
          </w:tcPr>
          <w:p w14:paraId="40B242EF"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Przygotowania do kolokwium</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11BE9F6C"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986" w:type="dxa"/>
            <w:tcBorders>
              <w:top w:val="single" w:sz="4" w:space="0" w:color="000000"/>
              <w:left w:val="single" w:sz="4" w:space="0" w:color="000000"/>
              <w:bottom w:val="single" w:sz="4" w:space="0" w:color="000000"/>
              <w:right w:val="single" w:sz="4" w:space="0" w:color="000000"/>
            </w:tcBorders>
            <w:vAlign w:val="center"/>
          </w:tcPr>
          <w:p w14:paraId="58F6A87B"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29E0B209" w14:textId="77777777" w:rsidTr="002B17E2">
        <w:trPr>
          <w:gridAfter w:val="1"/>
          <w:wAfter w:w="7" w:type="dxa"/>
          <w:trHeight w:val="412"/>
          <w:jc w:val="center"/>
        </w:trPr>
        <w:tc>
          <w:tcPr>
            <w:tcW w:w="5922" w:type="dxa"/>
            <w:tcBorders>
              <w:top w:val="single" w:sz="4" w:space="0" w:color="000000"/>
              <w:left w:val="single" w:sz="4" w:space="0" w:color="000000"/>
              <w:bottom w:val="single" w:sz="4" w:space="0" w:color="000000"/>
              <w:right w:val="single" w:sz="4" w:space="0" w:color="000000"/>
            </w:tcBorders>
            <w:hideMark/>
          </w:tcPr>
          <w:p w14:paraId="68CB54BA"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egzaminu</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B7E3FA8"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6" w:type="dxa"/>
            <w:tcBorders>
              <w:top w:val="single" w:sz="4" w:space="0" w:color="000000"/>
              <w:left w:val="single" w:sz="4" w:space="0" w:color="000000"/>
              <w:bottom w:val="single" w:sz="4" w:space="0" w:color="000000"/>
              <w:right w:val="single" w:sz="4" w:space="0" w:color="000000"/>
            </w:tcBorders>
            <w:vAlign w:val="center"/>
          </w:tcPr>
          <w:p w14:paraId="155CF2F1"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2D07DC22" w14:textId="77777777" w:rsidTr="002B17E2">
        <w:trPr>
          <w:gridAfter w:val="1"/>
          <w:wAfter w:w="7" w:type="dxa"/>
          <w:trHeight w:val="453"/>
          <w:jc w:val="center"/>
        </w:trPr>
        <w:tc>
          <w:tcPr>
            <w:tcW w:w="5922" w:type="dxa"/>
            <w:tcBorders>
              <w:top w:val="single" w:sz="4" w:space="0" w:color="000000"/>
              <w:left w:val="single" w:sz="4" w:space="0" w:color="000000"/>
              <w:bottom w:val="single" w:sz="4" w:space="0" w:color="000000"/>
              <w:right w:val="single" w:sz="4" w:space="0" w:color="000000"/>
            </w:tcBorders>
            <w:hideMark/>
          </w:tcPr>
          <w:p w14:paraId="2C1ADCBC" w14:textId="4358E02A" w:rsidR="00463BC5" w:rsidRPr="00CD13C9" w:rsidRDefault="00B33130"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czytanie</w:t>
            </w:r>
            <w:r w:rsidR="00463BC5"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1D92ED7E"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15</w:t>
            </w:r>
          </w:p>
        </w:tc>
        <w:tc>
          <w:tcPr>
            <w:tcW w:w="1986" w:type="dxa"/>
            <w:tcBorders>
              <w:top w:val="single" w:sz="4" w:space="0" w:color="000000"/>
              <w:left w:val="single" w:sz="4" w:space="0" w:color="000000"/>
              <w:bottom w:val="single" w:sz="4" w:space="0" w:color="000000"/>
              <w:right w:val="single" w:sz="4" w:space="0" w:color="000000"/>
            </w:tcBorders>
            <w:vAlign w:val="center"/>
          </w:tcPr>
          <w:p w14:paraId="28ADC268"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55119416" w14:textId="77777777" w:rsidTr="002B17E2">
        <w:trPr>
          <w:gridAfter w:val="1"/>
          <w:wAfter w:w="7" w:type="dxa"/>
          <w:trHeight w:val="360"/>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2194E1B7"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67A3E964"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100</w:t>
            </w:r>
          </w:p>
        </w:tc>
        <w:tc>
          <w:tcPr>
            <w:tcW w:w="1986" w:type="dxa"/>
            <w:tcBorders>
              <w:top w:val="single" w:sz="4" w:space="0" w:color="000000"/>
              <w:left w:val="single" w:sz="4" w:space="0" w:color="000000"/>
              <w:bottom w:val="single" w:sz="4" w:space="0" w:color="000000"/>
              <w:right w:val="single" w:sz="4" w:space="0" w:color="000000"/>
            </w:tcBorders>
            <w:vAlign w:val="center"/>
          </w:tcPr>
          <w:p w14:paraId="163D9F36"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451845D0" w14:textId="77777777" w:rsidTr="002B17E2">
        <w:trPr>
          <w:gridAfter w:val="1"/>
          <w:wAfter w:w="7" w:type="dxa"/>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1E6AF60C"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86DECF9"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w:t>
            </w:r>
          </w:p>
        </w:tc>
        <w:tc>
          <w:tcPr>
            <w:tcW w:w="1986" w:type="dxa"/>
            <w:tcBorders>
              <w:top w:val="single" w:sz="4" w:space="0" w:color="000000"/>
              <w:left w:val="single" w:sz="4" w:space="0" w:color="000000"/>
              <w:bottom w:val="single" w:sz="4" w:space="0" w:color="000000"/>
              <w:right w:val="single" w:sz="4" w:space="0" w:color="000000"/>
            </w:tcBorders>
            <w:vAlign w:val="center"/>
          </w:tcPr>
          <w:p w14:paraId="7C28D249"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p w14:paraId="4F3B09D0" w14:textId="77777777" w:rsidR="00463BC5" w:rsidRPr="00CD13C9" w:rsidRDefault="00463BC5" w:rsidP="00463BC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80"/>
      </w:tblGrid>
      <w:tr w:rsidR="00463BC5" w:rsidRPr="00CD13C9" w14:paraId="62F5D509" w14:textId="77777777" w:rsidTr="00022C59">
        <w:trPr>
          <w:jc w:val="center"/>
        </w:trPr>
        <w:tc>
          <w:tcPr>
            <w:tcW w:w="9776" w:type="dxa"/>
            <w:tcBorders>
              <w:top w:val="single" w:sz="4" w:space="0" w:color="000000"/>
              <w:left w:val="single" w:sz="4" w:space="0" w:color="000000"/>
              <w:bottom w:val="single" w:sz="4" w:space="0" w:color="000000"/>
              <w:right w:val="single" w:sz="4" w:space="0" w:color="000000"/>
            </w:tcBorders>
            <w:hideMark/>
          </w:tcPr>
          <w:p w14:paraId="26F454D2" w14:textId="77777777" w:rsidR="00463BC5" w:rsidRPr="00CD13C9" w:rsidRDefault="00463BC5" w:rsidP="00851632">
            <w:pPr>
              <w:spacing w:after="0" w:line="240" w:lineRule="auto"/>
              <w:rPr>
                <w:rFonts w:ascii="Cambria" w:eastAsia="Calibri" w:hAnsi="Cambria" w:cs="Calibri"/>
                <w:b/>
                <w:kern w:val="0"/>
                <w:sz w:val="20"/>
                <w:szCs w:val="20"/>
                <w:lang w:val="en-GB"/>
                <w14:ligatures w14:val="none"/>
              </w:rPr>
            </w:pPr>
            <w:proofErr w:type="spellStart"/>
            <w:r w:rsidRPr="00CD13C9">
              <w:rPr>
                <w:rFonts w:ascii="Cambria" w:eastAsia="Calibri" w:hAnsi="Cambria" w:cs="Calibri"/>
                <w:b/>
                <w:kern w:val="0"/>
                <w:sz w:val="20"/>
                <w:szCs w:val="20"/>
                <w:lang w:val="en-GB"/>
                <w14:ligatures w14:val="none"/>
              </w:rPr>
              <w:t>Literatura</w:t>
            </w:r>
            <w:proofErr w:type="spellEnd"/>
            <w:r w:rsidRPr="00CD13C9">
              <w:rPr>
                <w:rFonts w:ascii="Cambria" w:eastAsia="Calibri" w:hAnsi="Cambria" w:cs="Calibri"/>
                <w:b/>
                <w:kern w:val="0"/>
                <w:sz w:val="20"/>
                <w:szCs w:val="20"/>
                <w:lang w:val="en-GB"/>
                <w14:ligatures w14:val="none"/>
              </w:rPr>
              <w:t xml:space="preserve"> </w:t>
            </w:r>
            <w:proofErr w:type="spellStart"/>
            <w:r w:rsidRPr="00CD13C9">
              <w:rPr>
                <w:rFonts w:ascii="Cambria" w:eastAsia="Calibri" w:hAnsi="Cambria" w:cs="Calibri"/>
                <w:b/>
                <w:kern w:val="0"/>
                <w:sz w:val="20"/>
                <w:szCs w:val="20"/>
                <w:lang w:val="en-GB"/>
                <w14:ligatures w14:val="none"/>
              </w:rPr>
              <w:t>obowiązkowa</w:t>
            </w:r>
            <w:proofErr w:type="spellEnd"/>
            <w:r w:rsidRPr="00CD13C9">
              <w:rPr>
                <w:rFonts w:ascii="Cambria" w:eastAsia="Calibri" w:hAnsi="Cambria" w:cs="Calibri"/>
                <w:b/>
                <w:kern w:val="0"/>
                <w:sz w:val="20"/>
                <w:szCs w:val="20"/>
                <w:lang w:val="en-GB"/>
                <w14:ligatures w14:val="none"/>
              </w:rPr>
              <w:t>:</w:t>
            </w:r>
          </w:p>
          <w:p w14:paraId="0666B11E" w14:textId="77777777" w:rsidR="00463BC5" w:rsidRPr="00CD13C9" w:rsidRDefault="00463BC5" w:rsidP="00851632">
            <w:pPr>
              <w:suppressAutoHyphens/>
              <w:spacing w:after="0" w:line="240" w:lineRule="auto"/>
              <w:jc w:val="both"/>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val="en-GB" w:eastAsia="pl-PL"/>
                <w14:ligatures w14:val="none"/>
              </w:rPr>
              <w:t xml:space="preserve">1. Campbell J.E.: International Trauma Life Support. </w:t>
            </w:r>
            <w:r w:rsidRPr="00CD13C9">
              <w:rPr>
                <w:rFonts w:ascii="Cambria" w:eastAsia="Times New Roman" w:hAnsi="Cambria" w:cs="Calibri"/>
                <w:kern w:val="0"/>
                <w:sz w:val="20"/>
                <w:szCs w:val="20"/>
                <w:lang w:eastAsia="pl-PL"/>
                <w14:ligatures w14:val="none"/>
              </w:rPr>
              <w:t>Ratownictwo przedszpitalne w urazach. Medycyna Praktyczna, Kraków 2022.</w:t>
            </w:r>
          </w:p>
          <w:p w14:paraId="2CA5818C" w14:textId="77777777" w:rsidR="00463BC5" w:rsidRPr="00CD13C9" w:rsidRDefault="00463BC5" w:rsidP="00851632">
            <w:pPr>
              <w:suppressAutoHyphens/>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lang w:val="en-GB"/>
                <w14:ligatures w14:val="none"/>
              </w:rPr>
              <w:lastRenderedPageBreak/>
              <w:t xml:space="preserve">2. </w:t>
            </w:r>
            <w:r w:rsidRPr="00CD13C9">
              <w:rPr>
                <w:rFonts w:ascii="Cambria" w:eastAsia="Calibri" w:hAnsi="Cambria" w:cs="Calibri"/>
                <w:kern w:val="0"/>
                <w:sz w:val="20"/>
                <w:szCs w:val="20"/>
                <w:lang w:val="en-US"/>
                <w14:ligatures w14:val="none"/>
              </w:rPr>
              <w:t xml:space="preserve">P. Driscoll, D. Skinner, R. </w:t>
            </w:r>
            <w:proofErr w:type="spellStart"/>
            <w:r w:rsidRPr="00CD13C9">
              <w:rPr>
                <w:rFonts w:ascii="Cambria" w:eastAsia="Calibri" w:hAnsi="Cambria" w:cs="Calibri"/>
                <w:kern w:val="0"/>
                <w:sz w:val="20"/>
                <w:szCs w:val="20"/>
                <w:lang w:val="en-US"/>
                <w14:ligatures w14:val="none"/>
              </w:rPr>
              <w:t>Earlam</w:t>
            </w:r>
            <w:proofErr w:type="spellEnd"/>
            <w:r w:rsidRPr="00CD13C9">
              <w:rPr>
                <w:rFonts w:ascii="Cambria" w:eastAsia="Calibri" w:hAnsi="Cambria" w:cs="Calibri"/>
                <w:kern w:val="0"/>
                <w:sz w:val="20"/>
                <w:szCs w:val="20"/>
                <w:lang w:val="en-US"/>
                <w14:ligatures w14:val="none"/>
              </w:rPr>
              <w:t xml:space="preserve">, red. wyd. pol. </w:t>
            </w:r>
            <w:r w:rsidRPr="00CD13C9">
              <w:rPr>
                <w:rFonts w:ascii="Cambria" w:eastAsia="Calibri" w:hAnsi="Cambria" w:cs="Calibri"/>
                <w:kern w:val="0"/>
                <w:sz w:val="20"/>
                <w:szCs w:val="20"/>
                <w14:ligatures w14:val="none"/>
              </w:rPr>
              <w:t xml:space="preserve">J. </w:t>
            </w:r>
            <w:proofErr w:type="spellStart"/>
            <w:r w:rsidRPr="00CD13C9">
              <w:rPr>
                <w:rFonts w:ascii="Cambria" w:eastAsia="Calibri" w:hAnsi="Cambria" w:cs="Calibri"/>
                <w:kern w:val="0"/>
                <w:sz w:val="20"/>
                <w:szCs w:val="20"/>
                <w14:ligatures w14:val="none"/>
              </w:rPr>
              <w:t>Jakubaszko</w:t>
            </w:r>
            <w:proofErr w:type="spellEnd"/>
            <w:r w:rsidRPr="00CD13C9">
              <w:rPr>
                <w:rFonts w:ascii="Cambria" w:eastAsia="Calibri" w:hAnsi="Cambria" w:cs="Calibri"/>
                <w:kern w:val="0"/>
                <w:sz w:val="20"/>
                <w:szCs w:val="20"/>
                <w14:ligatures w14:val="none"/>
              </w:rPr>
              <w:t xml:space="preserve"> .: ABC postępowania w urazach. Górnicki Wydawnictwo Medyczne, Wrocław 2010.</w:t>
            </w:r>
          </w:p>
          <w:p w14:paraId="6467B3CB" w14:textId="77777777" w:rsidR="00463BC5" w:rsidRPr="00CD13C9" w:rsidRDefault="00463BC5" w:rsidP="00851632">
            <w:pPr>
              <w:suppressAutoHyphens/>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3. Aktualne </w:t>
            </w:r>
            <w:r w:rsidRPr="00CD13C9">
              <w:rPr>
                <w:rFonts w:ascii="Cambria" w:eastAsia="Times New Roman" w:hAnsi="Cambria" w:cs="Calibri"/>
                <w:kern w:val="0"/>
                <w:sz w:val="20"/>
                <w:szCs w:val="20"/>
                <w:lang w:eastAsia="pl-PL"/>
                <w14:ligatures w14:val="none"/>
              </w:rPr>
              <w:t>Wytyczne resuscytacji Europejskiej Rady Resuscytacji. On-line: cprguidelines.eu</w:t>
            </w:r>
          </w:p>
          <w:p w14:paraId="79696E13" w14:textId="77777777" w:rsidR="00463BC5" w:rsidRPr="00CD13C9" w:rsidRDefault="00463BC5" w:rsidP="00851632">
            <w:pPr>
              <w:suppressAutoHyphens/>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lang w:val="en-GB"/>
                <w14:ligatures w14:val="none"/>
              </w:rPr>
              <w:t xml:space="preserve">4. </w:t>
            </w:r>
            <w:r w:rsidRPr="00CD13C9">
              <w:rPr>
                <w:rFonts w:ascii="Cambria" w:eastAsia="Times New Roman" w:hAnsi="Cambria" w:cs="Calibri"/>
                <w:kern w:val="0"/>
                <w:sz w:val="20"/>
                <w:szCs w:val="20"/>
                <w:lang w:val="en-US" w:eastAsia="pl-PL"/>
                <w14:ligatures w14:val="none"/>
              </w:rPr>
              <w:t xml:space="preserve">Plantz Scott H., </w:t>
            </w:r>
            <w:proofErr w:type="spellStart"/>
            <w:r w:rsidRPr="00CD13C9">
              <w:rPr>
                <w:rFonts w:ascii="Cambria" w:eastAsia="Times New Roman" w:hAnsi="Cambria" w:cs="Calibri"/>
                <w:kern w:val="0"/>
                <w:sz w:val="20"/>
                <w:szCs w:val="20"/>
                <w:lang w:val="en-US" w:eastAsia="pl-PL"/>
                <w14:ligatures w14:val="none"/>
              </w:rPr>
              <w:t>E.John</w:t>
            </w:r>
            <w:proofErr w:type="spellEnd"/>
            <w:r w:rsidRPr="00CD13C9">
              <w:rPr>
                <w:rFonts w:ascii="Cambria" w:eastAsia="Times New Roman" w:hAnsi="Cambria" w:cs="Calibri"/>
                <w:kern w:val="0"/>
                <w:sz w:val="20"/>
                <w:szCs w:val="20"/>
                <w:lang w:val="en-US" w:eastAsia="pl-PL"/>
                <w14:ligatures w14:val="none"/>
              </w:rPr>
              <w:t xml:space="preserve"> Wipfler red. </w:t>
            </w:r>
            <w:proofErr w:type="spellStart"/>
            <w:r w:rsidRPr="00CD13C9">
              <w:rPr>
                <w:rFonts w:ascii="Cambria" w:eastAsia="Times New Roman" w:hAnsi="Cambria" w:cs="Calibri"/>
                <w:kern w:val="0"/>
                <w:sz w:val="20"/>
                <w:szCs w:val="20"/>
                <w:lang w:eastAsia="pl-PL"/>
                <w14:ligatures w14:val="none"/>
              </w:rPr>
              <w:t>Jakubaszko</w:t>
            </w:r>
            <w:proofErr w:type="spellEnd"/>
            <w:r w:rsidRPr="00CD13C9">
              <w:rPr>
                <w:rFonts w:ascii="Cambria" w:eastAsia="Times New Roman" w:hAnsi="Cambria" w:cs="Calibri"/>
                <w:kern w:val="0"/>
                <w:sz w:val="20"/>
                <w:szCs w:val="20"/>
                <w:lang w:eastAsia="pl-PL"/>
                <w14:ligatures w14:val="none"/>
              </w:rPr>
              <w:t xml:space="preserve"> J.:</w:t>
            </w:r>
            <w:r w:rsidRPr="00CD13C9">
              <w:rPr>
                <w:rFonts w:ascii="Cambria" w:eastAsia="Calibri" w:hAnsi="Cambria" w:cs="Calibri"/>
                <w:kern w:val="0"/>
                <w:sz w:val="20"/>
                <w:szCs w:val="20"/>
                <w14:ligatures w14:val="none"/>
              </w:rPr>
              <w:t xml:space="preserve"> „NMS Medycyna Ratunkowa”, Urban &amp; Partner, Wrocław 2008</w:t>
            </w:r>
            <w:r w:rsidRPr="00CD13C9">
              <w:rPr>
                <w:rFonts w:ascii="Cambria" w:eastAsia="Times New Roman" w:hAnsi="Cambria" w:cs="Calibri"/>
                <w:kern w:val="0"/>
                <w:sz w:val="20"/>
                <w:szCs w:val="20"/>
                <w:lang w:eastAsia="pl-PL"/>
                <w14:ligatures w14:val="none"/>
              </w:rPr>
              <w:t xml:space="preserve"> </w:t>
            </w:r>
          </w:p>
          <w:p w14:paraId="05E951DA" w14:textId="75177B96" w:rsidR="00463BC5" w:rsidRPr="00CD13C9" w:rsidRDefault="00463BC5" w:rsidP="00851632">
            <w:pPr>
              <w:suppressAutoHyphens/>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5. </w:t>
            </w:r>
            <w:r w:rsidRPr="00CD13C9">
              <w:rPr>
                <w:rFonts w:ascii="Cambria" w:eastAsia="Times New Roman" w:hAnsi="Cambria" w:cs="Calibri"/>
                <w:kern w:val="0"/>
                <w:sz w:val="20"/>
                <w:szCs w:val="20"/>
                <w:lang w:eastAsia="pl-PL"/>
                <w14:ligatures w14:val="none"/>
              </w:rPr>
              <w:t xml:space="preserve">Zawadzki A. „Medycyna Ratunkowa” Wydawnictwo Lekarskie PZWL. Warszawa 2006. </w:t>
            </w:r>
          </w:p>
        </w:tc>
      </w:tr>
      <w:tr w:rsidR="00463BC5" w:rsidRPr="00CD13C9" w14:paraId="04CD7F6E" w14:textId="77777777" w:rsidTr="00022C59">
        <w:trPr>
          <w:jc w:val="center"/>
        </w:trPr>
        <w:tc>
          <w:tcPr>
            <w:tcW w:w="9776" w:type="dxa"/>
            <w:tcBorders>
              <w:top w:val="single" w:sz="4" w:space="0" w:color="000000"/>
              <w:left w:val="single" w:sz="4" w:space="0" w:color="000000"/>
              <w:bottom w:val="single" w:sz="4" w:space="0" w:color="000000"/>
              <w:right w:val="single" w:sz="4" w:space="0" w:color="000000"/>
            </w:tcBorders>
          </w:tcPr>
          <w:p w14:paraId="0BFAA6FE" w14:textId="77777777" w:rsidR="00463BC5" w:rsidRPr="00CD13C9" w:rsidRDefault="00463BC5"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Literatura zalecana / fakultatywna:</w:t>
            </w:r>
          </w:p>
          <w:p w14:paraId="29E52741" w14:textId="77777777" w:rsidR="00463BC5" w:rsidRPr="00CD13C9" w:rsidRDefault="00463BC5" w:rsidP="00851632">
            <w:pPr>
              <w:suppressAutoHyphens/>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1.  </w:t>
            </w:r>
            <w:proofErr w:type="spellStart"/>
            <w:r w:rsidRPr="00CD13C9">
              <w:rPr>
                <w:rFonts w:ascii="Cambria" w:eastAsia="Calibri" w:hAnsi="Cambria" w:cs="Calibri"/>
                <w:kern w:val="0"/>
                <w:sz w:val="20"/>
                <w:szCs w:val="20"/>
                <w14:ligatures w14:val="none"/>
              </w:rPr>
              <w:t>Derekowski</w:t>
            </w:r>
            <w:proofErr w:type="spellEnd"/>
            <w:r w:rsidRPr="00CD13C9">
              <w:rPr>
                <w:rFonts w:ascii="Cambria" w:eastAsia="Calibri" w:hAnsi="Cambria" w:cs="Calibri"/>
                <w:kern w:val="0"/>
                <w:sz w:val="20"/>
                <w:szCs w:val="20"/>
                <w14:ligatures w14:val="none"/>
              </w:rPr>
              <w:t xml:space="preserve"> T, Kowalski M, </w:t>
            </w:r>
            <w:proofErr w:type="spellStart"/>
            <w:r w:rsidRPr="00CD13C9">
              <w:rPr>
                <w:rFonts w:ascii="Cambria" w:eastAsia="Calibri" w:hAnsi="Cambria" w:cs="Calibri"/>
                <w:kern w:val="0"/>
                <w:sz w:val="20"/>
                <w:szCs w:val="20"/>
                <w14:ligatures w14:val="none"/>
              </w:rPr>
              <w:t>Gałązkowski</w:t>
            </w:r>
            <w:proofErr w:type="spellEnd"/>
            <w:r w:rsidRPr="00CD13C9">
              <w:rPr>
                <w:rFonts w:ascii="Cambria" w:eastAsia="Calibri" w:hAnsi="Cambria" w:cs="Calibri"/>
                <w:kern w:val="0"/>
                <w:sz w:val="20"/>
                <w:szCs w:val="20"/>
                <w14:ligatures w14:val="none"/>
              </w:rPr>
              <w:t xml:space="preserve"> R.: Medycyna Przedszpitalna w Lotniczym Pogotowiu Ratunkowym. PZWL Wydawnictwo Lekarskie, Warszawa 2021</w:t>
            </w:r>
          </w:p>
          <w:p w14:paraId="571FBF4E" w14:textId="77777777" w:rsidR="00463BC5" w:rsidRPr="00CD13C9" w:rsidRDefault="00463BC5" w:rsidP="00851632">
            <w:pPr>
              <w:autoSpaceDE w:val="0"/>
              <w:autoSpaceDN w:val="0"/>
              <w:adjustRightInd w:val="0"/>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2. </w:t>
            </w:r>
            <w:proofErr w:type="spellStart"/>
            <w:r w:rsidRPr="00CD13C9">
              <w:rPr>
                <w:rFonts w:ascii="Cambria" w:eastAsia="Calibri" w:hAnsi="Cambria" w:cs="Calibri"/>
                <w:kern w:val="0"/>
                <w:sz w:val="20"/>
                <w:szCs w:val="20"/>
                <w14:ligatures w14:val="none"/>
              </w:rPr>
              <w:t>Keim</w:t>
            </w:r>
            <w:proofErr w:type="spellEnd"/>
            <w:r w:rsidRPr="00CD13C9">
              <w:rPr>
                <w:rFonts w:ascii="Cambria" w:eastAsia="Calibri" w:hAnsi="Cambria" w:cs="Calibri"/>
                <w:kern w:val="0"/>
                <w:sz w:val="20"/>
                <w:szCs w:val="20"/>
                <w14:ligatures w14:val="none"/>
              </w:rPr>
              <w:t xml:space="preserve"> Samuel (red.), 2007, Medycyna ratunkowa na dyżurze PZWL – Wydawnictwo Lekarskie Podręcznik dla ratowników medycznych”. PZWL, Warszawa </w:t>
            </w:r>
          </w:p>
          <w:p w14:paraId="71527E8B" w14:textId="3D908EE4" w:rsidR="00463BC5" w:rsidRPr="00CD13C9" w:rsidRDefault="00463BC5" w:rsidP="00851632">
            <w:pPr>
              <w:autoSpaceDE w:val="0"/>
              <w:autoSpaceDN w:val="0"/>
              <w:adjustRightInd w:val="0"/>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3. Ustawa z dn.8 września 2006 roku (Dziennik Ustaw Nr 191 Poz.1410) o Państwowym Ratownictwie Medycznym </w:t>
            </w:r>
          </w:p>
        </w:tc>
      </w:tr>
    </w:tbl>
    <w:p w14:paraId="5A9E45D9"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4"/>
        <w:gridCol w:w="5786"/>
      </w:tblGrid>
      <w:tr w:rsidR="00463BC5" w:rsidRPr="00CD13C9" w14:paraId="53E7B5B9" w14:textId="77777777" w:rsidTr="00022C59">
        <w:trPr>
          <w:jc w:val="center"/>
        </w:trPr>
        <w:tc>
          <w:tcPr>
            <w:tcW w:w="3844" w:type="dxa"/>
            <w:tcBorders>
              <w:top w:val="single" w:sz="4" w:space="0" w:color="000000"/>
              <w:left w:val="single" w:sz="4" w:space="0" w:color="000000"/>
              <w:bottom w:val="single" w:sz="4" w:space="0" w:color="000000"/>
              <w:right w:val="single" w:sz="4" w:space="0" w:color="000000"/>
            </w:tcBorders>
            <w:hideMark/>
          </w:tcPr>
          <w:p w14:paraId="04EA7A17"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786" w:type="dxa"/>
            <w:tcBorders>
              <w:top w:val="single" w:sz="4" w:space="0" w:color="000000"/>
              <w:left w:val="single" w:sz="4" w:space="0" w:color="000000"/>
              <w:bottom w:val="single" w:sz="4" w:space="0" w:color="000000"/>
              <w:right w:val="single" w:sz="4" w:space="0" w:color="000000"/>
            </w:tcBorders>
            <w:hideMark/>
          </w:tcPr>
          <w:p w14:paraId="325A792E"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Robert Zenka</w:t>
            </w:r>
          </w:p>
        </w:tc>
      </w:tr>
      <w:tr w:rsidR="00022C59" w:rsidRPr="00CD13C9" w14:paraId="76D5FB62" w14:textId="77777777" w:rsidTr="00022C59">
        <w:trPr>
          <w:jc w:val="center"/>
        </w:trPr>
        <w:tc>
          <w:tcPr>
            <w:tcW w:w="3844" w:type="dxa"/>
            <w:tcBorders>
              <w:top w:val="single" w:sz="4" w:space="0" w:color="000000"/>
              <w:left w:val="single" w:sz="4" w:space="0" w:color="000000"/>
              <w:bottom w:val="single" w:sz="4" w:space="0" w:color="000000"/>
              <w:right w:val="single" w:sz="4" w:space="0" w:color="000000"/>
            </w:tcBorders>
            <w:hideMark/>
          </w:tcPr>
          <w:p w14:paraId="7B335624"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786" w:type="dxa"/>
            <w:tcBorders>
              <w:top w:val="single" w:sz="4" w:space="0" w:color="000000"/>
              <w:left w:val="single" w:sz="4" w:space="0" w:color="000000"/>
              <w:bottom w:val="single" w:sz="4" w:space="0" w:color="000000"/>
              <w:right w:val="single" w:sz="4" w:space="0" w:color="000000"/>
            </w:tcBorders>
            <w:hideMark/>
          </w:tcPr>
          <w:p w14:paraId="7B7C9E68" w14:textId="0AF6142D" w:rsidR="00022C59" w:rsidRPr="00CD13C9" w:rsidRDefault="00022C59" w:rsidP="00022C59">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022C59" w:rsidRPr="00CD13C9" w14:paraId="29D2CFAA" w14:textId="77777777" w:rsidTr="00022C59">
        <w:trPr>
          <w:jc w:val="center"/>
        </w:trPr>
        <w:tc>
          <w:tcPr>
            <w:tcW w:w="3844" w:type="dxa"/>
            <w:tcBorders>
              <w:top w:val="single" w:sz="4" w:space="0" w:color="000000"/>
              <w:left w:val="single" w:sz="4" w:space="0" w:color="000000"/>
              <w:bottom w:val="single" w:sz="4" w:space="0" w:color="000000"/>
              <w:right w:val="single" w:sz="4" w:space="0" w:color="000000"/>
            </w:tcBorders>
            <w:hideMark/>
          </w:tcPr>
          <w:p w14:paraId="0A19C555"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786" w:type="dxa"/>
            <w:tcBorders>
              <w:top w:val="single" w:sz="4" w:space="0" w:color="000000"/>
              <w:left w:val="single" w:sz="4" w:space="0" w:color="000000"/>
              <w:bottom w:val="single" w:sz="4" w:space="0" w:color="000000"/>
              <w:right w:val="single" w:sz="4" w:space="0" w:color="000000"/>
            </w:tcBorders>
            <w:hideMark/>
          </w:tcPr>
          <w:p w14:paraId="19B4028E"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robzen@wp.pl</w:t>
            </w:r>
          </w:p>
        </w:tc>
      </w:tr>
      <w:tr w:rsidR="00022C59" w:rsidRPr="00CD13C9" w14:paraId="53C27CE5" w14:textId="77777777" w:rsidTr="00022C59">
        <w:trPr>
          <w:jc w:val="center"/>
        </w:trPr>
        <w:tc>
          <w:tcPr>
            <w:tcW w:w="3844" w:type="dxa"/>
            <w:tcBorders>
              <w:top w:val="single" w:sz="4" w:space="0" w:color="000000"/>
              <w:left w:val="single" w:sz="4" w:space="0" w:color="000000"/>
              <w:bottom w:val="single" w:sz="4" w:space="0" w:color="000000"/>
              <w:right w:val="single" w:sz="4" w:space="0" w:color="000000"/>
            </w:tcBorders>
            <w:hideMark/>
          </w:tcPr>
          <w:p w14:paraId="17756A94" w14:textId="33B02827" w:rsidR="00022C59" w:rsidRPr="00CD13C9" w:rsidRDefault="00022C59" w:rsidP="00022C59">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786" w:type="dxa"/>
            <w:tcBorders>
              <w:top w:val="single" w:sz="4" w:space="0" w:color="000000"/>
              <w:left w:val="single" w:sz="4" w:space="0" w:color="000000"/>
              <w:bottom w:val="single" w:sz="4" w:space="0" w:color="000000"/>
              <w:right w:val="single" w:sz="4" w:space="0" w:color="000000"/>
            </w:tcBorders>
          </w:tcPr>
          <w:p w14:paraId="0E865DA0"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p>
        </w:tc>
      </w:tr>
    </w:tbl>
    <w:p w14:paraId="673E38C0" w14:textId="77777777" w:rsidR="00463BC5" w:rsidRPr="00CD13C9" w:rsidRDefault="00463BC5" w:rsidP="00463BC5">
      <w:pPr>
        <w:spacing w:after="200" w:line="276" w:lineRule="auto"/>
        <w:rPr>
          <w:rFonts w:ascii="Cambria" w:eastAsia="Calibri" w:hAnsi="Cambria" w:cs="Calibri"/>
          <w:kern w:val="0"/>
          <w:sz w:val="22"/>
          <w:szCs w:val="22"/>
          <w14:ligatures w14:val="none"/>
        </w:rPr>
      </w:pPr>
    </w:p>
    <w:p w14:paraId="59141C9A" w14:textId="77777777" w:rsidR="00463BC5" w:rsidRPr="00CD13C9" w:rsidRDefault="00463BC5" w:rsidP="00463BC5">
      <w:pPr>
        <w:rPr>
          <w:rFonts w:ascii="Cambria" w:hAnsi="Cambria" w:cs="Calibri"/>
        </w:rPr>
      </w:pPr>
    </w:p>
    <w:p w14:paraId="739A2DA3" w14:textId="77777777" w:rsidR="00463BC5" w:rsidRPr="00CD13C9" w:rsidRDefault="00463BC5" w:rsidP="00463BC5">
      <w:pPr>
        <w:rPr>
          <w:rFonts w:ascii="Cambria" w:hAnsi="Cambria" w:cs="Calibri"/>
        </w:rPr>
      </w:pPr>
    </w:p>
    <w:p w14:paraId="7CD5C36B" w14:textId="77777777" w:rsidR="00463BC5" w:rsidRPr="00CD13C9" w:rsidRDefault="00463BC5" w:rsidP="00463BC5">
      <w:pPr>
        <w:rPr>
          <w:rFonts w:ascii="Cambria" w:hAnsi="Cambria" w:cs="Calibri"/>
        </w:rPr>
      </w:pPr>
    </w:p>
    <w:p w14:paraId="2FB6CDCB" w14:textId="77777777" w:rsidR="00463BC5" w:rsidRPr="00CD13C9" w:rsidRDefault="00463BC5" w:rsidP="00463BC5">
      <w:pPr>
        <w:rPr>
          <w:rFonts w:ascii="Cambria" w:hAnsi="Cambria" w:cs="Calibri"/>
        </w:rPr>
      </w:pPr>
    </w:p>
    <w:p w14:paraId="1301AA35" w14:textId="77777777" w:rsidR="00463BC5" w:rsidRPr="00CD13C9" w:rsidRDefault="00463BC5" w:rsidP="00463BC5">
      <w:pPr>
        <w:rPr>
          <w:rFonts w:ascii="Cambria" w:hAnsi="Cambria" w:cs="Calibri"/>
        </w:rPr>
      </w:pPr>
    </w:p>
    <w:p w14:paraId="41EB7557" w14:textId="77777777" w:rsidR="00463BC5" w:rsidRPr="00CD13C9" w:rsidRDefault="00463BC5" w:rsidP="00463BC5">
      <w:pPr>
        <w:rPr>
          <w:rFonts w:ascii="Cambria" w:hAnsi="Cambria" w:cs="Calibri"/>
        </w:rPr>
      </w:pPr>
    </w:p>
    <w:p w14:paraId="01016C64" w14:textId="77777777" w:rsidR="00463BC5" w:rsidRPr="00CD13C9" w:rsidRDefault="00463BC5" w:rsidP="00463BC5">
      <w:pPr>
        <w:rPr>
          <w:rFonts w:ascii="Cambria" w:hAnsi="Cambria" w:cs="Calibri"/>
        </w:rPr>
      </w:pPr>
    </w:p>
    <w:p w14:paraId="457BE86E" w14:textId="77777777" w:rsidR="00B91F58" w:rsidRDefault="00B91F58">
      <w:r>
        <w:br w:type="page"/>
      </w:r>
    </w:p>
    <w:tbl>
      <w:tblPr>
        <w:tblpPr w:leftFromText="141" w:rightFromText="141" w:vertAnchor="page" w:horzAnchor="margin" w:tblpY="1726"/>
        <w:tblOverlap w:val="neve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5245"/>
      </w:tblGrid>
      <w:tr w:rsidR="00B91F58" w:rsidRPr="00CD13C9" w14:paraId="6FC38FF2" w14:textId="77777777" w:rsidTr="00B91F58">
        <w:trPr>
          <w:trHeight w:val="269"/>
        </w:trPr>
        <w:tc>
          <w:tcPr>
            <w:tcW w:w="1968" w:type="dxa"/>
            <w:vMerge w:val="restart"/>
          </w:tcPr>
          <w:p w14:paraId="44AC2726" w14:textId="77777777" w:rsidR="00B91F58" w:rsidRPr="00CD13C9" w:rsidRDefault="00B91F58" w:rsidP="00B91F58">
            <w:pPr>
              <w:spacing w:after="0" w:line="240" w:lineRule="auto"/>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4D400687" wp14:editId="2C47455B">
                  <wp:extent cx="1066800" cy="1066800"/>
                  <wp:effectExtent l="0" t="0" r="0" b="0"/>
                  <wp:docPr id="12" name="Obraz 12"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kademia_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1B66A736" w14:textId="77777777" w:rsidR="00B91F58" w:rsidRPr="00CD13C9" w:rsidRDefault="00B91F58" w:rsidP="00B91F5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5245" w:type="dxa"/>
            <w:tcBorders>
              <w:bottom w:val="single" w:sz="4" w:space="0" w:color="000000"/>
            </w:tcBorders>
            <w:vAlign w:val="center"/>
          </w:tcPr>
          <w:p w14:paraId="4C298441" w14:textId="77777777" w:rsidR="00B91F58" w:rsidRPr="00CD13C9" w:rsidRDefault="00B91F58" w:rsidP="00B91F5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B91F58" w:rsidRPr="00CD13C9" w14:paraId="7ED42252" w14:textId="77777777" w:rsidTr="00B91F58">
        <w:trPr>
          <w:trHeight w:val="275"/>
        </w:trPr>
        <w:tc>
          <w:tcPr>
            <w:tcW w:w="1968" w:type="dxa"/>
            <w:vMerge/>
          </w:tcPr>
          <w:p w14:paraId="3C762B0E" w14:textId="77777777" w:rsidR="00B91F58" w:rsidRPr="00CD13C9" w:rsidRDefault="00B91F58" w:rsidP="00B91F58">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1C5E808B" w14:textId="77777777" w:rsidR="00B91F58" w:rsidRPr="00CD13C9" w:rsidRDefault="00B91F58" w:rsidP="00B91F5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5245" w:type="dxa"/>
            <w:tcBorders>
              <w:bottom w:val="single" w:sz="4" w:space="0" w:color="000000"/>
            </w:tcBorders>
            <w:vAlign w:val="center"/>
          </w:tcPr>
          <w:p w14:paraId="707620C5" w14:textId="77777777" w:rsidR="00B91F58" w:rsidRPr="00CD13C9" w:rsidRDefault="00B91F58" w:rsidP="00B91F5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B91F58" w:rsidRPr="00CD13C9" w14:paraId="5A856EA6" w14:textId="77777777" w:rsidTr="00B91F58">
        <w:trPr>
          <w:trHeight w:val="139"/>
        </w:trPr>
        <w:tc>
          <w:tcPr>
            <w:tcW w:w="1968" w:type="dxa"/>
            <w:vMerge/>
            <w:tcBorders>
              <w:bottom w:val="single" w:sz="4" w:space="0" w:color="000000"/>
            </w:tcBorders>
          </w:tcPr>
          <w:p w14:paraId="2B358E44" w14:textId="77777777" w:rsidR="00B91F58" w:rsidRPr="00CD13C9" w:rsidRDefault="00B91F58" w:rsidP="00B91F58">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409F7E86" w14:textId="77777777" w:rsidR="00B91F58" w:rsidRPr="00CD13C9" w:rsidRDefault="00B91F58" w:rsidP="00B91F5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5245" w:type="dxa"/>
            <w:tcBorders>
              <w:bottom w:val="single" w:sz="4" w:space="0" w:color="000000"/>
            </w:tcBorders>
            <w:vAlign w:val="center"/>
          </w:tcPr>
          <w:p w14:paraId="41C5C0E2" w14:textId="77777777" w:rsidR="00B91F58" w:rsidRPr="00CD13C9" w:rsidRDefault="00B91F58" w:rsidP="00B91F5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B91F58" w:rsidRPr="00CD13C9" w14:paraId="1344DFB3" w14:textId="77777777" w:rsidTr="00B91F58">
        <w:trPr>
          <w:trHeight w:val="139"/>
        </w:trPr>
        <w:tc>
          <w:tcPr>
            <w:tcW w:w="1968" w:type="dxa"/>
            <w:vMerge/>
            <w:tcBorders>
              <w:bottom w:val="single" w:sz="4" w:space="0" w:color="000000"/>
            </w:tcBorders>
          </w:tcPr>
          <w:p w14:paraId="4BF2BA42" w14:textId="77777777" w:rsidR="00B91F58" w:rsidRPr="00CD13C9" w:rsidRDefault="00B91F58" w:rsidP="00B91F58">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39E05BA8" w14:textId="77777777" w:rsidR="00B91F58" w:rsidRPr="00CD13C9" w:rsidRDefault="00B91F58" w:rsidP="00B91F58">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5245" w:type="dxa"/>
            <w:tcBorders>
              <w:bottom w:val="single" w:sz="4" w:space="0" w:color="000000"/>
            </w:tcBorders>
            <w:vAlign w:val="center"/>
          </w:tcPr>
          <w:p w14:paraId="6F290229" w14:textId="77777777" w:rsidR="00B91F58" w:rsidRPr="00CD13C9" w:rsidRDefault="00B91F58" w:rsidP="00B91F5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B91F58" w:rsidRPr="00CD13C9" w14:paraId="11448C44" w14:textId="77777777" w:rsidTr="00B91F58">
        <w:trPr>
          <w:trHeight w:val="139"/>
        </w:trPr>
        <w:tc>
          <w:tcPr>
            <w:tcW w:w="1968" w:type="dxa"/>
            <w:vMerge/>
            <w:tcBorders>
              <w:bottom w:val="single" w:sz="4" w:space="0" w:color="000000"/>
            </w:tcBorders>
          </w:tcPr>
          <w:p w14:paraId="544692CB" w14:textId="77777777" w:rsidR="00B91F58" w:rsidRPr="00CD13C9" w:rsidRDefault="00B91F58" w:rsidP="00B91F58">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327A5B80" w14:textId="77777777" w:rsidR="00B91F58" w:rsidRPr="00CD13C9" w:rsidRDefault="00B91F58" w:rsidP="00B91F5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5245" w:type="dxa"/>
            <w:tcBorders>
              <w:bottom w:val="single" w:sz="4" w:space="0" w:color="000000"/>
            </w:tcBorders>
            <w:vAlign w:val="center"/>
          </w:tcPr>
          <w:p w14:paraId="1B150A9B" w14:textId="77777777" w:rsidR="00B91F58" w:rsidRPr="00CD13C9" w:rsidRDefault="00B91F58" w:rsidP="00B91F5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B91F58" w:rsidRPr="00CD13C9" w14:paraId="10815900" w14:textId="77777777" w:rsidTr="00B91F58">
        <w:trPr>
          <w:trHeight w:val="139"/>
        </w:trPr>
        <w:tc>
          <w:tcPr>
            <w:tcW w:w="4786" w:type="dxa"/>
            <w:gridSpan w:val="2"/>
            <w:tcBorders>
              <w:bottom w:val="single" w:sz="4" w:space="0" w:color="000000"/>
            </w:tcBorders>
            <w:vAlign w:val="center"/>
          </w:tcPr>
          <w:p w14:paraId="0DC5C9C6" w14:textId="77777777" w:rsidR="00B91F58" w:rsidRPr="00CD13C9" w:rsidRDefault="00B91F58" w:rsidP="00B91F5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 xml:space="preserve">Pozycja w planie studiów </w:t>
            </w:r>
          </w:p>
        </w:tc>
        <w:tc>
          <w:tcPr>
            <w:tcW w:w="5245" w:type="dxa"/>
            <w:tcBorders>
              <w:bottom w:val="single" w:sz="4" w:space="0" w:color="000000"/>
            </w:tcBorders>
          </w:tcPr>
          <w:p w14:paraId="77DA65D3" w14:textId="77777777" w:rsidR="00B91F58" w:rsidRPr="00CD13C9" w:rsidRDefault="00B91F58" w:rsidP="00B91F58">
            <w:pPr>
              <w:spacing w:after="0" w:line="240" w:lineRule="auto"/>
              <w:rPr>
                <w:rFonts w:ascii="Cambria" w:eastAsia="Calibri" w:hAnsi="Cambria" w:cs="Calibri"/>
                <w:kern w:val="0"/>
                <w14:ligatures w14:val="none"/>
              </w:rPr>
            </w:pPr>
            <w:r w:rsidRPr="00CD13C9">
              <w:rPr>
                <w:rFonts w:ascii="Cambria" w:eastAsia="Calibri" w:hAnsi="Cambria" w:cs="Calibri"/>
                <w:kern w:val="0"/>
                <w:sz w:val="22"/>
                <w:szCs w:val="22"/>
                <w14:ligatures w14:val="none"/>
              </w:rPr>
              <w:t>C.</w:t>
            </w:r>
            <w:r>
              <w:rPr>
                <w:rFonts w:ascii="Cambria" w:eastAsia="Calibri" w:hAnsi="Cambria" w:cs="Calibri"/>
                <w:kern w:val="0"/>
                <w:sz w:val="22"/>
                <w:szCs w:val="22"/>
                <w14:ligatures w14:val="none"/>
              </w:rPr>
              <w:t>21</w:t>
            </w:r>
          </w:p>
        </w:tc>
      </w:tr>
    </w:tbl>
    <w:p w14:paraId="5E4CB861" w14:textId="77777777" w:rsidR="00463BC5" w:rsidRPr="00CD13C9" w:rsidRDefault="00463BC5" w:rsidP="00463BC5">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404A44E5" w14:textId="77777777" w:rsidR="00463BC5" w:rsidRPr="00CD13C9" w:rsidRDefault="00463BC5" w:rsidP="00463BC5">
      <w:pPr>
        <w:spacing w:before="120" w:after="120" w:line="276" w:lineRule="auto"/>
        <w:rPr>
          <w:rFonts w:ascii="Cambria" w:eastAsia="Calibri" w:hAnsi="Cambria" w:cs="Calibri"/>
          <w:b/>
          <w:bCs/>
          <w:spacing w:val="40"/>
          <w:kern w:val="0"/>
          <w:sz w:val="28"/>
          <w:szCs w:val="28"/>
          <w14:ligatures w14:val="none"/>
        </w:rPr>
      </w:pPr>
      <w:r w:rsidRPr="00CD13C9">
        <w:rPr>
          <w:rFonts w:ascii="Cambria" w:eastAsia="Calibri" w:hAnsi="Cambria" w:cs="Calibri"/>
          <w:b/>
          <w:bCs/>
          <w:kern w:val="0"/>
          <w:sz w:val="22"/>
          <w:szCs w:val="22"/>
          <w14:ligatures w14:val="none"/>
        </w:rPr>
        <w:t>1.Informacje ogólne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415"/>
      </w:tblGrid>
      <w:tr w:rsidR="00463BC5" w:rsidRPr="00CD13C9" w14:paraId="67510D8D" w14:textId="77777777" w:rsidTr="00851632">
        <w:trPr>
          <w:trHeight w:val="328"/>
        </w:trPr>
        <w:tc>
          <w:tcPr>
            <w:tcW w:w="4503" w:type="dxa"/>
            <w:vAlign w:val="center"/>
          </w:tcPr>
          <w:p w14:paraId="7C41CEFE"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 Nazwa zajęć</w:t>
            </w:r>
          </w:p>
        </w:tc>
        <w:tc>
          <w:tcPr>
            <w:tcW w:w="5415" w:type="dxa"/>
            <w:vAlign w:val="center"/>
          </w:tcPr>
          <w:p w14:paraId="03AEE342"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INTENSYWNA TERAPIA</w:t>
            </w:r>
          </w:p>
        </w:tc>
      </w:tr>
      <w:tr w:rsidR="00463BC5" w:rsidRPr="00CD13C9" w14:paraId="6015616E" w14:textId="77777777" w:rsidTr="00851632">
        <w:tc>
          <w:tcPr>
            <w:tcW w:w="4503" w:type="dxa"/>
            <w:vAlign w:val="center"/>
          </w:tcPr>
          <w:p w14:paraId="2B81CB5E"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415" w:type="dxa"/>
            <w:vAlign w:val="center"/>
          </w:tcPr>
          <w:p w14:paraId="2D639344"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w:t>
            </w:r>
          </w:p>
        </w:tc>
      </w:tr>
      <w:tr w:rsidR="00463BC5" w:rsidRPr="00CD13C9" w14:paraId="4BC6AFB8" w14:textId="77777777" w:rsidTr="00851632">
        <w:tc>
          <w:tcPr>
            <w:tcW w:w="4503" w:type="dxa"/>
            <w:vAlign w:val="center"/>
          </w:tcPr>
          <w:p w14:paraId="2F47AEF9"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415" w:type="dxa"/>
            <w:vAlign w:val="center"/>
          </w:tcPr>
          <w:p w14:paraId="6C106384"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463BC5" w:rsidRPr="00CD13C9" w14:paraId="4B3C1780" w14:textId="77777777" w:rsidTr="00851632">
        <w:tc>
          <w:tcPr>
            <w:tcW w:w="4503" w:type="dxa"/>
            <w:vAlign w:val="center"/>
          </w:tcPr>
          <w:p w14:paraId="20500DEC"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415" w:type="dxa"/>
            <w:vAlign w:val="center"/>
          </w:tcPr>
          <w:p w14:paraId="3A32D5AD"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463BC5" w:rsidRPr="00CD13C9" w14:paraId="7B07D63D" w14:textId="77777777" w:rsidTr="00851632">
        <w:tc>
          <w:tcPr>
            <w:tcW w:w="4503" w:type="dxa"/>
            <w:vAlign w:val="center"/>
          </w:tcPr>
          <w:p w14:paraId="5B5E788B"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415" w:type="dxa"/>
            <w:vAlign w:val="center"/>
          </w:tcPr>
          <w:p w14:paraId="52434DAD"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63BC5" w:rsidRPr="00CD13C9" w14:paraId="69E2A704" w14:textId="77777777" w:rsidTr="00851632">
        <w:tc>
          <w:tcPr>
            <w:tcW w:w="4503" w:type="dxa"/>
            <w:vAlign w:val="center"/>
          </w:tcPr>
          <w:p w14:paraId="76B2CDAE"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415" w:type="dxa"/>
            <w:vAlign w:val="center"/>
          </w:tcPr>
          <w:p w14:paraId="44897F3A"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w:t>
            </w:r>
          </w:p>
        </w:tc>
      </w:tr>
      <w:tr w:rsidR="00463BC5" w:rsidRPr="00CD13C9" w14:paraId="1316D680" w14:textId="77777777" w:rsidTr="00851632">
        <w:tc>
          <w:tcPr>
            <w:tcW w:w="4503" w:type="dxa"/>
            <w:vAlign w:val="center"/>
          </w:tcPr>
          <w:p w14:paraId="372E2137"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415" w:type="dxa"/>
            <w:vAlign w:val="center"/>
          </w:tcPr>
          <w:p w14:paraId="7FBD0FDF" w14:textId="77777777" w:rsidR="00463BC5" w:rsidRPr="00CD13C9" w:rsidRDefault="00463BC5" w:rsidP="00851632">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mgr Anna Zaborowska</w:t>
            </w:r>
          </w:p>
        </w:tc>
      </w:tr>
    </w:tbl>
    <w:p w14:paraId="6E2FA2F8"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263"/>
        <w:gridCol w:w="2556"/>
      </w:tblGrid>
      <w:tr w:rsidR="00463BC5" w:rsidRPr="00CD13C9" w14:paraId="65737BDA" w14:textId="77777777" w:rsidTr="00851632">
        <w:tc>
          <w:tcPr>
            <w:tcW w:w="2660" w:type="dxa"/>
            <w:vAlign w:val="center"/>
          </w:tcPr>
          <w:p w14:paraId="348C0652"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7ADB45F0"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4916F356"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1081FA7E" w14:textId="77777777" w:rsidR="00463BC5" w:rsidRPr="00CD13C9" w:rsidRDefault="00463BC5" w:rsidP="00851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63BC5" w:rsidRPr="00CD13C9" w14:paraId="3C624A66" w14:textId="77777777" w:rsidTr="00851632">
        <w:tc>
          <w:tcPr>
            <w:tcW w:w="2660" w:type="dxa"/>
          </w:tcPr>
          <w:p w14:paraId="1A63505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6F0E9E0E"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1ED2679D"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III/V-VI</w:t>
            </w:r>
          </w:p>
        </w:tc>
        <w:tc>
          <w:tcPr>
            <w:tcW w:w="2556" w:type="dxa"/>
            <w:vMerge w:val="restart"/>
            <w:vAlign w:val="center"/>
          </w:tcPr>
          <w:p w14:paraId="08DDB480"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w:t>
            </w:r>
          </w:p>
        </w:tc>
      </w:tr>
      <w:tr w:rsidR="00463BC5" w:rsidRPr="00CD13C9" w14:paraId="2937C115" w14:textId="77777777" w:rsidTr="00851632">
        <w:tc>
          <w:tcPr>
            <w:tcW w:w="2660" w:type="dxa"/>
          </w:tcPr>
          <w:p w14:paraId="21CCF1DD"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4E6777B6"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72686572"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III/V-VI</w:t>
            </w:r>
          </w:p>
        </w:tc>
        <w:tc>
          <w:tcPr>
            <w:tcW w:w="2556" w:type="dxa"/>
            <w:vMerge/>
          </w:tcPr>
          <w:p w14:paraId="2A08A892"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r w:rsidR="00463BC5" w:rsidRPr="00CD13C9" w14:paraId="4570558D" w14:textId="77777777" w:rsidTr="00851632">
        <w:tc>
          <w:tcPr>
            <w:tcW w:w="2660" w:type="dxa"/>
          </w:tcPr>
          <w:p w14:paraId="5AF70683"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2410" w:type="dxa"/>
            <w:vAlign w:val="center"/>
          </w:tcPr>
          <w:p w14:paraId="51C1BF28"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10CF4D22" w14:textId="77777777" w:rsidR="00463BC5" w:rsidRPr="00CD13C9" w:rsidRDefault="00463BC5" w:rsidP="00851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III/V-VI</w:t>
            </w:r>
          </w:p>
        </w:tc>
        <w:tc>
          <w:tcPr>
            <w:tcW w:w="2556" w:type="dxa"/>
            <w:vMerge/>
          </w:tcPr>
          <w:p w14:paraId="7BCEBE8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p>
        </w:tc>
      </w:tr>
    </w:tbl>
    <w:p w14:paraId="018EDCAA"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p>
    <w:p w14:paraId="60B42273" w14:textId="77777777" w:rsidR="00463BC5" w:rsidRPr="00CD13C9" w:rsidRDefault="00463BC5" w:rsidP="00463BC5">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961"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61"/>
      </w:tblGrid>
      <w:tr w:rsidR="00463BC5" w:rsidRPr="00CD13C9" w14:paraId="0663B037" w14:textId="77777777" w:rsidTr="00851632">
        <w:trPr>
          <w:trHeight w:val="301"/>
        </w:trPr>
        <w:tc>
          <w:tcPr>
            <w:tcW w:w="9961" w:type="dxa"/>
          </w:tcPr>
          <w:tbl>
            <w:tblPr>
              <w:tblW w:w="0" w:type="auto"/>
              <w:tblBorders>
                <w:top w:val="nil"/>
                <w:left w:val="nil"/>
                <w:bottom w:val="nil"/>
                <w:right w:val="nil"/>
              </w:tblBorders>
              <w:tblLook w:val="0000" w:firstRow="0" w:lastRow="0" w:firstColumn="0" w:lastColumn="0" w:noHBand="0" w:noVBand="0"/>
            </w:tblPr>
            <w:tblGrid>
              <w:gridCol w:w="4988"/>
            </w:tblGrid>
            <w:tr w:rsidR="00463BC5" w:rsidRPr="00CD13C9" w14:paraId="35769500" w14:textId="77777777" w:rsidTr="00851632">
              <w:trPr>
                <w:trHeight w:val="306"/>
              </w:trPr>
              <w:tc>
                <w:tcPr>
                  <w:tcW w:w="0" w:type="auto"/>
                </w:tcPr>
                <w:p w14:paraId="799A748F" w14:textId="5186984F" w:rsidR="00463BC5" w:rsidRPr="00CD13C9" w:rsidRDefault="00463BC5" w:rsidP="00851632">
                  <w:pPr>
                    <w:autoSpaceDE w:val="0"/>
                    <w:autoSpaceDN w:val="0"/>
                    <w:adjustRightInd w:val="0"/>
                    <w:spacing w:after="0" w:line="240" w:lineRule="auto"/>
                    <w:jc w:val="both"/>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Posiadać wiedzę z zakresu: anatomii, fizjologii, </w:t>
                  </w:r>
                  <w:r w:rsidR="00C14AD6">
                    <w:rPr>
                      <w:rFonts w:ascii="Cambria" w:eastAsia="Times New Roman" w:hAnsi="Cambria" w:cs="Calibri"/>
                      <w:kern w:val="0"/>
                      <w:sz w:val="20"/>
                      <w:szCs w:val="20"/>
                      <w:lang w:eastAsia="pl-PL"/>
                      <w14:ligatures w14:val="none"/>
                    </w:rPr>
                    <w:t>patologii</w:t>
                  </w:r>
                </w:p>
              </w:tc>
            </w:tr>
          </w:tbl>
          <w:p w14:paraId="213EEF01" w14:textId="77777777" w:rsidR="00463BC5" w:rsidRPr="00CD13C9" w:rsidRDefault="00463BC5" w:rsidP="00851632">
            <w:pPr>
              <w:spacing w:before="20" w:after="20" w:line="240" w:lineRule="auto"/>
              <w:rPr>
                <w:rFonts w:ascii="Cambria" w:eastAsia="Calibri" w:hAnsi="Cambria" w:cs="Calibri"/>
                <w:kern w:val="0"/>
                <w:sz w:val="22"/>
                <w:szCs w:val="22"/>
                <w14:ligatures w14:val="none"/>
              </w:rPr>
            </w:pPr>
          </w:p>
        </w:tc>
      </w:tr>
    </w:tbl>
    <w:p w14:paraId="396BDFF5"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463BC5" w:rsidRPr="00CD13C9" w14:paraId="45AF7EC8" w14:textId="77777777" w:rsidTr="00851632">
        <w:trPr>
          <w:trHeight w:val="178"/>
        </w:trPr>
        <w:tc>
          <w:tcPr>
            <w:tcW w:w="9889" w:type="dxa"/>
          </w:tcPr>
          <w:p w14:paraId="7A7B99C2" w14:textId="77777777" w:rsidR="00463BC5" w:rsidRPr="00CD13C9" w:rsidRDefault="00463BC5" w:rsidP="00851632">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Przekazanie w</w:t>
            </w:r>
            <w:r w:rsidRPr="00CD13C9">
              <w:rPr>
                <w:rFonts w:ascii="Cambria" w:eastAsia="Calibri" w:hAnsi="Cambria" w:cs="Calibri"/>
                <w:bCs/>
                <w:kern w:val="0"/>
                <w:sz w:val="20"/>
                <w:szCs w:val="20"/>
                <w14:ligatures w14:val="none"/>
              </w:rPr>
              <w:t xml:space="preserve">iedzy dotyczącej diagnozowania, postepowania terapeutycznego i przygotowania do zabiegów medycznych w stanach zagrożenia życia. </w:t>
            </w:r>
          </w:p>
          <w:p w14:paraId="72C6ACE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Nabycie</w:t>
            </w:r>
            <w:r w:rsidRPr="00CD13C9">
              <w:rPr>
                <w:rFonts w:ascii="Cambria" w:eastAsia="Calibri" w:hAnsi="Cambria" w:cs="Calibri"/>
                <w:b/>
                <w:bCs/>
                <w:kern w:val="0"/>
                <w:sz w:val="20"/>
                <w:szCs w:val="20"/>
                <w14:ligatures w14:val="none"/>
              </w:rPr>
              <w:t xml:space="preserve"> </w:t>
            </w:r>
            <w:r w:rsidRPr="00CD13C9">
              <w:rPr>
                <w:rFonts w:ascii="Cambria" w:eastAsia="Calibri" w:hAnsi="Cambria" w:cs="Calibri"/>
                <w:kern w:val="0"/>
                <w:sz w:val="20"/>
                <w:szCs w:val="20"/>
                <w14:ligatures w14:val="none"/>
              </w:rPr>
              <w:t>u</w:t>
            </w:r>
            <w:r w:rsidRPr="00CD13C9">
              <w:rPr>
                <w:rFonts w:ascii="Cambria" w:eastAsia="Calibri" w:hAnsi="Cambria" w:cs="Calibri"/>
                <w:bCs/>
                <w:kern w:val="0"/>
                <w:sz w:val="20"/>
                <w:szCs w:val="20"/>
                <w14:ligatures w14:val="none"/>
              </w:rPr>
              <w:t xml:space="preserve">miejętności wykonywania badań fizykalnych, monitorowania czynności układu oddechowego oraz interpretowania wyników badań. </w:t>
            </w:r>
          </w:p>
          <w:p w14:paraId="4AE4C6E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Kształtowanie</w:t>
            </w:r>
            <w:r w:rsidRPr="00CD13C9">
              <w:rPr>
                <w:rFonts w:ascii="Cambria" w:eastAsia="Calibri" w:hAnsi="Cambria" w:cs="Calibri"/>
                <w:b/>
                <w:bCs/>
                <w:kern w:val="0"/>
                <w:sz w:val="20"/>
                <w:szCs w:val="20"/>
                <w14:ligatures w14:val="none"/>
              </w:rPr>
              <w:t xml:space="preserve"> </w:t>
            </w:r>
            <w:r w:rsidRPr="00CD13C9">
              <w:rPr>
                <w:rFonts w:ascii="Cambria" w:eastAsia="Calibri" w:hAnsi="Cambria" w:cs="Calibri"/>
                <w:kern w:val="0"/>
                <w:sz w:val="20"/>
                <w:szCs w:val="20"/>
                <w14:ligatures w14:val="none"/>
              </w:rPr>
              <w:t>k</w:t>
            </w:r>
            <w:r w:rsidRPr="00CD13C9">
              <w:rPr>
                <w:rFonts w:ascii="Cambria" w:eastAsia="Calibri" w:hAnsi="Cambria" w:cs="Calibri"/>
                <w:bCs/>
                <w:kern w:val="0"/>
                <w:sz w:val="20"/>
                <w:szCs w:val="20"/>
                <w14:ligatures w14:val="none"/>
              </w:rPr>
              <w:t>ompetencji społecznych pozwalających na aktywne słuchanie i porozumiewanie się oraz dostrzeganie konieczności ustawicznego rozwoju.</w:t>
            </w:r>
          </w:p>
        </w:tc>
      </w:tr>
    </w:tbl>
    <w:p w14:paraId="789FA9F3"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dla zajęć z odniesieniem do efektów kierunkowych</w:t>
      </w:r>
    </w:p>
    <w:tbl>
      <w:tblPr>
        <w:tblW w:w="52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7"/>
        <w:gridCol w:w="6735"/>
        <w:gridCol w:w="1657"/>
        <w:gridCol w:w="13"/>
      </w:tblGrid>
      <w:tr w:rsidR="00463BC5" w:rsidRPr="00CD13C9" w14:paraId="7F055665" w14:textId="77777777" w:rsidTr="00241ED0">
        <w:trPr>
          <w:gridAfter w:val="1"/>
          <w:wAfter w:w="7" w:type="pct"/>
          <w:trHeight w:val="560"/>
        </w:trPr>
        <w:tc>
          <w:tcPr>
            <w:tcW w:w="623" w:type="pct"/>
          </w:tcPr>
          <w:p w14:paraId="2047D3AE"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507" w:type="pct"/>
          </w:tcPr>
          <w:p w14:paraId="7E906C2F"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63" w:type="pct"/>
          </w:tcPr>
          <w:p w14:paraId="05934D33"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463BC5" w:rsidRPr="00CD13C9" w14:paraId="765BABEF" w14:textId="77777777" w:rsidTr="00241ED0">
        <w:trPr>
          <w:trHeight w:val="256"/>
        </w:trPr>
        <w:tc>
          <w:tcPr>
            <w:tcW w:w="5000" w:type="pct"/>
            <w:gridSpan w:val="4"/>
            <w:vAlign w:val="center"/>
          </w:tcPr>
          <w:p w14:paraId="0AD05BBA"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Wiedza- absolwent zna i rozumie</w:t>
            </w:r>
          </w:p>
        </w:tc>
      </w:tr>
      <w:tr w:rsidR="00463BC5" w:rsidRPr="00CD13C9" w14:paraId="4E524EFC" w14:textId="77777777" w:rsidTr="00241ED0">
        <w:trPr>
          <w:gridAfter w:val="1"/>
          <w:wAfter w:w="7" w:type="pct"/>
        </w:trPr>
        <w:tc>
          <w:tcPr>
            <w:tcW w:w="623" w:type="pct"/>
          </w:tcPr>
          <w:p w14:paraId="35DFE6F6"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507" w:type="pct"/>
            <w:vAlign w:val="center"/>
          </w:tcPr>
          <w:p w14:paraId="69AC3E03"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wskazania do stosowania intensywnej terapii i zasady jej stosowania</w:t>
            </w:r>
          </w:p>
        </w:tc>
        <w:tc>
          <w:tcPr>
            <w:tcW w:w="863" w:type="pct"/>
            <w:vAlign w:val="center"/>
          </w:tcPr>
          <w:p w14:paraId="0FD3E058"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K_W197</w:t>
            </w:r>
          </w:p>
        </w:tc>
      </w:tr>
      <w:tr w:rsidR="00463BC5" w:rsidRPr="00CD13C9" w14:paraId="7EA1CBBD" w14:textId="77777777" w:rsidTr="00241ED0">
        <w:trPr>
          <w:gridAfter w:val="1"/>
          <w:wAfter w:w="7" w:type="pct"/>
        </w:trPr>
        <w:tc>
          <w:tcPr>
            <w:tcW w:w="623" w:type="pct"/>
          </w:tcPr>
          <w:p w14:paraId="46ACEA2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507" w:type="pct"/>
            <w:vAlign w:val="center"/>
          </w:tcPr>
          <w:p w14:paraId="72A05E8A"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wskazania do przyrządowego i </w:t>
            </w:r>
            <w:proofErr w:type="spellStart"/>
            <w:r w:rsidRPr="00CD13C9">
              <w:rPr>
                <w:rFonts w:ascii="Cambria" w:eastAsia="Calibri" w:hAnsi="Cambria" w:cs="Calibri"/>
                <w:kern w:val="0"/>
                <w:sz w:val="20"/>
                <w:szCs w:val="20"/>
                <w14:ligatures w14:val="none"/>
              </w:rPr>
              <w:t>bezprzyrządowego</w:t>
            </w:r>
            <w:proofErr w:type="spellEnd"/>
            <w:r w:rsidRPr="00CD13C9">
              <w:rPr>
                <w:rFonts w:ascii="Cambria" w:eastAsia="Calibri" w:hAnsi="Cambria" w:cs="Calibri"/>
                <w:kern w:val="0"/>
                <w:sz w:val="20"/>
                <w:szCs w:val="20"/>
                <w14:ligatures w14:val="none"/>
              </w:rPr>
              <w:t xml:space="preserve"> przywracania drożności dróg oddechowych i techniki ich wykonywania</w:t>
            </w:r>
          </w:p>
        </w:tc>
        <w:tc>
          <w:tcPr>
            <w:tcW w:w="863" w:type="pct"/>
            <w:vAlign w:val="center"/>
          </w:tcPr>
          <w:p w14:paraId="0D57DC0E"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K_W182</w:t>
            </w:r>
          </w:p>
        </w:tc>
      </w:tr>
      <w:tr w:rsidR="00463BC5" w:rsidRPr="00CD13C9" w14:paraId="6B021EA7" w14:textId="77777777" w:rsidTr="00241ED0">
        <w:trPr>
          <w:gridAfter w:val="1"/>
          <w:wAfter w:w="7" w:type="pct"/>
        </w:trPr>
        <w:tc>
          <w:tcPr>
            <w:tcW w:w="623" w:type="pct"/>
          </w:tcPr>
          <w:p w14:paraId="20121CE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W_03</w:t>
            </w:r>
          </w:p>
        </w:tc>
        <w:tc>
          <w:tcPr>
            <w:tcW w:w="3507" w:type="pct"/>
            <w:vAlign w:val="center"/>
          </w:tcPr>
          <w:p w14:paraId="71EAAA18"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wykonywania toalety drzewa oskrzelowego u pacjenta zaintubowanego;</w:t>
            </w:r>
          </w:p>
        </w:tc>
        <w:tc>
          <w:tcPr>
            <w:tcW w:w="863" w:type="pct"/>
            <w:vAlign w:val="center"/>
          </w:tcPr>
          <w:p w14:paraId="528C4A10"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K_W170</w:t>
            </w:r>
          </w:p>
        </w:tc>
      </w:tr>
      <w:tr w:rsidR="00463BC5" w:rsidRPr="00CD13C9" w14:paraId="5C67260F" w14:textId="77777777" w:rsidTr="00241ED0">
        <w:trPr>
          <w:gridAfter w:val="1"/>
          <w:wAfter w:w="7" w:type="pct"/>
        </w:trPr>
        <w:tc>
          <w:tcPr>
            <w:tcW w:w="623" w:type="pct"/>
          </w:tcPr>
          <w:p w14:paraId="4B5EDA83"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507" w:type="pct"/>
            <w:vAlign w:val="center"/>
          </w:tcPr>
          <w:p w14:paraId="10F1B885"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wykonywania toalety u pacjenta z założoną rurką </w:t>
            </w:r>
            <w:proofErr w:type="spellStart"/>
            <w:r w:rsidRPr="00CD13C9">
              <w:rPr>
                <w:rFonts w:ascii="Cambria" w:eastAsia="Calibri" w:hAnsi="Cambria" w:cs="Calibri"/>
                <w:kern w:val="0"/>
                <w:sz w:val="20"/>
                <w:szCs w:val="20"/>
                <w14:ligatures w14:val="none"/>
              </w:rPr>
              <w:t>tracheostomijną</w:t>
            </w:r>
            <w:proofErr w:type="spellEnd"/>
            <w:r w:rsidRPr="00CD13C9">
              <w:rPr>
                <w:rFonts w:ascii="Cambria" w:eastAsia="Calibri" w:hAnsi="Cambria" w:cs="Calibri"/>
                <w:kern w:val="0"/>
                <w:sz w:val="20"/>
                <w:szCs w:val="20"/>
                <w14:ligatures w14:val="none"/>
              </w:rPr>
              <w:t xml:space="preserve"> i pielęgnacja tracheostomii; </w:t>
            </w:r>
          </w:p>
        </w:tc>
        <w:tc>
          <w:tcPr>
            <w:tcW w:w="863" w:type="pct"/>
            <w:vAlign w:val="center"/>
          </w:tcPr>
          <w:p w14:paraId="2440937F"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K_W171</w:t>
            </w:r>
          </w:p>
        </w:tc>
      </w:tr>
      <w:tr w:rsidR="00463BC5" w:rsidRPr="00CD13C9" w14:paraId="1A7E4EB8" w14:textId="77777777" w:rsidTr="00241ED0">
        <w:trPr>
          <w:gridAfter w:val="1"/>
          <w:wAfter w:w="7" w:type="pct"/>
        </w:trPr>
        <w:tc>
          <w:tcPr>
            <w:tcW w:w="623" w:type="pct"/>
          </w:tcPr>
          <w:p w14:paraId="7C2BECC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507" w:type="pct"/>
            <w:vAlign w:val="center"/>
          </w:tcPr>
          <w:p w14:paraId="3C26AA1D"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wskazania do podjęcia tlenoterapii biernej lub wentylacji zastępczej manualnej powietrzem lub tlenem oraz techniki ich wykonywania; </w:t>
            </w:r>
          </w:p>
        </w:tc>
        <w:tc>
          <w:tcPr>
            <w:tcW w:w="863" w:type="pct"/>
            <w:vAlign w:val="center"/>
          </w:tcPr>
          <w:p w14:paraId="3258FA12"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K_W182</w:t>
            </w:r>
          </w:p>
        </w:tc>
      </w:tr>
      <w:tr w:rsidR="00463BC5" w:rsidRPr="00CD13C9" w14:paraId="44C88EC5" w14:textId="77777777" w:rsidTr="00241ED0">
        <w:trPr>
          <w:gridAfter w:val="1"/>
          <w:wAfter w:w="7" w:type="pct"/>
        </w:trPr>
        <w:tc>
          <w:tcPr>
            <w:tcW w:w="623" w:type="pct"/>
          </w:tcPr>
          <w:p w14:paraId="7A9EBBF0"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06</w:t>
            </w:r>
          </w:p>
        </w:tc>
        <w:tc>
          <w:tcPr>
            <w:tcW w:w="3507" w:type="pct"/>
            <w:vAlign w:val="center"/>
          </w:tcPr>
          <w:p w14:paraId="369CD0E3"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wskazania do wentylacji zastępczej mechanicznej z użyciem respiratora oraz techniki jej wykonania;</w:t>
            </w:r>
          </w:p>
        </w:tc>
        <w:tc>
          <w:tcPr>
            <w:tcW w:w="863" w:type="pct"/>
            <w:vAlign w:val="center"/>
          </w:tcPr>
          <w:p w14:paraId="3906611E"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_W186</w:t>
            </w:r>
          </w:p>
        </w:tc>
      </w:tr>
      <w:tr w:rsidR="00463BC5" w:rsidRPr="00CD13C9" w14:paraId="62075BAE" w14:textId="77777777" w:rsidTr="00241ED0">
        <w:trPr>
          <w:gridAfter w:val="1"/>
          <w:wAfter w:w="7" w:type="pct"/>
        </w:trPr>
        <w:tc>
          <w:tcPr>
            <w:tcW w:w="623" w:type="pct"/>
          </w:tcPr>
          <w:p w14:paraId="5D19F15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07</w:t>
            </w:r>
          </w:p>
        </w:tc>
        <w:tc>
          <w:tcPr>
            <w:tcW w:w="3507" w:type="pct"/>
            <w:vAlign w:val="center"/>
          </w:tcPr>
          <w:p w14:paraId="474D2F70" w14:textId="77777777" w:rsidR="00463BC5" w:rsidRPr="00CD13C9" w:rsidRDefault="00463BC5" w:rsidP="00851632">
            <w:pPr>
              <w:shd w:val="clear" w:color="auto" w:fill="FFFFFF"/>
              <w:spacing w:after="0" w:line="240" w:lineRule="auto"/>
              <w:ind w:left="86"/>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mechanizmy działania, wskazania, przeciwskazania, interakcje i dawkowanie produktów leczniczych w stanach zagrożenia zdrowotnego, w szczególności produktów anestetycznych, zwiotczających, analgetycznych, wpływających na profil krzepnięcia krwi, </w:t>
            </w:r>
            <w:proofErr w:type="spellStart"/>
            <w:r w:rsidRPr="00CD13C9">
              <w:rPr>
                <w:rFonts w:ascii="Cambria" w:eastAsia="Calibri" w:hAnsi="Cambria" w:cs="Calibri"/>
                <w:kern w:val="0"/>
                <w:sz w:val="20"/>
                <w:szCs w:val="20"/>
                <w14:ligatures w14:val="none"/>
              </w:rPr>
              <w:t>fibrynolityków</w:t>
            </w:r>
            <w:proofErr w:type="spellEnd"/>
            <w:r w:rsidRPr="00CD13C9">
              <w:rPr>
                <w:rFonts w:ascii="Cambria" w:eastAsia="Calibri" w:hAnsi="Cambria" w:cs="Calibri"/>
                <w:kern w:val="0"/>
                <w:sz w:val="20"/>
                <w:szCs w:val="20"/>
                <w14:ligatures w14:val="none"/>
              </w:rPr>
              <w:t xml:space="preserve">, amin </w:t>
            </w:r>
            <w:proofErr w:type="spellStart"/>
            <w:r w:rsidRPr="00CD13C9">
              <w:rPr>
                <w:rFonts w:ascii="Cambria" w:eastAsia="Calibri" w:hAnsi="Cambria" w:cs="Calibri"/>
                <w:kern w:val="0"/>
                <w:sz w:val="20"/>
                <w:szCs w:val="20"/>
                <w14:ligatures w14:val="none"/>
              </w:rPr>
              <w:t>presyjnych</w:t>
            </w:r>
            <w:proofErr w:type="spellEnd"/>
            <w:r w:rsidRPr="00CD13C9">
              <w:rPr>
                <w:rFonts w:ascii="Cambria" w:eastAsia="Calibri" w:hAnsi="Cambria" w:cs="Calibri"/>
                <w:kern w:val="0"/>
                <w:sz w:val="20"/>
                <w:szCs w:val="20"/>
                <w14:ligatures w14:val="none"/>
              </w:rPr>
              <w:t xml:space="preserve"> i antybiotyków;</w:t>
            </w:r>
          </w:p>
        </w:tc>
        <w:tc>
          <w:tcPr>
            <w:tcW w:w="863" w:type="pct"/>
            <w:vAlign w:val="center"/>
          </w:tcPr>
          <w:p w14:paraId="7721AD6E"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_W144</w:t>
            </w:r>
          </w:p>
        </w:tc>
      </w:tr>
      <w:tr w:rsidR="00463BC5" w:rsidRPr="00CD13C9" w14:paraId="0D168D80" w14:textId="77777777" w:rsidTr="00241ED0">
        <w:trPr>
          <w:gridAfter w:val="1"/>
          <w:wAfter w:w="7" w:type="pct"/>
        </w:trPr>
        <w:tc>
          <w:tcPr>
            <w:tcW w:w="623" w:type="pct"/>
          </w:tcPr>
          <w:p w14:paraId="4F5512D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08</w:t>
            </w:r>
          </w:p>
        </w:tc>
        <w:tc>
          <w:tcPr>
            <w:tcW w:w="3507" w:type="pct"/>
            <w:vAlign w:val="center"/>
          </w:tcPr>
          <w:p w14:paraId="0DC02915" w14:textId="77777777" w:rsidR="00463BC5" w:rsidRPr="00CD13C9" w:rsidRDefault="00463BC5" w:rsidP="00851632">
            <w:pPr>
              <w:shd w:val="clear" w:color="auto" w:fill="FFFFFF"/>
              <w:spacing w:after="0" w:line="240" w:lineRule="auto"/>
              <w:ind w:left="86"/>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mechanizmy prowadzące do nagłych zagrożeń zdrowia i życia;</w:t>
            </w:r>
          </w:p>
        </w:tc>
        <w:tc>
          <w:tcPr>
            <w:tcW w:w="863" w:type="pct"/>
            <w:vAlign w:val="center"/>
          </w:tcPr>
          <w:p w14:paraId="1FF4CAD8"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 W137</w:t>
            </w:r>
          </w:p>
        </w:tc>
      </w:tr>
      <w:tr w:rsidR="00463BC5" w:rsidRPr="00CD13C9" w14:paraId="53CE3618" w14:textId="77777777" w:rsidTr="00241ED0">
        <w:trPr>
          <w:gridAfter w:val="1"/>
          <w:wAfter w:w="7" w:type="pct"/>
        </w:trPr>
        <w:tc>
          <w:tcPr>
            <w:tcW w:w="623" w:type="pct"/>
          </w:tcPr>
          <w:p w14:paraId="353F107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09</w:t>
            </w:r>
          </w:p>
        </w:tc>
        <w:tc>
          <w:tcPr>
            <w:tcW w:w="3507" w:type="pct"/>
            <w:vAlign w:val="center"/>
          </w:tcPr>
          <w:p w14:paraId="4F684C99" w14:textId="77777777" w:rsidR="00463BC5" w:rsidRPr="00CD13C9" w:rsidRDefault="00463BC5" w:rsidP="00851632">
            <w:pPr>
              <w:shd w:val="clear" w:color="auto" w:fill="FFFFFF"/>
              <w:spacing w:after="0" w:line="240" w:lineRule="auto"/>
              <w:ind w:left="86"/>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przygotowania do zabiegów medycznych w stanach zagrożenia zdrowotnego;</w:t>
            </w:r>
          </w:p>
        </w:tc>
        <w:tc>
          <w:tcPr>
            <w:tcW w:w="863" w:type="pct"/>
            <w:vAlign w:val="center"/>
          </w:tcPr>
          <w:p w14:paraId="6F4F6478"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 W168</w:t>
            </w:r>
          </w:p>
        </w:tc>
      </w:tr>
      <w:tr w:rsidR="00463BC5" w:rsidRPr="00CD13C9" w14:paraId="2BDDF8AE" w14:textId="77777777" w:rsidTr="00241ED0">
        <w:trPr>
          <w:gridAfter w:val="1"/>
          <w:wAfter w:w="7" w:type="pct"/>
        </w:trPr>
        <w:tc>
          <w:tcPr>
            <w:tcW w:w="623" w:type="pct"/>
          </w:tcPr>
          <w:p w14:paraId="28FE232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10</w:t>
            </w:r>
          </w:p>
        </w:tc>
        <w:tc>
          <w:tcPr>
            <w:tcW w:w="3507" w:type="pct"/>
            <w:vAlign w:val="center"/>
          </w:tcPr>
          <w:p w14:paraId="3896EF8D" w14:textId="77777777" w:rsidR="00463BC5" w:rsidRPr="00CD13C9" w:rsidRDefault="00463BC5" w:rsidP="00851632">
            <w:pPr>
              <w:shd w:val="clear" w:color="auto" w:fill="FFFFFF"/>
              <w:spacing w:after="0" w:line="240" w:lineRule="auto"/>
              <w:ind w:left="86"/>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postępowania z pacjentem z założonym cewnikiem zewnętrznym;</w:t>
            </w:r>
          </w:p>
        </w:tc>
        <w:tc>
          <w:tcPr>
            <w:tcW w:w="863" w:type="pct"/>
            <w:vAlign w:val="center"/>
          </w:tcPr>
          <w:p w14:paraId="1170B50A"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 W169</w:t>
            </w:r>
          </w:p>
        </w:tc>
      </w:tr>
      <w:tr w:rsidR="00463BC5" w:rsidRPr="00CD13C9" w14:paraId="0398EED0" w14:textId="77777777" w:rsidTr="00241ED0">
        <w:trPr>
          <w:gridAfter w:val="1"/>
          <w:wAfter w:w="7" w:type="pct"/>
        </w:trPr>
        <w:tc>
          <w:tcPr>
            <w:tcW w:w="623" w:type="pct"/>
          </w:tcPr>
          <w:p w14:paraId="7D99FFF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11</w:t>
            </w:r>
          </w:p>
        </w:tc>
        <w:tc>
          <w:tcPr>
            <w:tcW w:w="3507" w:type="pct"/>
            <w:vAlign w:val="center"/>
          </w:tcPr>
          <w:p w14:paraId="17FD1E31" w14:textId="77777777" w:rsidR="00463BC5" w:rsidRPr="00CD13C9" w:rsidRDefault="00463BC5" w:rsidP="00851632">
            <w:pPr>
              <w:shd w:val="clear" w:color="auto" w:fill="FFFFFF"/>
              <w:spacing w:after="0" w:line="240" w:lineRule="auto"/>
              <w:ind w:left="86"/>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wskazania do intubacji dotchawiczej w laryngoskopii bezpośredniej przez usta bez użycia środków zwiotczających i do wentylacji zastępczej oraz techniki ich wykonania;</w:t>
            </w:r>
          </w:p>
        </w:tc>
        <w:tc>
          <w:tcPr>
            <w:tcW w:w="863" w:type="pct"/>
            <w:vAlign w:val="center"/>
          </w:tcPr>
          <w:p w14:paraId="647BFCAA"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 W187</w:t>
            </w:r>
          </w:p>
        </w:tc>
      </w:tr>
      <w:tr w:rsidR="00463BC5" w:rsidRPr="00CD13C9" w14:paraId="6B443183" w14:textId="77777777" w:rsidTr="00241ED0">
        <w:trPr>
          <w:gridAfter w:val="1"/>
          <w:wAfter w:w="7" w:type="pct"/>
        </w:trPr>
        <w:tc>
          <w:tcPr>
            <w:tcW w:w="623" w:type="pct"/>
          </w:tcPr>
          <w:p w14:paraId="1D0E480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12</w:t>
            </w:r>
          </w:p>
        </w:tc>
        <w:tc>
          <w:tcPr>
            <w:tcW w:w="3507" w:type="pct"/>
            <w:vAlign w:val="center"/>
          </w:tcPr>
          <w:p w14:paraId="47ED08CF" w14:textId="77777777" w:rsidR="00463BC5" w:rsidRPr="00CD13C9" w:rsidRDefault="00463BC5" w:rsidP="00851632">
            <w:pPr>
              <w:shd w:val="clear" w:color="auto" w:fill="FFFFFF"/>
              <w:spacing w:after="0" w:line="240" w:lineRule="auto"/>
              <w:ind w:left="86"/>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objawy i rodzaje odmy opłucnowej;</w:t>
            </w:r>
          </w:p>
        </w:tc>
        <w:tc>
          <w:tcPr>
            <w:tcW w:w="863" w:type="pct"/>
            <w:vAlign w:val="center"/>
          </w:tcPr>
          <w:p w14:paraId="6B77BABF"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 W198</w:t>
            </w:r>
          </w:p>
        </w:tc>
      </w:tr>
      <w:tr w:rsidR="00463BC5" w:rsidRPr="00CD13C9" w14:paraId="3792BF0E" w14:textId="77777777" w:rsidTr="00241ED0">
        <w:trPr>
          <w:gridAfter w:val="1"/>
          <w:wAfter w:w="7" w:type="pct"/>
        </w:trPr>
        <w:tc>
          <w:tcPr>
            <w:tcW w:w="623" w:type="pct"/>
          </w:tcPr>
          <w:p w14:paraId="322C5FCF"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13</w:t>
            </w:r>
          </w:p>
        </w:tc>
        <w:tc>
          <w:tcPr>
            <w:tcW w:w="3507" w:type="pct"/>
            <w:vAlign w:val="center"/>
          </w:tcPr>
          <w:p w14:paraId="6B644D5B" w14:textId="77777777" w:rsidR="00463BC5" w:rsidRPr="00CD13C9" w:rsidRDefault="00463BC5" w:rsidP="00851632">
            <w:pPr>
              <w:shd w:val="clear" w:color="auto" w:fill="FFFFFF"/>
              <w:spacing w:after="0" w:line="240" w:lineRule="auto"/>
              <w:ind w:left="86"/>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objawy krwiaka opłucnej, wiotkiej klatki piersiowej i złamania żeber;</w:t>
            </w:r>
          </w:p>
        </w:tc>
        <w:tc>
          <w:tcPr>
            <w:tcW w:w="863" w:type="pct"/>
            <w:vAlign w:val="center"/>
          </w:tcPr>
          <w:p w14:paraId="01F88F01"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_W199</w:t>
            </w:r>
          </w:p>
        </w:tc>
      </w:tr>
      <w:tr w:rsidR="00463BC5" w:rsidRPr="00CD13C9" w14:paraId="38CE3BC4" w14:textId="77777777" w:rsidTr="00241ED0">
        <w:trPr>
          <w:gridAfter w:val="1"/>
          <w:wAfter w:w="7" w:type="pct"/>
        </w:trPr>
        <w:tc>
          <w:tcPr>
            <w:tcW w:w="623" w:type="pct"/>
          </w:tcPr>
          <w:p w14:paraId="13B83D9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14</w:t>
            </w:r>
          </w:p>
        </w:tc>
        <w:tc>
          <w:tcPr>
            <w:tcW w:w="3507" w:type="pct"/>
            <w:vAlign w:val="center"/>
          </w:tcPr>
          <w:p w14:paraId="1E1F17CE" w14:textId="77777777" w:rsidR="00463BC5" w:rsidRPr="00CD13C9" w:rsidRDefault="00463BC5" w:rsidP="00851632">
            <w:pPr>
              <w:shd w:val="clear" w:color="auto" w:fill="FFFFFF"/>
              <w:spacing w:after="0" w:line="240" w:lineRule="auto"/>
              <w:ind w:left="86"/>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technikę oznaczania stężeń parametrów krytycznych;</w:t>
            </w:r>
          </w:p>
        </w:tc>
        <w:tc>
          <w:tcPr>
            <w:tcW w:w="863" w:type="pct"/>
            <w:vAlign w:val="center"/>
          </w:tcPr>
          <w:p w14:paraId="29E106CA"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_W200</w:t>
            </w:r>
          </w:p>
        </w:tc>
      </w:tr>
      <w:tr w:rsidR="00463BC5" w:rsidRPr="00CD13C9" w14:paraId="150F4443" w14:textId="77777777" w:rsidTr="00241ED0">
        <w:trPr>
          <w:gridAfter w:val="1"/>
          <w:wAfter w:w="7" w:type="pct"/>
        </w:trPr>
        <w:tc>
          <w:tcPr>
            <w:tcW w:w="623" w:type="pct"/>
          </w:tcPr>
          <w:p w14:paraId="5AD79383"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15</w:t>
            </w:r>
          </w:p>
        </w:tc>
        <w:tc>
          <w:tcPr>
            <w:tcW w:w="3507" w:type="pct"/>
            <w:vAlign w:val="center"/>
          </w:tcPr>
          <w:p w14:paraId="1B42E31B" w14:textId="77777777" w:rsidR="00463BC5" w:rsidRPr="00CD13C9" w:rsidRDefault="00463BC5" w:rsidP="00851632">
            <w:pPr>
              <w:shd w:val="clear" w:color="auto" w:fill="FFFFFF"/>
              <w:spacing w:after="0" w:line="240" w:lineRule="auto"/>
              <w:ind w:left="86"/>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procedury specjalistyczne w stanach nagłego zagrożenia zdrowotnego pochodzenia wewnętrznego, w szczególności takie jak przezskórna interwencja wieńcowa(</w:t>
            </w:r>
            <w:proofErr w:type="spellStart"/>
            <w:r w:rsidRPr="00CD13C9">
              <w:rPr>
                <w:rFonts w:ascii="Cambria" w:eastAsia="Calibri" w:hAnsi="Cambria" w:cs="Calibri"/>
                <w:kern w:val="0"/>
                <w:sz w:val="20"/>
                <w:szCs w:val="20"/>
                <w14:ligatures w14:val="none"/>
              </w:rPr>
              <w:t>Percutanacus</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coronary</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intervention</w:t>
            </w:r>
            <w:proofErr w:type="spellEnd"/>
            <w:r w:rsidRPr="00CD13C9">
              <w:rPr>
                <w:rFonts w:ascii="Cambria" w:eastAsia="Calibri" w:hAnsi="Cambria" w:cs="Calibri"/>
                <w:kern w:val="0"/>
                <w:sz w:val="20"/>
                <w:szCs w:val="20"/>
                <w14:ligatures w14:val="none"/>
              </w:rPr>
              <w:t xml:space="preserve">, PCI), </w:t>
            </w:r>
            <w:proofErr w:type="spellStart"/>
            <w:r w:rsidRPr="00CD13C9">
              <w:rPr>
                <w:rFonts w:ascii="Cambria" w:eastAsia="Calibri" w:hAnsi="Cambria" w:cs="Calibri"/>
                <w:kern w:val="0"/>
                <w:sz w:val="20"/>
                <w:szCs w:val="20"/>
                <w14:ligatures w14:val="none"/>
              </w:rPr>
              <w:t>kontrapulsacja</w:t>
            </w:r>
            <w:proofErr w:type="spellEnd"/>
            <w:r w:rsidRPr="00CD13C9">
              <w:rPr>
                <w:rFonts w:ascii="Cambria" w:eastAsia="Calibri" w:hAnsi="Cambria" w:cs="Calibri"/>
                <w:kern w:val="0"/>
                <w:sz w:val="20"/>
                <w:szCs w:val="20"/>
                <w14:ligatures w14:val="none"/>
              </w:rPr>
              <w:t xml:space="preserve"> wewnątrzaortalna, dializa i formy krążenia pozaustrojowego;</w:t>
            </w:r>
          </w:p>
        </w:tc>
        <w:tc>
          <w:tcPr>
            <w:tcW w:w="863" w:type="pct"/>
            <w:vAlign w:val="center"/>
          </w:tcPr>
          <w:p w14:paraId="700F4677"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_W212</w:t>
            </w:r>
          </w:p>
        </w:tc>
      </w:tr>
      <w:tr w:rsidR="00463BC5" w:rsidRPr="00CD13C9" w14:paraId="52CDE6C8" w14:textId="77777777" w:rsidTr="00241ED0">
        <w:trPr>
          <w:gridAfter w:val="1"/>
          <w:wAfter w:w="7" w:type="pct"/>
        </w:trPr>
        <w:tc>
          <w:tcPr>
            <w:tcW w:w="623" w:type="pct"/>
          </w:tcPr>
          <w:p w14:paraId="05BA69B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16</w:t>
            </w:r>
          </w:p>
        </w:tc>
        <w:tc>
          <w:tcPr>
            <w:tcW w:w="3507" w:type="pct"/>
            <w:vAlign w:val="center"/>
          </w:tcPr>
          <w:p w14:paraId="5B76BE90" w14:textId="77777777" w:rsidR="00463BC5" w:rsidRPr="00CD13C9" w:rsidRDefault="00463BC5" w:rsidP="00851632">
            <w:pPr>
              <w:shd w:val="clear" w:color="auto" w:fill="FFFFFF"/>
              <w:spacing w:after="0" w:line="240" w:lineRule="auto"/>
              <w:ind w:left="86"/>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wysuwania podejrzenia śmierci mózgu i </w:t>
            </w:r>
            <w:proofErr w:type="spellStart"/>
            <w:r w:rsidRPr="00CD13C9">
              <w:rPr>
                <w:rFonts w:ascii="Cambria" w:eastAsia="Calibri" w:hAnsi="Cambria" w:cs="Calibri"/>
                <w:kern w:val="0"/>
                <w:sz w:val="20"/>
                <w:szCs w:val="20"/>
                <w14:ligatures w14:val="none"/>
              </w:rPr>
              <w:t>njej</w:t>
            </w:r>
            <w:proofErr w:type="spellEnd"/>
            <w:r w:rsidRPr="00CD13C9">
              <w:rPr>
                <w:rFonts w:ascii="Cambria" w:eastAsia="Calibri" w:hAnsi="Cambria" w:cs="Calibri"/>
                <w:kern w:val="0"/>
                <w:sz w:val="20"/>
                <w:szCs w:val="20"/>
                <w14:ligatures w14:val="none"/>
              </w:rPr>
              <w:t xml:space="preserve"> rozpoznawania;</w:t>
            </w:r>
          </w:p>
        </w:tc>
        <w:tc>
          <w:tcPr>
            <w:tcW w:w="863" w:type="pct"/>
            <w:vAlign w:val="center"/>
          </w:tcPr>
          <w:p w14:paraId="75798AC7" w14:textId="77777777" w:rsidR="00463BC5" w:rsidRPr="00CD13C9" w:rsidRDefault="00463BC5" w:rsidP="00851632">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_W234</w:t>
            </w:r>
          </w:p>
        </w:tc>
      </w:tr>
      <w:tr w:rsidR="00463BC5" w:rsidRPr="00CD13C9" w14:paraId="78769598" w14:textId="77777777" w:rsidTr="00241ED0">
        <w:trPr>
          <w:trHeight w:val="217"/>
        </w:trPr>
        <w:tc>
          <w:tcPr>
            <w:tcW w:w="5000" w:type="pct"/>
            <w:gridSpan w:val="4"/>
          </w:tcPr>
          <w:p w14:paraId="401B757A"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 – absolwent potrafi</w:t>
            </w:r>
          </w:p>
        </w:tc>
      </w:tr>
      <w:tr w:rsidR="00463BC5" w:rsidRPr="00CD13C9" w14:paraId="45060625" w14:textId="77777777" w:rsidTr="00241ED0">
        <w:trPr>
          <w:gridAfter w:val="1"/>
          <w:wAfter w:w="7" w:type="pct"/>
        </w:trPr>
        <w:tc>
          <w:tcPr>
            <w:tcW w:w="623" w:type="pct"/>
          </w:tcPr>
          <w:p w14:paraId="7855E4F9"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507" w:type="pct"/>
            <w:vAlign w:val="center"/>
          </w:tcPr>
          <w:p w14:paraId="123E0EEF"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przeprowadzać badanie fizykalne pacjenta;</w:t>
            </w:r>
          </w:p>
        </w:tc>
        <w:tc>
          <w:tcPr>
            <w:tcW w:w="863" w:type="pct"/>
            <w:vAlign w:val="center"/>
          </w:tcPr>
          <w:p w14:paraId="71CF9EA5"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K_U53</w:t>
            </w:r>
          </w:p>
        </w:tc>
      </w:tr>
      <w:tr w:rsidR="00463BC5" w:rsidRPr="00CD13C9" w14:paraId="045F82DE" w14:textId="77777777" w:rsidTr="00241ED0">
        <w:trPr>
          <w:gridAfter w:val="1"/>
          <w:wAfter w:w="7" w:type="pct"/>
        </w:trPr>
        <w:tc>
          <w:tcPr>
            <w:tcW w:w="623" w:type="pct"/>
          </w:tcPr>
          <w:p w14:paraId="132689FE"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507" w:type="pct"/>
            <w:vAlign w:val="center"/>
          </w:tcPr>
          <w:p w14:paraId="488892D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monitorować czynność układu oddechowego, z uwzględnieniem </w:t>
            </w:r>
            <w:proofErr w:type="spellStart"/>
            <w:r w:rsidRPr="00CD13C9">
              <w:rPr>
                <w:rFonts w:ascii="Cambria" w:eastAsia="Calibri" w:hAnsi="Cambria" w:cs="Calibri"/>
                <w:kern w:val="0"/>
                <w:sz w:val="20"/>
                <w:szCs w:val="20"/>
                <w14:ligatures w14:val="none"/>
              </w:rPr>
              <w:t>pulsoksymetrii</w:t>
            </w:r>
            <w:proofErr w:type="spellEnd"/>
            <w:r w:rsidRPr="00CD13C9">
              <w:rPr>
                <w:rFonts w:ascii="Cambria" w:eastAsia="Calibri" w:hAnsi="Cambria" w:cs="Calibri"/>
                <w:kern w:val="0"/>
                <w:sz w:val="20"/>
                <w:szCs w:val="20"/>
                <w14:ligatures w14:val="none"/>
              </w:rPr>
              <w:t>, kapnometrii i kapnografii;</w:t>
            </w:r>
          </w:p>
        </w:tc>
        <w:tc>
          <w:tcPr>
            <w:tcW w:w="863" w:type="pct"/>
            <w:vAlign w:val="center"/>
          </w:tcPr>
          <w:p w14:paraId="3A770DF7"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K_U59</w:t>
            </w:r>
          </w:p>
        </w:tc>
      </w:tr>
      <w:tr w:rsidR="00463BC5" w:rsidRPr="00CD13C9" w14:paraId="23F5B7D9" w14:textId="77777777" w:rsidTr="00241ED0">
        <w:trPr>
          <w:gridAfter w:val="1"/>
          <w:wAfter w:w="7" w:type="pct"/>
        </w:trPr>
        <w:tc>
          <w:tcPr>
            <w:tcW w:w="623" w:type="pct"/>
          </w:tcPr>
          <w:p w14:paraId="5F2C32B9"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507" w:type="pct"/>
            <w:vAlign w:val="center"/>
          </w:tcPr>
          <w:p w14:paraId="3DA2C643"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interpretować wyniki badań pacjenta z przewlekłą niewydolnością oddechową</w:t>
            </w:r>
          </w:p>
        </w:tc>
        <w:tc>
          <w:tcPr>
            <w:tcW w:w="863" w:type="pct"/>
            <w:vAlign w:val="center"/>
          </w:tcPr>
          <w:p w14:paraId="289CD720"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K_U60</w:t>
            </w:r>
          </w:p>
        </w:tc>
      </w:tr>
      <w:tr w:rsidR="00463BC5" w:rsidRPr="00CD13C9" w14:paraId="5485916A" w14:textId="77777777" w:rsidTr="00241ED0">
        <w:trPr>
          <w:gridAfter w:val="1"/>
          <w:wAfter w:w="7" w:type="pct"/>
        </w:trPr>
        <w:tc>
          <w:tcPr>
            <w:tcW w:w="623" w:type="pct"/>
          </w:tcPr>
          <w:p w14:paraId="249AD5C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507" w:type="pct"/>
            <w:vAlign w:val="center"/>
          </w:tcPr>
          <w:p w14:paraId="6307F3E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rozpoznawać stan zagrożenia zdrowotnego u pacjenta po przeszczepie narządu; </w:t>
            </w:r>
          </w:p>
        </w:tc>
        <w:tc>
          <w:tcPr>
            <w:tcW w:w="863" w:type="pct"/>
            <w:vAlign w:val="center"/>
          </w:tcPr>
          <w:p w14:paraId="4323EE9B"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K_U79</w:t>
            </w:r>
          </w:p>
        </w:tc>
      </w:tr>
      <w:tr w:rsidR="00463BC5" w:rsidRPr="00CD13C9" w14:paraId="46A0FC84" w14:textId="77777777" w:rsidTr="00241ED0">
        <w:trPr>
          <w:gridAfter w:val="1"/>
          <w:wAfter w:w="7" w:type="pct"/>
        </w:trPr>
        <w:tc>
          <w:tcPr>
            <w:tcW w:w="623" w:type="pct"/>
          </w:tcPr>
          <w:p w14:paraId="232878EF"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05</w:t>
            </w:r>
          </w:p>
        </w:tc>
        <w:tc>
          <w:tcPr>
            <w:tcW w:w="3507" w:type="pct"/>
            <w:vAlign w:val="center"/>
          </w:tcPr>
          <w:p w14:paraId="62B4321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Wykonywać badanie elektrokardiologiczne (EKG) i interpretować jego zapis w podstawowym zakresie;</w:t>
            </w:r>
          </w:p>
        </w:tc>
        <w:tc>
          <w:tcPr>
            <w:tcW w:w="863" w:type="pct"/>
            <w:vAlign w:val="center"/>
          </w:tcPr>
          <w:p w14:paraId="35F30203"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_U61</w:t>
            </w:r>
          </w:p>
        </w:tc>
      </w:tr>
      <w:tr w:rsidR="00463BC5" w:rsidRPr="00CD13C9" w14:paraId="1EFFC8B7" w14:textId="77777777" w:rsidTr="00241ED0">
        <w:trPr>
          <w:gridAfter w:val="1"/>
          <w:wAfter w:w="7" w:type="pct"/>
        </w:trPr>
        <w:tc>
          <w:tcPr>
            <w:tcW w:w="623" w:type="pct"/>
          </w:tcPr>
          <w:p w14:paraId="29041C1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06</w:t>
            </w:r>
          </w:p>
        </w:tc>
        <w:tc>
          <w:tcPr>
            <w:tcW w:w="3507" w:type="pct"/>
            <w:vAlign w:val="center"/>
          </w:tcPr>
          <w:p w14:paraId="1DB734F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Monitorować czynności układu krążenia metodami nieinwazyjnymi;</w:t>
            </w:r>
          </w:p>
        </w:tc>
        <w:tc>
          <w:tcPr>
            <w:tcW w:w="863" w:type="pct"/>
            <w:vAlign w:val="center"/>
          </w:tcPr>
          <w:p w14:paraId="1876C211"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_U62</w:t>
            </w:r>
          </w:p>
        </w:tc>
      </w:tr>
      <w:tr w:rsidR="00463BC5" w:rsidRPr="00CD13C9" w14:paraId="37762A35" w14:textId="77777777" w:rsidTr="00241ED0">
        <w:trPr>
          <w:gridAfter w:val="1"/>
          <w:wAfter w:w="7" w:type="pct"/>
        </w:trPr>
        <w:tc>
          <w:tcPr>
            <w:tcW w:w="623" w:type="pct"/>
          </w:tcPr>
          <w:p w14:paraId="55C3D358"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07</w:t>
            </w:r>
          </w:p>
        </w:tc>
        <w:tc>
          <w:tcPr>
            <w:tcW w:w="3507" w:type="pct"/>
            <w:vAlign w:val="center"/>
          </w:tcPr>
          <w:p w14:paraId="548FC00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Podawać produkty lecznicze w stanach nagłego zagrożenia zdrowotnego, w tym anestetyczne, zwiotczające, analgetyczne, wpływające na profil krzepnięcia krwi, </w:t>
            </w:r>
            <w:proofErr w:type="spellStart"/>
            <w:r w:rsidRPr="00CD13C9">
              <w:rPr>
                <w:rFonts w:ascii="Cambria" w:eastAsia="Calibri" w:hAnsi="Cambria" w:cs="Calibri"/>
                <w:kern w:val="0"/>
                <w:sz w:val="20"/>
                <w:szCs w:val="20"/>
                <w14:ligatures w14:val="none"/>
              </w:rPr>
              <w:t>fibrynolityki</w:t>
            </w:r>
            <w:proofErr w:type="spellEnd"/>
            <w:r w:rsidRPr="00CD13C9">
              <w:rPr>
                <w:rFonts w:ascii="Cambria" w:eastAsia="Calibri" w:hAnsi="Cambria" w:cs="Calibri"/>
                <w:kern w:val="0"/>
                <w:sz w:val="20"/>
                <w:szCs w:val="20"/>
                <w14:ligatures w14:val="none"/>
              </w:rPr>
              <w:t xml:space="preserve">, aminy </w:t>
            </w:r>
            <w:proofErr w:type="spellStart"/>
            <w:r w:rsidRPr="00CD13C9">
              <w:rPr>
                <w:rFonts w:ascii="Cambria" w:eastAsia="Calibri" w:hAnsi="Cambria" w:cs="Calibri"/>
                <w:kern w:val="0"/>
                <w:sz w:val="20"/>
                <w:szCs w:val="20"/>
                <w14:ligatures w14:val="none"/>
              </w:rPr>
              <w:t>presyjne</w:t>
            </w:r>
            <w:proofErr w:type="spellEnd"/>
            <w:r w:rsidRPr="00CD13C9">
              <w:rPr>
                <w:rFonts w:ascii="Cambria" w:eastAsia="Calibri" w:hAnsi="Cambria" w:cs="Calibri"/>
                <w:kern w:val="0"/>
                <w:sz w:val="20"/>
                <w:szCs w:val="20"/>
                <w14:ligatures w14:val="none"/>
              </w:rPr>
              <w:t xml:space="preserve"> oraz wybrane antybiotyki;</w:t>
            </w:r>
          </w:p>
        </w:tc>
        <w:tc>
          <w:tcPr>
            <w:tcW w:w="863" w:type="pct"/>
            <w:vAlign w:val="center"/>
          </w:tcPr>
          <w:p w14:paraId="29C64C9F"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 U68</w:t>
            </w:r>
          </w:p>
        </w:tc>
      </w:tr>
      <w:tr w:rsidR="00463BC5" w:rsidRPr="00CD13C9" w14:paraId="1682DBD1" w14:textId="77777777" w:rsidTr="00241ED0">
        <w:trPr>
          <w:gridAfter w:val="1"/>
          <w:wAfter w:w="7" w:type="pct"/>
        </w:trPr>
        <w:tc>
          <w:tcPr>
            <w:tcW w:w="623" w:type="pct"/>
          </w:tcPr>
          <w:p w14:paraId="4B3E00CE"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08</w:t>
            </w:r>
          </w:p>
        </w:tc>
        <w:tc>
          <w:tcPr>
            <w:tcW w:w="3507" w:type="pct"/>
            <w:vAlign w:val="center"/>
          </w:tcPr>
          <w:p w14:paraId="24B1B89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Asystować przy czynnościach przygotowawczych do transplantacji narządów;</w:t>
            </w:r>
          </w:p>
        </w:tc>
        <w:tc>
          <w:tcPr>
            <w:tcW w:w="863" w:type="pct"/>
            <w:vAlign w:val="center"/>
          </w:tcPr>
          <w:p w14:paraId="5103B6A6"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_U72</w:t>
            </w:r>
          </w:p>
        </w:tc>
      </w:tr>
      <w:tr w:rsidR="00463BC5" w:rsidRPr="00CD13C9" w14:paraId="7A06E0FB" w14:textId="77777777" w:rsidTr="00241ED0">
        <w:trPr>
          <w:gridAfter w:val="1"/>
          <w:wAfter w:w="7" w:type="pct"/>
        </w:trPr>
        <w:tc>
          <w:tcPr>
            <w:tcW w:w="623" w:type="pct"/>
          </w:tcPr>
          <w:p w14:paraId="3537AEC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09</w:t>
            </w:r>
          </w:p>
        </w:tc>
        <w:tc>
          <w:tcPr>
            <w:tcW w:w="3507" w:type="pct"/>
            <w:vAlign w:val="center"/>
          </w:tcPr>
          <w:p w14:paraId="3438D79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Interpretować wyniki podstawowych badań toksykologicznych;</w:t>
            </w:r>
          </w:p>
        </w:tc>
        <w:tc>
          <w:tcPr>
            <w:tcW w:w="863" w:type="pct"/>
            <w:vAlign w:val="center"/>
          </w:tcPr>
          <w:p w14:paraId="03B2B643"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_U81</w:t>
            </w:r>
          </w:p>
        </w:tc>
      </w:tr>
      <w:tr w:rsidR="00463BC5" w:rsidRPr="00CD13C9" w14:paraId="34A2318D" w14:textId="77777777" w:rsidTr="00241ED0">
        <w:trPr>
          <w:gridAfter w:val="1"/>
          <w:wAfter w:w="7" w:type="pct"/>
        </w:trPr>
        <w:tc>
          <w:tcPr>
            <w:tcW w:w="623" w:type="pct"/>
          </w:tcPr>
          <w:p w14:paraId="74F209A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10</w:t>
            </w:r>
          </w:p>
        </w:tc>
        <w:tc>
          <w:tcPr>
            <w:tcW w:w="3507" w:type="pct"/>
            <w:vAlign w:val="center"/>
          </w:tcPr>
          <w:p w14:paraId="0469FB82"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Rozpoznawać </w:t>
            </w:r>
            <w:proofErr w:type="spellStart"/>
            <w:r w:rsidRPr="00CD13C9">
              <w:rPr>
                <w:rFonts w:ascii="Cambria" w:eastAsia="Calibri" w:hAnsi="Cambria" w:cs="Calibri"/>
                <w:kern w:val="0"/>
                <w:sz w:val="20"/>
                <w:szCs w:val="20"/>
                <w14:ligatures w14:val="none"/>
              </w:rPr>
              <w:t>toksydromy</w:t>
            </w:r>
            <w:proofErr w:type="spellEnd"/>
            <w:r w:rsidRPr="00CD13C9">
              <w:rPr>
                <w:rFonts w:ascii="Cambria" w:eastAsia="Calibri" w:hAnsi="Cambria" w:cs="Calibri"/>
                <w:kern w:val="0"/>
                <w:sz w:val="20"/>
                <w:szCs w:val="20"/>
                <w14:ligatures w14:val="none"/>
              </w:rPr>
              <w:t>;</w:t>
            </w:r>
          </w:p>
        </w:tc>
        <w:tc>
          <w:tcPr>
            <w:tcW w:w="863" w:type="pct"/>
            <w:vAlign w:val="center"/>
          </w:tcPr>
          <w:p w14:paraId="70E24C9E"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_U82</w:t>
            </w:r>
          </w:p>
        </w:tc>
      </w:tr>
      <w:tr w:rsidR="00463BC5" w:rsidRPr="00CD13C9" w14:paraId="0B99EE63" w14:textId="77777777" w:rsidTr="00241ED0">
        <w:trPr>
          <w:gridAfter w:val="1"/>
          <w:wAfter w:w="7" w:type="pct"/>
        </w:trPr>
        <w:tc>
          <w:tcPr>
            <w:tcW w:w="623" w:type="pct"/>
          </w:tcPr>
          <w:p w14:paraId="4D53B448"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11</w:t>
            </w:r>
          </w:p>
        </w:tc>
        <w:tc>
          <w:tcPr>
            <w:tcW w:w="3507" w:type="pct"/>
            <w:vAlign w:val="center"/>
          </w:tcPr>
          <w:p w14:paraId="1F3801A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Oceniać wskazania do transportu pacjenta do jednostki wyspecjalizowanej, w szczególności do ośrodka toksykologicznego, hiperbarycznego, replantacyjnego i kardiologii inwazyjnej oraz centrum leczenia oparzeń;</w:t>
            </w:r>
          </w:p>
        </w:tc>
        <w:tc>
          <w:tcPr>
            <w:tcW w:w="863" w:type="pct"/>
            <w:vAlign w:val="center"/>
          </w:tcPr>
          <w:p w14:paraId="42A33E4D"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 U83</w:t>
            </w:r>
          </w:p>
        </w:tc>
      </w:tr>
      <w:tr w:rsidR="00463BC5" w:rsidRPr="00CD13C9" w14:paraId="3C623305" w14:textId="77777777" w:rsidTr="00241ED0">
        <w:trPr>
          <w:gridAfter w:val="1"/>
          <w:wAfter w:w="7" w:type="pct"/>
        </w:trPr>
        <w:tc>
          <w:tcPr>
            <w:tcW w:w="623" w:type="pct"/>
          </w:tcPr>
          <w:p w14:paraId="2B5AFA59"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U 12 </w:t>
            </w:r>
          </w:p>
        </w:tc>
        <w:tc>
          <w:tcPr>
            <w:tcW w:w="3507" w:type="pct"/>
            <w:vAlign w:val="center"/>
          </w:tcPr>
          <w:p w14:paraId="5C42EC84"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Wykonać defibrylację elektryczną z użyciem defibrylatora manualnego;</w:t>
            </w:r>
          </w:p>
        </w:tc>
        <w:tc>
          <w:tcPr>
            <w:tcW w:w="863" w:type="pct"/>
            <w:vAlign w:val="center"/>
          </w:tcPr>
          <w:p w14:paraId="0E786909"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 U100</w:t>
            </w:r>
          </w:p>
        </w:tc>
      </w:tr>
      <w:tr w:rsidR="00463BC5" w:rsidRPr="00CD13C9" w14:paraId="5E9111E7" w14:textId="77777777" w:rsidTr="00241ED0">
        <w:trPr>
          <w:gridAfter w:val="1"/>
          <w:wAfter w:w="7" w:type="pct"/>
        </w:trPr>
        <w:tc>
          <w:tcPr>
            <w:tcW w:w="623" w:type="pct"/>
          </w:tcPr>
          <w:p w14:paraId="1E4C1BD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U 13</w:t>
            </w:r>
          </w:p>
        </w:tc>
        <w:tc>
          <w:tcPr>
            <w:tcW w:w="3507" w:type="pct"/>
            <w:vAlign w:val="center"/>
          </w:tcPr>
          <w:p w14:paraId="68D5A6FA"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Wykonać kardiowersję i elektrostymulację zewnętrzną serca;</w:t>
            </w:r>
          </w:p>
        </w:tc>
        <w:tc>
          <w:tcPr>
            <w:tcW w:w="863" w:type="pct"/>
            <w:vAlign w:val="center"/>
          </w:tcPr>
          <w:p w14:paraId="6773BFC7"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 U101</w:t>
            </w:r>
          </w:p>
        </w:tc>
      </w:tr>
      <w:tr w:rsidR="00463BC5" w:rsidRPr="00CD13C9" w14:paraId="4C5D37D9" w14:textId="77777777" w:rsidTr="00241ED0">
        <w:trPr>
          <w:gridAfter w:val="1"/>
          <w:wAfter w:w="7" w:type="pct"/>
        </w:trPr>
        <w:tc>
          <w:tcPr>
            <w:tcW w:w="623" w:type="pct"/>
          </w:tcPr>
          <w:p w14:paraId="7E68B83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14</w:t>
            </w:r>
          </w:p>
        </w:tc>
        <w:tc>
          <w:tcPr>
            <w:tcW w:w="3507" w:type="pct"/>
            <w:vAlign w:val="center"/>
          </w:tcPr>
          <w:p w14:paraId="1270D68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Oceniać nagłe stany neurologiczne u pacjenta;</w:t>
            </w:r>
          </w:p>
        </w:tc>
        <w:tc>
          <w:tcPr>
            <w:tcW w:w="863" w:type="pct"/>
            <w:vAlign w:val="center"/>
          </w:tcPr>
          <w:p w14:paraId="0DE2AEEB"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_U102</w:t>
            </w:r>
          </w:p>
        </w:tc>
      </w:tr>
      <w:tr w:rsidR="00463BC5" w:rsidRPr="00CD13C9" w14:paraId="4315B524" w14:textId="77777777" w:rsidTr="00241ED0">
        <w:trPr>
          <w:gridAfter w:val="1"/>
          <w:wAfter w:w="7" w:type="pct"/>
        </w:trPr>
        <w:tc>
          <w:tcPr>
            <w:tcW w:w="623" w:type="pct"/>
          </w:tcPr>
          <w:p w14:paraId="2F346EC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15</w:t>
            </w:r>
          </w:p>
        </w:tc>
        <w:tc>
          <w:tcPr>
            <w:tcW w:w="3507" w:type="pct"/>
            <w:vAlign w:val="center"/>
          </w:tcPr>
          <w:p w14:paraId="098B88B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Pobierać krew oraz zabezpieczać materiał do badań laboratoryjnych, mikrobiologicznych i toksykologicznych;</w:t>
            </w:r>
          </w:p>
        </w:tc>
        <w:tc>
          <w:tcPr>
            <w:tcW w:w="863" w:type="pct"/>
            <w:vAlign w:val="center"/>
          </w:tcPr>
          <w:p w14:paraId="49079616"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 U104</w:t>
            </w:r>
          </w:p>
        </w:tc>
      </w:tr>
      <w:tr w:rsidR="00463BC5" w:rsidRPr="00CD13C9" w14:paraId="722C18D4" w14:textId="77777777" w:rsidTr="00241ED0">
        <w:trPr>
          <w:gridAfter w:val="1"/>
          <w:wAfter w:w="7" w:type="pct"/>
        </w:trPr>
        <w:tc>
          <w:tcPr>
            <w:tcW w:w="623" w:type="pct"/>
          </w:tcPr>
          <w:p w14:paraId="32D2F62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16</w:t>
            </w:r>
          </w:p>
        </w:tc>
        <w:tc>
          <w:tcPr>
            <w:tcW w:w="3507" w:type="pct"/>
            <w:vAlign w:val="center"/>
          </w:tcPr>
          <w:p w14:paraId="623AFCD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Decydować o niepodejmowaniu resuscytacji krążeniowo- oddechowej lub o odstąpieniu od jej przeprowadzenia;</w:t>
            </w:r>
          </w:p>
        </w:tc>
        <w:tc>
          <w:tcPr>
            <w:tcW w:w="863" w:type="pct"/>
            <w:vAlign w:val="center"/>
          </w:tcPr>
          <w:p w14:paraId="0C03359A" w14:textId="77777777" w:rsidR="00463BC5" w:rsidRPr="00CD13C9" w:rsidRDefault="00463BC5" w:rsidP="00851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_U110</w:t>
            </w:r>
          </w:p>
        </w:tc>
      </w:tr>
      <w:tr w:rsidR="00463BC5" w:rsidRPr="00CD13C9" w14:paraId="376F7BCD" w14:textId="77777777" w:rsidTr="00241ED0">
        <w:trPr>
          <w:trHeight w:val="335"/>
        </w:trPr>
        <w:tc>
          <w:tcPr>
            <w:tcW w:w="5000" w:type="pct"/>
            <w:gridSpan w:val="4"/>
            <w:vAlign w:val="center"/>
          </w:tcPr>
          <w:p w14:paraId="20C16C96" w14:textId="77777777" w:rsidR="00463BC5" w:rsidRPr="00CD13C9" w:rsidRDefault="00463BC5" w:rsidP="00851632">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 absolwent jest gotów do</w:t>
            </w:r>
          </w:p>
        </w:tc>
      </w:tr>
      <w:tr w:rsidR="00463BC5" w:rsidRPr="00CD13C9" w14:paraId="5A74D3FC" w14:textId="77777777" w:rsidTr="00241ED0">
        <w:trPr>
          <w:gridAfter w:val="1"/>
          <w:wAfter w:w="7" w:type="pct"/>
        </w:trPr>
        <w:tc>
          <w:tcPr>
            <w:tcW w:w="623" w:type="pct"/>
          </w:tcPr>
          <w:p w14:paraId="4AED41F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03</w:t>
            </w:r>
          </w:p>
        </w:tc>
        <w:tc>
          <w:tcPr>
            <w:tcW w:w="3507" w:type="pct"/>
            <w:vAlign w:val="center"/>
          </w:tcPr>
          <w:p w14:paraId="0B094A93"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aktywnego słuchania, zawiązywania kontaktów interpersonalnych, skutecznego i empatycznego porozumiewania się z pacjentem</w:t>
            </w:r>
          </w:p>
        </w:tc>
        <w:tc>
          <w:tcPr>
            <w:tcW w:w="863" w:type="pct"/>
            <w:vAlign w:val="center"/>
          </w:tcPr>
          <w:p w14:paraId="7E7E9DB3" w14:textId="77777777" w:rsidR="00463BC5" w:rsidRPr="00CD13C9" w:rsidRDefault="00463BC5" w:rsidP="0085163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 _K01</w:t>
            </w:r>
          </w:p>
        </w:tc>
      </w:tr>
    </w:tbl>
    <w:p w14:paraId="4EF56368"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5649"/>
        <w:gridCol w:w="1546"/>
        <w:gridCol w:w="1806"/>
      </w:tblGrid>
      <w:tr w:rsidR="00463BC5" w:rsidRPr="00CD13C9" w14:paraId="0311434A" w14:textId="77777777" w:rsidTr="00851632">
        <w:trPr>
          <w:trHeight w:val="340"/>
        </w:trPr>
        <w:tc>
          <w:tcPr>
            <w:tcW w:w="637" w:type="dxa"/>
            <w:vMerge w:val="restart"/>
            <w:vAlign w:val="center"/>
          </w:tcPr>
          <w:p w14:paraId="36F36619"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86" w:type="dxa"/>
            <w:vMerge w:val="restart"/>
            <w:vAlign w:val="center"/>
          </w:tcPr>
          <w:p w14:paraId="32A09457"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211" w:type="dxa"/>
            <w:gridSpan w:val="2"/>
            <w:vAlign w:val="center"/>
          </w:tcPr>
          <w:p w14:paraId="55679D7A"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5DE22A45" w14:textId="77777777" w:rsidTr="00851632">
        <w:trPr>
          <w:trHeight w:val="196"/>
        </w:trPr>
        <w:tc>
          <w:tcPr>
            <w:tcW w:w="637" w:type="dxa"/>
            <w:vMerge/>
          </w:tcPr>
          <w:p w14:paraId="484F2BEC"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86" w:type="dxa"/>
            <w:vMerge/>
          </w:tcPr>
          <w:p w14:paraId="2054E5DD"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547" w:type="dxa"/>
          </w:tcPr>
          <w:p w14:paraId="740313B1"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664" w:type="dxa"/>
          </w:tcPr>
          <w:p w14:paraId="35176749"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2C603D06" w14:textId="77777777" w:rsidTr="00851632">
        <w:trPr>
          <w:trHeight w:val="225"/>
        </w:trPr>
        <w:tc>
          <w:tcPr>
            <w:tcW w:w="637" w:type="dxa"/>
          </w:tcPr>
          <w:p w14:paraId="487C6F3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786" w:type="dxa"/>
          </w:tcPr>
          <w:p w14:paraId="68C4264A"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Znieczulenie ogólne.</w:t>
            </w:r>
          </w:p>
        </w:tc>
        <w:tc>
          <w:tcPr>
            <w:tcW w:w="1547" w:type="dxa"/>
          </w:tcPr>
          <w:p w14:paraId="47FDC86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64" w:type="dxa"/>
          </w:tcPr>
          <w:p w14:paraId="6DFD6031" w14:textId="77777777" w:rsidR="00463BC5" w:rsidRPr="00CD13C9" w:rsidRDefault="00463BC5"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0B633B2" w14:textId="77777777" w:rsidTr="00851632">
        <w:trPr>
          <w:trHeight w:val="174"/>
        </w:trPr>
        <w:tc>
          <w:tcPr>
            <w:tcW w:w="637" w:type="dxa"/>
          </w:tcPr>
          <w:p w14:paraId="0311E78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786" w:type="dxa"/>
          </w:tcPr>
          <w:p w14:paraId="60EBB913"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operacji i znieczulenia</w:t>
            </w:r>
          </w:p>
        </w:tc>
        <w:tc>
          <w:tcPr>
            <w:tcW w:w="1547" w:type="dxa"/>
          </w:tcPr>
          <w:p w14:paraId="4E27ECF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64" w:type="dxa"/>
          </w:tcPr>
          <w:p w14:paraId="6CBB83A5" w14:textId="77777777" w:rsidR="00463BC5" w:rsidRPr="00CD13C9" w:rsidRDefault="00463BC5"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17388F9" w14:textId="77777777" w:rsidTr="00851632">
        <w:trPr>
          <w:trHeight w:val="285"/>
        </w:trPr>
        <w:tc>
          <w:tcPr>
            <w:tcW w:w="637" w:type="dxa"/>
          </w:tcPr>
          <w:p w14:paraId="18EA1D17"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786" w:type="dxa"/>
          </w:tcPr>
          <w:p w14:paraId="686AC4B5"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Intubacja dotchawicza i metody znieczulenia</w:t>
            </w:r>
          </w:p>
        </w:tc>
        <w:tc>
          <w:tcPr>
            <w:tcW w:w="1547" w:type="dxa"/>
          </w:tcPr>
          <w:p w14:paraId="63094D4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64" w:type="dxa"/>
          </w:tcPr>
          <w:p w14:paraId="76E6DB2F" w14:textId="77777777" w:rsidR="00463BC5" w:rsidRPr="00CD13C9" w:rsidRDefault="00463BC5"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9A98D58" w14:textId="77777777" w:rsidTr="00851632">
        <w:trPr>
          <w:trHeight w:val="345"/>
        </w:trPr>
        <w:tc>
          <w:tcPr>
            <w:tcW w:w="637" w:type="dxa"/>
          </w:tcPr>
          <w:p w14:paraId="185A6558"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786" w:type="dxa"/>
          </w:tcPr>
          <w:p w14:paraId="5EEE8CE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Opieka pooperacyjna i nadzór nad chorym. Monitorowanie funkcji życiowych</w:t>
            </w:r>
          </w:p>
        </w:tc>
        <w:tc>
          <w:tcPr>
            <w:tcW w:w="1547" w:type="dxa"/>
          </w:tcPr>
          <w:p w14:paraId="009F582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64" w:type="dxa"/>
          </w:tcPr>
          <w:p w14:paraId="7C057D6C" w14:textId="77777777" w:rsidR="00463BC5" w:rsidRPr="00CD13C9" w:rsidRDefault="00463BC5"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146C6D4" w14:textId="77777777" w:rsidTr="00851632">
        <w:trPr>
          <w:trHeight w:val="240"/>
        </w:trPr>
        <w:tc>
          <w:tcPr>
            <w:tcW w:w="637" w:type="dxa"/>
          </w:tcPr>
          <w:p w14:paraId="78A0711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786" w:type="dxa"/>
          </w:tcPr>
          <w:p w14:paraId="3E20410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Wstrząs, </w:t>
            </w:r>
            <w:proofErr w:type="spellStart"/>
            <w:r w:rsidRPr="00CD13C9">
              <w:rPr>
                <w:rFonts w:ascii="Cambria" w:eastAsia="Calibri" w:hAnsi="Cambria" w:cs="Calibri"/>
                <w:kern w:val="0"/>
                <w:sz w:val="20"/>
                <w:szCs w:val="20"/>
                <w14:ligatures w14:val="none"/>
              </w:rPr>
              <w:t>płynoterapia</w:t>
            </w:r>
            <w:proofErr w:type="spellEnd"/>
            <w:r w:rsidRPr="00CD13C9">
              <w:rPr>
                <w:rFonts w:ascii="Cambria" w:eastAsia="Calibri" w:hAnsi="Cambria" w:cs="Calibri"/>
                <w:kern w:val="0"/>
                <w:sz w:val="20"/>
                <w:szCs w:val="20"/>
                <w14:ligatures w14:val="none"/>
              </w:rPr>
              <w:t xml:space="preserve">  i leczenie  krwiozastępcze</w:t>
            </w:r>
          </w:p>
        </w:tc>
        <w:tc>
          <w:tcPr>
            <w:tcW w:w="1547" w:type="dxa"/>
          </w:tcPr>
          <w:p w14:paraId="766B54C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64" w:type="dxa"/>
          </w:tcPr>
          <w:p w14:paraId="0EA028B8" w14:textId="77777777" w:rsidR="00463BC5" w:rsidRPr="00CD13C9" w:rsidRDefault="00463BC5"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64FBB3E" w14:textId="77777777" w:rsidTr="00851632">
        <w:trPr>
          <w:trHeight w:val="474"/>
        </w:trPr>
        <w:tc>
          <w:tcPr>
            <w:tcW w:w="637" w:type="dxa"/>
          </w:tcPr>
          <w:p w14:paraId="03467E6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5786" w:type="dxa"/>
          </w:tcPr>
          <w:p w14:paraId="426BB83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Chory nieprzytomny  – przyczyny utraty przytomności, ocena chorego, skale służące do oceny chorego w stanie ciężkim.</w:t>
            </w:r>
          </w:p>
        </w:tc>
        <w:tc>
          <w:tcPr>
            <w:tcW w:w="1547" w:type="dxa"/>
          </w:tcPr>
          <w:p w14:paraId="3985FEE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p w14:paraId="6491B3B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p>
        </w:tc>
        <w:tc>
          <w:tcPr>
            <w:tcW w:w="1664" w:type="dxa"/>
          </w:tcPr>
          <w:p w14:paraId="44A98492" w14:textId="77777777" w:rsidR="00463BC5" w:rsidRPr="00CD13C9" w:rsidRDefault="00463BC5"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16536DE" w14:textId="77777777" w:rsidTr="00851632">
        <w:trPr>
          <w:trHeight w:val="474"/>
        </w:trPr>
        <w:tc>
          <w:tcPr>
            <w:tcW w:w="637" w:type="dxa"/>
          </w:tcPr>
          <w:p w14:paraId="2BCF0A1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5786" w:type="dxa"/>
          </w:tcPr>
          <w:p w14:paraId="40C2387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Chory po nagłym zatrzymaniu krążenia. Postępowanie </w:t>
            </w:r>
            <w:proofErr w:type="spellStart"/>
            <w:r w:rsidRPr="00CD13C9">
              <w:rPr>
                <w:rFonts w:ascii="Cambria" w:eastAsia="Calibri" w:hAnsi="Cambria" w:cs="Calibri"/>
                <w:kern w:val="0"/>
                <w:sz w:val="20"/>
                <w:szCs w:val="20"/>
                <w14:ligatures w14:val="none"/>
              </w:rPr>
              <w:t>poresuscytacyjne</w:t>
            </w:r>
            <w:proofErr w:type="spellEnd"/>
            <w:r w:rsidRPr="00CD13C9">
              <w:rPr>
                <w:rFonts w:ascii="Cambria" w:eastAsia="Calibri" w:hAnsi="Cambria" w:cs="Calibri"/>
                <w:kern w:val="0"/>
                <w:sz w:val="20"/>
                <w:szCs w:val="20"/>
                <w14:ligatures w14:val="none"/>
              </w:rPr>
              <w:t xml:space="preserve"> w OIOM.</w:t>
            </w:r>
          </w:p>
        </w:tc>
        <w:tc>
          <w:tcPr>
            <w:tcW w:w="1547" w:type="dxa"/>
          </w:tcPr>
          <w:p w14:paraId="75FE1F7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64" w:type="dxa"/>
          </w:tcPr>
          <w:p w14:paraId="31096B46" w14:textId="77777777" w:rsidR="00463BC5" w:rsidRPr="00CD13C9" w:rsidRDefault="00463BC5"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701F623" w14:textId="77777777" w:rsidTr="00851632">
        <w:trPr>
          <w:trHeight w:val="474"/>
        </w:trPr>
        <w:tc>
          <w:tcPr>
            <w:tcW w:w="637" w:type="dxa"/>
          </w:tcPr>
          <w:p w14:paraId="32F6C5B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5786" w:type="dxa"/>
          </w:tcPr>
          <w:p w14:paraId="400B692D" w14:textId="77777777" w:rsidR="00463BC5" w:rsidRPr="00CD13C9" w:rsidRDefault="00463BC5"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 xml:space="preserve">Standardy i procedury monitorowania stanu klinicznego pacjenta na bloku operacyjnym i w oddziale intensywnej terapii. </w:t>
            </w:r>
          </w:p>
        </w:tc>
        <w:tc>
          <w:tcPr>
            <w:tcW w:w="1547" w:type="dxa"/>
          </w:tcPr>
          <w:p w14:paraId="10CEB49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64F21AFB" w14:textId="77777777" w:rsidR="00463BC5" w:rsidRPr="00CD13C9" w:rsidRDefault="00463BC5"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73CD431" w14:textId="77777777" w:rsidTr="00851632">
        <w:tc>
          <w:tcPr>
            <w:tcW w:w="637" w:type="dxa"/>
          </w:tcPr>
          <w:p w14:paraId="614C6638"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86" w:type="dxa"/>
          </w:tcPr>
          <w:p w14:paraId="4AFA5373"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47" w:type="dxa"/>
          </w:tcPr>
          <w:p w14:paraId="00604C3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30</w:t>
            </w:r>
          </w:p>
        </w:tc>
        <w:tc>
          <w:tcPr>
            <w:tcW w:w="1664" w:type="dxa"/>
          </w:tcPr>
          <w:p w14:paraId="0958302D" w14:textId="77777777" w:rsidR="00463BC5" w:rsidRPr="00CD13C9" w:rsidRDefault="00463BC5" w:rsidP="00851632">
            <w:pPr>
              <w:spacing w:after="20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3A5133E"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
        <w:gridCol w:w="5651"/>
        <w:gridCol w:w="1546"/>
        <w:gridCol w:w="1806"/>
      </w:tblGrid>
      <w:tr w:rsidR="00463BC5" w:rsidRPr="00CD13C9" w14:paraId="167ECE43" w14:textId="77777777" w:rsidTr="00851632">
        <w:trPr>
          <w:trHeight w:val="340"/>
        </w:trPr>
        <w:tc>
          <w:tcPr>
            <w:tcW w:w="635" w:type="dxa"/>
            <w:vMerge w:val="restart"/>
            <w:vAlign w:val="center"/>
          </w:tcPr>
          <w:p w14:paraId="3EDFE5A3"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88" w:type="dxa"/>
            <w:vMerge w:val="restart"/>
            <w:vAlign w:val="center"/>
          </w:tcPr>
          <w:p w14:paraId="2E797193"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211" w:type="dxa"/>
            <w:gridSpan w:val="2"/>
            <w:vAlign w:val="center"/>
          </w:tcPr>
          <w:p w14:paraId="0406DDFC"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0BB1CAC9" w14:textId="77777777" w:rsidTr="00851632">
        <w:trPr>
          <w:trHeight w:val="196"/>
        </w:trPr>
        <w:tc>
          <w:tcPr>
            <w:tcW w:w="635" w:type="dxa"/>
            <w:vMerge/>
          </w:tcPr>
          <w:p w14:paraId="19BB9F48"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788" w:type="dxa"/>
            <w:vMerge/>
          </w:tcPr>
          <w:p w14:paraId="4DDA56CF"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547" w:type="dxa"/>
          </w:tcPr>
          <w:p w14:paraId="4C41323E"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664" w:type="dxa"/>
          </w:tcPr>
          <w:p w14:paraId="7C3155B4"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4C94AE56" w14:textId="77777777" w:rsidTr="00851632">
        <w:trPr>
          <w:trHeight w:val="225"/>
        </w:trPr>
        <w:tc>
          <w:tcPr>
            <w:tcW w:w="635" w:type="dxa"/>
          </w:tcPr>
          <w:p w14:paraId="3EBD462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788" w:type="dxa"/>
          </w:tcPr>
          <w:p w14:paraId="7E3A1F49"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chorego do znieczulenia w trybie ostrym i planowym – ocena stanu ogólnego, choroby towarzyszące( układ oddechowy – astma, POCHP, stany zapalne); układ krążenia ( nadciśnienie, choroba wieńcowa, zaburzenia rytmu serca, wady zastawkowe), układ wydalniczy( ostra i przewlekła niewydolność nerek); choroby endokrynologiczne( zaburzenia funkcjonowania tarczycy). Karencja pokarmowa. Przyjmowane leki – kontynuacja przyjmowania leków lub odstawienie w okresie przed operacją. Premedykacja – rola, środki używane w premedykacji(</w:t>
            </w:r>
            <w:proofErr w:type="spellStart"/>
            <w:r w:rsidRPr="00CD13C9">
              <w:rPr>
                <w:rFonts w:ascii="Cambria" w:eastAsia="Calibri" w:hAnsi="Cambria" w:cs="Calibri"/>
                <w:kern w:val="0"/>
                <w:sz w:val="20"/>
                <w:szCs w:val="20"/>
                <w14:ligatures w14:val="none"/>
              </w:rPr>
              <w:t>benzodiazepiny</w:t>
            </w:r>
            <w:proofErr w:type="spellEnd"/>
            <w:r w:rsidRPr="00CD13C9">
              <w:rPr>
                <w:rFonts w:ascii="Cambria" w:eastAsia="Calibri" w:hAnsi="Cambria" w:cs="Calibri"/>
                <w:kern w:val="0"/>
                <w:sz w:val="20"/>
                <w:szCs w:val="20"/>
                <w14:ligatures w14:val="none"/>
              </w:rPr>
              <w:t xml:space="preserve">, hydroksyzyna, </w:t>
            </w:r>
            <w:proofErr w:type="spellStart"/>
            <w:r w:rsidRPr="00CD13C9">
              <w:rPr>
                <w:rFonts w:ascii="Cambria" w:eastAsia="Calibri" w:hAnsi="Cambria" w:cs="Calibri"/>
                <w:kern w:val="0"/>
                <w:sz w:val="20"/>
                <w:szCs w:val="20"/>
                <w14:ligatures w14:val="none"/>
              </w:rPr>
              <w:t>opioidy</w:t>
            </w:r>
            <w:proofErr w:type="spellEnd"/>
            <w:r w:rsidRPr="00CD13C9">
              <w:rPr>
                <w:rFonts w:ascii="Cambria" w:eastAsia="Calibri" w:hAnsi="Cambria" w:cs="Calibri"/>
                <w:kern w:val="0"/>
                <w:sz w:val="20"/>
                <w:szCs w:val="20"/>
                <w14:ligatures w14:val="none"/>
              </w:rPr>
              <w:t>). Świadoma zgoda na znieczulenie.</w:t>
            </w:r>
          </w:p>
        </w:tc>
        <w:tc>
          <w:tcPr>
            <w:tcW w:w="1547" w:type="dxa"/>
          </w:tcPr>
          <w:p w14:paraId="16CF25C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23E96A0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5A652B0" w14:textId="77777777" w:rsidTr="00851632">
        <w:trPr>
          <w:trHeight w:val="285"/>
        </w:trPr>
        <w:tc>
          <w:tcPr>
            <w:tcW w:w="635" w:type="dxa"/>
          </w:tcPr>
          <w:p w14:paraId="7EF0EA6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788" w:type="dxa"/>
          </w:tcPr>
          <w:p w14:paraId="7B5CCD4D"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Monitorowanie podstawowych funkcji życiowych na Sali operacyjnej – układ krążenia( EKG, pomiar ciśnienia tętniczego metodą pośrednią i bezpośrednią) układ oddechowy( saturacja </w:t>
            </w:r>
            <w:r w:rsidRPr="00CD13C9">
              <w:rPr>
                <w:rFonts w:ascii="Cambria" w:eastAsia="Calibri" w:hAnsi="Cambria" w:cs="Calibri"/>
                <w:kern w:val="0"/>
                <w:sz w:val="20"/>
                <w:szCs w:val="20"/>
                <w14:ligatures w14:val="none"/>
              </w:rPr>
              <w:lastRenderedPageBreak/>
              <w:t xml:space="preserve">przez skórna, kapnografia, analizator gazów w aparacie do znieczulenia), pomiar głębokości znieczulenia( analiza </w:t>
            </w:r>
            <w:proofErr w:type="spellStart"/>
            <w:r w:rsidRPr="00CD13C9">
              <w:rPr>
                <w:rFonts w:ascii="Cambria" w:eastAsia="Calibri" w:hAnsi="Cambria" w:cs="Calibri"/>
                <w:kern w:val="0"/>
                <w:sz w:val="20"/>
                <w:szCs w:val="20"/>
                <w14:ligatures w14:val="none"/>
              </w:rPr>
              <w:t>bispektralna</w:t>
            </w:r>
            <w:proofErr w:type="spellEnd"/>
            <w:r w:rsidRPr="00CD13C9">
              <w:rPr>
                <w:rFonts w:ascii="Cambria" w:eastAsia="Calibri" w:hAnsi="Cambria" w:cs="Calibri"/>
                <w:kern w:val="0"/>
                <w:sz w:val="20"/>
                <w:szCs w:val="20"/>
                <w14:ligatures w14:val="none"/>
              </w:rPr>
              <w:t>), pomiar natężenia zwiotczenia (TOF)</w:t>
            </w:r>
          </w:p>
        </w:tc>
        <w:tc>
          <w:tcPr>
            <w:tcW w:w="1547" w:type="dxa"/>
          </w:tcPr>
          <w:p w14:paraId="323CEE3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2</w:t>
            </w:r>
          </w:p>
        </w:tc>
        <w:tc>
          <w:tcPr>
            <w:tcW w:w="1664" w:type="dxa"/>
          </w:tcPr>
          <w:p w14:paraId="668ACB4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DA840FB" w14:textId="77777777" w:rsidTr="00851632">
        <w:trPr>
          <w:trHeight w:val="345"/>
        </w:trPr>
        <w:tc>
          <w:tcPr>
            <w:tcW w:w="635" w:type="dxa"/>
          </w:tcPr>
          <w:p w14:paraId="08BF2499"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788" w:type="dxa"/>
          </w:tcPr>
          <w:p w14:paraId="27EBC266"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Znieczulenie ogólne- elementy i objawy znieczulenia; anestetyki wziewne( podtlenek azotu, środki halogenowe), anestetyki dożylne(</w:t>
            </w:r>
            <w:proofErr w:type="spellStart"/>
            <w:r w:rsidRPr="00CD13C9">
              <w:rPr>
                <w:rFonts w:ascii="Cambria" w:eastAsia="Calibri" w:hAnsi="Cambria" w:cs="Calibri"/>
                <w:kern w:val="0"/>
                <w:sz w:val="20"/>
                <w:szCs w:val="20"/>
                <w14:ligatures w14:val="none"/>
              </w:rPr>
              <w:t>thiopental</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propofol</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ketamina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etomidat</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opioidy</w:t>
            </w:r>
            <w:proofErr w:type="spellEnd"/>
            <w:r w:rsidRPr="00CD13C9">
              <w:rPr>
                <w:rFonts w:ascii="Cambria" w:eastAsia="Calibri" w:hAnsi="Cambria" w:cs="Calibri"/>
                <w:kern w:val="0"/>
                <w:sz w:val="20"/>
                <w:szCs w:val="20"/>
                <w14:ligatures w14:val="none"/>
              </w:rPr>
              <w:t xml:space="preserve">( remi fentanyl, fentanyl, morfina, </w:t>
            </w:r>
            <w:proofErr w:type="spellStart"/>
            <w:r w:rsidRPr="00CD13C9">
              <w:rPr>
                <w:rFonts w:ascii="Cambria" w:eastAsia="Calibri" w:hAnsi="Cambria" w:cs="Calibri"/>
                <w:kern w:val="0"/>
                <w:sz w:val="20"/>
                <w:szCs w:val="20"/>
                <w14:ligatures w14:val="none"/>
              </w:rPr>
              <w:t>oksykodon</w:t>
            </w:r>
            <w:proofErr w:type="spellEnd"/>
            <w:r w:rsidRPr="00CD13C9">
              <w:rPr>
                <w:rFonts w:ascii="Cambria" w:eastAsia="Calibri" w:hAnsi="Cambria" w:cs="Calibri"/>
                <w:kern w:val="0"/>
                <w:sz w:val="20"/>
                <w:szCs w:val="20"/>
                <w14:ligatures w14:val="none"/>
              </w:rPr>
              <w:t xml:space="preserve">), środki zwiotczające( depolaryzujące- </w:t>
            </w:r>
            <w:proofErr w:type="spellStart"/>
            <w:r w:rsidRPr="00CD13C9">
              <w:rPr>
                <w:rFonts w:ascii="Cambria" w:eastAsia="Calibri" w:hAnsi="Cambria" w:cs="Calibri"/>
                <w:kern w:val="0"/>
                <w:sz w:val="20"/>
                <w:szCs w:val="20"/>
                <w14:ligatures w14:val="none"/>
              </w:rPr>
              <w:t>sukcynylocholina</w:t>
            </w:r>
            <w:proofErr w:type="spellEnd"/>
            <w:r w:rsidRPr="00CD13C9">
              <w:rPr>
                <w:rFonts w:ascii="Cambria" w:eastAsia="Calibri" w:hAnsi="Cambria" w:cs="Calibri"/>
                <w:kern w:val="0"/>
                <w:sz w:val="20"/>
                <w:szCs w:val="20"/>
                <w14:ligatures w14:val="none"/>
              </w:rPr>
              <w:t xml:space="preserve">; niedepolaryzujące- </w:t>
            </w:r>
            <w:proofErr w:type="spellStart"/>
            <w:r w:rsidRPr="00CD13C9">
              <w:rPr>
                <w:rFonts w:ascii="Cambria" w:eastAsia="Calibri" w:hAnsi="Cambria" w:cs="Calibri"/>
                <w:kern w:val="0"/>
                <w:sz w:val="20"/>
                <w:szCs w:val="20"/>
                <w14:ligatures w14:val="none"/>
              </w:rPr>
              <w:t>atrakurium</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rokuronium</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pankuronium</w:t>
            </w:r>
            <w:proofErr w:type="spellEnd"/>
            <w:r w:rsidRPr="00CD13C9">
              <w:rPr>
                <w:rFonts w:ascii="Cambria" w:eastAsia="Calibri" w:hAnsi="Cambria" w:cs="Calibri"/>
                <w:kern w:val="0"/>
                <w:sz w:val="20"/>
                <w:szCs w:val="20"/>
                <w14:ligatures w14:val="none"/>
              </w:rPr>
              <w:t>), odwracanie bloku nerwowo mięśniowego (</w:t>
            </w:r>
            <w:proofErr w:type="spellStart"/>
            <w:r w:rsidRPr="00CD13C9">
              <w:rPr>
                <w:rFonts w:ascii="Cambria" w:eastAsia="Calibri" w:hAnsi="Cambria" w:cs="Calibri"/>
                <w:kern w:val="0"/>
                <w:sz w:val="20"/>
                <w:szCs w:val="20"/>
                <w14:ligatures w14:val="none"/>
              </w:rPr>
              <w:t>prostygmina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Preoksygenacja</w:t>
            </w:r>
            <w:proofErr w:type="spellEnd"/>
            <w:r w:rsidRPr="00CD13C9">
              <w:rPr>
                <w:rFonts w:ascii="Cambria" w:eastAsia="Calibri" w:hAnsi="Cambria" w:cs="Calibri"/>
                <w:kern w:val="0"/>
                <w:sz w:val="20"/>
                <w:szCs w:val="20"/>
                <w14:ligatures w14:val="none"/>
              </w:rPr>
              <w:t>, wentylacja przy pomocy maski twarzowej, założenia maski krtaniowej, intubacja dotchawicza.</w:t>
            </w:r>
          </w:p>
        </w:tc>
        <w:tc>
          <w:tcPr>
            <w:tcW w:w="1547" w:type="dxa"/>
          </w:tcPr>
          <w:p w14:paraId="1A8D7B1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40B8693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1276314" w14:textId="77777777" w:rsidTr="00851632">
        <w:trPr>
          <w:trHeight w:val="345"/>
        </w:trPr>
        <w:tc>
          <w:tcPr>
            <w:tcW w:w="635" w:type="dxa"/>
          </w:tcPr>
          <w:p w14:paraId="3AD1E8A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5788" w:type="dxa"/>
          </w:tcPr>
          <w:p w14:paraId="21D61D51"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Znieczulenie przewodowe – rodzaje znieczulenia przewodowego (znieczulenie powierzchniowe, nasiękowe, blokada nerwów i splotów, znieczulenie podpajęczynówkowe i zewnątrzoponowe) wskazania i przeciwwskazania do zastosowania; środki znieczulenia miejscowego (</w:t>
            </w:r>
            <w:proofErr w:type="spellStart"/>
            <w:r w:rsidRPr="00CD13C9">
              <w:rPr>
                <w:rFonts w:ascii="Cambria" w:eastAsia="Calibri" w:hAnsi="Cambria" w:cs="Calibri"/>
                <w:kern w:val="0"/>
                <w:sz w:val="20"/>
                <w:szCs w:val="20"/>
                <w14:ligatures w14:val="none"/>
              </w:rPr>
              <w:t>lignokaina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bupiwakaina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ropiwakaina</w:t>
            </w:r>
            <w:proofErr w:type="spellEnd"/>
            <w:r w:rsidRPr="00CD13C9">
              <w:rPr>
                <w:rFonts w:ascii="Cambria" w:eastAsia="Calibri" w:hAnsi="Cambria" w:cs="Calibri"/>
                <w:kern w:val="0"/>
                <w:sz w:val="20"/>
                <w:szCs w:val="20"/>
                <w14:ligatures w14:val="none"/>
              </w:rPr>
              <w:t>)</w:t>
            </w:r>
          </w:p>
        </w:tc>
        <w:tc>
          <w:tcPr>
            <w:tcW w:w="1547" w:type="dxa"/>
          </w:tcPr>
          <w:p w14:paraId="2E2F621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6AD24ED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F806DA6" w14:textId="77777777" w:rsidTr="00851632">
        <w:trPr>
          <w:trHeight w:val="345"/>
        </w:trPr>
        <w:tc>
          <w:tcPr>
            <w:tcW w:w="635" w:type="dxa"/>
          </w:tcPr>
          <w:p w14:paraId="7F10A923"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5788" w:type="dxa"/>
          </w:tcPr>
          <w:p w14:paraId="3D35B0BB"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Opieka nad chorym w okresie pooperacyjnym – zasady funkcjonowania Sali </w:t>
            </w:r>
            <w:proofErr w:type="spellStart"/>
            <w:r w:rsidRPr="00CD13C9">
              <w:rPr>
                <w:rFonts w:ascii="Cambria" w:eastAsia="Calibri" w:hAnsi="Cambria" w:cs="Calibri"/>
                <w:kern w:val="0"/>
                <w:sz w:val="20"/>
                <w:szCs w:val="20"/>
                <w14:ligatures w14:val="none"/>
              </w:rPr>
              <w:t>wybudzeń</w:t>
            </w:r>
            <w:proofErr w:type="spellEnd"/>
            <w:r w:rsidRPr="00CD13C9">
              <w:rPr>
                <w:rFonts w:ascii="Cambria" w:eastAsia="Calibri" w:hAnsi="Cambria" w:cs="Calibri"/>
                <w:kern w:val="0"/>
                <w:sz w:val="20"/>
                <w:szCs w:val="20"/>
                <w14:ligatures w14:val="none"/>
              </w:rPr>
              <w:t xml:space="preserve"> i Sali pooperacyjnej. Powikłania po znieczuleniu ogólnym i przewodowym (hipoksja dyfuzyjna, resztkowe działanie środków zwiotczających, hipotensja, zatrzymanie moczu po znieczuleniu przewodowym) Znaczenie leczenia bólu pooperacyjnego</w:t>
            </w:r>
          </w:p>
        </w:tc>
        <w:tc>
          <w:tcPr>
            <w:tcW w:w="1547" w:type="dxa"/>
          </w:tcPr>
          <w:p w14:paraId="4FC9CA14"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0B5A3A6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CF4FC90" w14:textId="77777777" w:rsidTr="00851632">
        <w:trPr>
          <w:trHeight w:val="345"/>
        </w:trPr>
        <w:tc>
          <w:tcPr>
            <w:tcW w:w="635" w:type="dxa"/>
          </w:tcPr>
          <w:p w14:paraId="1CFB2B0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5788" w:type="dxa"/>
          </w:tcPr>
          <w:p w14:paraId="6AAFA94D"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organizacji i funkcjonowania OIT </w:t>
            </w:r>
          </w:p>
        </w:tc>
        <w:tc>
          <w:tcPr>
            <w:tcW w:w="1547" w:type="dxa"/>
          </w:tcPr>
          <w:p w14:paraId="6FFEDA6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1F0E26D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198D662" w14:textId="77777777" w:rsidTr="00851632">
        <w:trPr>
          <w:trHeight w:val="345"/>
        </w:trPr>
        <w:tc>
          <w:tcPr>
            <w:tcW w:w="635" w:type="dxa"/>
          </w:tcPr>
          <w:p w14:paraId="5D8A272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5788" w:type="dxa"/>
          </w:tcPr>
          <w:p w14:paraId="180E0E1E"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Monitorowanie parametrów życiowych w OIT, rozszerzone monitorowanie układu krążenia( podstawowe parametry hemodynamiczne- CO, CVP; pomiar ciśnienia tętniczego metoda bezpośrednią); pomiar ciśnienia </w:t>
            </w:r>
            <w:proofErr w:type="spellStart"/>
            <w:r w:rsidRPr="00CD13C9">
              <w:rPr>
                <w:rFonts w:ascii="Cambria" w:eastAsia="Calibri" w:hAnsi="Cambria" w:cs="Calibri"/>
                <w:kern w:val="0"/>
                <w:sz w:val="20"/>
                <w:szCs w:val="20"/>
                <w14:ligatures w14:val="none"/>
              </w:rPr>
              <w:t>śródbrzusznego</w:t>
            </w:r>
            <w:proofErr w:type="spellEnd"/>
            <w:r w:rsidRPr="00CD13C9">
              <w:rPr>
                <w:rFonts w:ascii="Cambria" w:eastAsia="Calibri" w:hAnsi="Cambria" w:cs="Calibri"/>
                <w:kern w:val="0"/>
                <w:sz w:val="20"/>
                <w:szCs w:val="20"/>
                <w14:ligatures w14:val="none"/>
              </w:rPr>
              <w:t>, pomiar ciśnienia śródczaszkowego.</w:t>
            </w:r>
          </w:p>
        </w:tc>
        <w:tc>
          <w:tcPr>
            <w:tcW w:w="1547" w:type="dxa"/>
          </w:tcPr>
          <w:p w14:paraId="6E4058C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359AE03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D769EAE" w14:textId="77777777" w:rsidTr="00851632">
        <w:trPr>
          <w:trHeight w:val="345"/>
        </w:trPr>
        <w:tc>
          <w:tcPr>
            <w:tcW w:w="635" w:type="dxa"/>
          </w:tcPr>
          <w:p w14:paraId="2F6521C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5788" w:type="dxa"/>
          </w:tcPr>
          <w:p w14:paraId="55CCACC6" w14:textId="77777777" w:rsidR="00463BC5" w:rsidRPr="00CD13C9" w:rsidRDefault="00463BC5" w:rsidP="00851632">
            <w:pPr>
              <w:autoSpaceDE w:val="0"/>
              <w:autoSpaceDN w:val="0"/>
              <w:adjustRightInd w:val="0"/>
              <w:spacing w:after="0" w:line="240" w:lineRule="auto"/>
              <w:jc w:val="both"/>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 xml:space="preserve">Ostra niewydolność oddechowa – przyczyny, objawy, postępowanie terapeutyczno- pielęgnacyjne. </w:t>
            </w:r>
          </w:p>
          <w:p w14:paraId="280D0298"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sprawowania opieki pielęgniarskiej nad pacjentem wentylowanym mechanicznie. Rozpoznawanie potencjalnych i występujących problemów wynikających ze stanu klinicznego pacjenta. </w:t>
            </w:r>
          </w:p>
        </w:tc>
        <w:tc>
          <w:tcPr>
            <w:tcW w:w="1547" w:type="dxa"/>
          </w:tcPr>
          <w:p w14:paraId="162952D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4A5AEE5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C31F919" w14:textId="77777777" w:rsidTr="00851632">
        <w:trPr>
          <w:trHeight w:val="345"/>
        </w:trPr>
        <w:tc>
          <w:tcPr>
            <w:tcW w:w="635" w:type="dxa"/>
          </w:tcPr>
          <w:p w14:paraId="6AB2449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C9</w:t>
            </w:r>
          </w:p>
        </w:tc>
        <w:tc>
          <w:tcPr>
            <w:tcW w:w="5788" w:type="dxa"/>
          </w:tcPr>
          <w:p w14:paraId="53FE245A"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Aminy </w:t>
            </w:r>
            <w:proofErr w:type="spellStart"/>
            <w:r w:rsidRPr="00CD13C9">
              <w:rPr>
                <w:rFonts w:ascii="Cambria" w:eastAsia="Calibri" w:hAnsi="Cambria" w:cs="Calibri"/>
                <w:kern w:val="0"/>
                <w:sz w:val="20"/>
                <w:szCs w:val="20"/>
                <w14:ligatures w14:val="none"/>
              </w:rPr>
              <w:t>katecholowe</w:t>
            </w:r>
            <w:proofErr w:type="spellEnd"/>
            <w:r w:rsidRPr="00CD13C9">
              <w:rPr>
                <w:rFonts w:ascii="Cambria" w:eastAsia="Calibri" w:hAnsi="Cambria" w:cs="Calibri"/>
                <w:kern w:val="0"/>
                <w:sz w:val="20"/>
                <w:szCs w:val="20"/>
                <w14:ligatures w14:val="none"/>
              </w:rPr>
              <w:t xml:space="preserve"> – adrenalina, noradrenalina, dopamina, </w:t>
            </w:r>
            <w:proofErr w:type="spellStart"/>
            <w:r w:rsidRPr="00CD13C9">
              <w:rPr>
                <w:rFonts w:ascii="Cambria" w:eastAsia="Calibri" w:hAnsi="Cambria" w:cs="Calibri"/>
                <w:kern w:val="0"/>
                <w:sz w:val="20"/>
                <w:szCs w:val="20"/>
                <w14:ligatures w14:val="none"/>
              </w:rPr>
              <w:t>dobutamina</w:t>
            </w:r>
            <w:proofErr w:type="spellEnd"/>
            <w:r w:rsidRPr="00CD13C9">
              <w:rPr>
                <w:rFonts w:ascii="Cambria" w:eastAsia="Calibri" w:hAnsi="Cambria" w:cs="Calibri"/>
                <w:kern w:val="0"/>
                <w:sz w:val="20"/>
                <w:szCs w:val="20"/>
                <w14:ligatures w14:val="none"/>
              </w:rPr>
              <w:t xml:space="preserve"> – działanie, sposób podawania we wlewie ciągłym – pompy infuzyjne. Sedacja (</w:t>
            </w:r>
            <w:proofErr w:type="spellStart"/>
            <w:r w:rsidRPr="00CD13C9">
              <w:rPr>
                <w:rFonts w:ascii="Cambria" w:eastAsia="Calibri" w:hAnsi="Cambria" w:cs="Calibri"/>
                <w:kern w:val="0"/>
                <w:sz w:val="20"/>
                <w:szCs w:val="20"/>
                <w14:ligatures w14:val="none"/>
              </w:rPr>
              <w:t>benzodiazepiny</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propofol</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dexmedetomidyna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haloperidol</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promazyna</w:t>
            </w:r>
            <w:proofErr w:type="spellEnd"/>
            <w:r w:rsidRPr="00CD13C9">
              <w:rPr>
                <w:rFonts w:ascii="Cambria" w:eastAsia="Calibri" w:hAnsi="Cambria" w:cs="Calibri"/>
                <w:kern w:val="0"/>
                <w:sz w:val="20"/>
                <w:szCs w:val="20"/>
                <w14:ligatures w14:val="none"/>
              </w:rPr>
              <w:t xml:space="preserve">) i </w:t>
            </w:r>
            <w:proofErr w:type="spellStart"/>
            <w:r w:rsidRPr="00CD13C9">
              <w:rPr>
                <w:rFonts w:ascii="Cambria" w:eastAsia="Calibri" w:hAnsi="Cambria" w:cs="Calibri"/>
                <w:kern w:val="0"/>
                <w:sz w:val="20"/>
                <w:szCs w:val="20"/>
                <w14:ligatures w14:val="none"/>
              </w:rPr>
              <w:t>analgosedacja</w:t>
            </w:r>
            <w:proofErr w:type="spellEnd"/>
            <w:r w:rsidRPr="00CD13C9">
              <w:rPr>
                <w:rFonts w:ascii="Cambria" w:eastAsia="Calibri" w:hAnsi="Cambria" w:cs="Calibri"/>
                <w:kern w:val="0"/>
                <w:sz w:val="20"/>
                <w:szCs w:val="20"/>
                <w14:ligatures w14:val="none"/>
              </w:rPr>
              <w:t xml:space="preserve"> w OIT (</w:t>
            </w:r>
            <w:proofErr w:type="spellStart"/>
            <w:r w:rsidRPr="00CD13C9">
              <w:rPr>
                <w:rFonts w:ascii="Cambria" w:eastAsia="Calibri" w:hAnsi="Cambria" w:cs="Calibri"/>
                <w:kern w:val="0"/>
                <w:sz w:val="20"/>
                <w:szCs w:val="20"/>
                <w14:ligatures w14:val="none"/>
              </w:rPr>
              <w:t>opioidy-remifentanyl</w:t>
            </w:r>
            <w:proofErr w:type="spellEnd"/>
            <w:r w:rsidRPr="00CD13C9">
              <w:rPr>
                <w:rFonts w:ascii="Cambria" w:eastAsia="Calibri" w:hAnsi="Cambria" w:cs="Calibri"/>
                <w:kern w:val="0"/>
                <w:sz w:val="20"/>
                <w:szCs w:val="20"/>
                <w14:ligatures w14:val="none"/>
              </w:rPr>
              <w:t xml:space="preserve">, fentanyl, </w:t>
            </w:r>
            <w:proofErr w:type="spellStart"/>
            <w:r w:rsidRPr="00CD13C9">
              <w:rPr>
                <w:rFonts w:ascii="Cambria" w:eastAsia="Calibri" w:hAnsi="Cambria" w:cs="Calibri"/>
                <w:kern w:val="0"/>
                <w:sz w:val="20"/>
                <w:szCs w:val="20"/>
                <w14:ligatures w14:val="none"/>
              </w:rPr>
              <w:t>oksykodon</w:t>
            </w:r>
            <w:proofErr w:type="spellEnd"/>
            <w:r w:rsidRPr="00CD13C9">
              <w:rPr>
                <w:rFonts w:ascii="Cambria" w:eastAsia="Calibri" w:hAnsi="Cambria" w:cs="Calibri"/>
                <w:kern w:val="0"/>
                <w:sz w:val="20"/>
                <w:szCs w:val="20"/>
                <w14:ligatures w14:val="none"/>
              </w:rPr>
              <w:t xml:space="preserve">, morfina, </w:t>
            </w:r>
            <w:proofErr w:type="spellStart"/>
            <w:r w:rsidRPr="00CD13C9">
              <w:rPr>
                <w:rFonts w:ascii="Cambria" w:eastAsia="Calibri" w:hAnsi="Cambria" w:cs="Calibri"/>
                <w:kern w:val="0"/>
                <w:sz w:val="20"/>
                <w:szCs w:val="20"/>
                <w14:ligatures w14:val="none"/>
              </w:rPr>
              <w:t>ketamina</w:t>
            </w:r>
            <w:proofErr w:type="spellEnd"/>
            <w:r w:rsidRPr="00CD13C9">
              <w:rPr>
                <w:rFonts w:ascii="Cambria" w:eastAsia="Calibri" w:hAnsi="Cambria" w:cs="Calibri"/>
                <w:kern w:val="0"/>
                <w:sz w:val="20"/>
                <w:szCs w:val="20"/>
                <w14:ligatures w14:val="none"/>
              </w:rPr>
              <w:t>).</w:t>
            </w:r>
          </w:p>
        </w:tc>
        <w:tc>
          <w:tcPr>
            <w:tcW w:w="1547" w:type="dxa"/>
          </w:tcPr>
          <w:p w14:paraId="57C5862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4FB98BB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01A7245" w14:textId="77777777" w:rsidTr="00851632">
        <w:trPr>
          <w:trHeight w:val="240"/>
        </w:trPr>
        <w:tc>
          <w:tcPr>
            <w:tcW w:w="635" w:type="dxa"/>
          </w:tcPr>
          <w:p w14:paraId="442DF319"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C10</w:t>
            </w:r>
          </w:p>
        </w:tc>
        <w:tc>
          <w:tcPr>
            <w:tcW w:w="5788" w:type="dxa"/>
          </w:tcPr>
          <w:p w14:paraId="31D3D6B5"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Zasada działania respiratora, podstawowe tryby sztucznej wentylacji płuc i wspomagania oddychania. Wybór podstawowych parametrów wentylacji. PEEP – znaczenie, mechanizm działania, wpływ na układ krążenia.</w:t>
            </w:r>
          </w:p>
        </w:tc>
        <w:tc>
          <w:tcPr>
            <w:tcW w:w="1547" w:type="dxa"/>
          </w:tcPr>
          <w:p w14:paraId="26E0A25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12BFB89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2FEC988D" w14:textId="77777777" w:rsidTr="00851632">
        <w:trPr>
          <w:trHeight w:val="474"/>
        </w:trPr>
        <w:tc>
          <w:tcPr>
            <w:tcW w:w="635" w:type="dxa"/>
          </w:tcPr>
          <w:p w14:paraId="719E97FB"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C11</w:t>
            </w:r>
          </w:p>
        </w:tc>
        <w:tc>
          <w:tcPr>
            <w:tcW w:w="5788" w:type="dxa"/>
          </w:tcPr>
          <w:p w14:paraId="6C396CFF"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Pielęgnacja chorego leczonego w OIT – profilaktyka odleżyn, fizykoterapia dróg oddechowych ( odsysanie wydzieliny z dróg oddechowych, ćwiczenia zapobiegające niedodmie)</w:t>
            </w:r>
          </w:p>
        </w:tc>
        <w:tc>
          <w:tcPr>
            <w:tcW w:w="1547" w:type="dxa"/>
          </w:tcPr>
          <w:p w14:paraId="7217535E"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03E62A2C"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A904166" w14:textId="77777777" w:rsidTr="00851632">
        <w:trPr>
          <w:trHeight w:val="474"/>
        </w:trPr>
        <w:tc>
          <w:tcPr>
            <w:tcW w:w="635" w:type="dxa"/>
          </w:tcPr>
          <w:p w14:paraId="22A52667"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C12</w:t>
            </w:r>
          </w:p>
        </w:tc>
        <w:tc>
          <w:tcPr>
            <w:tcW w:w="5788" w:type="dxa"/>
          </w:tcPr>
          <w:p w14:paraId="34BEF457" w14:textId="77777777" w:rsidR="00463BC5" w:rsidRPr="00CD13C9" w:rsidRDefault="00463BC5" w:rsidP="00851632">
            <w:pPr>
              <w:autoSpaceDE w:val="0"/>
              <w:autoSpaceDN w:val="0"/>
              <w:adjustRightInd w:val="0"/>
              <w:spacing w:after="0" w:line="240" w:lineRule="auto"/>
              <w:jc w:val="both"/>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Zespół dysfunkcji wielonarządowej (MODS</w:t>
            </w:r>
            <w:r w:rsidRPr="00CD13C9">
              <w:rPr>
                <w:rFonts w:ascii="Cambria" w:eastAsia="Times New Roman" w:hAnsi="Cambria" w:cs="Calibri"/>
                <w:kern w:val="0"/>
                <w:sz w:val="20"/>
                <w:szCs w:val="20"/>
                <w:lang w:eastAsia="pl-PL"/>
                <w14:ligatures w14:val="none"/>
              </w:rPr>
              <w:t xml:space="preserve">)- podstawy kliniczne. </w:t>
            </w:r>
          </w:p>
        </w:tc>
        <w:tc>
          <w:tcPr>
            <w:tcW w:w="1547" w:type="dxa"/>
          </w:tcPr>
          <w:p w14:paraId="1CB08CEB"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3C1AC8A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0AFC726" w14:textId="77777777" w:rsidTr="00851632">
        <w:trPr>
          <w:trHeight w:val="474"/>
        </w:trPr>
        <w:tc>
          <w:tcPr>
            <w:tcW w:w="635" w:type="dxa"/>
          </w:tcPr>
          <w:p w14:paraId="3B29CFA1"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C13</w:t>
            </w:r>
          </w:p>
        </w:tc>
        <w:tc>
          <w:tcPr>
            <w:tcW w:w="5788" w:type="dxa"/>
          </w:tcPr>
          <w:p w14:paraId="4E0F2AB4" w14:textId="77777777" w:rsidR="00463BC5" w:rsidRPr="00CD13C9" w:rsidRDefault="00463BC5"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Ostra niewydolność nerek</w:t>
            </w:r>
            <w:r w:rsidRPr="00CD13C9">
              <w:rPr>
                <w:rFonts w:ascii="Cambria" w:eastAsia="Times New Roman" w:hAnsi="Cambria" w:cs="Calibri"/>
                <w:kern w:val="0"/>
                <w:sz w:val="20"/>
                <w:szCs w:val="20"/>
                <w:lang w:eastAsia="pl-PL"/>
                <w14:ligatures w14:val="none"/>
              </w:rPr>
              <w:t xml:space="preserve">- zasady postępowania terapeutycznego. </w:t>
            </w:r>
          </w:p>
        </w:tc>
        <w:tc>
          <w:tcPr>
            <w:tcW w:w="1547" w:type="dxa"/>
          </w:tcPr>
          <w:p w14:paraId="36E625B7"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3641ADA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D55BB53" w14:textId="77777777" w:rsidTr="00851632">
        <w:trPr>
          <w:trHeight w:val="474"/>
        </w:trPr>
        <w:tc>
          <w:tcPr>
            <w:tcW w:w="635" w:type="dxa"/>
          </w:tcPr>
          <w:p w14:paraId="4277AA5C"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C14</w:t>
            </w:r>
          </w:p>
        </w:tc>
        <w:tc>
          <w:tcPr>
            <w:tcW w:w="5788" w:type="dxa"/>
          </w:tcPr>
          <w:p w14:paraId="03CF760D" w14:textId="77777777" w:rsidR="00463BC5" w:rsidRPr="00CD13C9" w:rsidRDefault="00463BC5"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 xml:space="preserve">Sepsa- </w:t>
            </w:r>
            <w:r w:rsidRPr="00CD13C9">
              <w:rPr>
                <w:rFonts w:ascii="Cambria" w:eastAsia="Times New Roman" w:hAnsi="Cambria" w:cs="Calibri"/>
                <w:kern w:val="0"/>
                <w:sz w:val="20"/>
                <w:szCs w:val="20"/>
                <w:lang w:eastAsia="pl-PL"/>
                <w14:ligatures w14:val="none"/>
              </w:rPr>
              <w:t>etiopatogeneza powstawania, zasady diagnostyki i leczenia w oddziale intensywnej terapii. Z</w:t>
            </w:r>
            <w:r w:rsidRPr="00CD13C9">
              <w:rPr>
                <w:rFonts w:ascii="Cambria" w:eastAsia="Times New Roman" w:hAnsi="Cambria" w:cs="Calibri"/>
                <w:bCs/>
                <w:kern w:val="0"/>
                <w:sz w:val="20"/>
                <w:szCs w:val="20"/>
                <w:lang w:eastAsia="pl-PL"/>
                <w14:ligatures w14:val="none"/>
              </w:rPr>
              <w:t>atrucia</w:t>
            </w:r>
            <w:r w:rsidRPr="00CD13C9">
              <w:rPr>
                <w:rFonts w:ascii="Cambria" w:eastAsia="Times New Roman" w:hAnsi="Cambria" w:cs="Calibri"/>
                <w:kern w:val="0"/>
                <w:sz w:val="20"/>
                <w:szCs w:val="20"/>
                <w:lang w:eastAsia="pl-PL"/>
                <w14:ligatures w14:val="none"/>
              </w:rPr>
              <w:t>- zasady postępowania terapeutycznego.</w:t>
            </w:r>
          </w:p>
        </w:tc>
        <w:tc>
          <w:tcPr>
            <w:tcW w:w="1547" w:type="dxa"/>
          </w:tcPr>
          <w:p w14:paraId="48F0700B"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4B072CF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6CA5E79" w14:textId="77777777" w:rsidTr="00851632">
        <w:trPr>
          <w:trHeight w:val="474"/>
        </w:trPr>
        <w:tc>
          <w:tcPr>
            <w:tcW w:w="635" w:type="dxa"/>
          </w:tcPr>
          <w:p w14:paraId="0D00620E"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C15</w:t>
            </w:r>
          </w:p>
        </w:tc>
        <w:tc>
          <w:tcPr>
            <w:tcW w:w="5788" w:type="dxa"/>
          </w:tcPr>
          <w:p w14:paraId="62BE7326" w14:textId="77777777" w:rsidR="00463BC5" w:rsidRPr="00CD13C9" w:rsidRDefault="00463BC5"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Śmierć pnia mózgu</w:t>
            </w:r>
            <w:r w:rsidRPr="00CD13C9">
              <w:rPr>
                <w:rFonts w:ascii="Cambria" w:eastAsia="Times New Roman" w:hAnsi="Cambria" w:cs="Calibri"/>
                <w:kern w:val="0"/>
                <w:sz w:val="20"/>
                <w:szCs w:val="20"/>
                <w:lang w:eastAsia="pl-PL"/>
                <w14:ligatures w14:val="none"/>
              </w:rPr>
              <w:t xml:space="preserve">- procedura stwierdzania śmierci osobniczej pacjenta. Elementy transplantologii, problemy etyczno- moralne. </w:t>
            </w:r>
          </w:p>
        </w:tc>
        <w:tc>
          <w:tcPr>
            <w:tcW w:w="1547" w:type="dxa"/>
          </w:tcPr>
          <w:p w14:paraId="3F545E42" w14:textId="77777777" w:rsidR="00463BC5" w:rsidRPr="00CD13C9" w:rsidRDefault="00463BC5" w:rsidP="0085163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64" w:type="dxa"/>
          </w:tcPr>
          <w:p w14:paraId="22B0E192"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46A5E33A" w14:textId="77777777" w:rsidTr="00851632">
        <w:tc>
          <w:tcPr>
            <w:tcW w:w="635" w:type="dxa"/>
          </w:tcPr>
          <w:p w14:paraId="4C975040" w14:textId="77777777" w:rsidR="00463BC5" w:rsidRPr="00CD13C9" w:rsidRDefault="00463BC5" w:rsidP="00851632">
            <w:pPr>
              <w:spacing w:after="0" w:line="276" w:lineRule="auto"/>
              <w:rPr>
                <w:rFonts w:ascii="Cambria" w:eastAsia="Calibri" w:hAnsi="Cambria" w:cs="Calibri"/>
                <w:b/>
                <w:kern w:val="0"/>
                <w:sz w:val="20"/>
                <w:szCs w:val="20"/>
                <w14:ligatures w14:val="none"/>
              </w:rPr>
            </w:pPr>
          </w:p>
        </w:tc>
        <w:tc>
          <w:tcPr>
            <w:tcW w:w="5788" w:type="dxa"/>
          </w:tcPr>
          <w:p w14:paraId="63EE90AC"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547" w:type="dxa"/>
          </w:tcPr>
          <w:p w14:paraId="52310620"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30</w:t>
            </w:r>
          </w:p>
        </w:tc>
        <w:tc>
          <w:tcPr>
            <w:tcW w:w="1664" w:type="dxa"/>
          </w:tcPr>
          <w:p w14:paraId="3DC4EC3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650AF039"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5561"/>
        <w:gridCol w:w="1545"/>
        <w:gridCol w:w="1806"/>
      </w:tblGrid>
      <w:tr w:rsidR="00463BC5" w:rsidRPr="00CD13C9" w14:paraId="7971F1B4" w14:textId="77777777" w:rsidTr="00851632">
        <w:trPr>
          <w:trHeight w:val="340"/>
        </w:trPr>
        <w:tc>
          <w:tcPr>
            <w:tcW w:w="730" w:type="dxa"/>
            <w:vMerge w:val="restart"/>
            <w:vAlign w:val="center"/>
          </w:tcPr>
          <w:p w14:paraId="6FAEB7D6"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922" w:type="dxa"/>
            <w:vMerge w:val="restart"/>
            <w:vAlign w:val="center"/>
          </w:tcPr>
          <w:p w14:paraId="1CCF739F"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zajęć praktycznych</w:t>
            </w:r>
          </w:p>
        </w:tc>
        <w:tc>
          <w:tcPr>
            <w:tcW w:w="2982" w:type="dxa"/>
            <w:gridSpan w:val="2"/>
            <w:vAlign w:val="center"/>
          </w:tcPr>
          <w:p w14:paraId="5D935D5F"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63BC5" w:rsidRPr="00CD13C9" w14:paraId="62242B9B" w14:textId="77777777" w:rsidTr="00851632">
        <w:trPr>
          <w:trHeight w:val="196"/>
        </w:trPr>
        <w:tc>
          <w:tcPr>
            <w:tcW w:w="730" w:type="dxa"/>
            <w:vMerge/>
          </w:tcPr>
          <w:p w14:paraId="235291AF"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922" w:type="dxa"/>
            <w:vMerge/>
          </w:tcPr>
          <w:p w14:paraId="31ABB3D4"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1549" w:type="dxa"/>
          </w:tcPr>
          <w:p w14:paraId="231E89E9"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433" w:type="dxa"/>
          </w:tcPr>
          <w:p w14:paraId="659D6478" w14:textId="77777777" w:rsidR="00463BC5" w:rsidRPr="00CD13C9" w:rsidRDefault="00463BC5" w:rsidP="0085163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63BC5" w:rsidRPr="00CD13C9" w14:paraId="534B690D" w14:textId="77777777" w:rsidTr="00851632">
        <w:trPr>
          <w:trHeight w:val="956"/>
        </w:trPr>
        <w:tc>
          <w:tcPr>
            <w:tcW w:w="730" w:type="dxa"/>
          </w:tcPr>
          <w:p w14:paraId="20A9B53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w:t>
            </w:r>
          </w:p>
        </w:tc>
        <w:tc>
          <w:tcPr>
            <w:tcW w:w="5922" w:type="dxa"/>
          </w:tcPr>
          <w:p w14:paraId="299B06DB" w14:textId="77777777" w:rsidR="00463BC5" w:rsidRPr="00CD13C9" w:rsidRDefault="00463BC5" w:rsidP="00851632">
            <w:pPr>
              <w:autoSpaceDE w:val="0"/>
              <w:autoSpaceDN w:val="0"/>
              <w:adjustRightInd w:val="0"/>
              <w:spacing w:after="0" w:line="240" w:lineRule="auto"/>
              <w:jc w:val="both"/>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Wprowadzenie do zajęć praktycznych (program zajęć, warunki zaliczenia, regulamin zajęć). Zapoznanie z organizacją pracy w oddziale intensywnej terapii, zasadami obsługi sprzętu oraz dostępnej aparatury. </w:t>
            </w:r>
          </w:p>
        </w:tc>
        <w:tc>
          <w:tcPr>
            <w:tcW w:w="1549" w:type="dxa"/>
          </w:tcPr>
          <w:p w14:paraId="3B62D8A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5A1E310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485BB8B" w14:textId="77777777" w:rsidTr="00851632">
        <w:trPr>
          <w:trHeight w:val="956"/>
        </w:trPr>
        <w:tc>
          <w:tcPr>
            <w:tcW w:w="730" w:type="dxa"/>
          </w:tcPr>
          <w:p w14:paraId="0F0A0891"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ZP2</w:t>
            </w:r>
          </w:p>
        </w:tc>
        <w:tc>
          <w:tcPr>
            <w:tcW w:w="5922" w:type="dxa"/>
          </w:tcPr>
          <w:p w14:paraId="0EF76B49" w14:textId="77777777" w:rsidR="00463BC5" w:rsidRPr="00CD13C9" w:rsidRDefault="00463BC5"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Zasady prowadzenia intensywnego nadzoru nad chorymi leczonymi w oddziale IOM. Doskonalenie umiejętności monitorowania i oceny funkcji życiowych pacjenta w różnych fazach choroby. </w:t>
            </w:r>
          </w:p>
        </w:tc>
        <w:tc>
          <w:tcPr>
            <w:tcW w:w="1549" w:type="dxa"/>
          </w:tcPr>
          <w:p w14:paraId="44DB835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344BA1A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B2CFDF2" w14:textId="77777777" w:rsidTr="00851632">
        <w:trPr>
          <w:trHeight w:val="587"/>
        </w:trPr>
        <w:tc>
          <w:tcPr>
            <w:tcW w:w="730" w:type="dxa"/>
          </w:tcPr>
          <w:p w14:paraId="29789399"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ZP3</w:t>
            </w:r>
          </w:p>
        </w:tc>
        <w:tc>
          <w:tcPr>
            <w:tcW w:w="5922" w:type="dxa"/>
          </w:tcPr>
          <w:p w14:paraId="11C30EBB" w14:textId="77777777" w:rsidR="00463BC5" w:rsidRPr="00CD13C9" w:rsidRDefault="00463BC5"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Dokumentacja medyczna obowiązująca w oddziale –specyfika i zasady jej prowadzenia </w:t>
            </w:r>
          </w:p>
        </w:tc>
        <w:tc>
          <w:tcPr>
            <w:tcW w:w="1549" w:type="dxa"/>
          </w:tcPr>
          <w:p w14:paraId="0318CD9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6994C3E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1E4B3A6" w14:textId="77777777" w:rsidTr="00851632">
        <w:trPr>
          <w:trHeight w:val="553"/>
        </w:trPr>
        <w:tc>
          <w:tcPr>
            <w:tcW w:w="730" w:type="dxa"/>
          </w:tcPr>
          <w:p w14:paraId="5816E2C9"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ZP4</w:t>
            </w:r>
          </w:p>
        </w:tc>
        <w:tc>
          <w:tcPr>
            <w:tcW w:w="5922" w:type="dxa"/>
          </w:tcPr>
          <w:p w14:paraId="010729DE" w14:textId="77777777" w:rsidR="00463BC5" w:rsidRPr="00CD13C9" w:rsidRDefault="00463BC5"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Formułowanie diagnozy pielęgniarskiej, planowanie i realizowanie opieki w oparciu o wybrane studium przypadku. </w:t>
            </w:r>
          </w:p>
        </w:tc>
        <w:tc>
          <w:tcPr>
            <w:tcW w:w="1549" w:type="dxa"/>
          </w:tcPr>
          <w:p w14:paraId="0ADDCBE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79E3C40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88D35E8" w14:textId="77777777" w:rsidTr="00851632">
        <w:trPr>
          <w:trHeight w:val="956"/>
        </w:trPr>
        <w:tc>
          <w:tcPr>
            <w:tcW w:w="730" w:type="dxa"/>
          </w:tcPr>
          <w:p w14:paraId="2DCCBAD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ZP5</w:t>
            </w:r>
          </w:p>
        </w:tc>
        <w:tc>
          <w:tcPr>
            <w:tcW w:w="5922" w:type="dxa"/>
          </w:tcPr>
          <w:p w14:paraId="222904FB" w14:textId="77777777" w:rsidR="00463BC5" w:rsidRPr="00CD13C9" w:rsidRDefault="00463BC5" w:rsidP="00851632">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Nagłe stany zagrożenia życia w chorobach wewnętrznych, urazowych i nieurazowych zespołach chirurgicznych. Zasady prowadzenia reanimacji krążeniowo-oddechowej u osoby dorosłej i dziecka w warunkach oddziału intensywnej terapii. </w:t>
            </w:r>
          </w:p>
        </w:tc>
        <w:tc>
          <w:tcPr>
            <w:tcW w:w="1549" w:type="dxa"/>
          </w:tcPr>
          <w:p w14:paraId="1AB0C51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0A86984B"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EFE83CF" w14:textId="77777777" w:rsidTr="00851632">
        <w:trPr>
          <w:trHeight w:val="2657"/>
        </w:trPr>
        <w:tc>
          <w:tcPr>
            <w:tcW w:w="730" w:type="dxa"/>
          </w:tcPr>
          <w:p w14:paraId="0C59FC1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ZP6</w:t>
            </w:r>
          </w:p>
        </w:tc>
        <w:tc>
          <w:tcPr>
            <w:tcW w:w="5922" w:type="dxa"/>
          </w:tcPr>
          <w:p w14:paraId="7329E7E2"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Przygotowanie chorego do znieczulenia w trybie ostrym i planowym – ocena stanu ogólnego, choroby towarzyszące( układ oddechowy – astma, POCHP, stany zapalne); układ krążenia ( nadciśnienie, choroba wieńcowa, zaburzenia rytmu serca, wady zastawkowe), układ wydalniczy( ostra i przewlekła niewydolność nerek); choroby endokrynologiczne( zaburzenia funkcjonowania tarczycy). Karencja pokarmowa. Przyjmowane leki – kontynuacja przyjmowania leków lub odstawienie w okresie przed operacją. Premedykacja – rola, środki używane w premedykacji(</w:t>
            </w:r>
            <w:proofErr w:type="spellStart"/>
            <w:r w:rsidRPr="00CD13C9">
              <w:rPr>
                <w:rFonts w:ascii="Cambria" w:eastAsia="Calibri" w:hAnsi="Cambria" w:cs="Calibri"/>
                <w:kern w:val="0"/>
                <w:sz w:val="20"/>
                <w:szCs w:val="20"/>
                <w14:ligatures w14:val="none"/>
              </w:rPr>
              <w:t>benzodiazepiny</w:t>
            </w:r>
            <w:proofErr w:type="spellEnd"/>
            <w:r w:rsidRPr="00CD13C9">
              <w:rPr>
                <w:rFonts w:ascii="Cambria" w:eastAsia="Calibri" w:hAnsi="Cambria" w:cs="Calibri"/>
                <w:kern w:val="0"/>
                <w:sz w:val="20"/>
                <w:szCs w:val="20"/>
                <w14:ligatures w14:val="none"/>
              </w:rPr>
              <w:t xml:space="preserve">, hydroksyzyna, </w:t>
            </w:r>
            <w:proofErr w:type="spellStart"/>
            <w:r w:rsidRPr="00CD13C9">
              <w:rPr>
                <w:rFonts w:ascii="Cambria" w:eastAsia="Calibri" w:hAnsi="Cambria" w:cs="Calibri"/>
                <w:kern w:val="0"/>
                <w:sz w:val="20"/>
                <w:szCs w:val="20"/>
                <w14:ligatures w14:val="none"/>
              </w:rPr>
              <w:t>opioidy</w:t>
            </w:r>
            <w:proofErr w:type="spellEnd"/>
            <w:r w:rsidRPr="00CD13C9">
              <w:rPr>
                <w:rFonts w:ascii="Cambria" w:eastAsia="Calibri" w:hAnsi="Cambria" w:cs="Calibri"/>
                <w:kern w:val="0"/>
                <w:sz w:val="20"/>
                <w:szCs w:val="20"/>
                <w14:ligatures w14:val="none"/>
              </w:rPr>
              <w:t>).</w:t>
            </w:r>
          </w:p>
        </w:tc>
        <w:tc>
          <w:tcPr>
            <w:tcW w:w="1549" w:type="dxa"/>
          </w:tcPr>
          <w:p w14:paraId="29B1B2E7"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21290DA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1C55CACD" w14:textId="77777777" w:rsidTr="00851632">
        <w:trPr>
          <w:trHeight w:val="285"/>
        </w:trPr>
        <w:tc>
          <w:tcPr>
            <w:tcW w:w="730" w:type="dxa"/>
          </w:tcPr>
          <w:p w14:paraId="45136D7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ZP7</w:t>
            </w:r>
          </w:p>
        </w:tc>
        <w:tc>
          <w:tcPr>
            <w:tcW w:w="5922" w:type="dxa"/>
          </w:tcPr>
          <w:p w14:paraId="155C7E0D"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Monitorowanie podstawowych funkcji życiowych na Sali operacyjnej – układ krążenia( EKG, pomiar ciśnienia tętniczego metodą pośrednią i bezpośrednią) układ oddechowy( saturacja przez skórna, kapnografia, analizator gazów w aparacie do znieczulenia), pomiar głębokości znieczulenia( analiza </w:t>
            </w:r>
            <w:proofErr w:type="spellStart"/>
            <w:r w:rsidRPr="00CD13C9">
              <w:rPr>
                <w:rFonts w:ascii="Cambria" w:eastAsia="Calibri" w:hAnsi="Cambria" w:cs="Calibri"/>
                <w:kern w:val="0"/>
                <w:sz w:val="20"/>
                <w:szCs w:val="20"/>
                <w14:ligatures w14:val="none"/>
              </w:rPr>
              <w:t>bispektralna</w:t>
            </w:r>
            <w:proofErr w:type="spellEnd"/>
            <w:r w:rsidRPr="00CD13C9">
              <w:rPr>
                <w:rFonts w:ascii="Cambria" w:eastAsia="Calibri" w:hAnsi="Cambria" w:cs="Calibri"/>
                <w:kern w:val="0"/>
                <w:sz w:val="20"/>
                <w:szCs w:val="20"/>
                <w14:ligatures w14:val="none"/>
              </w:rPr>
              <w:t>), pomiar natężenia zwiotczenia (TOF)Znieczulenie ogólne- elementy i objawy znieczulenia; anestetyki</w:t>
            </w:r>
          </w:p>
        </w:tc>
        <w:tc>
          <w:tcPr>
            <w:tcW w:w="1549" w:type="dxa"/>
          </w:tcPr>
          <w:p w14:paraId="185C753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2E08A2A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52C1D95C" w14:textId="77777777" w:rsidTr="00851632">
        <w:trPr>
          <w:trHeight w:val="345"/>
        </w:trPr>
        <w:tc>
          <w:tcPr>
            <w:tcW w:w="730" w:type="dxa"/>
          </w:tcPr>
          <w:p w14:paraId="2251C8EE"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ZP8</w:t>
            </w:r>
          </w:p>
        </w:tc>
        <w:tc>
          <w:tcPr>
            <w:tcW w:w="5922" w:type="dxa"/>
          </w:tcPr>
          <w:p w14:paraId="36961D9D"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Wziewne (podtlenek azotu, środki halogenowe), anestetyki dożylne (</w:t>
            </w:r>
            <w:proofErr w:type="spellStart"/>
            <w:r w:rsidRPr="00CD13C9">
              <w:rPr>
                <w:rFonts w:ascii="Cambria" w:eastAsia="Calibri" w:hAnsi="Cambria" w:cs="Calibri"/>
                <w:kern w:val="0"/>
                <w:sz w:val="20"/>
                <w:szCs w:val="20"/>
                <w14:ligatures w14:val="none"/>
              </w:rPr>
              <w:t>thiopental</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propofol</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ketamina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etomidat</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opioidy</w:t>
            </w:r>
            <w:proofErr w:type="spellEnd"/>
            <w:r w:rsidRPr="00CD13C9">
              <w:rPr>
                <w:rFonts w:ascii="Cambria" w:eastAsia="Calibri" w:hAnsi="Cambria" w:cs="Calibri"/>
                <w:kern w:val="0"/>
                <w:sz w:val="20"/>
                <w:szCs w:val="20"/>
                <w14:ligatures w14:val="none"/>
              </w:rPr>
              <w:t xml:space="preserve"> ( </w:t>
            </w:r>
            <w:r w:rsidRPr="00CD13C9">
              <w:rPr>
                <w:rFonts w:ascii="Cambria" w:eastAsia="Calibri" w:hAnsi="Cambria" w:cs="Calibri"/>
                <w:kern w:val="0"/>
                <w:sz w:val="20"/>
                <w:szCs w:val="20"/>
                <w14:ligatures w14:val="none"/>
              </w:rPr>
              <w:lastRenderedPageBreak/>
              <w:t xml:space="preserve">remi fentanyl, fentanyl, morfina, </w:t>
            </w:r>
            <w:proofErr w:type="spellStart"/>
            <w:r w:rsidRPr="00CD13C9">
              <w:rPr>
                <w:rFonts w:ascii="Cambria" w:eastAsia="Calibri" w:hAnsi="Cambria" w:cs="Calibri"/>
                <w:kern w:val="0"/>
                <w:sz w:val="20"/>
                <w:szCs w:val="20"/>
                <w14:ligatures w14:val="none"/>
              </w:rPr>
              <w:t>oksykodon</w:t>
            </w:r>
            <w:proofErr w:type="spellEnd"/>
            <w:r w:rsidRPr="00CD13C9">
              <w:rPr>
                <w:rFonts w:ascii="Cambria" w:eastAsia="Calibri" w:hAnsi="Cambria" w:cs="Calibri"/>
                <w:kern w:val="0"/>
                <w:sz w:val="20"/>
                <w:szCs w:val="20"/>
                <w14:ligatures w14:val="none"/>
              </w:rPr>
              <w:t xml:space="preserve">), środki zwiotczające( depolaryzujące- </w:t>
            </w:r>
            <w:proofErr w:type="spellStart"/>
            <w:r w:rsidRPr="00CD13C9">
              <w:rPr>
                <w:rFonts w:ascii="Cambria" w:eastAsia="Calibri" w:hAnsi="Cambria" w:cs="Calibri"/>
                <w:kern w:val="0"/>
                <w:sz w:val="20"/>
                <w:szCs w:val="20"/>
                <w14:ligatures w14:val="none"/>
              </w:rPr>
              <w:t>sukcynylocholina</w:t>
            </w:r>
            <w:proofErr w:type="spellEnd"/>
            <w:r w:rsidRPr="00CD13C9">
              <w:rPr>
                <w:rFonts w:ascii="Cambria" w:eastAsia="Calibri" w:hAnsi="Cambria" w:cs="Calibri"/>
                <w:kern w:val="0"/>
                <w:sz w:val="20"/>
                <w:szCs w:val="20"/>
                <w14:ligatures w14:val="none"/>
              </w:rPr>
              <w:t xml:space="preserve">; niedepolaryzujące- </w:t>
            </w:r>
            <w:proofErr w:type="spellStart"/>
            <w:r w:rsidRPr="00CD13C9">
              <w:rPr>
                <w:rFonts w:ascii="Cambria" w:eastAsia="Calibri" w:hAnsi="Cambria" w:cs="Calibri"/>
                <w:kern w:val="0"/>
                <w:sz w:val="20"/>
                <w:szCs w:val="20"/>
                <w14:ligatures w14:val="none"/>
              </w:rPr>
              <w:t>atrakurium</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rokuronium</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pankuronium</w:t>
            </w:r>
            <w:proofErr w:type="spellEnd"/>
            <w:r w:rsidRPr="00CD13C9">
              <w:rPr>
                <w:rFonts w:ascii="Cambria" w:eastAsia="Calibri" w:hAnsi="Cambria" w:cs="Calibri"/>
                <w:kern w:val="0"/>
                <w:sz w:val="20"/>
                <w:szCs w:val="20"/>
                <w14:ligatures w14:val="none"/>
              </w:rPr>
              <w:t>), odwracanie bloku nerwowo mięśniowego (</w:t>
            </w:r>
            <w:proofErr w:type="spellStart"/>
            <w:r w:rsidRPr="00CD13C9">
              <w:rPr>
                <w:rFonts w:ascii="Cambria" w:eastAsia="Calibri" w:hAnsi="Cambria" w:cs="Calibri"/>
                <w:kern w:val="0"/>
                <w:sz w:val="20"/>
                <w:szCs w:val="20"/>
                <w14:ligatures w14:val="none"/>
              </w:rPr>
              <w:t>prostygmina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Preoksygenacja</w:t>
            </w:r>
            <w:proofErr w:type="spellEnd"/>
            <w:r w:rsidRPr="00CD13C9">
              <w:rPr>
                <w:rFonts w:ascii="Cambria" w:eastAsia="Calibri" w:hAnsi="Cambria" w:cs="Calibri"/>
                <w:kern w:val="0"/>
                <w:sz w:val="20"/>
                <w:szCs w:val="20"/>
                <w14:ligatures w14:val="none"/>
              </w:rPr>
              <w:t>, wentylacja przy pomocy maski twarzowej, założenia maski krtaniowej, intubacja dotchawicza.</w:t>
            </w:r>
          </w:p>
        </w:tc>
        <w:tc>
          <w:tcPr>
            <w:tcW w:w="1549" w:type="dxa"/>
          </w:tcPr>
          <w:p w14:paraId="37FAF0F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2</w:t>
            </w:r>
          </w:p>
        </w:tc>
        <w:tc>
          <w:tcPr>
            <w:tcW w:w="1433" w:type="dxa"/>
          </w:tcPr>
          <w:p w14:paraId="30FC1BC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70F7C41" w14:textId="77777777" w:rsidTr="00851632">
        <w:trPr>
          <w:trHeight w:val="240"/>
        </w:trPr>
        <w:tc>
          <w:tcPr>
            <w:tcW w:w="730" w:type="dxa"/>
          </w:tcPr>
          <w:p w14:paraId="71BC903C"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ZP9</w:t>
            </w:r>
          </w:p>
        </w:tc>
        <w:tc>
          <w:tcPr>
            <w:tcW w:w="5922" w:type="dxa"/>
          </w:tcPr>
          <w:p w14:paraId="69F64AA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Znieczulenie przewodowe – rodzaje znieczulenia przewodowego (znieczulenie powierzchniowe, nasiękowe, blokada nerwów i splotów, znieczulenie podpajęczynówkowe i zewnątrzoponowe) wskazania i przeciwwskazania do zastosowania; środki znieczulenia miejscowego (</w:t>
            </w:r>
            <w:proofErr w:type="spellStart"/>
            <w:r w:rsidRPr="00CD13C9">
              <w:rPr>
                <w:rFonts w:ascii="Cambria" w:eastAsia="Calibri" w:hAnsi="Cambria" w:cs="Calibri"/>
                <w:kern w:val="0"/>
                <w:sz w:val="20"/>
                <w:szCs w:val="20"/>
                <w14:ligatures w14:val="none"/>
              </w:rPr>
              <w:t>lignokaina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bupiwakaina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ropiwakaina</w:t>
            </w:r>
            <w:proofErr w:type="spellEnd"/>
            <w:r w:rsidRPr="00CD13C9">
              <w:rPr>
                <w:rFonts w:ascii="Cambria" w:eastAsia="Calibri" w:hAnsi="Cambria" w:cs="Calibri"/>
                <w:kern w:val="0"/>
                <w:sz w:val="20"/>
                <w:szCs w:val="20"/>
                <w14:ligatures w14:val="none"/>
              </w:rPr>
              <w:t>)</w:t>
            </w:r>
          </w:p>
        </w:tc>
        <w:tc>
          <w:tcPr>
            <w:tcW w:w="1549" w:type="dxa"/>
          </w:tcPr>
          <w:p w14:paraId="2899CDA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2F72ED8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6C944E0" w14:textId="77777777" w:rsidTr="00851632">
        <w:trPr>
          <w:trHeight w:val="1639"/>
        </w:trPr>
        <w:tc>
          <w:tcPr>
            <w:tcW w:w="730" w:type="dxa"/>
          </w:tcPr>
          <w:p w14:paraId="581EC17F"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ZP10</w:t>
            </w:r>
          </w:p>
        </w:tc>
        <w:tc>
          <w:tcPr>
            <w:tcW w:w="5922" w:type="dxa"/>
          </w:tcPr>
          <w:p w14:paraId="2EF216F4"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Opieka nad chorym w okresie pooperacyjnym – zasady funkcjonowania Sali </w:t>
            </w:r>
            <w:proofErr w:type="spellStart"/>
            <w:r w:rsidRPr="00CD13C9">
              <w:rPr>
                <w:rFonts w:ascii="Cambria" w:eastAsia="Calibri" w:hAnsi="Cambria" w:cs="Calibri"/>
                <w:kern w:val="0"/>
                <w:sz w:val="20"/>
                <w:szCs w:val="20"/>
                <w14:ligatures w14:val="none"/>
              </w:rPr>
              <w:t>wybudzeń</w:t>
            </w:r>
            <w:proofErr w:type="spellEnd"/>
            <w:r w:rsidRPr="00CD13C9">
              <w:rPr>
                <w:rFonts w:ascii="Cambria" w:eastAsia="Calibri" w:hAnsi="Cambria" w:cs="Calibri"/>
                <w:kern w:val="0"/>
                <w:sz w:val="20"/>
                <w:szCs w:val="20"/>
                <w14:ligatures w14:val="none"/>
              </w:rPr>
              <w:t xml:space="preserve"> i Sali pooperacyjnej. Powikłania po znieczuleniu ogólnym i przewodowym </w:t>
            </w:r>
          </w:p>
          <w:p w14:paraId="1867651C"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(hipoksja dyfuzyjna, resztkowe działanie środków zwiotczających, hipotensja, zatrzymanie moczu po znieczuleniu przewodowym) Znaczenie leczenia bólu pooperacyjnego.</w:t>
            </w:r>
          </w:p>
        </w:tc>
        <w:tc>
          <w:tcPr>
            <w:tcW w:w="1549" w:type="dxa"/>
          </w:tcPr>
          <w:p w14:paraId="519EAE2D"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4F8CC75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76A9DCE0" w14:textId="77777777" w:rsidTr="00851632">
        <w:trPr>
          <w:trHeight w:val="303"/>
        </w:trPr>
        <w:tc>
          <w:tcPr>
            <w:tcW w:w="730" w:type="dxa"/>
          </w:tcPr>
          <w:p w14:paraId="52643C83"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ZP11</w:t>
            </w:r>
          </w:p>
        </w:tc>
        <w:tc>
          <w:tcPr>
            <w:tcW w:w="5922" w:type="dxa"/>
          </w:tcPr>
          <w:p w14:paraId="6A724015" w14:textId="77777777" w:rsidR="00463BC5" w:rsidRPr="00CD13C9" w:rsidRDefault="00463BC5" w:rsidP="00851632">
            <w:pPr>
              <w:spacing w:after="0" w:line="276"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Zasady organizacji i funkcjonowania OIT </w:t>
            </w:r>
          </w:p>
        </w:tc>
        <w:tc>
          <w:tcPr>
            <w:tcW w:w="1549" w:type="dxa"/>
          </w:tcPr>
          <w:p w14:paraId="3C11654F"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02684EF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2A72090" w14:textId="77777777" w:rsidTr="00851632">
        <w:trPr>
          <w:trHeight w:val="474"/>
        </w:trPr>
        <w:tc>
          <w:tcPr>
            <w:tcW w:w="730" w:type="dxa"/>
          </w:tcPr>
          <w:p w14:paraId="6D8B6F57"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ZP12</w:t>
            </w:r>
          </w:p>
        </w:tc>
        <w:tc>
          <w:tcPr>
            <w:tcW w:w="5922" w:type="dxa"/>
          </w:tcPr>
          <w:p w14:paraId="193B5804"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Monitorowanie parametrów życiowych w OIT, rozszerzone monitorowanie układu krążenia( podstawowe parametry hemodynamiczne- CO, CVP; pomiar ciśnienia tętniczego metoda bezpośrednią); pomiar ciśnienia </w:t>
            </w:r>
            <w:proofErr w:type="spellStart"/>
            <w:r w:rsidRPr="00CD13C9">
              <w:rPr>
                <w:rFonts w:ascii="Cambria" w:eastAsia="Calibri" w:hAnsi="Cambria" w:cs="Calibri"/>
                <w:kern w:val="0"/>
                <w:sz w:val="20"/>
                <w:szCs w:val="20"/>
                <w14:ligatures w14:val="none"/>
              </w:rPr>
              <w:t>śródbrzusznego</w:t>
            </w:r>
            <w:proofErr w:type="spellEnd"/>
            <w:r w:rsidRPr="00CD13C9">
              <w:rPr>
                <w:rFonts w:ascii="Cambria" w:eastAsia="Calibri" w:hAnsi="Cambria" w:cs="Calibri"/>
                <w:kern w:val="0"/>
                <w:sz w:val="20"/>
                <w:szCs w:val="20"/>
                <w14:ligatures w14:val="none"/>
              </w:rPr>
              <w:t>, pomiar ciśnienia śródczaszkowego.</w:t>
            </w:r>
          </w:p>
        </w:tc>
        <w:tc>
          <w:tcPr>
            <w:tcW w:w="1549" w:type="dxa"/>
          </w:tcPr>
          <w:p w14:paraId="14AC4B3A"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30CEA54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4488360" w14:textId="77777777" w:rsidTr="00851632">
        <w:trPr>
          <w:trHeight w:val="474"/>
        </w:trPr>
        <w:tc>
          <w:tcPr>
            <w:tcW w:w="730" w:type="dxa"/>
          </w:tcPr>
          <w:p w14:paraId="6098D547" w14:textId="77777777" w:rsidR="00463BC5" w:rsidRPr="00CD13C9" w:rsidRDefault="00463BC5" w:rsidP="0085163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ZP13</w:t>
            </w:r>
          </w:p>
        </w:tc>
        <w:tc>
          <w:tcPr>
            <w:tcW w:w="5922" w:type="dxa"/>
          </w:tcPr>
          <w:p w14:paraId="623B0200"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Aminy </w:t>
            </w:r>
            <w:proofErr w:type="spellStart"/>
            <w:r w:rsidRPr="00CD13C9">
              <w:rPr>
                <w:rFonts w:ascii="Cambria" w:eastAsia="Calibri" w:hAnsi="Cambria" w:cs="Calibri"/>
                <w:kern w:val="0"/>
                <w:sz w:val="20"/>
                <w:szCs w:val="20"/>
                <w14:ligatures w14:val="none"/>
              </w:rPr>
              <w:t>katecholowe</w:t>
            </w:r>
            <w:proofErr w:type="spellEnd"/>
            <w:r w:rsidRPr="00CD13C9">
              <w:rPr>
                <w:rFonts w:ascii="Cambria" w:eastAsia="Calibri" w:hAnsi="Cambria" w:cs="Calibri"/>
                <w:kern w:val="0"/>
                <w:sz w:val="20"/>
                <w:szCs w:val="20"/>
                <w14:ligatures w14:val="none"/>
              </w:rPr>
              <w:t xml:space="preserve"> – adrenalina, noradrenalina, dopamina, </w:t>
            </w:r>
            <w:proofErr w:type="spellStart"/>
            <w:r w:rsidRPr="00CD13C9">
              <w:rPr>
                <w:rFonts w:ascii="Cambria" w:eastAsia="Calibri" w:hAnsi="Cambria" w:cs="Calibri"/>
                <w:kern w:val="0"/>
                <w:sz w:val="20"/>
                <w:szCs w:val="20"/>
                <w14:ligatures w14:val="none"/>
              </w:rPr>
              <w:t>dobutamina</w:t>
            </w:r>
            <w:proofErr w:type="spellEnd"/>
            <w:r w:rsidRPr="00CD13C9">
              <w:rPr>
                <w:rFonts w:ascii="Cambria" w:eastAsia="Calibri" w:hAnsi="Cambria" w:cs="Calibri"/>
                <w:kern w:val="0"/>
                <w:sz w:val="20"/>
                <w:szCs w:val="20"/>
                <w14:ligatures w14:val="none"/>
              </w:rPr>
              <w:t xml:space="preserve"> – działanie, sposób podawania we wlewie ciągłym – pompy infuzyjne. </w:t>
            </w:r>
          </w:p>
          <w:p w14:paraId="0CC8987D"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Sedacja (</w:t>
            </w:r>
            <w:proofErr w:type="spellStart"/>
            <w:r w:rsidRPr="00CD13C9">
              <w:rPr>
                <w:rFonts w:ascii="Cambria" w:eastAsia="Calibri" w:hAnsi="Cambria" w:cs="Calibri"/>
                <w:kern w:val="0"/>
                <w:sz w:val="20"/>
                <w:szCs w:val="20"/>
                <w14:ligatures w14:val="none"/>
              </w:rPr>
              <w:t>benzodiazepiny</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propofol</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dexmedetomidyna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haloperidol</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promazyna</w:t>
            </w:r>
            <w:proofErr w:type="spellEnd"/>
            <w:r w:rsidRPr="00CD13C9">
              <w:rPr>
                <w:rFonts w:ascii="Cambria" w:eastAsia="Calibri" w:hAnsi="Cambria" w:cs="Calibri"/>
                <w:kern w:val="0"/>
                <w:sz w:val="20"/>
                <w:szCs w:val="20"/>
                <w14:ligatures w14:val="none"/>
              </w:rPr>
              <w:t xml:space="preserve">) i </w:t>
            </w:r>
            <w:proofErr w:type="spellStart"/>
            <w:r w:rsidRPr="00CD13C9">
              <w:rPr>
                <w:rFonts w:ascii="Cambria" w:eastAsia="Calibri" w:hAnsi="Cambria" w:cs="Calibri"/>
                <w:kern w:val="0"/>
                <w:sz w:val="20"/>
                <w:szCs w:val="20"/>
                <w14:ligatures w14:val="none"/>
              </w:rPr>
              <w:t>analgosedacja</w:t>
            </w:r>
            <w:proofErr w:type="spellEnd"/>
            <w:r w:rsidRPr="00CD13C9">
              <w:rPr>
                <w:rFonts w:ascii="Cambria" w:eastAsia="Calibri" w:hAnsi="Cambria" w:cs="Calibri"/>
                <w:kern w:val="0"/>
                <w:sz w:val="20"/>
                <w:szCs w:val="20"/>
                <w14:ligatures w14:val="none"/>
              </w:rPr>
              <w:t xml:space="preserve"> w OIT (</w:t>
            </w:r>
            <w:proofErr w:type="spellStart"/>
            <w:r w:rsidRPr="00CD13C9">
              <w:rPr>
                <w:rFonts w:ascii="Cambria" w:eastAsia="Calibri" w:hAnsi="Cambria" w:cs="Calibri"/>
                <w:kern w:val="0"/>
                <w:sz w:val="20"/>
                <w:szCs w:val="20"/>
                <w14:ligatures w14:val="none"/>
              </w:rPr>
              <w:t>opioidy-remifentanyl</w:t>
            </w:r>
            <w:proofErr w:type="spellEnd"/>
            <w:r w:rsidRPr="00CD13C9">
              <w:rPr>
                <w:rFonts w:ascii="Cambria" w:eastAsia="Calibri" w:hAnsi="Cambria" w:cs="Calibri"/>
                <w:kern w:val="0"/>
                <w:sz w:val="20"/>
                <w:szCs w:val="20"/>
                <w14:ligatures w14:val="none"/>
              </w:rPr>
              <w:t xml:space="preserve">, fentanyl, </w:t>
            </w:r>
            <w:proofErr w:type="spellStart"/>
            <w:r w:rsidRPr="00CD13C9">
              <w:rPr>
                <w:rFonts w:ascii="Cambria" w:eastAsia="Calibri" w:hAnsi="Cambria" w:cs="Calibri"/>
                <w:kern w:val="0"/>
                <w:sz w:val="20"/>
                <w:szCs w:val="20"/>
                <w14:ligatures w14:val="none"/>
              </w:rPr>
              <w:t>oksykodon</w:t>
            </w:r>
            <w:proofErr w:type="spellEnd"/>
            <w:r w:rsidRPr="00CD13C9">
              <w:rPr>
                <w:rFonts w:ascii="Cambria" w:eastAsia="Calibri" w:hAnsi="Cambria" w:cs="Calibri"/>
                <w:kern w:val="0"/>
                <w:sz w:val="20"/>
                <w:szCs w:val="20"/>
                <w14:ligatures w14:val="none"/>
              </w:rPr>
              <w:t xml:space="preserve">, morfina, </w:t>
            </w:r>
            <w:proofErr w:type="spellStart"/>
            <w:r w:rsidRPr="00CD13C9">
              <w:rPr>
                <w:rFonts w:ascii="Cambria" w:eastAsia="Calibri" w:hAnsi="Cambria" w:cs="Calibri"/>
                <w:kern w:val="0"/>
                <w:sz w:val="20"/>
                <w:szCs w:val="20"/>
                <w14:ligatures w14:val="none"/>
              </w:rPr>
              <w:t>ketamina</w:t>
            </w:r>
            <w:proofErr w:type="spellEnd"/>
            <w:r w:rsidRPr="00CD13C9">
              <w:rPr>
                <w:rFonts w:ascii="Cambria" w:eastAsia="Calibri" w:hAnsi="Cambria" w:cs="Calibri"/>
                <w:kern w:val="0"/>
                <w:sz w:val="20"/>
                <w:szCs w:val="20"/>
                <w14:ligatures w14:val="none"/>
              </w:rPr>
              <w:t>).</w:t>
            </w:r>
          </w:p>
        </w:tc>
        <w:tc>
          <w:tcPr>
            <w:tcW w:w="1549" w:type="dxa"/>
          </w:tcPr>
          <w:p w14:paraId="068EA8C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29ED00E8"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0A2BCE1C" w14:textId="77777777" w:rsidTr="00851632">
        <w:trPr>
          <w:trHeight w:val="474"/>
        </w:trPr>
        <w:tc>
          <w:tcPr>
            <w:tcW w:w="730" w:type="dxa"/>
          </w:tcPr>
          <w:p w14:paraId="6CE4AB1A"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ZP14</w:t>
            </w:r>
          </w:p>
        </w:tc>
        <w:tc>
          <w:tcPr>
            <w:tcW w:w="5922" w:type="dxa"/>
          </w:tcPr>
          <w:p w14:paraId="1B84EB40"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Zasada działania respiratora, podstawowe tryby sztucznej wentylacji płuc i wspomagania oddychania. Wybór podstawowych parametrów wentylacji. PEEP – znaczenie, mechanizm działania, wpływ na układ krążenia.</w:t>
            </w:r>
          </w:p>
        </w:tc>
        <w:tc>
          <w:tcPr>
            <w:tcW w:w="1549" w:type="dxa"/>
          </w:tcPr>
          <w:p w14:paraId="5541B1D1"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544F8846"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6D563319" w14:textId="77777777" w:rsidTr="00851632">
        <w:trPr>
          <w:trHeight w:val="474"/>
        </w:trPr>
        <w:tc>
          <w:tcPr>
            <w:tcW w:w="730" w:type="dxa"/>
          </w:tcPr>
          <w:p w14:paraId="4D8EB222"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ZP15</w:t>
            </w:r>
          </w:p>
        </w:tc>
        <w:tc>
          <w:tcPr>
            <w:tcW w:w="5922" w:type="dxa"/>
          </w:tcPr>
          <w:p w14:paraId="76549166" w14:textId="77777777" w:rsidR="00463BC5" w:rsidRPr="00CD13C9" w:rsidRDefault="00463BC5" w:rsidP="00851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Pielęgnacja chorego leczonego w OIT – profilaktyka odleżyn, fizykoterapia dróg oddechowych ( odsysanie wydzieliny z dróg oddechowych, ćwiczenia zapobiegające niedodmie)</w:t>
            </w:r>
          </w:p>
        </w:tc>
        <w:tc>
          <w:tcPr>
            <w:tcW w:w="1549" w:type="dxa"/>
          </w:tcPr>
          <w:p w14:paraId="255AE819"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433" w:type="dxa"/>
          </w:tcPr>
          <w:p w14:paraId="2B86CC3E"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463BC5" w:rsidRPr="00CD13C9" w14:paraId="3E47E4F1" w14:textId="77777777" w:rsidTr="00851632">
        <w:tc>
          <w:tcPr>
            <w:tcW w:w="730" w:type="dxa"/>
          </w:tcPr>
          <w:p w14:paraId="1EF3385A"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p>
        </w:tc>
        <w:tc>
          <w:tcPr>
            <w:tcW w:w="5922" w:type="dxa"/>
          </w:tcPr>
          <w:p w14:paraId="73C58851" w14:textId="77777777" w:rsidR="00463BC5" w:rsidRPr="00CD13C9" w:rsidRDefault="00463BC5" w:rsidP="00851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laboratoriów</w:t>
            </w:r>
          </w:p>
        </w:tc>
        <w:tc>
          <w:tcPr>
            <w:tcW w:w="1549" w:type="dxa"/>
          </w:tcPr>
          <w:p w14:paraId="7C0B9165"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30</w:t>
            </w:r>
          </w:p>
        </w:tc>
        <w:tc>
          <w:tcPr>
            <w:tcW w:w="1433" w:type="dxa"/>
          </w:tcPr>
          <w:p w14:paraId="62D5C733" w14:textId="77777777" w:rsidR="00463BC5" w:rsidRPr="00CD13C9" w:rsidRDefault="00463BC5" w:rsidP="00851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6726BD3A" w14:textId="77777777" w:rsidR="00463BC5" w:rsidRPr="00CD13C9" w:rsidRDefault="00463BC5" w:rsidP="00463BC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 Metody oraz środki dydaktyczne wykorzystywane w ramach poszczególnych form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708"/>
        <w:gridCol w:w="3260"/>
      </w:tblGrid>
      <w:tr w:rsidR="00463BC5" w:rsidRPr="00CD13C9" w14:paraId="0C96969A" w14:textId="77777777" w:rsidTr="00851632">
        <w:tc>
          <w:tcPr>
            <w:tcW w:w="1666" w:type="dxa"/>
          </w:tcPr>
          <w:p w14:paraId="54364571"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708" w:type="dxa"/>
          </w:tcPr>
          <w:p w14:paraId="4112E50E"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260" w:type="dxa"/>
          </w:tcPr>
          <w:p w14:paraId="0CEA1E3C" w14:textId="77777777" w:rsidR="00463BC5" w:rsidRPr="00CD13C9" w:rsidRDefault="00463BC5" w:rsidP="0085163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463BC5" w:rsidRPr="00CD13C9" w14:paraId="5E3B6686" w14:textId="77777777" w:rsidTr="00851632">
        <w:tc>
          <w:tcPr>
            <w:tcW w:w="1666" w:type="dxa"/>
          </w:tcPr>
          <w:p w14:paraId="081C4B45"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708" w:type="dxa"/>
          </w:tcPr>
          <w:p w14:paraId="408047D2"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M1 - wykład informacyjny, objaśnienie, wyjaśnienie</w:t>
            </w:r>
          </w:p>
        </w:tc>
        <w:tc>
          <w:tcPr>
            <w:tcW w:w="3260" w:type="dxa"/>
          </w:tcPr>
          <w:p w14:paraId="14500E25"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r w:rsidR="00463BC5" w:rsidRPr="00CD13C9" w14:paraId="053F9195" w14:textId="77777777" w:rsidTr="00851632">
        <w:tc>
          <w:tcPr>
            <w:tcW w:w="1666" w:type="dxa"/>
          </w:tcPr>
          <w:p w14:paraId="27D90EA7"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4708" w:type="dxa"/>
          </w:tcPr>
          <w:p w14:paraId="4D13ECB1" w14:textId="77777777" w:rsidR="00463BC5" w:rsidRPr="00CD13C9" w:rsidRDefault="00463BC5" w:rsidP="00851632">
            <w:pPr>
              <w:spacing w:before="60" w:after="60" w:line="240" w:lineRule="auto"/>
              <w:jc w:val="both"/>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M2 – metoda przypadków, dyskusja, </w:t>
            </w:r>
          </w:p>
          <w:p w14:paraId="106C1BD8"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M 5 analiza dokumentacji medycznej, </w:t>
            </w:r>
          </w:p>
        </w:tc>
        <w:tc>
          <w:tcPr>
            <w:tcW w:w="3260" w:type="dxa"/>
          </w:tcPr>
          <w:p w14:paraId="1E74E345" w14:textId="77777777" w:rsidR="00463BC5" w:rsidRPr="00CD13C9" w:rsidRDefault="00463BC5" w:rsidP="00851632">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Opisy przypadków, tablica multimedialna</w:t>
            </w:r>
          </w:p>
        </w:tc>
      </w:tr>
      <w:tr w:rsidR="00463BC5" w:rsidRPr="00CD13C9" w14:paraId="7FA2E703" w14:textId="77777777" w:rsidTr="00851632">
        <w:tc>
          <w:tcPr>
            <w:tcW w:w="1666" w:type="dxa"/>
          </w:tcPr>
          <w:p w14:paraId="72C0A77D" w14:textId="77777777" w:rsidR="00463BC5" w:rsidRPr="00CD13C9" w:rsidRDefault="00463BC5" w:rsidP="0085163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4708" w:type="dxa"/>
          </w:tcPr>
          <w:p w14:paraId="63E6669C" w14:textId="77777777" w:rsidR="00463BC5" w:rsidRPr="00CD13C9" w:rsidRDefault="00463BC5" w:rsidP="00851632">
            <w:pPr>
              <w:spacing w:after="0" w:line="276"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M5 – pokaz , działania praktyczne, analiza dokumentacji medycznej</w:t>
            </w:r>
          </w:p>
        </w:tc>
        <w:tc>
          <w:tcPr>
            <w:tcW w:w="3260" w:type="dxa"/>
          </w:tcPr>
          <w:p w14:paraId="18FB66C9" w14:textId="77777777" w:rsidR="00463BC5" w:rsidRPr="00CD13C9" w:rsidRDefault="00463BC5" w:rsidP="0085163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Sprzęt i wyposażenie OIOM</w:t>
            </w:r>
          </w:p>
        </w:tc>
      </w:tr>
    </w:tbl>
    <w:p w14:paraId="27854E8F"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8. Sposoby (metody) weryfikacji i oceny efektów uczenia się osiągniętych przez studenta</w:t>
      </w:r>
    </w:p>
    <w:p w14:paraId="40239027" w14:textId="77777777" w:rsidR="00463BC5" w:rsidRPr="00CD13C9" w:rsidRDefault="00463BC5" w:rsidP="00463BC5">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423"/>
        <w:gridCol w:w="3685"/>
      </w:tblGrid>
      <w:tr w:rsidR="00463BC5" w:rsidRPr="00CD13C9" w14:paraId="29CB4975" w14:textId="77777777" w:rsidTr="00851632">
        <w:tc>
          <w:tcPr>
            <w:tcW w:w="1526" w:type="dxa"/>
          </w:tcPr>
          <w:p w14:paraId="2F5DF798"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423" w:type="dxa"/>
          </w:tcPr>
          <w:p w14:paraId="42F04A60"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685" w:type="dxa"/>
          </w:tcPr>
          <w:p w14:paraId="17621BA5" w14:textId="77777777" w:rsidR="00463BC5" w:rsidRPr="00CD13C9" w:rsidRDefault="00463BC5" w:rsidP="0085163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63BC5" w:rsidRPr="00CD13C9" w14:paraId="50C4F121" w14:textId="77777777" w:rsidTr="00851632">
        <w:tc>
          <w:tcPr>
            <w:tcW w:w="1526" w:type="dxa"/>
          </w:tcPr>
          <w:p w14:paraId="76CDD00A"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423" w:type="dxa"/>
          </w:tcPr>
          <w:p w14:paraId="50B2F4DC"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 2 – obserwacja, aktywność, przygotowanie do zajęć ,</w:t>
            </w:r>
          </w:p>
        </w:tc>
        <w:tc>
          <w:tcPr>
            <w:tcW w:w="3685" w:type="dxa"/>
          </w:tcPr>
          <w:p w14:paraId="7C68850B" w14:textId="583A2AE1"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w:t>
            </w:r>
            <w:r w:rsidR="0073659E">
              <w:rPr>
                <w:rFonts w:ascii="Cambria" w:eastAsia="Calibri" w:hAnsi="Cambria" w:cs="Calibri"/>
                <w:kern w:val="0"/>
                <w:sz w:val="20"/>
                <w:szCs w:val="20"/>
                <w14:ligatures w14:val="none"/>
              </w:rPr>
              <w:t xml:space="preserve"> </w:t>
            </w:r>
            <w:r w:rsidR="00754826">
              <w:rPr>
                <w:rFonts w:ascii="Cambria" w:eastAsia="Calibri" w:hAnsi="Cambria" w:cs="Calibri"/>
                <w:kern w:val="0"/>
                <w:sz w:val="20"/>
                <w:szCs w:val="20"/>
                <w14:ligatures w14:val="none"/>
              </w:rPr>
              <w:t>egzamin pisemny -</w:t>
            </w:r>
            <w:r w:rsidRPr="00CD13C9">
              <w:rPr>
                <w:rFonts w:ascii="Cambria" w:eastAsia="Calibri" w:hAnsi="Cambria" w:cs="Calibri"/>
                <w:kern w:val="0"/>
                <w:sz w:val="20"/>
                <w:szCs w:val="20"/>
                <w14:ligatures w14:val="none"/>
              </w:rPr>
              <w:t xml:space="preserve"> test sprawdzający wiedzę</w:t>
            </w:r>
          </w:p>
        </w:tc>
      </w:tr>
      <w:tr w:rsidR="00463BC5" w:rsidRPr="00CD13C9" w14:paraId="1BE7DAAF" w14:textId="77777777" w:rsidTr="00851632">
        <w:tc>
          <w:tcPr>
            <w:tcW w:w="1526" w:type="dxa"/>
          </w:tcPr>
          <w:p w14:paraId="2E635BD3"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423" w:type="dxa"/>
          </w:tcPr>
          <w:p w14:paraId="34C68984"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F1 – „wejściówka” </w:t>
            </w:r>
          </w:p>
          <w:p w14:paraId="3F965AF4"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podczas zajęć / aktywność</w:t>
            </w:r>
          </w:p>
          <w:p w14:paraId="062C1FDB"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 2 praca pisemna </w:t>
            </w:r>
          </w:p>
          <w:p w14:paraId="65CEC689"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F4 wypowiedź, wystąpienie </w:t>
            </w:r>
          </w:p>
          <w:p w14:paraId="48A35587"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p>
        </w:tc>
        <w:tc>
          <w:tcPr>
            <w:tcW w:w="3685" w:type="dxa"/>
          </w:tcPr>
          <w:p w14:paraId="3D14FB21"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3 elementy:</w:t>
            </w:r>
          </w:p>
          <w:p w14:paraId="68F2E7B8" w14:textId="77777777" w:rsidR="00463BC5" w:rsidRPr="00CD13C9" w:rsidRDefault="00463BC5" w:rsidP="00655020">
            <w:pPr>
              <w:numPr>
                <w:ilvl w:val="0"/>
                <w:numId w:val="40"/>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 z F1 (wejściówki) – 20%</w:t>
            </w:r>
          </w:p>
          <w:p w14:paraId="49B069AA" w14:textId="77777777" w:rsidR="00463BC5" w:rsidRPr="00CD13C9" w:rsidRDefault="00463BC5" w:rsidP="00655020">
            <w:pPr>
              <w:numPr>
                <w:ilvl w:val="0"/>
                <w:numId w:val="40"/>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F2– 30%</w:t>
            </w:r>
          </w:p>
          <w:p w14:paraId="0FD28736" w14:textId="77777777" w:rsidR="00463BC5" w:rsidRPr="00CD13C9" w:rsidRDefault="00463BC5" w:rsidP="00655020">
            <w:pPr>
              <w:numPr>
                <w:ilvl w:val="0"/>
                <w:numId w:val="40"/>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30%</w:t>
            </w:r>
          </w:p>
          <w:p w14:paraId="1A99DE0A" w14:textId="77777777" w:rsidR="00463BC5" w:rsidRPr="00CD13C9" w:rsidRDefault="00463BC5" w:rsidP="00655020">
            <w:pPr>
              <w:numPr>
                <w:ilvl w:val="0"/>
                <w:numId w:val="40"/>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F4- 20%</w:t>
            </w:r>
          </w:p>
        </w:tc>
      </w:tr>
      <w:tr w:rsidR="00463BC5" w:rsidRPr="00CD13C9" w14:paraId="6864291D" w14:textId="77777777" w:rsidTr="00851632">
        <w:trPr>
          <w:trHeight w:val="1144"/>
        </w:trPr>
        <w:tc>
          <w:tcPr>
            <w:tcW w:w="1526" w:type="dxa"/>
            <w:tcBorders>
              <w:bottom w:val="single" w:sz="4" w:space="0" w:color="auto"/>
            </w:tcBorders>
          </w:tcPr>
          <w:p w14:paraId="28BD3621"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4423" w:type="dxa"/>
            <w:tcBorders>
              <w:bottom w:val="single" w:sz="4" w:space="0" w:color="auto"/>
            </w:tcBorders>
          </w:tcPr>
          <w:p w14:paraId="7DD25F8F"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F2 – obserwacja podczas zajęć / aktywność</w:t>
            </w:r>
          </w:p>
        </w:tc>
        <w:tc>
          <w:tcPr>
            <w:tcW w:w="3685" w:type="dxa"/>
            <w:tcBorders>
              <w:bottom w:val="single" w:sz="4" w:space="0" w:color="auto"/>
            </w:tcBorders>
          </w:tcPr>
          <w:p w14:paraId="0AA8ED69"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oceny:</w:t>
            </w:r>
          </w:p>
          <w:p w14:paraId="0DA87D62" w14:textId="77777777" w:rsidR="00463BC5" w:rsidRPr="00CD13C9" w:rsidRDefault="00463BC5" w:rsidP="00655020">
            <w:pPr>
              <w:numPr>
                <w:ilvl w:val="0"/>
                <w:numId w:val="39"/>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Oceny uzyskane z F2 – 75%</w:t>
            </w:r>
          </w:p>
          <w:p w14:paraId="13DEE0D6" w14:textId="77777777" w:rsidR="00463BC5" w:rsidRPr="00CD13C9" w:rsidRDefault="00463BC5" w:rsidP="00655020">
            <w:pPr>
              <w:numPr>
                <w:ilvl w:val="0"/>
                <w:numId w:val="39"/>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25%</w:t>
            </w:r>
          </w:p>
        </w:tc>
      </w:tr>
    </w:tbl>
    <w:p w14:paraId="658A204A" w14:textId="77777777" w:rsidR="00463BC5" w:rsidRPr="00CD13C9" w:rsidRDefault="00463BC5" w:rsidP="00463BC5">
      <w:pPr>
        <w:spacing w:before="120" w:after="120" w:line="240" w:lineRule="auto"/>
        <w:jc w:val="both"/>
        <w:rPr>
          <w:rFonts w:ascii="Cambria" w:eastAsia="Calibri" w:hAnsi="Cambria" w:cs="Calibri"/>
          <w:color w:val="EE0000"/>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776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8"/>
        <w:gridCol w:w="1134"/>
        <w:gridCol w:w="709"/>
        <w:gridCol w:w="994"/>
        <w:gridCol w:w="709"/>
        <w:gridCol w:w="992"/>
        <w:gridCol w:w="1137"/>
      </w:tblGrid>
      <w:tr w:rsidR="00463BC5" w:rsidRPr="00CD13C9" w14:paraId="322732C0" w14:textId="77777777" w:rsidTr="00851632">
        <w:trPr>
          <w:trHeight w:val="150"/>
        </w:trPr>
        <w:tc>
          <w:tcPr>
            <w:tcW w:w="2088" w:type="dxa"/>
            <w:vMerge w:val="restart"/>
            <w:tcBorders>
              <w:left w:val="single" w:sz="4" w:space="0" w:color="000000"/>
              <w:right w:val="single" w:sz="4" w:space="0" w:color="000000"/>
            </w:tcBorders>
            <w:vAlign w:val="center"/>
          </w:tcPr>
          <w:p w14:paraId="7F05A027"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Symbol efektu </w:t>
            </w:r>
          </w:p>
        </w:tc>
        <w:tc>
          <w:tcPr>
            <w:tcW w:w="1134" w:type="dxa"/>
            <w:tcBorders>
              <w:top w:val="single" w:sz="4" w:space="0" w:color="000000"/>
              <w:left w:val="single" w:sz="4" w:space="0" w:color="000000"/>
              <w:bottom w:val="single" w:sz="4" w:space="0" w:color="auto"/>
              <w:right w:val="single" w:sz="4" w:space="0" w:color="auto"/>
            </w:tcBorders>
            <w:vAlign w:val="center"/>
          </w:tcPr>
          <w:p w14:paraId="15DE003E"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Wykład </w:t>
            </w:r>
          </w:p>
        </w:tc>
        <w:tc>
          <w:tcPr>
            <w:tcW w:w="2412" w:type="dxa"/>
            <w:gridSpan w:val="3"/>
            <w:tcBorders>
              <w:top w:val="single" w:sz="4" w:space="0" w:color="000000"/>
              <w:left w:val="single" w:sz="4" w:space="0" w:color="000000"/>
              <w:bottom w:val="single" w:sz="4" w:space="0" w:color="auto"/>
              <w:right w:val="single" w:sz="4" w:space="0" w:color="000000"/>
            </w:tcBorders>
            <w:vAlign w:val="center"/>
          </w:tcPr>
          <w:p w14:paraId="00BBF89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Ćwiczenia </w:t>
            </w:r>
          </w:p>
        </w:tc>
        <w:tc>
          <w:tcPr>
            <w:tcW w:w="2129" w:type="dxa"/>
            <w:gridSpan w:val="2"/>
            <w:tcBorders>
              <w:top w:val="single" w:sz="4" w:space="0" w:color="000000"/>
              <w:left w:val="single" w:sz="4" w:space="0" w:color="000000"/>
              <w:bottom w:val="single" w:sz="4" w:space="0" w:color="auto"/>
              <w:right w:val="single" w:sz="4" w:space="0" w:color="000000"/>
            </w:tcBorders>
            <w:vAlign w:val="center"/>
          </w:tcPr>
          <w:p w14:paraId="463D20F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Zajęcia praktyczne</w:t>
            </w:r>
          </w:p>
        </w:tc>
      </w:tr>
      <w:tr w:rsidR="00463BC5" w:rsidRPr="00CD13C9" w14:paraId="41C5C9A1" w14:textId="77777777" w:rsidTr="00851632">
        <w:trPr>
          <w:trHeight w:val="325"/>
        </w:trPr>
        <w:tc>
          <w:tcPr>
            <w:tcW w:w="2088" w:type="dxa"/>
            <w:vMerge/>
            <w:tcBorders>
              <w:left w:val="single" w:sz="4" w:space="0" w:color="000000"/>
              <w:bottom w:val="single" w:sz="4" w:space="0" w:color="000000"/>
              <w:right w:val="single" w:sz="4" w:space="0" w:color="000000"/>
            </w:tcBorders>
            <w:vAlign w:val="center"/>
          </w:tcPr>
          <w:p w14:paraId="24D2AE78"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tcPr>
          <w:p w14:paraId="417BE658"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w:t>
            </w:r>
          </w:p>
        </w:tc>
        <w:tc>
          <w:tcPr>
            <w:tcW w:w="709" w:type="dxa"/>
            <w:tcBorders>
              <w:top w:val="single" w:sz="4" w:space="0" w:color="auto"/>
              <w:left w:val="single" w:sz="4" w:space="0" w:color="auto"/>
              <w:bottom w:val="single" w:sz="4" w:space="0" w:color="000000"/>
              <w:right w:val="single" w:sz="4" w:space="0" w:color="000000"/>
            </w:tcBorders>
            <w:vAlign w:val="center"/>
          </w:tcPr>
          <w:p w14:paraId="49409303"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w:t>
            </w:r>
          </w:p>
        </w:tc>
        <w:tc>
          <w:tcPr>
            <w:tcW w:w="994" w:type="dxa"/>
            <w:tcBorders>
              <w:top w:val="single" w:sz="4" w:space="0" w:color="auto"/>
              <w:left w:val="single" w:sz="4" w:space="0" w:color="000000"/>
              <w:right w:val="single" w:sz="4" w:space="0" w:color="000000"/>
            </w:tcBorders>
            <w:vAlign w:val="center"/>
          </w:tcPr>
          <w:p w14:paraId="4D54BA2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F2</w:t>
            </w:r>
          </w:p>
        </w:tc>
        <w:tc>
          <w:tcPr>
            <w:tcW w:w="709" w:type="dxa"/>
            <w:tcBorders>
              <w:top w:val="single" w:sz="4" w:space="0" w:color="auto"/>
              <w:left w:val="single" w:sz="4" w:space="0" w:color="000000"/>
              <w:right w:val="single" w:sz="4" w:space="0" w:color="000000"/>
            </w:tcBorders>
            <w:vAlign w:val="center"/>
          </w:tcPr>
          <w:p w14:paraId="46761866" w14:textId="77777777" w:rsidR="00463BC5" w:rsidRPr="00CD13C9" w:rsidRDefault="00463BC5" w:rsidP="00851632">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P2</w:t>
            </w:r>
          </w:p>
        </w:tc>
        <w:tc>
          <w:tcPr>
            <w:tcW w:w="992" w:type="dxa"/>
            <w:tcBorders>
              <w:top w:val="single" w:sz="4" w:space="0" w:color="auto"/>
              <w:left w:val="single" w:sz="4" w:space="0" w:color="000000"/>
              <w:right w:val="single" w:sz="4" w:space="0" w:color="000000"/>
            </w:tcBorders>
            <w:vAlign w:val="center"/>
          </w:tcPr>
          <w:p w14:paraId="3B92DDA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F2</w:t>
            </w:r>
          </w:p>
        </w:tc>
        <w:tc>
          <w:tcPr>
            <w:tcW w:w="1137" w:type="dxa"/>
            <w:tcBorders>
              <w:top w:val="single" w:sz="4" w:space="0" w:color="auto"/>
              <w:left w:val="single" w:sz="4" w:space="0" w:color="000000"/>
              <w:right w:val="single" w:sz="4" w:space="0" w:color="000000"/>
            </w:tcBorders>
            <w:vAlign w:val="center"/>
          </w:tcPr>
          <w:p w14:paraId="0C4EB01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P2</w:t>
            </w:r>
          </w:p>
        </w:tc>
      </w:tr>
      <w:tr w:rsidR="00463BC5" w:rsidRPr="00CD13C9" w14:paraId="070A4EFE"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BD50193" w14:textId="77777777" w:rsidR="00463BC5" w:rsidRPr="00CD13C9" w:rsidRDefault="00463BC5" w:rsidP="00851632">
            <w:pPr>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1134" w:type="dxa"/>
            <w:tcBorders>
              <w:top w:val="single" w:sz="4" w:space="0" w:color="000000"/>
              <w:left w:val="single" w:sz="4" w:space="0" w:color="000000"/>
              <w:bottom w:val="single" w:sz="4" w:space="0" w:color="000000"/>
              <w:right w:val="single" w:sz="4" w:space="0" w:color="auto"/>
            </w:tcBorders>
            <w:vAlign w:val="center"/>
          </w:tcPr>
          <w:p w14:paraId="15AA475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407E728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4DFD3E5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074CCB5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2821DCF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3626BC1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4F960B8A" w14:textId="77777777" w:rsidTr="00851632">
        <w:tc>
          <w:tcPr>
            <w:tcW w:w="2088" w:type="dxa"/>
          </w:tcPr>
          <w:p w14:paraId="31852630"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1134" w:type="dxa"/>
            <w:tcBorders>
              <w:top w:val="single" w:sz="4" w:space="0" w:color="000000"/>
              <w:left w:val="single" w:sz="4" w:space="0" w:color="000000"/>
              <w:bottom w:val="single" w:sz="4" w:space="0" w:color="000000"/>
              <w:right w:val="single" w:sz="4" w:space="0" w:color="auto"/>
            </w:tcBorders>
            <w:vAlign w:val="center"/>
          </w:tcPr>
          <w:p w14:paraId="5C16D6F4"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73412E7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26A0BE0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7FA63BD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2752EDF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337FF99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64FD676D" w14:textId="77777777" w:rsidTr="00851632">
        <w:tc>
          <w:tcPr>
            <w:tcW w:w="2088" w:type="dxa"/>
          </w:tcPr>
          <w:p w14:paraId="4A457B22"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1134" w:type="dxa"/>
            <w:tcBorders>
              <w:top w:val="single" w:sz="4" w:space="0" w:color="000000"/>
              <w:left w:val="single" w:sz="4" w:space="0" w:color="000000"/>
              <w:bottom w:val="single" w:sz="4" w:space="0" w:color="000000"/>
              <w:right w:val="single" w:sz="4" w:space="0" w:color="auto"/>
            </w:tcBorders>
            <w:vAlign w:val="center"/>
          </w:tcPr>
          <w:p w14:paraId="6691A48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7C6300A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7D1CE66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58C0C2D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75FF3A1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5B65A1C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63AC9372" w14:textId="77777777" w:rsidTr="00851632">
        <w:tc>
          <w:tcPr>
            <w:tcW w:w="2088" w:type="dxa"/>
          </w:tcPr>
          <w:p w14:paraId="6875A9A5"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1134" w:type="dxa"/>
            <w:tcBorders>
              <w:top w:val="single" w:sz="4" w:space="0" w:color="000000"/>
              <w:left w:val="single" w:sz="4" w:space="0" w:color="000000"/>
              <w:bottom w:val="single" w:sz="4" w:space="0" w:color="000000"/>
              <w:right w:val="single" w:sz="4" w:space="0" w:color="auto"/>
            </w:tcBorders>
            <w:vAlign w:val="center"/>
          </w:tcPr>
          <w:p w14:paraId="04FA121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0895769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68F458F2"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01053C0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40DD3CB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026E7C8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0ABD55C4" w14:textId="77777777" w:rsidTr="00851632">
        <w:tc>
          <w:tcPr>
            <w:tcW w:w="2088" w:type="dxa"/>
          </w:tcPr>
          <w:p w14:paraId="6EA16A09"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1134" w:type="dxa"/>
            <w:tcBorders>
              <w:top w:val="single" w:sz="4" w:space="0" w:color="000000"/>
              <w:left w:val="single" w:sz="4" w:space="0" w:color="000000"/>
              <w:bottom w:val="single" w:sz="4" w:space="0" w:color="000000"/>
              <w:right w:val="single" w:sz="4" w:space="0" w:color="auto"/>
            </w:tcBorders>
            <w:vAlign w:val="center"/>
          </w:tcPr>
          <w:p w14:paraId="416DC22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2ABDEE6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537044B4"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15089252"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04E220F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7217810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5C6A12D5" w14:textId="77777777" w:rsidTr="00851632">
        <w:tc>
          <w:tcPr>
            <w:tcW w:w="2088" w:type="dxa"/>
          </w:tcPr>
          <w:p w14:paraId="1C8FF57B"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W_06</w:t>
            </w:r>
          </w:p>
        </w:tc>
        <w:tc>
          <w:tcPr>
            <w:tcW w:w="1134" w:type="dxa"/>
            <w:tcBorders>
              <w:top w:val="single" w:sz="4" w:space="0" w:color="000000"/>
              <w:left w:val="single" w:sz="4" w:space="0" w:color="000000"/>
              <w:bottom w:val="single" w:sz="4" w:space="0" w:color="000000"/>
              <w:right w:val="single" w:sz="4" w:space="0" w:color="auto"/>
            </w:tcBorders>
            <w:vAlign w:val="center"/>
          </w:tcPr>
          <w:p w14:paraId="59C928C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152E43D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2AEE72DE"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18B9729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1D6E9AD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373737F2"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21CEF129" w14:textId="77777777" w:rsidTr="00851632">
        <w:tc>
          <w:tcPr>
            <w:tcW w:w="2088" w:type="dxa"/>
          </w:tcPr>
          <w:p w14:paraId="6C616000"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W_07</w:t>
            </w:r>
          </w:p>
        </w:tc>
        <w:tc>
          <w:tcPr>
            <w:tcW w:w="1134" w:type="dxa"/>
            <w:tcBorders>
              <w:top w:val="single" w:sz="4" w:space="0" w:color="000000"/>
              <w:left w:val="single" w:sz="4" w:space="0" w:color="000000"/>
              <w:bottom w:val="single" w:sz="4" w:space="0" w:color="000000"/>
              <w:right w:val="single" w:sz="4" w:space="0" w:color="auto"/>
            </w:tcBorders>
            <w:vAlign w:val="center"/>
          </w:tcPr>
          <w:p w14:paraId="6EACCC0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761CBF7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47EB74EE"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2EF1A9C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080BE11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4AC5D02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123A67E7" w14:textId="77777777" w:rsidTr="00851632">
        <w:tc>
          <w:tcPr>
            <w:tcW w:w="2088" w:type="dxa"/>
          </w:tcPr>
          <w:p w14:paraId="1B0683F2"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W_08</w:t>
            </w:r>
          </w:p>
        </w:tc>
        <w:tc>
          <w:tcPr>
            <w:tcW w:w="1134" w:type="dxa"/>
            <w:tcBorders>
              <w:top w:val="single" w:sz="4" w:space="0" w:color="000000"/>
              <w:left w:val="single" w:sz="4" w:space="0" w:color="000000"/>
              <w:bottom w:val="single" w:sz="4" w:space="0" w:color="000000"/>
              <w:right w:val="single" w:sz="4" w:space="0" w:color="auto"/>
            </w:tcBorders>
            <w:vAlign w:val="center"/>
          </w:tcPr>
          <w:p w14:paraId="64008A6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03CB0AD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1F6C413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170D88C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7D4633C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093D5D8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05A57750" w14:textId="77777777" w:rsidTr="00851632">
        <w:tc>
          <w:tcPr>
            <w:tcW w:w="2088" w:type="dxa"/>
          </w:tcPr>
          <w:p w14:paraId="65B0CA8E"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W_09</w:t>
            </w:r>
          </w:p>
        </w:tc>
        <w:tc>
          <w:tcPr>
            <w:tcW w:w="1134" w:type="dxa"/>
            <w:tcBorders>
              <w:top w:val="single" w:sz="4" w:space="0" w:color="000000"/>
              <w:left w:val="single" w:sz="4" w:space="0" w:color="000000"/>
              <w:bottom w:val="single" w:sz="4" w:space="0" w:color="000000"/>
              <w:right w:val="single" w:sz="4" w:space="0" w:color="auto"/>
            </w:tcBorders>
            <w:vAlign w:val="center"/>
          </w:tcPr>
          <w:p w14:paraId="4A5787E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1B06368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586607E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5D49C0E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7179EFD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6DF25B4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35C0B945" w14:textId="77777777" w:rsidTr="00851632">
        <w:tc>
          <w:tcPr>
            <w:tcW w:w="2088" w:type="dxa"/>
          </w:tcPr>
          <w:p w14:paraId="37DEDF8D"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W_10</w:t>
            </w:r>
          </w:p>
        </w:tc>
        <w:tc>
          <w:tcPr>
            <w:tcW w:w="1134" w:type="dxa"/>
            <w:tcBorders>
              <w:top w:val="single" w:sz="4" w:space="0" w:color="000000"/>
              <w:left w:val="single" w:sz="4" w:space="0" w:color="000000"/>
              <w:bottom w:val="single" w:sz="4" w:space="0" w:color="000000"/>
              <w:right w:val="single" w:sz="4" w:space="0" w:color="auto"/>
            </w:tcBorders>
            <w:vAlign w:val="center"/>
          </w:tcPr>
          <w:p w14:paraId="7C32F37E"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49B42FB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209784EE"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6FD3653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1BDDF4A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2CFE604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1A262A21" w14:textId="77777777" w:rsidTr="00851632">
        <w:tc>
          <w:tcPr>
            <w:tcW w:w="2088" w:type="dxa"/>
          </w:tcPr>
          <w:p w14:paraId="3D90635C"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W_11</w:t>
            </w:r>
          </w:p>
        </w:tc>
        <w:tc>
          <w:tcPr>
            <w:tcW w:w="1134" w:type="dxa"/>
            <w:tcBorders>
              <w:top w:val="single" w:sz="4" w:space="0" w:color="000000"/>
              <w:left w:val="single" w:sz="4" w:space="0" w:color="000000"/>
              <w:bottom w:val="single" w:sz="4" w:space="0" w:color="000000"/>
              <w:right w:val="single" w:sz="4" w:space="0" w:color="auto"/>
            </w:tcBorders>
            <w:vAlign w:val="center"/>
          </w:tcPr>
          <w:p w14:paraId="67408B5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322EC7C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47B1D23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0BDB3E9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74FBC9F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7A7FF6A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0663481A" w14:textId="77777777" w:rsidTr="00851632">
        <w:tc>
          <w:tcPr>
            <w:tcW w:w="2088" w:type="dxa"/>
          </w:tcPr>
          <w:p w14:paraId="452AF626"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W_12</w:t>
            </w:r>
          </w:p>
        </w:tc>
        <w:tc>
          <w:tcPr>
            <w:tcW w:w="1134" w:type="dxa"/>
            <w:tcBorders>
              <w:top w:val="single" w:sz="4" w:space="0" w:color="000000"/>
              <w:left w:val="single" w:sz="4" w:space="0" w:color="000000"/>
              <w:bottom w:val="single" w:sz="4" w:space="0" w:color="000000"/>
              <w:right w:val="single" w:sz="4" w:space="0" w:color="auto"/>
            </w:tcBorders>
            <w:vAlign w:val="center"/>
          </w:tcPr>
          <w:p w14:paraId="1C31F88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441936E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165B20A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41010C2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603CDBD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19CA712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31F094FE" w14:textId="77777777" w:rsidTr="00851632">
        <w:tc>
          <w:tcPr>
            <w:tcW w:w="2088" w:type="dxa"/>
          </w:tcPr>
          <w:p w14:paraId="29D1AEA4"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W_13</w:t>
            </w:r>
          </w:p>
        </w:tc>
        <w:tc>
          <w:tcPr>
            <w:tcW w:w="1134" w:type="dxa"/>
            <w:tcBorders>
              <w:top w:val="single" w:sz="4" w:space="0" w:color="000000"/>
              <w:left w:val="single" w:sz="4" w:space="0" w:color="000000"/>
              <w:bottom w:val="single" w:sz="4" w:space="0" w:color="000000"/>
              <w:right w:val="single" w:sz="4" w:space="0" w:color="auto"/>
            </w:tcBorders>
            <w:vAlign w:val="center"/>
          </w:tcPr>
          <w:p w14:paraId="6C258EF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77EA54D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73C5EECE"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0B675D4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1772642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1A791392"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4F2B489C" w14:textId="77777777" w:rsidTr="00851632">
        <w:tc>
          <w:tcPr>
            <w:tcW w:w="2088" w:type="dxa"/>
          </w:tcPr>
          <w:p w14:paraId="75909CA7"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W14</w:t>
            </w:r>
          </w:p>
        </w:tc>
        <w:tc>
          <w:tcPr>
            <w:tcW w:w="1134" w:type="dxa"/>
            <w:tcBorders>
              <w:top w:val="single" w:sz="4" w:space="0" w:color="000000"/>
              <w:left w:val="single" w:sz="4" w:space="0" w:color="000000"/>
              <w:bottom w:val="single" w:sz="4" w:space="0" w:color="000000"/>
              <w:right w:val="single" w:sz="4" w:space="0" w:color="auto"/>
            </w:tcBorders>
            <w:vAlign w:val="center"/>
          </w:tcPr>
          <w:p w14:paraId="47D69E5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0F854A32"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077C2AC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4182844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4719DCD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463A8C7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016C9E1D" w14:textId="77777777" w:rsidTr="00851632">
        <w:tc>
          <w:tcPr>
            <w:tcW w:w="2088" w:type="dxa"/>
          </w:tcPr>
          <w:p w14:paraId="4A8D55EC"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 15</w:t>
            </w:r>
          </w:p>
        </w:tc>
        <w:tc>
          <w:tcPr>
            <w:tcW w:w="1134" w:type="dxa"/>
            <w:tcBorders>
              <w:top w:val="single" w:sz="4" w:space="0" w:color="000000"/>
              <w:left w:val="single" w:sz="4" w:space="0" w:color="000000"/>
              <w:bottom w:val="single" w:sz="4" w:space="0" w:color="000000"/>
              <w:right w:val="single" w:sz="4" w:space="0" w:color="auto"/>
            </w:tcBorders>
            <w:vAlign w:val="center"/>
          </w:tcPr>
          <w:p w14:paraId="2B2622F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71191F1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6BCADE1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60B71AA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6B86741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201FDCF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71F01330" w14:textId="77777777" w:rsidTr="00851632">
        <w:tc>
          <w:tcPr>
            <w:tcW w:w="2088" w:type="dxa"/>
          </w:tcPr>
          <w:p w14:paraId="3EFA82B8"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 16 </w:t>
            </w:r>
          </w:p>
        </w:tc>
        <w:tc>
          <w:tcPr>
            <w:tcW w:w="1134" w:type="dxa"/>
            <w:tcBorders>
              <w:top w:val="single" w:sz="4" w:space="0" w:color="000000"/>
              <w:left w:val="single" w:sz="4" w:space="0" w:color="000000"/>
              <w:bottom w:val="single" w:sz="4" w:space="0" w:color="000000"/>
              <w:right w:val="single" w:sz="4" w:space="0" w:color="auto"/>
            </w:tcBorders>
            <w:vAlign w:val="center"/>
          </w:tcPr>
          <w:p w14:paraId="2B75B1E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5D37914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4" w:type="dxa"/>
            <w:tcBorders>
              <w:left w:val="single" w:sz="4" w:space="0" w:color="000000"/>
              <w:right w:val="single" w:sz="4" w:space="0" w:color="000000"/>
            </w:tcBorders>
            <w:vAlign w:val="center"/>
          </w:tcPr>
          <w:p w14:paraId="37CE771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left w:val="single" w:sz="4" w:space="0" w:color="000000"/>
              <w:right w:val="single" w:sz="4" w:space="0" w:color="000000"/>
            </w:tcBorders>
            <w:vAlign w:val="center"/>
          </w:tcPr>
          <w:p w14:paraId="06BB7CB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61ABECF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1137" w:type="dxa"/>
            <w:tcBorders>
              <w:left w:val="single" w:sz="4" w:space="0" w:color="000000"/>
              <w:right w:val="single" w:sz="4" w:space="0" w:color="000000"/>
            </w:tcBorders>
            <w:vAlign w:val="center"/>
          </w:tcPr>
          <w:p w14:paraId="1BADB47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4D248B84"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221D04DC"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1134" w:type="dxa"/>
            <w:tcBorders>
              <w:top w:val="single" w:sz="4" w:space="0" w:color="000000"/>
              <w:left w:val="single" w:sz="4" w:space="0" w:color="000000"/>
              <w:bottom w:val="single" w:sz="4" w:space="0" w:color="000000"/>
              <w:right w:val="single" w:sz="4" w:space="0" w:color="auto"/>
            </w:tcBorders>
            <w:vAlign w:val="center"/>
          </w:tcPr>
          <w:p w14:paraId="4E503F7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79FA65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42BE8B2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22ED9F74"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110AECC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6B2A344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6ADE680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E092D62"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1134" w:type="dxa"/>
            <w:tcBorders>
              <w:top w:val="single" w:sz="4" w:space="0" w:color="000000"/>
              <w:left w:val="single" w:sz="4" w:space="0" w:color="000000"/>
              <w:bottom w:val="single" w:sz="4" w:space="0" w:color="000000"/>
              <w:right w:val="single" w:sz="4" w:space="0" w:color="auto"/>
            </w:tcBorders>
            <w:vAlign w:val="center"/>
          </w:tcPr>
          <w:p w14:paraId="111EC7B2"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4DFA8E4"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735F19A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2267176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67FA4D4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087425E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6B08F0AB"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7149CA54"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36E3E70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60231B1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3DD3EF04"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0685513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438A2A0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267B80C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34287DAB"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105B2CD"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1134" w:type="dxa"/>
            <w:tcBorders>
              <w:top w:val="single" w:sz="4" w:space="0" w:color="000000"/>
              <w:left w:val="single" w:sz="4" w:space="0" w:color="000000"/>
              <w:bottom w:val="single" w:sz="4" w:space="0" w:color="000000"/>
              <w:right w:val="single" w:sz="4" w:space="0" w:color="auto"/>
            </w:tcBorders>
            <w:vAlign w:val="center"/>
          </w:tcPr>
          <w:p w14:paraId="62A944D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12C34BF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69471F3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6885A04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6962A41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083D566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34B958E8"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1069D135"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05</w:t>
            </w:r>
          </w:p>
        </w:tc>
        <w:tc>
          <w:tcPr>
            <w:tcW w:w="1134" w:type="dxa"/>
            <w:tcBorders>
              <w:top w:val="single" w:sz="4" w:space="0" w:color="000000"/>
              <w:left w:val="single" w:sz="4" w:space="0" w:color="000000"/>
              <w:bottom w:val="single" w:sz="4" w:space="0" w:color="000000"/>
              <w:right w:val="single" w:sz="4" w:space="0" w:color="auto"/>
            </w:tcBorders>
            <w:vAlign w:val="center"/>
          </w:tcPr>
          <w:p w14:paraId="468B87B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1E155E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6CAA9A5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67F0312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049AA9D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3C73776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61BFB6C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5947A9F"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U 06</w:t>
            </w:r>
          </w:p>
        </w:tc>
        <w:tc>
          <w:tcPr>
            <w:tcW w:w="1134" w:type="dxa"/>
            <w:tcBorders>
              <w:top w:val="single" w:sz="4" w:space="0" w:color="000000"/>
              <w:left w:val="single" w:sz="4" w:space="0" w:color="000000"/>
              <w:bottom w:val="single" w:sz="4" w:space="0" w:color="000000"/>
              <w:right w:val="single" w:sz="4" w:space="0" w:color="auto"/>
            </w:tcBorders>
            <w:vAlign w:val="center"/>
          </w:tcPr>
          <w:p w14:paraId="6C31046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2F82805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3C8267F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71DA565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602E9CD2"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7743091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013DA04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12D3D5D3"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07</w:t>
            </w:r>
          </w:p>
        </w:tc>
        <w:tc>
          <w:tcPr>
            <w:tcW w:w="1134" w:type="dxa"/>
            <w:tcBorders>
              <w:top w:val="single" w:sz="4" w:space="0" w:color="000000"/>
              <w:left w:val="single" w:sz="4" w:space="0" w:color="000000"/>
              <w:bottom w:val="single" w:sz="4" w:space="0" w:color="000000"/>
              <w:right w:val="single" w:sz="4" w:space="0" w:color="auto"/>
            </w:tcBorders>
            <w:vAlign w:val="center"/>
          </w:tcPr>
          <w:p w14:paraId="63BEB7D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269FE284"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5EC19DE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44D3400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774BD3E2"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330C7DA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5205DB85"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43A7C24"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08</w:t>
            </w:r>
          </w:p>
        </w:tc>
        <w:tc>
          <w:tcPr>
            <w:tcW w:w="1134" w:type="dxa"/>
            <w:tcBorders>
              <w:top w:val="single" w:sz="4" w:space="0" w:color="000000"/>
              <w:left w:val="single" w:sz="4" w:space="0" w:color="000000"/>
              <w:bottom w:val="single" w:sz="4" w:space="0" w:color="000000"/>
              <w:right w:val="single" w:sz="4" w:space="0" w:color="auto"/>
            </w:tcBorders>
            <w:vAlign w:val="center"/>
          </w:tcPr>
          <w:p w14:paraId="42B93B5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5726117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6A78113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1B3A2E4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220EEAF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3159831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0019DBAF"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5C36DEF"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09</w:t>
            </w:r>
          </w:p>
        </w:tc>
        <w:tc>
          <w:tcPr>
            <w:tcW w:w="1134" w:type="dxa"/>
            <w:tcBorders>
              <w:top w:val="single" w:sz="4" w:space="0" w:color="000000"/>
              <w:left w:val="single" w:sz="4" w:space="0" w:color="000000"/>
              <w:bottom w:val="single" w:sz="4" w:space="0" w:color="000000"/>
              <w:right w:val="single" w:sz="4" w:space="0" w:color="auto"/>
            </w:tcBorders>
            <w:vAlign w:val="center"/>
          </w:tcPr>
          <w:p w14:paraId="755D43E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1602420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6FAC6D1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44E22E6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341AE27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066F8A5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0D45F46E"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7B0D7A06"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10</w:t>
            </w:r>
          </w:p>
        </w:tc>
        <w:tc>
          <w:tcPr>
            <w:tcW w:w="1134" w:type="dxa"/>
            <w:tcBorders>
              <w:top w:val="single" w:sz="4" w:space="0" w:color="000000"/>
              <w:left w:val="single" w:sz="4" w:space="0" w:color="000000"/>
              <w:bottom w:val="single" w:sz="4" w:space="0" w:color="000000"/>
              <w:right w:val="single" w:sz="4" w:space="0" w:color="auto"/>
            </w:tcBorders>
            <w:vAlign w:val="center"/>
          </w:tcPr>
          <w:p w14:paraId="4F0F33E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15466EB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4A1362B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64BECB5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068B9FA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357965D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5E5F445E"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4FBEE053"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11</w:t>
            </w:r>
          </w:p>
        </w:tc>
        <w:tc>
          <w:tcPr>
            <w:tcW w:w="1134" w:type="dxa"/>
            <w:tcBorders>
              <w:top w:val="single" w:sz="4" w:space="0" w:color="000000"/>
              <w:left w:val="single" w:sz="4" w:space="0" w:color="000000"/>
              <w:bottom w:val="single" w:sz="4" w:space="0" w:color="000000"/>
              <w:right w:val="single" w:sz="4" w:space="0" w:color="auto"/>
            </w:tcBorders>
            <w:vAlign w:val="center"/>
          </w:tcPr>
          <w:p w14:paraId="68B0AB1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5CA1650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36ACBFA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1C41B09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1F20E79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4C61C8C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41429915"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7CEA318"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12</w:t>
            </w:r>
          </w:p>
        </w:tc>
        <w:tc>
          <w:tcPr>
            <w:tcW w:w="1134" w:type="dxa"/>
            <w:tcBorders>
              <w:top w:val="single" w:sz="4" w:space="0" w:color="000000"/>
              <w:left w:val="single" w:sz="4" w:space="0" w:color="000000"/>
              <w:bottom w:val="single" w:sz="4" w:space="0" w:color="000000"/>
              <w:right w:val="single" w:sz="4" w:space="0" w:color="auto"/>
            </w:tcBorders>
            <w:vAlign w:val="center"/>
          </w:tcPr>
          <w:p w14:paraId="1D53742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259B20D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4B47551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0A98E2D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26426F5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5DB69A1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7AC2AA60"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32F798F7"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13</w:t>
            </w:r>
          </w:p>
        </w:tc>
        <w:tc>
          <w:tcPr>
            <w:tcW w:w="1134" w:type="dxa"/>
            <w:tcBorders>
              <w:top w:val="single" w:sz="4" w:space="0" w:color="000000"/>
              <w:left w:val="single" w:sz="4" w:space="0" w:color="000000"/>
              <w:bottom w:val="single" w:sz="4" w:space="0" w:color="000000"/>
              <w:right w:val="single" w:sz="4" w:space="0" w:color="auto"/>
            </w:tcBorders>
            <w:vAlign w:val="center"/>
          </w:tcPr>
          <w:p w14:paraId="5FB4098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18DD8889"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05CBAE1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71E346CE"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3720367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69D71161"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34AC646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190F138C"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14</w:t>
            </w:r>
          </w:p>
        </w:tc>
        <w:tc>
          <w:tcPr>
            <w:tcW w:w="1134" w:type="dxa"/>
            <w:tcBorders>
              <w:top w:val="single" w:sz="4" w:space="0" w:color="000000"/>
              <w:left w:val="single" w:sz="4" w:space="0" w:color="000000"/>
              <w:bottom w:val="single" w:sz="4" w:space="0" w:color="000000"/>
              <w:right w:val="single" w:sz="4" w:space="0" w:color="auto"/>
            </w:tcBorders>
            <w:vAlign w:val="center"/>
          </w:tcPr>
          <w:p w14:paraId="726DA04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2AA8308"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1271AF70"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2E6413F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505E87A7"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5586EFD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5EBC9677"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4946D9A"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15</w:t>
            </w:r>
          </w:p>
        </w:tc>
        <w:tc>
          <w:tcPr>
            <w:tcW w:w="1134" w:type="dxa"/>
            <w:tcBorders>
              <w:top w:val="single" w:sz="4" w:space="0" w:color="000000"/>
              <w:left w:val="single" w:sz="4" w:space="0" w:color="000000"/>
              <w:bottom w:val="single" w:sz="4" w:space="0" w:color="000000"/>
              <w:right w:val="single" w:sz="4" w:space="0" w:color="auto"/>
            </w:tcBorders>
            <w:vAlign w:val="center"/>
          </w:tcPr>
          <w:p w14:paraId="5D3D90E6"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1DECAD3C"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1BBE9CE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7A9730E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153BCA9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31D8A19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5D5D22CE"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03E5474C" w14:textId="77777777" w:rsidR="00463BC5" w:rsidRPr="00CD13C9" w:rsidRDefault="00463BC5" w:rsidP="00851632">
            <w:pPr>
              <w:widowControl w:val="0"/>
              <w:autoSpaceDE w:val="0"/>
              <w:autoSpaceDN w:val="0"/>
              <w:adjustRightInd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 16</w:t>
            </w:r>
          </w:p>
        </w:tc>
        <w:tc>
          <w:tcPr>
            <w:tcW w:w="1134" w:type="dxa"/>
            <w:tcBorders>
              <w:top w:val="single" w:sz="4" w:space="0" w:color="000000"/>
              <w:left w:val="single" w:sz="4" w:space="0" w:color="000000"/>
              <w:bottom w:val="single" w:sz="4" w:space="0" w:color="000000"/>
              <w:right w:val="single" w:sz="4" w:space="0" w:color="auto"/>
            </w:tcBorders>
            <w:vAlign w:val="center"/>
          </w:tcPr>
          <w:p w14:paraId="0DECEFF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55BDFFBD"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7508D3EB"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6EB6CB8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75AB5FFF"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4A8EA502"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463BC5" w:rsidRPr="00CD13C9" w14:paraId="3BC30C96" w14:textId="77777777" w:rsidTr="00851632">
        <w:tc>
          <w:tcPr>
            <w:tcW w:w="2088" w:type="dxa"/>
            <w:tcBorders>
              <w:top w:val="single" w:sz="4" w:space="0" w:color="000000"/>
              <w:left w:val="single" w:sz="4" w:space="0" w:color="000000"/>
              <w:bottom w:val="single" w:sz="4" w:space="0" w:color="000000"/>
              <w:right w:val="single" w:sz="4" w:space="0" w:color="000000"/>
            </w:tcBorders>
            <w:vAlign w:val="center"/>
          </w:tcPr>
          <w:p w14:paraId="590D13F3" w14:textId="77777777" w:rsidR="00463BC5" w:rsidRPr="00CD13C9" w:rsidRDefault="00463BC5" w:rsidP="00851632">
            <w:pPr>
              <w:autoSpaceDE w:val="0"/>
              <w:autoSpaceDN w:val="0"/>
              <w:spacing w:before="20" w:after="20" w:line="240" w:lineRule="auto"/>
              <w:ind w:right="-108"/>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1134" w:type="dxa"/>
            <w:tcBorders>
              <w:top w:val="single" w:sz="4" w:space="0" w:color="000000"/>
              <w:left w:val="single" w:sz="4" w:space="0" w:color="000000"/>
              <w:bottom w:val="single" w:sz="4" w:space="0" w:color="000000"/>
              <w:right w:val="single" w:sz="4" w:space="0" w:color="auto"/>
            </w:tcBorders>
            <w:vAlign w:val="center"/>
          </w:tcPr>
          <w:p w14:paraId="65C32652"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0AA1F7DA"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p>
        </w:tc>
        <w:tc>
          <w:tcPr>
            <w:tcW w:w="994" w:type="dxa"/>
            <w:tcBorders>
              <w:left w:val="single" w:sz="4" w:space="0" w:color="000000"/>
              <w:right w:val="single" w:sz="4" w:space="0" w:color="000000"/>
            </w:tcBorders>
            <w:vAlign w:val="center"/>
          </w:tcPr>
          <w:p w14:paraId="02AE146E"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709" w:type="dxa"/>
            <w:tcBorders>
              <w:left w:val="single" w:sz="4" w:space="0" w:color="000000"/>
              <w:right w:val="single" w:sz="4" w:space="0" w:color="000000"/>
            </w:tcBorders>
            <w:vAlign w:val="center"/>
          </w:tcPr>
          <w:p w14:paraId="6B52763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992" w:type="dxa"/>
            <w:tcBorders>
              <w:left w:val="single" w:sz="4" w:space="0" w:color="000000"/>
              <w:right w:val="single" w:sz="4" w:space="0" w:color="000000"/>
            </w:tcBorders>
            <w:vAlign w:val="center"/>
          </w:tcPr>
          <w:p w14:paraId="558DBC93"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7" w:type="dxa"/>
            <w:tcBorders>
              <w:left w:val="single" w:sz="4" w:space="0" w:color="000000"/>
              <w:right w:val="single" w:sz="4" w:space="0" w:color="000000"/>
            </w:tcBorders>
            <w:vAlign w:val="center"/>
          </w:tcPr>
          <w:p w14:paraId="398844C5" w14:textId="77777777" w:rsidR="00463BC5" w:rsidRPr="00CD13C9" w:rsidRDefault="00463BC5" w:rsidP="00851632">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bl>
    <w:p w14:paraId="44C6BA39" w14:textId="77777777" w:rsidR="00463BC5" w:rsidRPr="00CD13C9" w:rsidRDefault="00463BC5" w:rsidP="00463BC5">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3"/>
      </w:tblGrid>
      <w:tr w:rsidR="00463BC5" w:rsidRPr="00CD13C9" w14:paraId="6A98614F" w14:textId="77777777" w:rsidTr="00851632">
        <w:trPr>
          <w:trHeight w:val="93"/>
          <w:jc w:val="center"/>
        </w:trPr>
        <w:tc>
          <w:tcPr>
            <w:tcW w:w="9493" w:type="dxa"/>
          </w:tcPr>
          <w:p w14:paraId="16E2ED7C"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1ABD5A2F" w14:textId="5F085419"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Warunkiem dopuszczenia do </w:t>
            </w:r>
            <w:r w:rsidR="00754826">
              <w:rPr>
                <w:rFonts w:ascii="Cambria" w:eastAsia="Calibri" w:hAnsi="Cambria" w:cs="Calibri"/>
                <w:kern w:val="0"/>
                <w:sz w:val="20"/>
                <w:szCs w:val="20"/>
                <w14:ligatures w14:val="none"/>
              </w:rPr>
              <w:t xml:space="preserve">egzaminu </w:t>
            </w:r>
            <w:r w:rsidRPr="00CD13C9">
              <w:rPr>
                <w:rFonts w:ascii="Cambria" w:eastAsia="Calibri" w:hAnsi="Cambria" w:cs="Calibri"/>
                <w:kern w:val="0"/>
                <w:sz w:val="20"/>
                <w:szCs w:val="20"/>
                <w14:ligatures w14:val="none"/>
              </w:rPr>
              <w:t xml:space="preserve">jest uzyskanie pozytywnej oceny z ćwiczeń. </w:t>
            </w:r>
            <w:r w:rsidR="00754826">
              <w:rPr>
                <w:rFonts w:ascii="Cambria" w:eastAsia="Calibri" w:hAnsi="Cambria" w:cs="Calibri"/>
                <w:kern w:val="0"/>
                <w:sz w:val="20"/>
                <w:szCs w:val="20"/>
                <w14:ligatures w14:val="none"/>
              </w:rPr>
              <w:t>Egzamin</w:t>
            </w:r>
            <w:r w:rsidRPr="00CD13C9">
              <w:rPr>
                <w:rFonts w:ascii="Cambria" w:eastAsia="Calibri" w:hAnsi="Cambria" w:cs="Calibri"/>
                <w:kern w:val="0"/>
                <w:sz w:val="20"/>
                <w:szCs w:val="20"/>
                <w14:ligatures w14:val="none"/>
              </w:rPr>
              <w:t xml:space="preserve"> odbywać się będzie w formie testu ukierunkowanego na sprawdzenie stopnia osiągnięcia efektów uczenia się według następujących kryteriów przyznawania oceny końcowej:</w:t>
            </w:r>
          </w:p>
          <w:p w14:paraId="6D397006" w14:textId="77777777" w:rsidR="00463BC5" w:rsidRPr="00CD13C9" w:rsidRDefault="00463BC5" w:rsidP="00851632">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4F8B83CD"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364C1F6C"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215E44CF"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3882731F"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7F872F65" w14:textId="77777777" w:rsidR="00463BC5" w:rsidRPr="00CD13C9" w:rsidRDefault="00463BC5" w:rsidP="00851632">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00322C4F" w14:textId="1590E9E5" w:rsidR="00463BC5" w:rsidRPr="00CD13C9" w:rsidRDefault="00754826" w:rsidP="00851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Egzamin</w:t>
            </w:r>
            <w:r w:rsidR="00463BC5" w:rsidRPr="00CD13C9">
              <w:rPr>
                <w:rFonts w:ascii="Cambria" w:eastAsia="Calibri" w:hAnsi="Cambria" w:cs="Calibri"/>
                <w:kern w:val="0"/>
                <w:sz w:val="20"/>
                <w:szCs w:val="20"/>
                <w14:ligatures w14:val="none"/>
              </w:rPr>
              <w:t xml:space="preserve"> poprawkow</w:t>
            </w:r>
            <w:r>
              <w:rPr>
                <w:rFonts w:ascii="Cambria" w:eastAsia="Calibri" w:hAnsi="Cambria" w:cs="Calibri"/>
                <w:kern w:val="0"/>
                <w:sz w:val="20"/>
                <w:szCs w:val="20"/>
                <w14:ligatures w14:val="none"/>
              </w:rPr>
              <w:t>y</w:t>
            </w:r>
            <w:r w:rsidR="00463BC5" w:rsidRPr="00CD13C9">
              <w:rPr>
                <w:rFonts w:ascii="Cambria" w:eastAsia="Calibri" w:hAnsi="Cambria" w:cs="Calibri"/>
                <w:kern w:val="0"/>
                <w:sz w:val="20"/>
                <w:szCs w:val="20"/>
                <w14:ligatures w14:val="none"/>
              </w:rPr>
              <w:t xml:space="preserve"> odbywać się będzie wg zasad i kryteriów podanych wyżej. </w:t>
            </w:r>
          </w:p>
          <w:p w14:paraId="1FDA747F"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1AB3DC8B"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01208F66"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wejściówki – 20%</w:t>
            </w:r>
          </w:p>
          <w:p w14:paraId="5929F9CB"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20%</w:t>
            </w:r>
          </w:p>
          <w:p w14:paraId="3A60D45D"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40%</w:t>
            </w:r>
          </w:p>
          <w:p w14:paraId="2FBFBD24"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wypowiedź ustna -20 %</w:t>
            </w:r>
          </w:p>
          <w:p w14:paraId="69C7E13F"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20% i/lub prezentacja multimedialna 40% oraz kolokwium zaliczeniowe 40%.</w:t>
            </w:r>
          </w:p>
          <w:p w14:paraId="34191F8E"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p>
          <w:p w14:paraId="42DC531E"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p w14:paraId="196D7925"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17CD52B7"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(wykonywanie przydzielonych zadań) – 75%</w:t>
            </w:r>
          </w:p>
          <w:p w14:paraId="3AEAFAE4"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25%</w:t>
            </w:r>
          </w:p>
          <w:p w14:paraId="63A7D072"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jest możliwe po uzupełnieniu braków (odbycie wszystkich godzin zajęć przewidzianych w planie studiów) oraz zaliczenie kolokwium wg takich samych kryteriów. </w:t>
            </w:r>
          </w:p>
          <w:p w14:paraId="37F49A87" w14:textId="77777777" w:rsidR="00463BC5" w:rsidRPr="00CD13C9" w:rsidRDefault="00463BC5" w:rsidP="00851632">
            <w:pPr>
              <w:spacing w:after="0" w:line="240" w:lineRule="auto"/>
              <w:jc w:val="both"/>
              <w:rPr>
                <w:rFonts w:ascii="Cambria" w:eastAsia="Calibri" w:hAnsi="Cambria" w:cs="Calibri"/>
                <w:kern w:val="0"/>
                <w:sz w:val="20"/>
                <w:szCs w:val="20"/>
                <w14:ligatures w14:val="none"/>
              </w:rPr>
            </w:pPr>
          </w:p>
          <w:p w14:paraId="3DD90336"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zakresu ćwiczeń i zajęć praktycznych</w:t>
            </w:r>
          </w:p>
          <w:p w14:paraId="495D041C" w14:textId="77777777" w:rsidR="00463BC5" w:rsidRPr="00CD13C9" w:rsidRDefault="00463BC5" w:rsidP="00851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74"/>
              <w:gridCol w:w="1574"/>
              <w:gridCol w:w="1520"/>
              <w:gridCol w:w="1520"/>
              <w:gridCol w:w="1529"/>
            </w:tblGrid>
            <w:tr w:rsidR="00463BC5" w:rsidRPr="00CD13C9" w14:paraId="0A20CC78" w14:textId="77777777" w:rsidTr="00851632">
              <w:tc>
                <w:tcPr>
                  <w:tcW w:w="1613" w:type="dxa"/>
                </w:tcPr>
                <w:p w14:paraId="107389AE"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lastRenderedPageBreak/>
                    <w:t>Wartość oceny</w:t>
                  </w:r>
                </w:p>
              </w:tc>
              <w:tc>
                <w:tcPr>
                  <w:tcW w:w="1613" w:type="dxa"/>
                </w:tcPr>
                <w:p w14:paraId="3B759414"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3,00 – 3,25</w:t>
                  </w:r>
                </w:p>
              </w:tc>
              <w:tc>
                <w:tcPr>
                  <w:tcW w:w="1613" w:type="dxa"/>
                </w:tcPr>
                <w:p w14:paraId="28BEA220"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3,26 – 3,75</w:t>
                  </w:r>
                </w:p>
              </w:tc>
              <w:tc>
                <w:tcPr>
                  <w:tcW w:w="1614" w:type="dxa"/>
                </w:tcPr>
                <w:p w14:paraId="345E7DD1"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3,76 – 4,25</w:t>
                  </w:r>
                </w:p>
              </w:tc>
              <w:tc>
                <w:tcPr>
                  <w:tcW w:w="1614" w:type="dxa"/>
                </w:tcPr>
                <w:p w14:paraId="280D8CC0"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4,26 – 4,75</w:t>
                  </w:r>
                </w:p>
              </w:tc>
              <w:tc>
                <w:tcPr>
                  <w:tcW w:w="1614" w:type="dxa"/>
                </w:tcPr>
                <w:p w14:paraId="2ADD62B7"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4,76 – 5,00</w:t>
                  </w:r>
                </w:p>
              </w:tc>
            </w:tr>
            <w:tr w:rsidR="00463BC5" w:rsidRPr="00CD13C9" w14:paraId="6BA1E182" w14:textId="77777777" w:rsidTr="00851632">
              <w:tc>
                <w:tcPr>
                  <w:tcW w:w="1613" w:type="dxa"/>
                </w:tcPr>
                <w:p w14:paraId="2750BDBC"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Ocena liczbowa</w:t>
                  </w:r>
                </w:p>
              </w:tc>
              <w:tc>
                <w:tcPr>
                  <w:tcW w:w="1613" w:type="dxa"/>
                </w:tcPr>
                <w:p w14:paraId="5F8B9A3B"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3</w:t>
                  </w:r>
                </w:p>
              </w:tc>
              <w:tc>
                <w:tcPr>
                  <w:tcW w:w="1613" w:type="dxa"/>
                </w:tcPr>
                <w:p w14:paraId="09A8A779"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3,5</w:t>
                  </w:r>
                </w:p>
              </w:tc>
              <w:tc>
                <w:tcPr>
                  <w:tcW w:w="1614" w:type="dxa"/>
                </w:tcPr>
                <w:p w14:paraId="262D7EDC"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4</w:t>
                  </w:r>
                </w:p>
              </w:tc>
              <w:tc>
                <w:tcPr>
                  <w:tcW w:w="1614" w:type="dxa"/>
                </w:tcPr>
                <w:p w14:paraId="3A6896B6"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4,5</w:t>
                  </w:r>
                </w:p>
              </w:tc>
              <w:tc>
                <w:tcPr>
                  <w:tcW w:w="1614" w:type="dxa"/>
                </w:tcPr>
                <w:p w14:paraId="596AA752"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5</w:t>
                  </w:r>
                </w:p>
              </w:tc>
            </w:tr>
            <w:tr w:rsidR="00463BC5" w:rsidRPr="00CD13C9" w14:paraId="18FAF7F1" w14:textId="77777777" w:rsidTr="00851632">
              <w:tc>
                <w:tcPr>
                  <w:tcW w:w="1613" w:type="dxa"/>
                </w:tcPr>
                <w:p w14:paraId="3C552792" w14:textId="77777777" w:rsidR="00463BC5" w:rsidRPr="00CD13C9" w:rsidRDefault="00463BC5" w:rsidP="00851632">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Ocena słowna</w:t>
                  </w:r>
                </w:p>
              </w:tc>
              <w:tc>
                <w:tcPr>
                  <w:tcW w:w="1613" w:type="dxa"/>
                </w:tcPr>
                <w:p w14:paraId="29DBE2E2"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dostateczny</w:t>
                  </w:r>
                </w:p>
              </w:tc>
              <w:tc>
                <w:tcPr>
                  <w:tcW w:w="1613" w:type="dxa"/>
                </w:tcPr>
                <w:p w14:paraId="739BBF95"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dostateczny plus</w:t>
                  </w:r>
                </w:p>
              </w:tc>
              <w:tc>
                <w:tcPr>
                  <w:tcW w:w="1614" w:type="dxa"/>
                </w:tcPr>
                <w:p w14:paraId="39119BE9"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dobry</w:t>
                  </w:r>
                </w:p>
              </w:tc>
              <w:tc>
                <w:tcPr>
                  <w:tcW w:w="1614" w:type="dxa"/>
                </w:tcPr>
                <w:p w14:paraId="7396F8F5"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dobry plus</w:t>
                  </w:r>
                </w:p>
              </w:tc>
              <w:tc>
                <w:tcPr>
                  <w:tcW w:w="1614" w:type="dxa"/>
                </w:tcPr>
                <w:p w14:paraId="01D9BB81" w14:textId="77777777" w:rsidR="00463BC5" w:rsidRPr="00CD13C9" w:rsidRDefault="00463BC5" w:rsidP="00851632">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bardzo dobry</w:t>
                  </w:r>
                </w:p>
              </w:tc>
            </w:tr>
          </w:tbl>
          <w:p w14:paraId="6F06953E" w14:textId="77777777" w:rsidR="00463BC5" w:rsidRPr="00CD13C9" w:rsidRDefault="00463BC5" w:rsidP="00851632">
            <w:pPr>
              <w:spacing w:after="0" w:line="240" w:lineRule="auto"/>
              <w:jc w:val="both"/>
              <w:rPr>
                <w:rFonts w:ascii="Cambria" w:eastAsia="Calibri" w:hAnsi="Cambria" w:cs="Calibri"/>
                <w:b/>
                <w:bCs/>
                <w:kern w:val="0"/>
                <w:sz w:val="20"/>
                <w:szCs w:val="20"/>
                <w14:ligatures w14:val="none"/>
              </w:rPr>
            </w:pPr>
          </w:p>
        </w:tc>
      </w:tr>
    </w:tbl>
    <w:p w14:paraId="72DA0237" w14:textId="77777777" w:rsidR="00463BC5" w:rsidRPr="00CD13C9" w:rsidRDefault="00463BC5" w:rsidP="00463BC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5"/>
      </w:tblGrid>
      <w:tr w:rsidR="00463BC5" w:rsidRPr="00CD13C9" w14:paraId="372F1A33" w14:textId="77777777" w:rsidTr="00851632">
        <w:trPr>
          <w:trHeight w:val="540"/>
        </w:trPr>
        <w:tc>
          <w:tcPr>
            <w:tcW w:w="9565" w:type="dxa"/>
          </w:tcPr>
          <w:p w14:paraId="3093F51D" w14:textId="7DBC9C53" w:rsidR="00463BC5" w:rsidRPr="00CD13C9" w:rsidRDefault="008B6363" w:rsidP="00851632">
            <w:pPr>
              <w:autoSpaceDE w:val="0"/>
              <w:autoSpaceDN w:val="0"/>
              <w:adjustRightInd w:val="0"/>
              <w:spacing w:after="0" w:line="240" w:lineRule="auto"/>
              <w:rPr>
                <w:rFonts w:ascii="Cambria" w:eastAsia="TimesNewRoman" w:hAnsi="Cambria" w:cs="Calibri"/>
                <w:b/>
                <w:bCs/>
                <w:kern w:val="0"/>
                <w:sz w:val="22"/>
                <w:szCs w:val="22"/>
                <w14:ligatures w14:val="none"/>
              </w:rPr>
            </w:pPr>
            <w:r>
              <w:rPr>
                <w:rFonts w:ascii="Cambria" w:eastAsia="TimesNewRoman" w:hAnsi="Cambria" w:cs="Calibri"/>
                <w:b/>
                <w:bCs/>
                <w:kern w:val="0"/>
                <w:sz w:val="22"/>
                <w:szCs w:val="22"/>
                <w14:ligatures w14:val="none"/>
              </w:rPr>
              <w:t xml:space="preserve">Egzamin </w:t>
            </w:r>
          </w:p>
        </w:tc>
      </w:tr>
    </w:tbl>
    <w:p w14:paraId="250CE701" w14:textId="77777777" w:rsidR="00463BC5" w:rsidRPr="00CD13C9" w:rsidRDefault="00463BC5" w:rsidP="00463BC5">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463BC5" w:rsidRPr="00CD13C9" w14:paraId="146E3418" w14:textId="77777777" w:rsidTr="00851632">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7B06C7FC"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4E32F858"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63BC5" w:rsidRPr="00CD13C9" w14:paraId="788577BA" w14:textId="77777777" w:rsidTr="00851632">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62D13450" w14:textId="77777777" w:rsidR="00463BC5" w:rsidRPr="00CD13C9" w:rsidRDefault="00463BC5" w:rsidP="0085163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ED0D8BA"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7D170E1D" w14:textId="77777777" w:rsidR="00463BC5" w:rsidRPr="00CD13C9" w:rsidRDefault="00463BC5" w:rsidP="00851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63BC5" w:rsidRPr="00CD13C9" w14:paraId="5C53694B" w14:textId="77777777" w:rsidTr="00851632">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0B21EF63" w14:textId="518BE670" w:rsidR="00463BC5" w:rsidRPr="006A6590" w:rsidRDefault="006A6590" w:rsidP="006A6590">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2FE97086"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90</w:t>
            </w:r>
          </w:p>
        </w:tc>
        <w:tc>
          <w:tcPr>
            <w:tcW w:w="1985" w:type="dxa"/>
            <w:tcBorders>
              <w:top w:val="single" w:sz="4" w:space="0" w:color="auto"/>
              <w:left w:val="single" w:sz="4" w:space="0" w:color="auto"/>
              <w:bottom w:val="single" w:sz="4" w:space="0" w:color="auto"/>
              <w:right w:val="single" w:sz="4" w:space="0" w:color="auto"/>
            </w:tcBorders>
            <w:vAlign w:val="center"/>
          </w:tcPr>
          <w:p w14:paraId="298E8A11" w14:textId="77777777"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p>
        </w:tc>
      </w:tr>
      <w:tr w:rsidR="00463BC5" w:rsidRPr="00CD13C9" w14:paraId="710BB4D7" w14:textId="77777777" w:rsidTr="00851632">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06FB4827" w14:textId="34D4BF68" w:rsidR="00463BC5" w:rsidRPr="00CD13C9" w:rsidRDefault="00463BC5" w:rsidP="00851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463BC5" w:rsidRPr="00CD13C9" w14:paraId="25E3A518" w14:textId="77777777" w:rsidTr="00851632">
        <w:trPr>
          <w:gridAfter w:val="1"/>
          <w:wAfter w:w="7" w:type="dxa"/>
          <w:trHeight w:val="391"/>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6925908B"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kolokwium zaliczeniowych</w:t>
            </w:r>
          </w:p>
        </w:tc>
        <w:tc>
          <w:tcPr>
            <w:tcW w:w="1984" w:type="dxa"/>
            <w:tcBorders>
              <w:top w:val="single" w:sz="4" w:space="0" w:color="000000"/>
              <w:left w:val="single" w:sz="4" w:space="0" w:color="000000"/>
              <w:bottom w:val="single" w:sz="4" w:space="0" w:color="000000"/>
              <w:right w:val="single" w:sz="4" w:space="0" w:color="000000"/>
            </w:tcBorders>
            <w:vAlign w:val="center"/>
          </w:tcPr>
          <w:p w14:paraId="612708D3"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318A68CF"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514ED444" w14:textId="77777777" w:rsidTr="00851632">
        <w:trPr>
          <w:gridAfter w:val="1"/>
          <w:wAfter w:w="7" w:type="dxa"/>
          <w:trHeight w:val="412"/>
          <w:jc w:val="center"/>
        </w:trPr>
        <w:tc>
          <w:tcPr>
            <w:tcW w:w="5920" w:type="dxa"/>
            <w:tcBorders>
              <w:top w:val="single" w:sz="4" w:space="0" w:color="000000"/>
              <w:left w:val="single" w:sz="4" w:space="0" w:color="000000"/>
              <w:bottom w:val="single" w:sz="4" w:space="0" w:color="000000"/>
              <w:right w:val="single" w:sz="4" w:space="0" w:color="000000"/>
            </w:tcBorders>
          </w:tcPr>
          <w:p w14:paraId="29413FAB" w14:textId="77777777" w:rsidR="00463BC5" w:rsidRPr="00CD13C9" w:rsidRDefault="00463BC5" w:rsidP="00851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zaliczenia</w:t>
            </w:r>
          </w:p>
        </w:tc>
        <w:tc>
          <w:tcPr>
            <w:tcW w:w="1984" w:type="dxa"/>
            <w:tcBorders>
              <w:top w:val="single" w:sz="4" w:space="0" w:color="000000"/>
              <w:left w:val="single" w:sz="4" w:space="0" w:color="000000"/>
              <w:bottom w:val="single" w:sz="4" w:space="0" w:color="000000"/>
              <w:right w:val="single" w:sz="4" w:space="0" w:color="000000"/>
            </w:tcBorders>
            <w:vAlign w:val="center"/>
          </w:tcPr>
          <w:p w14:paraId="47345491"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3D9D2986"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2631EAF9" w14:textId="77777777" w:rsidTr="00851632">
        <w:trPr>
          <w:gridAfter w:val="1"/>
          <w:wAfter w:w="7" w:type="dxa"/>
          <w:trHeight w:val="453"/>
          <w:jc w:val="center"/>
        </w:trPr>
        <w:tc>
          <w:tcPr>
            <w:tcW w:w="5920" w:type="dxa"/>
            <w:tcBorders>
              <w:top w:val="single" w:sz="4" w:space="0" w:color="000000"/>
              <w:left w:val="single" w:sz="4" w:space="0" w:color="000000"/>
              <w:bottom w:val="single" w:sz="4" w:space="0" w:color="000000"/>
              <w:right w:val="single" w:sz="4" w:space="0" w:color="000000"/>
            </w:tcBorders>
          </w:tcPr>
          <w:p w14:paraId="583225B2" w14:textId="740D0CC8" w:rsidR="00463BC5" w:rsidRPr="00CD13C9" w:rsidRDefault="006A6590" w:rsidP="00851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463BC5"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984" w:type="dxa"/>
            <w:tcBorders>
              <w:top w:val="single" w:sz="4" w:space="0" w:color="000000"/>
              <w:left w:val="single" w:sz="4" w:space="0" w:color="000000"/>
              <w:bottom w:val="single" w:sz="4" w:space="0" w:color="000000"/>
              <w:right w:val="single" w:sz="4" w:space="0" w:color="000000"/>
            </w:tcBorders>
            <w:vAlign w:val="center"/>
          </w:tcPr>
          <w:p w14:paraId="16DCF436"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3591673A" w14:textId="77777777" w:rsidR="00463BC5" w:rsidRPr="00CD13C9" w:rsidRDefault="00463BC5" w:rsidP="00851632">
            <w:pPr>
              <w:spacing w:before="20" w:after="20" w:line="240" w:lineRule="auto"/>
              <w:jc w:val="center"/>
              <w:rPr>
                <w:rFonts w:ascii="Cambria" w:eastAsia="Calibri" w:hAnsi="Cambria" w:cs="Calibri"/>
                <w:kern w:val="0"/>
                <w:sz w:val="20"/>
                <w:szCs w:val="20"/>
                <w14:ligatures w14:val="none"/>
              </w:rPr>
            </w:pPr>
          </w:p>
        </w:tc>
      </w:tr>
      <w:tr w:rsidR="00463BC5" w:rsidRPr="00CD13C9" w14:paraId="2AF3FD0C" w14:textId="77777777" w:rsidTr="00851632">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64101032"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574A41C7"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120</w:t>
            </w:r>
          </w:p>
        </w:tc>
        <w:tc>
          <w:tcPr>
            <w:tcW w:w="1985" w:type="dxa"/>
            <w:tcBorders>
              <w:top w:val="single" w:sz="4" w:space="0" w:color="000000"/>
              <w:left w:val="single" w:sz="4" w:space="0" w:color="000000"/>
              <w:bottom w:val="single" w:sz="4" w:space="0" w:color="000000"/>
              <w:right w:val="single" w:sz="4" w:space="0" w:color="000000"/>
            </w:tcBorders>
            <w:vAlign w:val="center"/>
          </w:tcPr>
          <w:p w14:paraId="56CA538C"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r w:rsidR="00463BC5" w:rsidRPr="00CD13C9" w14:paraId="6AFBD558" w14:textId="77777777" w:rsidTr="00851632">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6D3F915E" w14:textId="77777777" w:rsidR="00463BC5" w:rsidRPr="00CD13C9" w:rsidRDefault="00463BC5" w:rsidP="00851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3AB8C573"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w:t>
            </w:r>
          </w:p>
        </w:tc>
        <w:tc>
          <w:tcPr>
            <w:tcW w:w="1985" w:type="dxa"/>
            <w:tcBorders>
              <w:top w:val="single" w:sz="4" w:space="0" w:color="000000"/>
              <w:left w:val="single" w:sz="4" w:space="0" w:color="000000"/>
              <w:bottom w:val="single" w:sz="4" w:space="0" w:color="000000"/>
              <w:right w:val="single" w:sz="4" w:space="0" w:color="000000"/>
            </w:tcBorders>
            <w:vAlign w:val="center"/>
          </w:tcPr>
          <w:p w14:paraId="5D7BA1D2" w14:textId="77777777" w:rsidR="00463BC5" w:rsidRPr="00CD13C9" w:rsidRDefault="00463BC5" w:rsidP="00851632">
            <w:pPr>
              <w:spacing w:before="20" w:after="20" w:line="240" w:lineRule="auto"/>
              <w:jc w:val="center"/>
              <w:rPr>
                <w:rFonts w:ascii="Cambria" w:eastAsia="Calibri" w:hAnsi="Cambria" w:cs="Calibri"/>
                <w:b/>
                <w:kern w:val="0"/>
                <w:sz w:val="20"/>
                <w:szCs w:val="20"/>
                <w14:ligatures w14:val="none"/>
              </w:rPr>
            </w:pPr>
          </w:p>
        </w:tc>
      </w:tr>
    </w:tbl>
    <w:p w14:paraId="5A348BED" w14:textId="77777777" w:rsidR="00463BC5" w:rsidRPr="00CD13C9" w:rsidRDefault="00463BC5" w:rsidP="00463BC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zajęć</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76"/>
      </w:tblGrid>
      <w:tr w:rsidR="00463BC5" w:rsidRPr="00CD13C9" w14:paraId="7A78F410" w14:textId="77777777" w:rsidTr="00851632">
        <w:tc>
          <w:tcPr>
            <w:tcW w:w="9776" w:type="dxa"/>
          </w:tcPr>
          <w:p w14:paraId="2CE8DFC9" w14:textId="77777777" w:rsidR="00463BC5" w:rsidRPr="00CD13C9" w:rsidRDefault="00463BC5" w:rsidP="0085163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694AED28" w14:textId="71354D5D" w:rsidR="00463BC5" w:rsidRPr="00DB1EFB" w:rsidRDefault="00463BC5" w:rsidP="00851632">
            <w:pPr>
              <w:spacing w:after="0" w:line="240" w:lineRule="auto"/>
              <w:rPr>
                <w:rFonts w:ascii="Cambria" w:eastAsia="Calibri" w:hAnsi="Cambria" w:cs="Calibri"/>
                <w:kern w:val="0"/>
                <w:sz w:val="20"/>
                <w:szCs w:val="20"/>
                <w:lang w:val="en-US"/>
                <w14:ligatures w14:val="none"/>
              </w:rPr>
            </w:pPr>
            <w:r w:rsidRPr="00CD13C9">
              <w:rPr>
                <w:rFonts w:ascii="Cambria" w:eastAsia="Calibri" w:hAnsi="Cambria" w:cs="Calibri"/>
                <w:kern w:val="0"/>
                <w:sz w:val="20"/>
                <w:szCs w:val="20"/>
                <w14:ligatures w14:val="none"/>
              </w:rPr>
              <w:t xml:space="preserve">1. </w:t>
            </w:r>
            <w:r w:rsidRPr="00CD13C9">
              <w:rPr>
                <w:rFonts w:ascii="Cambria" w:eastAsia="Calibri" w:hAnsi="Cambria" w:cs="Calibri"/>
                <w:kern w:val="0"/>
                <w:sz w:val="20"/>
                <w:szCs w:val="20"/>
                <w:lang w:val="en-US"/>
                <w14:ligatures w14:val="none"/>
              </w:rPr>
              <w:t xml:space="preserve">Mark Weinert – </w:t>
            </w:r>
            <w:proofErr w:type="spellStart"/>
            <w:r w:rsidRPr="00CD13C9">
              <w:rPr>
                <w:rFonts w:ascii="Cambria" w:eastAsia="Calibri" w:hAnsi="Cambria" w:cs="Calibri"/>
                <w:kern w:val="0"/>
                <w:sz w:val="20"/>
                <w:szCs w:val="20"/>
                <w:lang w:val="en-US"/>
                <w14:ligatures w14:val="none"/>
              </w:rPr>
              <w:t>Anestezjologia</w:t>
            </w:r>
            <w:proofErr w:type="spellEnd"/>
            <w:r w:rsidRPr="00CD13C9">
              <w:rPr>
                <w:rFonts w:ascii="Cambria" w:eastAsia="Calibri" w:hAnsi="Cambria" w:cs="Calibri"/>
                <w:kern w:val="0"/>
                <w:sz w:val="20"/>
                <w:szCs w:val="20"/>
                <w:lang w:val="en-US"/>
                <w14:ligatures w14:val="none"/>
              </w:rPr>
              <w:t xml:space="preserve">, crash course; </w:t>
            </w:r>
            <w:proofErr w:type="spellStart"/>
            <w:r w:rsidRPr="00CD13C9">
              <w:rPr>
                <w:rFonts w:ascii="Cambria" w:eastAsia="Calibri" w:hAnsi="Cambria" w:cs="Calibri"/>
                <w:kern w:val="0"/>
                <w:sz w:val="20"/>
                <w:szCs w:val="20"/>
                <w:lang w:val="en-US"/>
                <w14:ligatures w14:val="none"/>
              </w:rPr>
              <w:t>Wydawnictwo</w:t>
            </w:r>
            <w:proofErr w:type="spellEnd"/>
            <w:r w:rsidRPr="00CD13C9">
              <w:rPr>
                <w:rFonts w:ascii="Cambria" w:eastAsia="Calibri" w:hAnsi="Cambria" w:cs="Calibri"/>
                <w:kern w:val="0"/>
                <w:sz w:val="20"/>
                <w:szCs w:val="20"/>
                <w:lang w:val="en-US"/>
                <w14:ligatures w14:val="none"/>
              </w:rPr>
              <w:t xml:space="preserve"> Elsevier Urban&amp; Partner, 2001</w:t>
            </w:r>
          </w:p>
        </w:tc>
      </w:tr>
      <w:tr w:rsidR="00463BC5" w:rsidRPr="00CD13C9" w14:paraId="54B9B352" w14:textId="77777777" w:rsidTr="00851632">
        <w:tc>
          <w:tcPr>
            <w:tcW w:w="9776" w:type="dxa"/>
          </w:tcPr>
          <w:p w14:paraId="0D381688" w14:textId="77777777" w:rsidR="00463BC5" w:rsidRPr="00CD13C9" w:rsidRDefault="00463BC5" w:rsidP="0085163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3BC517AE" w14:textId="77777777" w:rsidR="00463BC5" w:rsidRPr="00CD13C9" w:rsidRDefault="00463BC5" w:rsidP="0085163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 R.</w:t>
            </w:r>
            <w:r w:rsidRPr="00CD13C9">
              <w:rPr>
                <w:rFonts w:ascii="Cambria" w:eastAsia="Calibri" w:hAnsi="Cambria" w:cs="Calibri"/>
                <w:b/>
                <w:kern w:val="0"/>
                <w:sz w:val="20"/>
                <w:szCs w:val="20"/>
                <w14:ligatures w14:val="none"/>
              </w:rPr>
              <w:t xml:space="preserve"> </w:t>
            </w:r>
            <w:r w:rsidRPr="00CD13C9">
              <w:rPr>
                <w:rFonts w:ascii="Cambria" w:eastAsia="Calibri" w:hAnsi="Cambria" w:cs="Calibri"/>
                <w:kern w:val="0"/>
                <w:sz w:val="20"/>
                <w:szCs w:val="20"/>
                <w14:ligatures w14:val="none"/>
              </w:rPr>
              <w:t xml:space="preserve">Larsen Anestezjologia, Wydawnictwo </w:t>
            </w:r>
            <w:proofErr w:type="spellStart"/>
            <w:r w:rsidRPr="00CD13C9">
              <w:rPr>
                <w:rFonts w:ascii="Cambria" w:eastAsia="Calibri" w:hAnsi="Cambria" w:cs="Calibri"/>
                <w:kern w:val="0"/>
                <w:sz w:val="20"/>
                <w:szCs w:val="20"/>
                <w14:ligatures w14:val="none"/>
              </w:rPr>
              <w:t>Elsevier</w:t>
            </w:r>
            <w:proofErr w:type="spellEnd"/>
            <w:r w:rsidRPr="00CD13C9">
              <w:rPr>
                <w:rFonts w:ascii="Cambria" w:eastAsia="Calibri" w:hAnsi="Cambria" w:cs="Calibri"/>
                <w:kern w:val="0"/>
                <w:sz w:val="20"/>
                <w:szCs w:val="20"/>
                <w14:ligatures w14:val="none"/>
              </w:rPr>
              <w:t xml:space="preserve"> Urban&amp; Partner, 2013</w:t>
            </w:r>
          </w:p>
          <w:p w14:paraId="132A3180" w14:textId="77777777" w:rsidR="00463BC5" w:rsidRPr="00CD13C9" w:rsidRDefault="00463BC5" w:rsidP="00851632">
            <w:pPr>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2. Z. Rybicki – Intensywna Terapia, </w:t>
            </w:r>
            <w:proofErr w:type="spellStart"/>
            <w:r w:rsidRPr="00CD13C9">
              <w:rPr>
                <w:rFonts w:ascii="Cambria" w:eastAsia="Calibri" w:hAnsi="Cambria" w:cs="Calibri"/>
                <w:kern w:val="0"/>
                <w:sz w:val="20"/>
                <w:szCs w:val="20"/>
                <w14:ligatures w14:val="none"/>
              </w:rPr>
              <w:t>Wyfawnictwo</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Makmed</w:t>
            </w:r>
            <w:proofErr w:type="spellEnd"/>
            <w:r w:rsidRPr="00CD13C9">
              <w:rPr>
                <w:rFonts w:ascii="Cambria" w:eastAsia="Calibri" w:hAnsi="Cambria" w:cs="Calibri"/>
                <w:kern w:val="0"/>
                <w:sz w:val="20"/>
                <w:szCs w:val="20"/>
                <w14:ligatures w14:val="none"/>
              </w:rPr>
              <w:t>, Lublin 2009, wyd. 2</w:t>
            </w:r>
          </w:p>
        </w:tc>
      </w:tr>
    </w:tbl>
    <w:p w14:paraId="732136FD" w14:textId="77777777" w:rsidR="00463BC5" w:rsidRPr="00CD13C9" w:rsidRDefault="00463BC5" w:rsidP="00463BC5">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13.Informacje dodatkowe</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930"/>
      </w:tblGrid>
      <w:tr w:rsidR="00463BC5" w:rsidRPr="00CD13C9" w14:paraId="4E066A12" w14:textId="77777777" w:rsidTr="00851632">
        <w:tc>
          <w:tcPr>
            <w:tcW w:w="3846" w:type="dxa"/>
          </w:tcPr>
          <w:p w14:paraId="5C477ED2"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930" w:type="dxa"/>
          </w:tcPr>
          <w:p w14:paraId="3DD92252" w14:textId="77777777" w:rsidR="00463BC5" w:rsidRPr="00CD13C9" w:rsidRDefault="00463BC5" w:rsidP="00851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Anna Zaborowska</w:t>
            </w:r>
          </w:p>
        </w:tc>
      </w:tr>
      <w:tr w:rsidR="00022C59" w:rsidRPr="00CD13C9" w14:paraId="2958B2D3" w14:textId="77777777" w:rsidTr="00851632">
        <w:tc>
          <w:tcPr>
            <w:tcW w:w="3846" w:type="dxa"/>
          </w:tcPr>
          <w:p w14:paraId="67201CE9"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930" w:type="dxa"/>
          </w:tcPr>
          <w:p w14:paraId="560217D2" w14:textId="6660EFAA" w:rsidR="00022C59" w:rsidRPr="00CD13C9" w:rsidRDefault="00022C59" w:rsidP="00022C59">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15.05.2026r.</w:t>
            </w:r>
          </w:p>
        </w:tc>
      </w:tr>
      <w:tr w:rsidR="00022C59" w:rsidRPr="00CD13C9" w14:paraId="250534A8" w14:textId="77777777" w:rsidTr="00851632">
        <w:tc>
          <w:tcPr>
            <w:tcW w:w="3846" w:type="dxa"/>
          </w:tcPr>
          <w:p w14:paraId="4AD112D5"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930" w:type="dxa"/>
          </w:tcPr>
          <w:p w14:paraId="51CC4879"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p>
        </w:tc>
      </w:tr>
      <w:tr w:rsidR="00022C59" w:rsidRPr="00CD13C9" w14:paraId="0A74CC36" w14:textId="77777777" w:rsidTr="00851632">
        <w:tc>
          <w:tcPr>
            <w:tcW w:w="3846" w:type="dxa"/>
            <w:tcBorders>
              <w:bottom w:val="single" w:sz="4" w:space="0" w:color="000000"/>
            </w:tcBorders>
          </w:tcPr>
          <w:p w14:paraId="53C1DDAF" w14:textId="512E65B8" w:rsidR="00022C59" w:rsidRPr="00CD13C9" w:rsidRDefault="00022C59" w:rsidP="00022C59">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930" w:type="dxa"/>
            <w:tcBorders>
              <w:bottom w:val="single" w:sz="4" w:space="0" w:color="000000"/>
            </w:tcBorders>
          </w:tcPr>
          <w:p w14:paraId="4F625572" w14:textId="77777777" w:rsidR="00022C59" w:rsidRPr="00CD13C9" w:rsidRDefault="00022C59" w:rsidP="00022C59">
            <w:pPr>
              <w:spacing w:before="60" w:after="60" w:line="240" w:lineRule="auto"/>
              <w:rPr>
                <w:rFonts w:ascii="Cambria" w:eastAsia="Calibri" w:hAnsi="Cambria" w:cs="Calibri"/>
                <w:kern w:val="0"/>
                <w:sz w:val="20"/>
                <w:szCs w:val="20"/>
                <w14:ligatures w14:val="none"/>
              </w:rPr>
            </w:pPr>
          </w:p>
        </w:tc>
      </w:tr>
    </w:tbl>
    <w:p w14:paraId="3DCAE645" w14:textId="77777777" w:rsidR="00463BC5" w:rsidRPr="00CD13C9" w:rsidRDefault="00463BC5" w:rsidP="00463BC5">
      <w:pPr>
        <w:rPr>
          <w:rFonts w:ascii="Cambria" w:hAnsi="Cambria" w:cs="Calibri"/>
        </w:rPr>
      </w:pPr>
    </w:p>
    <w:p w14:paraId="2BF0B6D1" w14:textId="77777777" w:rsidR="00463BC5" w:rsidRPr="00CD13C9" w:rsidRDefault="00463BC5" w:rsidP="00463BC5">
      <w:pPr>
        <w:rPr>
          <w:rFonts w:ascii="Cambria" w:hAnsi="Cambria" w:cs="Calibri"/>
        </w:rPr>
      </w:pPr>
    </w:p>
    <w:tbl>
      <w:tblPr>
        <w:tblpPr w:leftFromText="141" w:rightFromText="141" w:vertAnchor="page" w:horzAnchor="margin" w:tblpY="1966"/>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4707"/>
      </w:tblGrid>
      <w:tr w:rsidR="00241ED0" w:rsidRPr="00CD13C9" w14:paraId="20217B9A" w14:textId="77777777" w:rsidTr="00241ED0">
        <w:trPr>
          <w:trHeight w:val="269"/>
        </w:trPr>
        <w:tc>
          <w:tcPr>
            <w:tcW w:w="1968" w:type="dxa"/>
            <w:vMerge w:val="restart"/>
          </w:tcPr>
          <w:p w14:paraId="23F8C9D2" w14:textId="77777777" w:rsidR="00241ED0" w:rsidRPr="00CD13C9" w:rsidRDefault="00241ED0" w:rsidP="00241ED0">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1A95F300" wp14:editId="34A452A5">
                  <wp:extent cx="1066800" cy="1066800"/>
                  <wp:effectExtent l="0" t="0" r="0" b="0"/>
                  <wp:docPr id="22" name="Obraz 22" descr="Obraz zawierający godło, symbol, logo, krąg&#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Obraz zawierający godło, symbol, logo, krąg&#10;&#10;Zawartość wygenerowana przez AI może być niepopraw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1A633C88" w14:textId="77777777" w:rsidR="00241ED0" w:rsidRPr="00CD13C9" w:rsidRDefault="00241ED0" w:rsidP="00241ED0">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707" w:type="dxa"/>
            <w:tcBorders>
              <w:bottom w:val="single" w:sz="4" w:space="0" w:color="000000"/>
            </w:tcBorders>
            <w:vAlign w:val="center"/>
          </w:tcPr>
          <w:p w14:paraId="6C15EC92" w14:textId="77777777" w:rsidR="00241ED0" w:rsidRPr="00CD13C9" w:rsidRDefault="00241ED0" w:rsidP="00241ED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241ED0" w:rsidRPr="00CD13C9" w14:paraId="5F48841D" w14:textId="77777777" w:rsidTr="00241ED0">
        <w:trPr>
          <w:trHeight w:val="275"/>
        </w:trPr>
        <w:tc>
          <w:tcPr>
            <w:tcW w:w="1968" w:type="dxa"/>
            <w:vMerge/>
          </w:tcPr>
          <w:p w14:paraId="3F8F7F6A" w14:textId="77777777" w:rsidR="00241ED0" w:rsidRPr="00CD13C9" w:rsidRDefault="00241ED0" w:rsidP="00241ED0">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7F17CF62" w14:textId="77777777" w:rsidR="00241ED0" w:rsidRPr="00CD13C9" w:rsidRDefault="00241ED0" w:rsidP="00241ED0">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707" w:type="dxa"/>
            <w:tcBorders>
              <w:bottom w:val="single" w:sz="4" w:space="0" w:color="000000"/>
            </w:tcBorders>
            <w:vAlign w:val="center"/>
          </w:tcPr>
          <w:p w14:paraId="4F7BE68D" w14:textId="77777777" w:rsidR="00241ED0" w:rsidRPr="00CD13C9" w:rsidRDefault="00241ED0" w:rsidP="00241ED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241ED0" w:rsidRPr="00CD13C9" w14:paraId="0E3CFE48" w14:textId="77777777" w:rsidTr="00241ED0">
        <w:trPr>
          <w:trHeight w:val="139"/>
        </w:trPr>
        <w:tc>
          <w:tcPr>
            <w:tcW w:w="1968" w:type="dxa"/>
            <w:vMerge/>
            <w:tcBorders>
              <w:bottom w:val="single" w:sz="4" w:space="0" w:color="000000"/>
            </w:tcBorders>
          </w:tcPr>
          <w:p w14:paraId="7C014504" w14:textId="77777777" w:rsidR="00241ED0" w:rsidRPr="00CD13C9" w:rsidRDefault="00241ED0" w:rsidP="00241ED0">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57C1ADA7" w14:textId="77777777" w:rsidR="00241ED0" w:rsidRPr="00CD13C9" w:rsidRDefault="00241ED0" w:rsidP="00241ED0">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707" w:type="dxa"/>
            <w:tcBorders>
              <w:bottom w:val="single" w:sz="4" w:space="0" w:color="000000"/>
            </w:tcBorders>
            <w:vAlign w:val="center"/>
          </w:tcPr>
          <w:p w14:paraId="3C2FBB9B" w14:textId="77777777" w:rsidR="00241ED0" w:rsidRPr="00CD13C9" w:rsidRDefault="00241ED0" w:rsidP="00241ED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241ED0" w:rsidRPr="00CD13C9" w14:paraId="25517BBD" w14:textId="77777777" w:rsidTr="00241ED0">
        <w:trPr>
          <w:trHeight w:val="139"/>
        </w:trPr>
        <w:tc>
          <w:tcPr>
            <w:tcW w:w="1968" w:type="dxa"/>
            <w:vMerge/>
            <w:tcBorders>
              <w:bottom w:val="single" w:sz="4" w:space="0" w:color="000000"/>
            </w:tcBorders>
          </w:tcPr>
          <w:p w14:paraId="54F3C2E2" w14:textId="77777777" w:rsidR="00241ED0" w:rsidRPr="00CD13C9" w:rsidRDefault="00241ED0" w:rsidP="00241ED0">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268830D2" w14:textId="77777777" w:rsidR="00241ED0" w:rsidRPr="00CD13C9" w:rsidRDefault="00241ED0" w:rsidP="00241ED0">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707" w:type="dxa"/>
            <w:tcBorders>
              <w:bottom w:val="single" w:sz="4" w:space="0" w:color="000000"/>
            </w:tcBorders>
            <w:vAlign w:val="center"/>
          </w:tcPr>
          <w:p w14:paraId="51C59E29" w14:textId="77777777" w:rsidR="00241ED0" w:rsidRPr="00CD13C9" w:rsidRDefault="00241ED0" w:rsidP="00241ED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241ED0" w:rsidRPr="00CD13C9" w14:paraId="5FB17676" w14:textId="77777777" w:rsidTr="00241ED0">
        <w:trPr>
          <w:trHeight w:val="139"/>
        </w:trPr>
        <w:tc>
          <w:tcPr>
            <w:tcW w:w="1968" w:type="dxa"/>
            <w:vMerge/>
          </w:tcPr>
          <w:p w14:paraId="4204CA44" w14:textId="77777777" w:rsidR="00241ED0" w:rsidRPr="00CD13C9" w:rsidRDefault="00241ED0" w:rsidP="00241ED0">
            <w:pPr>
              <w:spacing w:after="0" w:line="240" w:lineRule="auto"/>
              <w:jc w:val="center"/>
              <w:rPr>
                <w:rFonts w:ascii="Cambria" w:eastAsia="Calibri" w:hAnsi="Cambria" w:cs="Calibri"/>
                <w:b/>
                <w:bCs/>
                <w:kern w:val="0"/>
                <w14:ligatures w14:val="none"/>
              </w:rPr>
            </w:pPr>
          </w:p>
        </w:tc>
        <w:tc>
          <w:tcPr>
            <w:tcW w:w="2818" w:type="dxa"/>
            <w:vAlign w:val="center"/>
          </w:tcPr>
          <w:p w14:paraId="4CD06CEB" w14:textId="77777777" w:rsidR="00241ED0" w:rsidRPr="00CD13C9" w:rsidRDefault="00241ED0" w:rsidP="00241ED0">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707" w:type="dxa"/>
            <w:vAlign w:val="center"/>
          </w:tcPr>
          <w:p w14:paraId="72EF4185" w14:textId="77777777" w:rsidR="00241ED0" w:rsidRPr="00CD13C9" w:rsidRDefault="00241ED0" w:rsidP="00241ED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241ED0" w:rsidRPr="00CD13C9" w14:paraId="620CA800" w14:textId="77777777" w:rsidTr="00241ED0">
        <w:trPr>
          <w:trHeight w:val="139"/>
        </w:trPr>
        <w:tc>
          <w:tcPr>
            <w:tcW w:w="4786" w:type="dxa"/>
            <w:gridSpan w:val="2"/>
            <w:tcBorders>
              <w:bottom w:val="single" w:sz="4" w:space="0" w:color="000000"/>
            </w:tcBorders>
          </w:tcPr>
          <w:p w14:paraId="361A837B" w14:textId="77777777" w:rsidR="00241ED0" w:rsidRPr="00CD13C9" w:rsidRDefault="00241ED0" w:rsidP="00241ED0">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 xml:space="preserve">Pozycja w planie studiów </w:t>
            </w:r>
          </w:p>
        </w:tc>
        <w:tc>
          <w:tcPr>
            <w:tcW w:w="4707" w:type="dxa"/>
            <w:tcBorders>
              <w:bottom w:val="single" w:sz="4" w:space="0" w:color="000000"/>
            </w:tcBorders>
            <w:vAlign w:val="center"/>
          </w:tcPr>
          <w:p w14:paraId="3232CDC4" w14:textId="77777777" w:rsidR="00241ED0" w:rsidRPr="00CD13C9" w:rsidRDefault="00241ED0" w:rsidP="00241ED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Pr>
                <w:rFonts w:ascii="Cambria" w:eastAsia="Calibri" w:hAnsi="Cambria" w:cs="Calibri"/>
                <w:bCs/>
                <w:kern w:val="0"/>
                <w14:ligatures w14:val="none"/>
              </w:rPr>
              <w:t>22</w:t>
            </w:r>
          </w:p>
        </w:tc>
      </w:tr>
    </w:tbl>
    <w:p w14:paraId="05F819D8" w14:textId="54BEC2F4" w:rsidR="008142A8" w:rsidRPr="00CD13C9" w:rsidRDefault="008142A8" w:rsidP="001825A6">
      <w:pPr>
        <w:spacing w:before="240"/>
        <w:jc w:val="center"/>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KARTA ZAJĘĆ</w:t>
      </w:r>
    </w:p>
    <w:p w14:paraId="1A042BF8" w14:textId="77777777" w:rsidR="008142A8" w:rsidRPr="00CD13C9" w:rsidRDefault="008142A8" w:rsidP="008142A8">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103"/>
      </w:tblGrid>
      <w:tr w:rsidR="008142A8" w:rsidRPr="00CD13C9" w14:paraId="651E0BE9" w14:textId="77777777" w:rsidTr="009B0A87">
        <w:trPr>
          <w:trHeight w:val="328"/>
        </w:trPr>
        <w:tc>
          <w:tcPr>
            <w:tcW w:w="4531" w:type="dxa"/>
            <w:vAlign w:val="center"/>
          </w:tcPr>
          <w:p w14:paraId="2D177AEC"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Nazwa zajęć</w:t>
            </w:r>
          </w:p>
        </w:tc>
        <w:tc>
          <w:tcPr>
            <w:tcW w:w="5103" w:type="dxa"/>
            <w:vAlign w:val="center"/>
          </w:tcPr>
          <w:p w14:paraId="78D3818E"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PEDIATRIA</w:t>
            </w:r>
          </w:p>
        </w:tc>
      </w:tr>
      <w:tr w:rsidR="008142A8" w:rsidRPr="00CD13C9" w14:paraId="4E4E2A1E" w14:textId="77777777" w:rsidTr="009B0A87">
        <w:tc>
          <w:tcPr>
            <w:tcW w:w="4531" w:type="dxa"/>
            <w:vAlign w:val="center"/>
          </w:tcPr>
          <w:p w14:paraId="4CBBD611"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Punkty ECTS</w:t>
            </w:r>
          </w:p>
        </w:tc>
        <w:tc>
          <w:tcPr>
            <w:tcW w:w="5103" w:type="dxa"/>
            <w:vAlign w:val="center"/>
          </w:tcPr>
          <w:p w14:paraId="5D101DA5"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3</w:t>
            </w:r>
          </w:p>
        </w:tc>
      </w:tr>
      <w:tr w:rsidR="008142A8" w:rsidRPr="00CD13C9" w14:paraId="4817CF99" w14:textId="77777777" w:rsidTr="009B0A87">
        <w:tc>
          <w:tcPr>
            <w:tcW w:w="4531" w:type="dxa"/>
            <w:vAlign w:val="center"/>
          </w:tcPr>
          <w:p w14:paraId="27B29F4F"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Rodzaj zajęć</w:t>
            </w:r>
          </w:p>
        </w:tc>
        <w:tc>
          <w:tcPr>
            <w:tcW w:w="5103" w:type="dxa"/>
            <w:vAlign w:val="center"/>
          </w:tcPr>
          <w:p w14:paraId="0A966E72"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obowiązkowe</w:t>
            </w:r>
          </w:p>
        </w:tc>
      </w:tr>
      <w:tr w:rsidR="008142A8" w:rsidRPr="00CD13C9" w14:paraId="312BF345" w14:textId="77777777" w:rsidTr="009B0A87">
        <w:tc>
          <w:tcPr>
            <w:tcW w:w="4531" w:type="dxa"/>
            <w:vAlign w:val="center"/>
          </w:tcPr>
          <w:p w14:paraId="548405A9"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Moduł / specjalizacja</w:t>
            </w:r>
          </w:p>
        </w:tc>
        <w:tc>
          <w:tcPr>
            <w:tcW w:w="5103" w:type="dxa"/>
            <w:vAlign w:val="center"/>
          </w:tcPr>
          <w:p w14:paraId="67D9FF81"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sz w:val="22"/>
                <w:szCs w:val="22"/>
                <w14:ligatures w14:val="none"/>
              </w:rPr>
              <w:t>Nauki kliniczne</w:t>
            </w:r>
          </w:p>
        </w:tc>
      </w:tr>
      <w:tr w:rsidR="008142A8" w:rsidRPr="00CD13C9" w14:paraId="14C54F08" w14:textId="77777777" w:rsidTr="009B0A87">
        <w:tc>
          <w:tcPr>
            <w:tcW w:w="4531" w:type="dxa"/>
            <w:vAlign w:val="center"/>
          </w:tcPr>
          <w:p w14:paraId="7E207E1F"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Język, w którym prowadzone są zajęcia</w:t>
            </w:r>
          </w:p>
        </w:tc>
        <w:tc>
          <w:tcPr>
            <w:tcW w:w="5103" w:type="dxa"/>
            <w:vAlign w:val="center"/>
          </w:tcPr>
          <w:p w14:paraId="3F936638"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polski</w:t>
            </w:r>
          </w:p>
        </w:tc>
      </w:tr>
      <w:tr w:rsidR="008142A8" w:rsidRPr="00CD13C9" w14:paraId="5D9D584C" w14:textId="77777777" w:rsidTr="009B0A87">
        <w:tc>
          <w:tcPr>
            <w:tcW w:w="4531" w:type="dxa"/>
            <w:vAlign w:val="center"/>
          </w:tcPr>
          <w:p w14:paraId="7075B3D4"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 xml:space="preserve"> Rok studiów</w:t>
            </w:r>
          </w:p>
        </w:tc>
        <w:tc>
          <w:tcPr>
            <w:tcW w:w="5103" w:type="dxa"/>
            <w:vAlign w:val="center"/>
          </w:tcPr>
          <w:p w14:paraId="6E80C89E"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I</w:t>
            </w:r>
          </w:p>
        </w:tc>
      </w:tr>
      <w:tr w:rsidR="008142A8" w:rsidRPr="00CD13C9" w14:paraId="400FE8F3" w14:textId="77777777" w:rsidTr="009B0A87">
        <w:tc>
          <w:tcPr>
            <w:tcW w:w="4531" w:type="dxa"/>
            <w:vAlign w:val="center"/>
          </w:tcPr>
          <w:p w14:paraId="78514209"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Imię i nazwisko koordynatora przedmiotu oraz prowadzących zajęcia</w:t>
            </w:r>
          </w:p>
        </w:tc>
        <w:tc>
          <w:tcPr>
            <w:tcW w:w="5103" w:type="dxa"/>
            <w:vAlign w:val="center"/>
          </w:tcPr>
          <w:p w14:paraId="605F38B9" w14:textId="77777777" w:rsidR="008142A8" w:rsidRPr="00CD13C9" w:rsidRDefault="008142A8" w:rsidP="008142A8">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 xml:space="preserve">dr n. med. Grzegorz </w:t>
            </w:r>
            <w:proofErr w:type="spellStart"/>
            <w:r w:rsidRPr="00CD13C9">
              <w:rPr>
                <w:rFonts w:ascii="Cambria" w:eastAsia="Calibri" w:hAnsi="Cambria" w:cs="Calibri"/>
                <w:b/>
                <w:bCs/>
                <w:kern w:val="0"/>
                <w14:ligatures w14:val="none"/>
              </w:rPr>
              <w:t>Grund</w:t>
            </w:r>
            <w:proofErr w:type="spellEnd"/>
            <w:r w:rsidRPr="00CD13C9">
              <w:rPr>
                <w:rFonts w:ascii="Cambria" w:eastAsia="Calibri" w:hAnsi="Cambria" w:cs="Calibri"/>
                <w:b/>
                <w:bCs/>
                <w:kern w:val="0"/>
                <w14:ligatures w14:val="none"/>
              </w:rPr>
              <w:t xml:space="preserve">, </w:t>
            </w:r>
          </w:p>
        </w:tc>
      </w:tr>
    </w:tbl>
    <w:p w14:paraId="3D6880A7" w14:textId="77777777" w:rsidR="008142A8" w:rsidRPr="00CD13C9" w:rsidRDefault="008142A8" w:rsidP="008142A8">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10"/>
        <w:gridCol w:w="2263"/>
        <w:gridCol w:w="2556"/>
      </w:tblGrid>
      <w:tr w:rsidR="008142A8" w:rsidRPr="00CD13C9" w14:paraId="135497F7" w14:textId="77777777" w:rsidTr="009B0A87">
        <w:tc>
          <w:tcPr>
            <w:tcW w:w="2405" w:type="dxa"/>
            <w:vAlign w:val="center"/>
          </w:tcPr>
          <w:p w14:paraId="6D1C605B" w14:textId="77777777" w:rsidR="008142A8" w:rsidRPr="00CD13C9" w:rsidRDefault="008142A8" w:rsidP="008142A8">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74A96D27" w14:textId="77777777" w:rsidR="008142A8" w:rsidRPr="00CD13C9" w:rsidRDefault="008142A8" w:rsidP="008142A8">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22CD792A" w14:textId="77777777" w:rsidR="008142A8" w:rsidRPr="00CD13C9" w:rsidRDefault="008142A8" w:rsidP="008142A8">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3FAE0DCF" w14:textId="77777777" w:rsidR="008142A8" w:rsidRPr="00CD13C9" w:rsidRDefault="008142A8" w:rsidP="008142A8">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8142A8" w:rsidRPr="00CD13C9" w14:paraId="7AB9CB5A" w14:textId="77777777" w:rsidTr="009B0A87">
        <w:tc>
          <w:tcPr>
            <w:tcW w:w="2405" w:type="dxa"/>
          </w:tcPr>
          <w:p w14:paraId="2F56A96F"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2AAEE4D6" w14:textId="77777777" w:rsidR="008142A8" w:rsidRPr="00CD13C9" w:rsidRDefault="008142A8" w:rsidP="008142A8">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128DB399" w14:textId="777AA176" w:rsidR="008142A8" w:rsidRPr="00CD13C9" w:rsidRDefault="008142A8" w:rsidP="008142A8">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r w:rsidR="00505CC0" w:rsidRPr="00CD13C9">
              <w:rPr>
                <w:rFonts w:ascii="Cambria" w:eastAsia="Calibri" w:hAnsi="Cambria" w:cs="Calibri"/>
                <w:b/>
                <w:bCs/>
                <w:kern w:val="0"/>
                <w:sz w:val="20"/>
                <w:szCs w:val="20"/>
                <w14:ligatures w14:val="none"/>
              </w:rPr>
              <w:t>I</w:t>
            </w:r>
          </w:p>
        </w:tc>
        <w:tc>
          <w:tcPr>
            <w:tcW w:w="2556" w:type="dxa"/>
            <w:vMerge w:val="restart"/>
            <w:vAlign w:val="center"/>
          </w:tcPr>
          <w:p w14:paraId="612F9D7E" w14:textId="77777777" w:rsidR="008142A8" w:rsidRPr="00CD13C9" w:rsidRDefault="008142A8" w:rsidP="008142A8">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w:t>
            </w:r>
          </w:p>
        </w:tc>
      </w:tr>
      <w:tr w:rsidR="008142A8" w:rsidRPr="00CD13C9" w14:paraId="5B63CC01" w14:textId="77777777" w:rsidTr="009B0A87">
        <w:tc>
          <w:tcPr>
            <w:tcW w:w="2405" w:type="dxa"/>
          </w:tcPr>
          <w:p w14:paraId="44BB4111"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2410" w:type="dxa"/>
            <w:vAlign w:val="center"/>
          </w:tcPr>
          <w:p w14:paraId="5EBC0F4D" w14:textId="77777777" w:rsidR="008142A8" w:rsidRPr="00CD13C9" w:rsidRDefault="008142A8" w:rsidP="008142A8">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6FA3ECEA" w14:textId="36912687" w:rsidR="008142A8" w:rsidRPr="00CD13C9" w:rsidRDefault="008142A8" w:rsidP="008142A8">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w:t>
            </w:r>
            <w:r w:rsidR="00505CC0" w:rsidRPr="00CD13C9">
              <w:rPr>
                <w:rFonts w:ascii="Cambria" w:eastAsia="Calibri" w:hAnsi="Cambria" w:cs="Calibri"/>
                <w:b/>
                <w:bCs/>
                <w:kern w:val="0"/>
                <w:sz w:val="20"/>
                <w:szCs w:val="20"/>
                <w14:ligatures w14:val="none"/>
              </w:rPr>
              <w:t>I</w:t>
            </w:r>
          </w:p>
        </w:tc>
        <w:tc>
          <w:tcPr>
            <w:tcW w:w="2556" w:type="dxa"/>
            <w:vMerge/>
          </w:tcPr>
          <w:p w14:paraId="7EC4B514"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p>
        </w:tc>
      </w:tr>
    </w:tbl>
    <w:p w14:paraId="1E96396D" w14:textId="77777777" w:rsidR="008142A8" w:rsidRPr="00CD13C9" w:rsidRDefault="008142A8" w:rsidP="008142A8">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74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44"/>
      </w:tblGrid>
      <w:tr w:rsidR="008142A8" w:rsidRPr="00CD13C9" w14:paraId="3A946710" w14:textId="77777777" w:rsidTr="009B0A87">
        <w:trPr>
          <w:trHeight w:val="301"/>
        </w:trPr>
        <w:tc>
          <w:tcPr>
            <w:tcW w:w="9744" w:type="dxa"/>
          </w:tcPr>
          <w:p w14:paraId="0425D621" w14:textId="77777777" w:rsidR="008142A8" w:rsidRPr="00CD13C9" w:rsidRDefault="008142A8" w:rsidP="008142A8">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Zaliczone przedmioty z anatomii, fizjologii z elementami fizjologii klinicznej oraz chorób wewnętrznych</w:t>
            </w:r>
          </w:p>
        </w:tc>
      </w:tr>
    </w:tbl>
    <w:p w14:paraId="6A4297B1" w14:textId="77777777" w:rsidR="008142A8" w:rsidRPr="00CD13C9" w:rsidRDefault="008142A8" w:rsidP="008142A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8142A8" w:rsidRPr="00CD13C9" w14:paraId="76D5F9AE" w14:textId="77777777" w:rsidTr="009B0A87">
        <w:trPr>
          <w:trHeight w:val="178"/>
        </w:trPr>
        <w:tc>
          <w:tcPr>
            <w:tcW w:w="9634" w:type="dxa"/>
          </w:tcPr>
          <w:p w14:paraId="17C25B10"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 – Przekazanie wiedzy w zakresie wiedzy dotyczącej odrębności morfologiczno-fizjologicznych narządów i układów organizmów w wieku rozwojowym oraz najczęstszych chorób wieku rozwojowego.</w:t>
            </w:r>
          </w:p>
          <w:p w14:paraId="162C2EA9"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C2 - Rozwinięcie umiejętności praktycznych w zakresie rozpoznawania najczęstszych chorób wieku rozwojowego ze szczególnym wskazaniem na stany zagrożenia życia w pediatrii.</w:t>
            </w:r>
          </w:p>
          <w:p w14:paraId="3806C590"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C3 - Przygotowanie do aktywnego słuchania, nawiązywania kontaktów interpersonalnych, skutecznego i empatycznego porozumiewania się z pacjentem i jego rodziną.</w:t>
            </w:r>
          </w:p>
        </w:tc>
      </w:tr>
    </w:tbl>
    <w:p w14:paraId="09D87649" w14:textId="77777777" w:rsidR="008142A8" w:rsidRPr="00CD13C9" w:rsidRDefault="008142A8" w:rsidP="008142A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5.Efekty uczenia się dla zajęć wraz z odniesieniem do efektów kierunkowych </w:t>
      </w:r>
    </w:p>
    <w:tbl>
      <w:tblPr>
        <w:tblW w:w="52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6"/>
        <w:gridCol w:w="6738"/>
        <w:gridCol w:w="1608"/>
        <w:gridCol w:w="8"/>
      </w:tblGrid>
      <w:tr w:rsidR="008142A8" w:rsidRPr="00CD13C9" w14:paraId="3A7F0C25" w14:textId="77777777" w:rsidTr="00022C59">
        <w:trPr>
          <w:gridAfter w:val="1"/>
          <w:wAfter w:w="5" w:type="pct"/>
          <w:trHeight w:val="560"/>
        </w:trPr>
        <w:tc>
          <w:tcPr>
            <w:tcW w:w="626" w:type="pct"/>
          </w:tcPr>
          <w:p w14:paraId="503E7B8D" w14:textId="77777777" w:rsidR="008142A8" w:rsidRPr="00CD13C9" w:rsidRDefault="008142A8" w:rsidP="008142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Symbol efektu uczenia się </w:t>
            </w:r>
          </w:p>
        </w:tc>
        <w:tc>
          <w:tcPr>
            <w:tcW w:w="3528" w:type="pct"/>
          </w:tcPr>
          <w:p w14:paraId="0816B06F" w14:textId="77777777" w:rsidR="008142A8" w:rsidRPr="00CD13C9" w:rsidRDefault="008142A8" w:rsidP="008142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Opis efektu uczenia się </w:t>
            </w:r>
          </w:p>
        </w:tc>
        <w:tc>
          <w:tcPr>
            <w:tcW w:w="842" w:type="pct"/>
          </w:tcPr>
          <w:p w14:paraId="697B4E7D" w14:textId="77777777" w:rsidR="008142A8" w:rsidRPr="00CD13C9" w:rsidRDefault="008142A8" w:rsidP="008142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8142A8" w:rsidRPr="00CD13C9" w14:paraId="56A91820" w14:textId="77777777" w:rsidTr="00022C59">
        <w:trPr>
          <w:trHeight w:val="256"/>
        </w:trPr>
        <w:tc>
          <w:tcPr>
            <w:tcW w:w="5000" w:type="pct"/>
            <w:gridSpan w:val="4"/>
            <w:vAlign w:val="center"/>
          </w:tcPr>
          <w:p w14:paraId="3701AF26" w14:textId="77777777" w:rsidR="008142A8" w:rsidRPr="00CD13C9" w:rsidRDefault="008142A8" w:rsidP="008142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8142A8" w:rsidRPr="00CD13C9" w14:paraId="4A31854D" w14:textId="77777777" w:rsidTr="00022C59">
        <w:trPr>
          <w:gridAfter w:val="1"/>
          <w:wAfter w:w="5" w:type="pct"/>
        </w:trPr>
        <w:tc>
          <w:tcPr>
            <w:tcW w:w="626" w:type="pct"/>
          </w:tcPr>
          <w:p w14:paraId="300F5CDE"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528" w:type="pct"/>
            <w:vAlign w:val="center"/>
          </w:tcPr>
          <w:p w14:paraId="586A70F0"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zasady postępowania w najczęstszych chorobach dzieci, z uwzględnieniem odrębności uzależnionych od wieku. </w:t>
            </w:r>
          </w:p>
        </w:tc>
        <w:tc>
          <w:tcPr>
            <w:tcW w:w="842" w:type="pct"/>
            <w:vAlign w:val="center"/>
          </w:tcPr>
          <w:p w14:paraId="067B7B30" w14:textId="77777777" w:rsidR="008142A8" w:rsidRPr="00CD13C9" w:rsidRDefault="008142A8" w:rsidP="008142A8">
            <w:pPr>
              <w:snapToGrid w:val="0"/>
              <w:spacing w:after="0" w:line="240" w:lineRule="auto"/>
              <w:jc w:val="center"/>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K_W121</w:t>
            </w:r>
          </w:p>
        </w:tc>
      </w:tr>
      <w:tr w:rsidR="008142A8" w:rsidRPr="00CD13C9" w14:paraId="7B0D29C8" w14:textId="77777777" w:rsidTr="00022C59">
        <w:trPr>
          <w:gridAfter w:val="1"/>
          <w:wAfter w:w="5" w:type="pct"/>
        </w:trPr>
        <w:tc>
          <w:tcPr>
            <w:tcW w:w="626" w:type="pct"/>
          </w:tcPr>
          <w:p w14:paraId="68D3C2E5"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528" w:type="pct"/>
            <w:vAlign w:val="center"/>
          </w:tcPr>
          <w:p w14:paraId="1EE8C8EC"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podstawowe normy rozwojowe w badaniu fizykalnym dziecka. </w:t>
            </w:r>
          </w:p>
        </w:tc>
        <w:tc>
          <w:tcPr>
            <w:tcW w:w="842" w:type="pct"/>
            <w:vAlign w:val="center"/>
          </w:tcPr>
          <w:p w14:paraId="6370D7A1" w14:textId="77777777" w:rsidR="008142A8" w:rsidRPr="00CD13C9" w:rsidRDefault="008142A8" w:rsidP="008142A8">
            <w:pPr>
              <w:snapToGrid w:val="0"/>
              <w:spacing w:after="0" w:line="240" w:lineRule="auto"/>
              <w:jc w:val="center"/>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K_W122</w:t>
            </w:r>
          </w:p>
        </w:tc>
      </w:tr>
      <w:tr w:rsidR="008142A8" w:rsidRPr="00CD13C9" w14:paraId="0DE399E8" w14:textId="77777777" w:rsidTr="00022C59">
        <w:trPr>
          <w:gridAfter w:val="1"/>
          <w:wAfter w:w="5" w:type="pct"/>
        </w:trPr>
        <w:tc>
          <w:tcPr>
            <w:tcW w:w="626" w:type="pct"/>
          </w:tcPr>
          <w:p w14:paraId="4308C5E2"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W_03</w:t>
            </w:r>
          </w:p>
        </w:tc>
        <w:tc>
          <w:tcPr>
            <w:tcW w:w="3528" w:type="pct"/>
            <w:vAlign w:val="center"/>
          </w:tcPr>
          <w:p w14:paraId="429C3C0E"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wybrane choroby układu oddechowego, układu krążenia i przewodu pokarmowego oraz choroby neurologiczne u dzieci</w:t>
            </w:r>
          </w:p>
        </w:tc>
        <w:tc>
          <w:tcPr>
            <w:tcW w:w="842" w:type="pct"/>
            <w:vAlign w:val="center"/>
          </w:tcPr>
          <w:p w14:paraId="7EB8AD77" w14:textId="77777777" w:rsidR="008142A8" w:rsidRPr="00CD13C9" w:rsidRDefault="008142A8" w:rsidP="008142A8">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K_W123</w:t>
            </w:r>
          </w:p>
        </w:tc>
      </w:tr>
      <w:tr w:rsidR="008142A8" w:rsidRPr="00CD13C9" w14:paraId="6AEA2D6A" w14:textId="77777777" w:rsidTr="00022C59">
        <w:trPr>
          <w:gridAfter w:val="1"/>
          <w:wAfter w:w="5" w:type="pct"/>
        </w:trPr>
        <w:tc>
          <w:tcPr>
            <w:tcW w:w="626" w:type="pct"/>
          </w:tcPr>
          <w:p w14:paraId="6F940D81"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528" w:type="pct"/>
            <w:vAlign w:val="center"/>
          </w:tcPr>
          <w:p w14:paraId="1DD6FEDC"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najczęstsze choroby zakaźne wieku dziecięcego.</w:t>
            </w:r>
          </w:p>
        </w:tc>
        <w:tc>
          <w:tcPr>
            <w:tcW w:w="842" w:type="pct"/>
            <w:vAlign w:val="center"/>
          </w:tcPr>
          <w:p w14:paraId="5BFBEE19" w14:textId="77777777" w:rsidR="008142A8" w:rsidRPr="00CD13C9" w:rsidRDefault="008142A8" w:rsidP="008142A8">
            <w:pPr>
              <w:snapToGrid w:val="0"/>
              <w:spacing w:after="0" w:line="240" w:lineRule="auto"/>
              <w:jc w:val="center"/>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K_W124</w:t>
            </w:r>
          </w:p>
        </w:tc>
      </w:tr>
      <w:tr w:rsidR="008142A8" w:rsidRPr="00CD13C9" w14:paraId="00E84272" w14:textId="77777777" w:rsidTr="00022C59">
        <w:trPr>
          <w:gridAfter w:val="1"/>
          <w:wAfter w:w="5" w:type="pct"/>
        </w:trPr>
        <w:tc>
          <w:tcPr>
            <w:tcW w:w="626" w:type="pct"/>
          </w:tcPr>
          <w:p w14:paraId="34DD30C6" w14:textId="77777777" w:rsidR="008142A8" w:rsidRPr="00CD13C9" w:rsidRDefault="008142A8" w:rsidP="008142A8">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528" w:type="pct"/>
            <w:vAlign w:val="center"/>
          </w:tcPr>
          <w:p w14:paraId="24A4D9BF"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odrębności morfologiczno-fizjologiczne poszczególnych narządów i układów organizmu w wieku rozwojowym. </w:t>
            </w:r>
          </w:p>
        </w:tc>
        <w:tc>
          <w:tcPr>
            <w:tcW w:w="842" w:type="pct"/>
            <w:vAlign w:val="center"/>
          </w:tcPr>
          <w:p w14:paraId="6342489B" w14:textId="77777777" w:rsidR="008142A8" w:rsidRPr="00CD13C9" w:rsidRDefault="008142A8" w:rsidP="008142A8">
            <w:pPr>
              <w:snapToGrid w:val="0"/>
              <w:spacing w:after="0" w:line="240" w:lineRule="auto"/>
              <w:jc w:val="center"/>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K_W125</w:t>
            </w:r>
          </w:p>
        </w:tc>
      </w:tr>
      <w:tr w:rsidR="008142A8" w:rsidRPr="00CD13C9" w14:paraId="245F2AEF" w14:textId="77777777" w:rsidTr="00022C59">
        <w:trPr>
          <w:gridAfter w:val="1"/>
          <w:wAfter w:w="5" w:type="pct"/>
        </w:trPr>
        <w:tc>
          <w:tcPr>
            <w:tcW w:w="626" w:type="pct"/>
          </w:tcPr>
          <w:p w14:paraId="6949C49C" w14:textId="77777777" w:rsidR="008142A8" w:rsidRPr="00CD13C9" w:rsidRDefault="008142A8" w:rsidP="008142A8">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W_06</w:t>
            </w:r>
          </w:p>
        </w:tc>
        <w:tc>
          <w:tcPr>
            <w:tcW w:w="3528" w:type="pct"/>
            <w:vAlign w:val="center"/>
          </w:tcPr>
          <w:p w14:paraId="4E089387"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fizjologię i patofizjologię okresu noworodkowego</w:t>
            </w:r>
          </w:p>
        </w:tc>
        <w:tc>
          <w:tcPr>
            <w:tcW w:w="842" w:type="pct"/>
            <w:vAlign w:val="center"/>
          </w:tcPr>
          <w:p w14:paraId="3A1074D7" w14:textId="77777777" w:rsidR="008142A8" w:rsidRPr="00CD13C9" w:rsidRDefault="008142A8" w:rsidP="008142A8">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K_W126</w:t>
            </w:r>
          </w:p>
        </w:tc>
      </w:tr>
      <w:tr w:rsidR="008142A8" w:rsidRPr="00CD13C9" w14:paraId="39ADCBC5" w14:textId="77777777" w:rsidTr="00022C59">
        <w:trPr>
          <w:gridAfter w:val="1"/>
          <w:wAfter w:w="5" w:type="pct"/>
        </w:trPr>
        <w:tc>
          <w:tcPr>
            <w:tcW w:w="626" w:type="pct"/>
          </w:tcPr>
          <w:p w14:paraId="71FEC998" w14:textId="77777777" w:rsidR="008142A8" w:rsidRPr="00CD13C9" w:rsidRDefault="008142A8" w:rsidP="008142A8">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W_07</w:t>
            </w:r>
          </w:p>
        </w:tc>
        <w:tc>
          <w:tcPr>
            <w:tcW w:w="3528" w:type="pct"/>
            <w:vAlign w:val="center"/>
          </w:tcPr>
          <w:p w14:paraId="5688C3F4"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wady wrodzone i choroby uwarunkowane genetycznie</w:t>
            </w:r>
          </w:p>
        </w:tc>
        <w:tc>
          <w:tcPr>
            <w:tcW w:w="842" w:type="pct"/>
            <w:vAlign w:val="center"/>
          </w:tcPr>
          <w:p w14:paraId="57D24BAB" w14:textId="77777777" w:rsidR="008142A8" w:rsidRPr="00CD13C9" w:rsidRDefault="008142A8" w:rsidP="008142A8">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K_W127</w:t>
            </w:r>
          </w:p>
        </w:tc>
      </w:tr>
      <w:tr w:rsidR="008142A8" w:rsidRPr="00CD13C9" w14:paraId="4D5C3694" w14:textId="77777777" w:rsidTr="00022C59">
        <w:trPr>
          <w:trHeight w:val="217"/>
        </w:trPr>
        <w:tc>
          <w:tcPr>
            <w:tcW w:w="5000" w:type="pct"/>
            <w:gridSpan w:val="4"/>
          </w:tcPr>
          <w:p w14:paraId="5B6F0694" w14:textId="77777777" w:rsidR="008142A8" w:rsidRPr="00CD13C9" w:rsidRDefault="008142A8" w:rsidP="008142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Umiejętności </w:t>
            </w:r>
          </w:p>
        </w:tc>
      </w:tr>
      <w:tr w:rsidR="008142A8" w:rsidRPr="00CD13C9" w14:paraId="41385F0A" w14:textId="77777777" w:rsidTr="00022C59">
        <w:trPr>
          <w:gridAfter w:val="1"/>
          <w:wAfter w:w="5" w:type="pct"/>
        </w:trPr>
        <w:tc>
          <w:tcPr>
            <w:tcW w:w="626" w:type="pct"/>
          </w:tcPr>
          <w:p w14:paraId="65A6AB4C"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528" w:type="pct"/>
          </w:tcPr>
          <w:p w14:paraId="46067327"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postępować z dzieckiem w oparciu o znajomość symptomatologii najczęstszych chorób dziecięcych.</w:t>
            </w:r>
          </w:p>
        </w:tc>
        <w:tc>
          <w:tcPr>
            <w:tcW w:w="842" w:type="pct"/>
            <w:vAlign w:val="center"/>
          </w:tcPr>
          <w:p w14:paraId="007C7245" w14:textId="77777777" w:rsidR="008142A8" w:rsidRPr="00CD13C9" w:rsidRDefault="008142A8" w:rsidP="008142A8">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K_U52</w:t>
            </w:r>
          </w:p>
        </w:tc>
      </w:tr>
      <w:tr w:rsidR="008142A8" w:rsidRPr="00CD13C9" w14:paraId="6EF3378C" w14:textId="77777777" w:rsidTr="00022C59">
        <w:trPr>
          <w:gridAfter w:val="1"/>
          <w:wAfter w:w="5" w:type="pct"/>
        </w:trPr>
        <w:tc>
          <w:tcPr>
            <w:tcW w:w="626" w:type="pct"/>
          </w:tcPr>
          <w:p w14:paraId="2AA2CF4A"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528" w:type="pct"/>
          </w:tcPr>
          <w:p w14:paraId="42F701DB"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przeprowadzić badanie fizykalne dziecka</w:t>
            </w:r>
          </w:p>
        </w:tc>
        <w:tc>
          <w:tcPr>
            <w:tcW w:w="842" w:type="pct"/>
            <w:vAlign w:val="center"/>
          </w:tcPr>
          <w:p w14:paraId="190EFC56" w14:textId="77777777" w:rsidR="008142A8" w:rsidRPr="00CD13C9" w:rsidRDefault="008142A8" w:rsidP="008142A8">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 53</w:t>
            </w:r>
          </w:p>
        </w:tc>
      </w:tr>
      <w:tr w:rsidR="008142A8" w:rsidRPr="00CD13C9" w14:paraId="2D758F80" w14:textId="77777777" w:rsidTr="00022C59">
        <w:trPr>
          <w:gridAfter w:val="1"/>
          <w:wAfter w:w="5" w:type="pct"/>
        </w:trPr>
        <w:tc>
          <w:tcPr>
            <w:tcW w:w="626" w:type="pct"/>
          </w:tcPr>
          <w:p w14:paraId="03A6DA91"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528" w:type="pct"/>
          </w:tcPr>
          <w:p w14:paraId="331BA4F3"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dostosowywać sposób postępowania do wieku dziecka</w:t>
            </w:r>
          </w:p>
        </w:tc>
        <w:tc>
          <w:tcPr>
            <w:tcW w:w="842" w:type="pct"/>
            <w:vAlign w:val="center"/>
          </w:tcPr>
          <w:p w14:paraId="4693C190" w14:textId="77777777" w:rsidR="008142A8" w:rsidRPr="00CD13C9" w:rsidRDefault="008142A8" w:rsidP="008142A8">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K_U54</w:t>
            </w:r>
          </w:p>
        </w:tc>
      </w:tr>
      <w:tr w:rsidR="008142A8" w:rsidRPr="00CD13C9" w14:paraId="291865F1" w14:textId="77777777" w:rsidTr="00022C59">
        <w:trPr>
          <w:gridAfter w:val="1"/>
          <w:wAfter w:w="5" w:type="pct"/>
        </w:trPr>
        <w:tc>
          <w:tcPr>
            <w:tcW w:w="626" w:type="pct"/>
          </w:tcPr>
          <w:p w14:paraId="120EE158"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528" w:type="pct"/>
          </w:tcPr>
          <w:p w14:paraId="5FE79727"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ocenić stan pacjenta według skali APGAR</w:t>
            </w:r>
          </w:p>
        </w:tc>
        <w:tc>
          <w:tcPr>
            <w:tcW w:w="842" w:type="pct"/>
            <w:vAlign w:val="center"/>
          </w:tcPr>
          <w:p w14:paraId="529E971F" w14:textId="77777777" w:rsidR="008142A8" w:rsidRPr="00CD13C9" w:rsidRDefault="008142A8" w:rsidP="008142A8">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K_54A</w:t>
            </w:r>
          </w:p>
        </w:tc>
      </w:tr>
      <w:tr w:rsidR="008142A8" w:rsidRPr="00CD13C9" w14:paraId="50FB403A" w14:textId="77777777" w:rsidTr="00022C59">
        <w:trPr>
          <w:gridAfter w:val="1"/>
          <w:wAfter w:w="5" w:type="pct"/>
        </w:trPr>
        <w:tc>
          <w:tcPr>
            <w:tcW w:w="626" w:type="pct"/>
          </w:tcPr>
          <w:p w14:paraId="280B94AF"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U_05</w:t>
            </w:r>
          </w:p>
        </w:tc>
        <w:tc>
          <w:tcPr>
            <w:tcW w:w="3528" w:type="pct"/>
          </w:tcPr>
          <w:p w14:paraId="5F53D803"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wykonywać procedury medyczne pod nadzorem lub na zlecenie lekarza</w:t>
            </w:r>
          </w:p>
        </w:tc>
        <w:tc>
          <w:tcPr>
            <w:tcW w:w="842" w:type="pct"/>
            <w:vAlign w:val="center"/>
          </w:tcPr>
          <w:p w14:paraId="2E92CE25" w14:textId="77777777" w:rsidR="008142A8" w:rsidRPr="00CD13C9" w:rsidRDefault="008142A8" w:rsidP="008142A8">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K_U116</w:t>
            </w:r>
          </w:p>
        </w:tc>
      </w:tr>
      <w:tr w:rsidR="008142A8" w:rsidRPr="00CD13C9" w14:paraId="76B98D30" w14:textId="77777777" w:rsidTr="00022C59">
        <w:trPr>
          <w:trHeight w:val="335"/>
        </w:trPr>
        <w:tc>
          <w:tcPr>
            <w:tcW w:w="5000" w:type="pct"/>
            <w:gridSpan w:val="4"/>
            <w:vAlign w:val="center"/>
          </w:tcPr>
          <w:p w14:paraId="51DBC24B" w14:textId="77777777" w:rsidR="008142A8" w:rsidRPr="00CD13C9" w:rsidRDefault="008142A8" w:rsidP="008142A8">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8142A8" w:rsidRPr="00CD13C9" w14:paraId="78D4B040" w14:textId="77777777" w:rsidTr="00022C59">
        <w:trPr>
          <w:gridAfter w:val="1"/>
          <w:wAfter w:w="5" w:type="pct"/>
        </w:trPr>
        <w:tc>
          <w:tcPr>
            <w:tcW w:w="626" w:type="pct"/>
          </w:tcPr>
          <w:p w14:paraId="476A5164"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528" w:type="pct"/>
            <w:vAlign w:val="center"/>
          </w:tcPr>
          <w:p w14:paraId="54C132FB"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gotów do wykonywania zawodu zgodnie z zasadami etyki ogólnej i zawodowej oraz holistycznego i zindywidualizowanego podejścia do pacjenta, uwzględniając poszanowanie jego praw</w:t>
            </w:r>
          </w:p>
        </w:tc>
        <w:tc>
          <w:tcPr>
            <w:tcW w:w="842" w:type="pct"/>
            <w:vAlign w:val="center"/>
          </w:tcPr>
          <w:p w14:paraId="12CDB63B" w14:textId="77777777" w:rsidR="008142A8" w:rsidRPr="00CD13C9" w:rsidRDefault="008142A8" w:rsidP="008142A8">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K_K03</w:t>
            </w:r>
          </w:p>
        </w:tc>
      </w:tr>
      <w:tr w:rsidR="008142A8" w:rsidRPr="00CD13C9" w14:paraId="491A663B" w14:textId="77777777" w:rsidTr="00022C59">
        <w:trPr>
          <w:gridAfter w:val="1"/>
          <w:wAfter w:w="5" w:type="pct"/>
        </w:trPr>
        <w:tc>
          <w:tcPr>
            <w:tcW w:w="626" w:type="pct"/>
          </w:tcPr>
          <w:p w14:paraId="127A77A5"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528" w:type="pct"/>
            <w:vAlign w:val="center"/>
          </w:tcPr>
          <w:p w14:paraId="7F4CBA19"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gotowy do dostrzegania i rozpoznawania własnych ograniczeń, dokonywania samooceny deficytów i potrzeb edukacyjnych</w:t>
            </w:r>
          </w:p>
        </w:tc>
        <w:tc>
          <w:tcPr>
            <w:tcW w:w="842" w:type="pct"/>
            <w:vAlign w:val="center"/>
          </w:tcPr>
          <w:p w14:paraId="3D8C4406" w14:textId="77777777" w:rsidR="008142A8" w:rsidRPr="00CD13C9" w:rsidRDefault="008142A8" w:rsidP="008142A8">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K_K05</w:t>
            </w:r>
          </w:p>
        </w:tc>
      </w:tr>
    </w:tbl>
    <w:p w14:paraId="14D0CD4A" w14:textId="77777777" w:rsidR="008142A8" w:rsidRPr="00CD13C9" w:rsidRDefault="008142A8" w:rsidP="008142A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048"/>
        <w:gridCol w:w="1386"/>
        <w:gridCol w:w="1651"/>
      </w:tblGrid>
      <w:tr w:rsidR="008142A8" w:rsidRPr="00CD13C9" w14:paraId="0EF2F2ED" w14:textId="77777777" w:rsidTr="009B0A87">
        <w:trPr>
          <w:trHeight w:val="340"/>
        </w:trPr>
        <w:tc>
          <w:tcPr>
            <w:tcW w:w="647" w:type="dxa"/>
            <w:vMerge w:val="restart"/>
            <w:vAlign w:val="center"/>
          </w:tcPr>
          <w:p w14:paraId="296039EB"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238" w:type="dxa"/>
            <w:vMerge w:val="restart"/>
            <w:vAlign w:val="center"/>
          </w:tcPr>
          <w:p w14:paraId="6B9AC263"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2841" w:type="dxa"/>
            <w:gridSpan w:val="2"/>
            <w:vAlign w:val="center"/>
          </w:tcPr>
          <w:p w14:paraId="2B203DE3" w14:textId="77777777" w:rsidR="008142A8" w:rsidRPr="00CD13C9" w:rsidRDefault="008142A8" w:rsidP="008142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8142A8" w:rsidRPr="00CD13C9" w14:paraId="0613E9AB" w14:textId="77777777" w:rsidTr="009B0A87">
        <w:trPr>
          <w:trHeight w:val="196"/>
        </w:trPr>
        <w:tc>
          <w:tcPr>
            <w:tcW w:w="647" w:type="dxa"/>
            <w:vMerge/>
          </w:tcPr>
          <w:p w14:paraId="195E3030"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p>
        </w:tc>
        <w:tc>
          <w:tcPr>
            <w:tcW w:w="6238" w:type="dxa"/>
            <w:vMerge/>
          </w:tcPr>
          <w:p w14:paraId="4D6B5CDB"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p>
        </w:tc>
        <w:tc>
          <w:tcPr>
            <w:tcW w:w="1190" w:type="dxa"/>
          </w:tcPr>
          <w:p w14:paraId="2AD618F9" w14:textId="77777777" w:rsidR="008142A8" w:rsidRPr="00CD13C9" w:rsidRDefault="008142A8" w:rsidP="008142A8">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47" w:type="dxa"/>
          </w:tcPr>
          <w:p w14:paraId="7288D302" w14:textId="77777777" w:rsidR="008142A8" w:rsidRPr="00CD13C9" w:rsidRDefault="008142A8" w:rsidP="008142A8">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8142A8" w:rsidRPr="00CD13C9" w14:paraId="2D4650C5" w14:textId="77777777" w:rsidTr="009B0A87">
        <w:trPr>
          <w:trHeight w:val="225"/>
        </w:trPr>
        <w:tc>
          <w:tcPr>
            <w:tcW w:w="647" w:type="dxa"/>
          </w:tcPr>
          <w:p w14:paraId="44F7F500"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6238" w:type="dxa"/>
          </w:tcPr>
          <w:p w14:paraId="777EDD75" w14:textId="77777777" w:rsidR="008142A8" w:rsidRPr="00CD13C9" w:rsidRDefault="008142A8" w:rsidP="008142A8">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Badanie przedmiotowe i podmiotowe w chorobach wieku rozwojowego. </w:t>
            </w:r>
          </w:p>
        </w:tc>
        <w:tc>
          <w:tcPr>
            <w:tcW w:w="1190" w:type="dxa"/>
          </w:tcPr>
          <w:p w14:paraId="5902D740"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47" w:type="dxa"/>
          </w:tcPr>
          <w:p w14:paraId="5D0894EE"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142A8" w:rsidRPr="00CD13C9" w14:paraId="678BCC7F" w14:textId="77777777" w:rsidTr="009B0A87">
        <w:trPr>
          <w:trHeight w:val="225"/>
        </w:trPr>
        <w:tc>
          <w:tcPr>
            <w:tcW w:w="647" w:type="dxa"/>
          </w:tcPr>
          <w:p w14:paraId="7D955507"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6238" w:type="dxa"/>
          </w:tcPr>
          <w:p w14:paraId="64EBE7F9"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Niewydolność oddechowa – odmienności w symptomatologii i postępowanie w stanie zagrożenia życia</w:t>
            </w:r>
          </w:p>
        </w:tc>
        <w:tc>
          <w:tcPr>
            <w:tcW w:w="1190" w:type="dxa"/>
          </w:tcPr>
          <w:p w14:paraId="492F342B"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47" w:type="dxa"/>
          </w:tcPr>
          <w:p w14:paraId="32F12100"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p>
        </w:tc>
      </w:tr>
      <w:tr w:rsidR="008142A8" w:rsidRPr="00CD13C9" w14:paraId="6FE2F6CB" w14:textId="77777777" w:rsidTr="009B0A87">
        <w:trPr>
          <w:trHeight w:val="285"/>
        </w:trPr>
        <w:tc>
          <w:tcPr>
            <w:tcW w:w="647" w:type="dxa"/>
          </w:tcPr>
          <w:p w14:paraId="7931199F"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6238" w:type="dxa"/>
          </w:tcPr>
          <w:p w14:paraId="6BB0E1C5"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Zaburzenia odżywiania. Zespoły nietolerancji pokarmowej.</w:t>
            </w:r>
          </w:p>
        </w:tc>
        <w:tc>
          <w:tcPr>
            <w:tcW w:w="1190" w:type="dxa"/>
          </w:tcPr>
          <w:p w14:paraId="7BD229E4"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Pr>
          <w:p w14:paraId="489DFC40"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142A8" w:rsidRPr="00CD13C9" w14:paraId="34503D9B" w14:textId="77777777" w:rsidTr="009B0A87">
        <w:trPr>
          <w:trHeight w:val="285"/>
        </w:trPr>
        <w:tc>
          <w:tcPr>
            <w:tcW w:w="647" w:type="dxa"/>
          </w:tcPr>
          <w:p w14:paraId="7122B7E3"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p>
        </w:tc>
        <w:tc>
          <w:tcPr>
            <w:tcW w:w="6238" w:type="dxa"/>
          </w:tcPr>
          <w:p w14:paraId="5BF58044"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Ostre biegunki i stany odwodnienia.</w:t>
            </w:r>
          </w:p>
        </w:tc>
        <w:tc>
          <w:tcPr>
            <w:tcW w:w="1190" w:type="dxa"/>
          </w:tcPr>
          <w:p w14:paraId="744693D5"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Pr>
          <w:p w14:paraId="52A23821"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p>
        </w:tc>
      </w:tr>
      <w:tr w:rsidR="008142A8" w:rsidRPr="00CD13C9" w14:paraId="1D5EB817" w14:textId="77777777" w:rsidTr="009B0A87">
        <w:trPr>
          <w:trHeight w:val="345"/>
        </w:trPr>
        <w:tc>
          <w:tcPr>
            <w:tcW w:w="647" w:type="dxa"/>
          </w:tcPr>
          <w:p w14:paraId="05582134"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6238" w:type="dxa"/>
          </w:tcPr>
          <w:p w14:paraId="20FE7CB8"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Zaburzenia krzepnięcia i skazy krwotoczne – postępowanie w stanie zagrożenia życia.</w:t>
            </w:r>
          </w:p>
        </w:tc>
        <w:tc>
          <w:tcPr>
            <w:tcW w:w="1190" w:type="dxa"/>
          </w:tcPr>
          <w:p w14:paraId="5E03547E"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Pr>
          <w:p w14:paraId="40CD41B6"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142A8" w:rsidRPr="00CD13C9" w14:paraId="6263D2E7" w14:textId="77777777" w:rsidTr="009B0A87">
        <w:trPr>
          <w:trHeight w:val="345"/>
        </w:trPr>
        <w:tc>
          <w:tcPr>
            <w:tcW w:w="647" w:type="dxa"/>
          </w:tcPr>
          <w:p w14:paraId="55C8FD15"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p>
        </w:tc>
        <w:tc>
          <w:tcPr>
            <w:tcW w:w="6238" w:type="dxa"/>
          </w:tcPr>
          <w:p w14:paraId="1AA1E759"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Wstrząs u dzieci. Posocznica.</w:t>
            </w:r>
          </w:p>
        </w:tc>
        <w:tc>
          <w:tcPr>
            <w:tcW w:w="1190" w:type="dxa"/>
          </w:tcPr>
          <w:p w14:paraId="5034F734"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Pr>
          <w:p w14:paraId="1AFC76BC"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p>
        </w:tc>
      </w:tr>
      <w:tr w:rsidR="008142A8" w:rsidRPr="00CD13C9" w14:paraId="3649C0EE" w14:textId="77777777" w:rsidTr="009B0A87">
        <w:trPr>
          <w:trHeight w:val="240"/>
        </w:trPr>
        <w:tc>
          <w:tcPr>
            <w:tcW w:w="647" w:type="dxa"/>
          </w:tcPr>
          <w:p w14:paraId="2A9EC222"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6238" w:type="dxa"/>
          </w:tcPr>
          <w:p w14:paraId="278A6081"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Choroby przewodu pokarmowego - odmienności w symptomatologii i postępowanie w stanie zagrożenia życia</w:t>
            </w:r>
          </w:p>
        </w:tc>
        <w:tc>
          <w:tcPr>
            <w:tcW w:w="1190" w:type="dxa"/>
          </w:tcPr>
          <w:p w14:paraId="02A4F9A7"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Pr>
          <w:p w14:paraId="0E0A2568"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142A8" w:rsidRPr="00CD13C9" w14:paraId="3DB16523" w14:textId="77777777" w:rsidTr="009B0A87">
        <w:trPr>
          <w:trHeight w:val="474"/>
        </w:trPr>
        <w:tc>
          <w:tcPr>
            <w:tcW w:w="647" w:type="dxa"/>
          </w:tcPr>
          <w:p w14:paraId="467B3324"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6238" w:type="dxa"/>
          </w:tcPr>
          <w:p w14:paraId="7F65CD42"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Choroby układu nerwowego – zaburzenia świadomości, neuroinfekcje, stany drgawkowe - odmienności w symptomatologii i postępowanie w stanie zagrożenia życia</w:t>
            </w:r>
          </w:p>
        </w:tc>
        <w:tc>
          <w:tcPr>
            <w:tcW w:w="1190" w:type="dxa"/>
          </w:tcPr>
          <w:p w14:paraId="7F804D5E"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Pr>
          <w:p w14:paraId="7824FAAB"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142A8" w:rsidRPr="00CD13C9" w14:paraId="525497AE" w14:textId="77777777" w:rsidTr="009B0A87">
        <w:trPr>
          <w:trHeight w:val="474"/>
        </w:trPr>
        <w:tc>
          <w:tcPr>
            <w:tcW w:w="647" w:type="dxa"/>
          </w:tcPr>
          <w:p w14:paraId="5981C2A9"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6238" w:type="dxa"/>
          </w:tcPr>
          <w:p w14:paraId="6215AA27"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14:ligatures w14:val="none"/>
              </w:rPr>
              <w:t>Postępowanie z dzieckiem w stanie nagłego zagrożenia zdrowotnego – stabilizacja stanu pacjenta, przygotowanie i transport dziecka w stanie nagłego zagrożenia zdrowotnego.</w:t>
            </w:r>
          </w:p>
        </w:tc>
        <w:tc>
          <w:tcPr>
            <w:tcW w:w="1190" w:type="dxa"/>
          </w:tcPr>
          <w:p w14:paraId="742D956C"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Pr>
          <w:p w14:paraId="13CA48B9"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p>
        </w:tc>
      </w:tr>
      <w:tr w:rsidR="008142A8" w:rsidRPr="00CD13C9" w14:paraId="00C69EBE" w14:textId="77777777" w:rsidTr="009B0A87">
        <w:trPr>
          <w:trHeight w:val="474"/>
        </w:trPr>
        <w:tc>
          <w:tcPr>
            <w:tcW w:w="647" w:type="dxa"/>
          </w:tcPr>
          <w:p w14:paraId="124BCA13"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6238" w:type="dxa"/>
          </w:tcPr>
          <w:p w14:paraId="009408E8" w14:textId="77777777" w:rsidR="008142A8" w:rsidRPr="00CD13C9" w:rsidRDefault="008142A8" w:rsidP="008142A8">
            <w:pPr>
              <w:spacing w:before="20" w:after="20" w:line="276" w:lineRule="auto"/>
              <w:rPr>
                <w:rFonts w:ascii="Cambria" w:eastAsia="Times New Roman" w:hAnsi="Cambria" w:cs="Calibri"/>
                <w:kern w:val="0"/>
                <w:sz w:val="20"/>
                <w:szCs w:val="20"/>
                <w14:ligatures w14:val="none"/>
              </w:rPr>
            </w:pPr>
            <w:r w:rsidRPr="00CD13C9">
              <w:rPr>
                <w:rFonts w:ascii="Cambria" w:eastAsia="Times New Roman" w:hAnsi="Cambria" w:cs="Calibri"/>
                <w:kern w:val="0"/>
                <w:sz w:val="20"/>
                <w:szCs w:val="20"/>
                <w14:ligatures w14:val="none"/>
              </w:rPr>
              <w:t>Zespół dziecka maltretowanego. Powtórzenie wiadomości, przygotowanie do egzaminu.</w:t>
            </w:r>
          </w:p>
        </w:tc>
        <w:tc>
          <w:tcPr>
            <w:tcW w:w="1190" w:type="dxa"/>
          </w:tcPr>
          <w:p w14:paraId="4A266321"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47" w:type="dxa"/>
          </w:tcPr>
          <w:p w14:paraId="3DB5C155"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p>
        </w:tc>
      </w:tr>
      <w:tr w:rsidR="008142A8" w:rsidRPr="00CD13C9" w14:paraId="189791D2" w14:textId="77777777" w:rsidTr="009B0A87">
        <w:tc>
          <w:tcPr>
            <w:tcW w:w="647" w:type="dxa"/>
          </w:tcPr>
          <w:p w14:paraId="5EC48FBA"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p>
        </w:tc>
        <w:tc>
          <w:tcPr>
            <w:tcW w:w="6238" w:type="dxa"/>
          </w:tcPr>
          <w:p w14:paraId="35CAAEF6"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190" w:type="dxa"/>
          </w:tcPr>
          <w:p w14:paraId="3BA6D0E2"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30</w:t>
            </w:r>
          </w:p>
        </w:tc>
        <w:tc>
          <w:tcPr>
            <w:tcW w:w="1647" w:type="dxa"/>
          </w:tcPr>
          <w:p w14:paraId="09A84CD1"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09C1D8FE" w14:textId="77777777" w:rsidR="008142A8" w:rsidRPr="00CD13C9" w:rsidRDefault="008142A8" w:rsidP="008142A8">
      <w:pPr>
        <w:spacing w:before="60" w:after="60" w:line="276" w:lineRule="auto"/>
        <w:rPr>
          <w:rFonts w:ascii="Cambria" w:eastAsia="Calibri" w:hAnsi="Cambria" w:cs="Calibri"/>
          <w:b/>
          <w:kern w:val="0"/>
          <w:sz w:val="22"/>
          <w:szCs w:val="22"/>
          <w14:ligatures w14:val="none"/>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5945"/>
        <w:gridCol w:w="1446"/>
        <w:gridCol w:w="1652"/>
      </w:tblGrid>
      <w:tr w:rsidR="008142A8" w:rsidRPr="00CD13C9" w14:paraId="042FA8E6" w14:textId="77777777" w:rsidTr="009B0A87">
        <w:trPr>
          <w:trHeight w:val="340"/>
        </w:trPr>
        <w:tc>
          <w:tcPr>
            <w:tcW w:w="713" w:type="dxa"/>
            <w:vMerge w:val="restart"/>
            <w:vAlign w:val="center"/>
          </w:tcPr>
          <w:p w14:paraId="6CAE487C"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Lp.</w:t>
            </w:r>
          </w:p>
        </w:tc>
        <w:tc>
          <w:tcPr>
            <w:tcW w:w="5945" w:type="dxa"/>
            <w:vMerge w:val="restart"/>
            <w:vAlign w:val="center"/>
          </w:tcPr>
          <w:p w14:paraId="751FB06F"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zajęcia praktyczne</w:t>
            </w:r>
          </w:p>
        </w:tc>
        <w:tc>
          <w:tcPr>
            <w:tcW w:w="3098" w:type="dxa"/>
            <w:gridSpan w:val="2"/>
            <w:vAlign w:val="center"/>
          </w:tcPr>
          <w:p w14:paraId="5BC08809" w14:textId="77777777" w:rsidR="008142A8" w:rsidRPr="00CD13C9" w:rsidRDefault="008142A8" w:rsidP="008142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8142A8" w:rsidRPr="00CD13C9" w14:paraId="45DF34B6" w14:textId="77777777" w:rsidTr="009B0A87">
        <w:trPr>
          <w:trHeight w:val="196"/>
        </w:trPr>
        <w:tc>
          <w:tcPr>
            <w:tcW w:w="713" w:type="dxa"/>
            <w:vMerge/>
          </w:tcPr>
          <w:p w14:paraId="336F3B0D"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p>
        </w:tc>
        <w:tc>
          <w:tcPr>
            <w:tcW w:w="5945" w:type="dxa"/>
            <w:vMerge/>
          </w:tcPr>
          <w:p w14:paraId="4D391DBD"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p>
        </w:tc>
        <w:tc>
          <w:tcPr>
            <w:tcW w:w="1446" w:type="dxa"/>
          </w:tcPr>
          <w:p w14:paraId="2336C875" w14:textId="77777777" w:rsidR="008142A8" w:rsidRPr="00CD13C9" w:rsidRDefault="008142A8" w:rsidP="008142A8">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52" w:type="dxa"/>
          </w:tcPr>
          <w:p w14:paraId="07B50075" w14:textId="77777777" w:rsidR="008142A8" w:rsidRPr="00CD13C9" w:rsidRDefault="008142A8" w:rsidP="008142A8">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8142A8" w:rsidRPr="00CD13C9" w14:paraId="0DED7674" w14:textId="77777777" w:rsidTr="009B0A87">
        <w:trPr>
          <w:trHeight w:val="225"/>
        </w:trPr>
        <w:tc>
          <w:tcPr>
            <w:tcW w:w="713" w:type="dxa"/>
          </w:tcPr>
          <w:p w14:paraId="1EF60A67"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w:t>
            </w:r>
          </w:p>
        </w:tc>
        <w:tc>
          <w:tcPr>
            <w:tcW w:w="5945" w:type="dxa"/>
          </w:tcPr>
          <w:p w14:paraId="5FF9D48D" w14:textId="77777777" w:rsidR="008142A8" w:rsidRPr="00CD13C9" w:rsidRDefault="008142A8" w:rsidP="008142A8">
            <w:pPr>
              <w:suppressAutoHyphens/>
              <w:autoSpaceDE w:val="0"/>
              <w:spacing w:after="0" w:line="240" w:lineRule="auto"/>
              <w:rPr>
                <w:rFonts w:ascii="Cambria" w:eastAsia="Times New Roman" w:hAnsi="Cambria" w:cs="Calibri"/>
                <w:kern w:val="0"/>
                <w:sz w:val="20"/>
                <w:szCs w:val="20"/>
                <w14:ligatures w14:val="none"/>
              </w:rPr>
            </w:pPr>
            <w:r w:rsidRPr="00CD13C9">
              <w:rPr>
                <w:rFonts w:ascii="Cambria" w:eastAsia="Calibri" w:hAnsi="Cambria" w:cs="Calibri"/>
                <w:kern w:val="0"/>
                <w:sz w:val="20"/>
                <w:szCs w:val="20"/>
                <w14:ligatures w14:val="none"/>
              </w:rPr>
              <w:t xml:space="preserve">Wprowadzenie do zajęć praktycznych w oddziale pediatrii.  Udział w badaniach </w:t>
            </w:r>
            <w:proofErr w:type="spellStart"/>
            <w:r w:rsidRPr="00CD13C9">
              <w:rPr>
                <w:rFonts w:ascii="Cambria" w:eastAsia="Calibri" w:hAnsi="Cambria" w:cs="Calibri"/>
                <w:kern w:val="0"/>
                <w:sz w:val="20"/>
                <w:szCs w:val="20"/>
                <w14:ligatures w14:val="none"/>
              </w:rPr>
              <w:t>dignostycznych</w:t>
            </w:r>
            <w:proofErr w:type="spellEnd"/>
            <w:r w:rsidRPr="00CD13C9">
              <w:rPr>
                <w:rFonts w:ascii="Cambria" w:eastAsia="Calibri" w:hAnsi="Cambria" w:cs="Calibri"/>
                <w:kern w:val="0"/>
                <w:sz w:val="20"/>
                <w:szCs w:val="20"/>
                <w14:ligatures w14:val="none"/>
              </w:rPr>
              <w:t xml:space="preserve"> – przygotowanie i obserwacja dziecka po badaniach. Współpraca z rodzicami/opiekunami dziecka.</w:t>
            </w:r>
          </w:p>
        </w:tc>
        <w:tc>
          <w:tcPr>
            <w:tcW w:w="1446" w:type="dxa"/>
          </w:tcPr>
          <w:p w14:paraId="0E5C1BD6"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652" w:type="dxa"/>
          </w:tcPr>
          <w:p w14:paraId="7EA4A8D2"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142A8" w:rsidRPr="00CD13C9" w14:paraId="21564390" w14:textId="77777777" w:rsidTr="009B0A87">
        <w:trPr>
          <w:trHeight w:val="285"/>
        </w:trPr>
        <w:tc>
          <w:tcPr>
            <w:tcW w:w="713" w:type="dxa"/>
          </w:tcPr>
          <w:p w14:paraId="69E604D9"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ZP2</w:t>
            </w:r>
          </w:p>
        </w:tc>
        <w:tc>
          <w:tcPr>
            <w:tcW w:w="5945" w:type="dxa"/>
          </w:tcPr>
          <w:p w14:paraId="3854E853" w14:textId="77777777" w:rsidR="008142A8" w:rsidRPr="00CD13C9" w:rsidRDefault="008142A8" w:rsidP="008142A8">
            <w:pPr>
              <w:suppressAutoHyphens/>
              <w:autoSpaceDE w:val="0"/>
              <w:spacing w:after="0" w:line="240" w:lineRule="auto"/>
              <w:rPr>
                <w:rFonts w:ascii="Cambria" w:eastAsia="Times New Roman" w:hAnsi="Cambria" w:cs="Calibri"/>
                <w:kern w:val="0"/>
                <w:sz w:val="20"/>
                <w:szCs w:val="20"/>
                <w14:ligatures w14:val="none"/>
              </w:rPr>
            </w:pPr>
            <w:r w:rsidRPr="00CD13C9">
              <w:rPr>
                <w:rFonts w:ascii="Cambria" w:eastAsia="Calibri" w:hAnsi="Cambria" w:cs="Calibri"/>
                <w:kern w:val="0"/>
                <w:sz w:val="20"/>
                <w:szCs w:val="20"/>
                <w14:ligatures w14:val="none"/>
              </w:rPr>
              <w:t>Udział w diagnozowaniu i leczeniu  pacjentów pediatrycznych  z ostrymi i przewlekłymi chorobami układu oddechowego. Osłuchiwanie płuc oraz interpretacja wyników badań osłuchowych. Podawanie leków różnymi drogami z uwzględnieniem tlenoterapii. Współpraca z rodzicami/opiekunami dziecka.</w:t>
            </w:r>
          </w:p>
        </w:tc>
        <w:tc>
          <w:tcPr>
            <w:tcW w:w="1446" w:type="dxa"/>
          </w:tcPr>
          <w:p w14:paraId="2C619CC8"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652" w:type="dxa"/>
          </w:tcPr>
          <w:p w14:paraId="37C87C53"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142A8" w:rsidRPr="00CD13C9" w14:paraId="7FCFCE2A" w14:textId="77777777" w:rsidTr="009B0A87">
        <w:trPr>
          <w:trHeight w:val="345"/>
        </w:trPr>
        <w:tc>
          <w:tcPr>
            <w:tcW w:w="713" w:type="dxa"/>
          </w:tcPr>
          <w:p w14:paraId="056AA2C3"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ZP3</w:t>
            </w:r>
          </w:p>
        </w:tc>
        <w:tc>
          <w:tcPr>
            <w:tcW w:w="5945" w:type="dxa"/>
          </w:tcPr>
          <w:p w14:paraId="66F2D633" w14:textId="77777777" w:rsidR="008142A8" w:rsidRPr="00CD13C9" w:rsidRDefault="008142A8" w:rsidP="008142A8">
            <w:pPr>
              <w:suppressAutoHyphens/>
              <w:autoSpaceDE w:val="0"/>
              <w:spacing w:after="0" w:line="240" w:lineRule="auto"/>
              <w:rPr>
                <w:rFonts w:ascii="Cambria" w:eastAsia="Times New Roman" w:hAnsi="Cambria" w:cs="Calibri"/>
                <w:kern w:val="0"/>
                <w:sz w:val="20"/>
                <w:szCs w:val="20"/>
                <w14:ligatures w14:val="none"/>
              </w:rPr>
            </w:pPr>
            <w:r w:rsidRPr="00CD13C9">
              <w:rPr>
                <w:rFonts w:ascii="Cambria" w:eastAsia="Calibri" w:hAnsi="Cambria" w:cs="Calibri"/>
                <w:kern w:val="0"/>
                <w:sz w:val="20"/>
                <w:szCs w:val="20"/>
                <w14:ligatures w14:val="none"/>
              </w:rPr>
              <w:t xml:space="preserve">Udział w diagnozowaniu i leczeniu pacjentów pediatrycznych z  chorobami układu pokarmowego. Podawanie leków różnymi drogami z uwzględnieniem </w:t>
            </w:r>
            <w:proofErr w:type="spellStart"/>
            <w:r w:rsidRPr="00CD13C9">
              <w:rPr>
                <w:rFonts w:ascii="Cambria" w:eastAsia="Calibri" w:hAnsi="Cambria" w:cs="Calibri"/>
                <w:kern w:val="0"/>
                <w:sz w:val="20"/>
                <w:szCs w:val="20"/>
                <w14:ligatures w14:val="none"/>
              </w:rPr>
              <w:t>płynoterapii</w:t>
            </w:r>
            <w:proofErr w:type="spellEnd"/>
            <w:r w:rsidRPr="00CD13C9">
              <w:rPr>
                <w:rFonts w:ascii="Cambria" w:eastAsia="Calibri" w:hAnsi="Cambria" w:cs="Calibri"/>
                <w:kern w:val="0"/>
                <w:sz w:val="20"/>
                <w:szCs w:val="20"/>
                <w14:ligatures w14:val="none"/>
              </w:rPr>
              <w:t>. Współpraca z rodzicami/opiekunami dziecka.</w:t>
            </w:r>
          </w:p>
        </w:tc>
        <w:tc>
          <w:tcPr>
            <w:tcW w:w="1446" w:type="dxa"/>
          </w:tcPr>
          <w:p w14:paraId="0D1047AF"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652" w:type="dxa"/>
          </w:tcPr>
          <w:p w14:paraId="449AC04B"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142A8" w:rsidRPr="00CD13C9" w14:paraId="757172C8" w14:textId="77777777" w:rsidTr="009B0A87">
        <w:trPr>
          <w:trHeight w:val="240"/>
        </w:trPr>
        <w:tc>
          <w:tcPr>
            <w:tcW w:w="713" w:type="dxa"/>
          </w:tcPr>
          <w:p w14:paraId="6225280D"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ZP4</w:t>
            </w:r>
          </w:p>
        </w:tc>
        <w:tc>
          <w:tcPr>
            <w:tcW w:w="5945" w:type="dxa"/>
          </w:tcPr>
          <w:p w14:paraId="467E723C" w14:textId="77777777" w:rsidR="008142A8" w:rsidRPr="00CD13C9" w:rsidRDefault="008142A8" w:rsidP="008142A8">
            <w:pPr>
              <w:suppressAutoHyphens/>
              <w:autoSpaceDE w:val="0"/>
              <w:spacing w:after="0" w:line="240" w:lineRule="auto"/>
              <w:rPr>
                <w:rFonts w:ascii="Cambria" w:eastAsia="Times New Roman" w:hAnsi="Cambria" w:cs="Calibri"/>
                <w:kern w:val="0"/>
                <w:sz w:val="20"/>
                <w:szCs w:val="20"/>
                <w14:ligatures w14:val="none"/>
              </w:rPr>
            </w:pPr>
            <w:r w:rsidRPr="00CD13C9">
              <w:rPr>
                <w:rFonts w:ascii="Cambria" w:eastAsia="Calibri" w:hAnsi="Cambria" w:cs="Calibri"/>
                <w:kern w:val="0"/>
                <w:sz w:val="20"/>
                <w:szCs w:val="20"/>
                <w14:ligatures w14:val="none"/>
              </w:rPr>
              <w:t xml:space="preserve">Udział w diagnozowaniu i leczeniu pacjentów pediatrycznych z cukrzycą. Podawanie insuliny. Wykonywanie badania poziomu glukozy we krwi z wykorzystaniem </w:t>
            </w:r>
            <w:proofErr w:type="spellStart"/>
            <w:r w:rsidRPr="00CD13C9">
              <w:rPr>
                <w:rFonts w:ascii="Cambria" w:eastAsia="Calibri" w:hAnsi="Cambria" w:cs="Calibri"/>
                <w:kern w:val="0"/>
                <w:sz w:val="20"/>
                <w:szCs w:val="20"/>
                <w14:ligatures w14:val="none"/>
              </w:rPr>
              <w:t>glukometru</w:t>
            </w:r>
            <w:proofErr w:type="spellEnd"/>
            <w:r w:rsidRPr="00CD13C9">
              <w:rPr>
                <w:rFonts w:ascii="Cambria" w:eastAsia="Calibri" w:hAnsi="Cambria" w:cs="Calibri"/>
                <w:kern w:val="0"/>
                <w:sz w:val="20"/>
                <w:szCs w:val="20"/>
                <w14:ligatures w14:val="none"/>
              </w:rPr>
              <w:t>. Współpraca z rodzicami/opiekunami dziecka.</w:t>
            </w:r>
          </w:p>
        </w:tc>
        <w:tc>
          <w:tcPr>
            <w:tcW w:w="1446" w:type="dxa"/>
          </w:tcPr>
          <w:p w14:paraId="7BF136C5"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652" w:type="dxa"/>
          </w:tcPr>
          <w:p w14:paraId="6FCF0EA3"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142A8" w:rsidRPr="00CD13C9" w14:paraId="32EE5568" w14:textId="77777777" w:rsidTr="009B0A87">
        <w:trPr>
          <w:trHeight w:val="474"/>
        </w:trPr>
        <w:tc>
          <w:tcPr>
            <w:tcW w:w="713" w:type="dxa"/>
          </w:tcPr>
          <w:p w14:paraId="1C4D4E55"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ZP5</w:t>
            </w:r>
          </w:p>
        </w:tc>
        <w:tc>
          <w:tcPr>
            <w:tcW w:w="5945" w:type="dxa"/>
          </w:tcPr>
          <w:p w14:paraId="5CC2C71A" w14:textId="77777777" w:rsidR="008142A8" w:rsidRPr="00CD13C9" w:rsidRDefault="008142A8" w:rsidP="008142A8">
            <w:pPr>
              <w:suppressAutoHyphens/>
              <w:autoSpaceDE w:val="0"/>
              <w:spacing w:after="0" w:line="240" w:lineRule="auto"/>
              <w:rPr>
                <w:rFonts w:ascii="Cambria" w:eastAsia="Times New Roman" w:hAnsi="Cambria" w:cs="Calibri"/>
                <w:kern w:val="0"/>
                <w:sz w:val="20"/>
                <w:szCs w:val="20"/>
                <w14:ligatures w14:val="none"/>
              </w:rPr>
            </w:pPr>
            <w:r w:rsidRPr="00CD13C9">
              <w:rPr>
                <w:rFonts w:ascii="Cambria" w:eastAsia="Calibri" w:hAnsi="Cambria" w:cs="Calibri"/>
                <w:kern w:val="0"/>
                <w:sz w:val="20"/>
                <w:szCs w:val="20"/>
                <w14:ligatures w14:val="none"/>
              </w:rPr>
              <w:t>Udział w diagnozowaniu i  leczeniu pacjenta pediatrycznego z praktycznym wykorzystaniem wybranych umiejętności zawodowych.</w:t>
            </w:r>
          </w:p>
        </w:tc>
        <w:tc>
          <w:tcPr>
            <w:tcW w:w="1446" w:type="dxa"/>
          </w:tcPr>
          <w:p w14:paraId="375D2170"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652" w:type="dxa"/>
          </w:tcPr>
          <w:p w14:paraId="0AD89C3C"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142A8" w:rsidRPr="00CD13C9" w14:paraId="0A2A45A3" w14:textId="77777777" w:rsidTr="009B0A87">
        <w:trPr>
          <w:trHeight w:val="474"/>
        </w:trPr>
        <w:tc>
          <w:tcPr>
            <w:tcW w:w="713" w:type="dxa"/>
          </w:tcPr>
          <w:p w14:paraId="7C4F45AD" w14:textId="77777777" w:rsidR="008142A8" w:rsidRPr="00CD13C9" w:rsidRDefault="008142A8" w:rsidP="008142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ZP6</w:t>
            </w:r>
          </w:p>
        </w:tc>
        <w:tc>
          <w:tcPr>
            <w:tcW w:w="5945" w:type="dxa"/>
          </w:tcPr>
          <w:p w14:paraId="08310852" w14:textId="77777777" w:rsidR="008142A8" w:rsidRPr="00CD13C9" w:rsidRDefault="008142A8" w:rsidP="008142A8">
            <w:pPr>
              <w:suppressAutoHyphens/>
              <w:autoSpaceDE w:val="0"/>
              <w:spacing w:after="0" w:line="240" w:lineRule="auto"/>
              <w:rPr>
                <w:rFonts w:ascii="Cambria" w:eastAsia="Times New Roman" w:hAnsi="Cambria" w:cs="Calibri"/>
                <w:kern w:val="0"/>
                <w:sz w:val="20"/>
                <w:szCs w:val="20"/>
                <w14:ligatures w14:val="none"/>
              </w:rPr>
            </w:pPr>
            <w:r w:rsidRPr="00CD13C9">
              <w:rPr>
                <w:rFonts w:ascii="Cambria" w:eastAsia="Calibri" w:hAnsi="Cambria" w:cs="Calibri"/>
                <w:kern w:val="0"/>
                <w:sz w:val="20"/>
                <w:szCs w:val="20"/>
                <w14:ligatures w14:val="none"/>
              </w:rPr>
              <w:t xml:space="preserve">Utrwalanie umiejętności nabytych podczas zajęć. Podsumowanie zajęć – przeprowadzenie oceny i samooceny stopnia osiągnięcia efektów uczenia się w oparciu o kolokwium zaliczeniowe. </w:t>
            </w:r>
          </w:p>
        </w:tc>
        <w:tc>
          <w:tcPr>
            <w:tcW w:w="1446" w:type="dxa"/>
          </w:tcPr>
          <w:p w14:paraId="5C18D8AD"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652" w:type="dxa"/>
          </w:tcPr>
          <w:p w14:paraId="403D491A"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p>
        </w:tc>
      </w:tr>
      <w:tr w:rsidR="008142A8" w:rsidRPr="00CD13C9" w14:paraId="5A717CFA" w14:textId="77777777" w:rsidTr="009B0A87">
        <w:tc>
          <w:tcPr>
            <w:tcW w:w="713" w:type="dxa"/>
          </w:tcPr>
          <w:p w14:paraId="12BE33DE"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p>
        </w:tc>
        <w:tc>
          <w:tcPr>
            <w:tcW w:w="5945" w:type="dxa"/>
          </w:tcPr>
          <w:p w14:paraId="25D88139" w14:textId="77777777" w:rsidR="008142A8" w:rsidRPr="00CD13C9" w:rsidRDefault="008142A8" w:rsidP="008142A8">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zajęć klinicznych</w:t>
            </w:r>
          </w:p>
        </w:tc>
        <w:tc>
          <w:tcPr>
            <w:tcW w:w="1446" w:type="dxa"/>
          </w:tcPr>
          <w:p w14:paraId="7DE23CAC"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30</w:t>
            </w:r>
          </w:p>
        </w:tc>
        <w:tc>
          <w:tcPr>
            <w:tcW w:w="1652" w:type="dxa"/>
          </w:tcPr>
          <w:p w14:paraId="6B3E91EF" w14:textId="77777777" w:rsidR="008142A8" w:rsidRPr="00CD13C9" w:rsidRDefault="008142A8" w:rsidP="008142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4ED4661A" w14:textId="77777777" w:rsidR="008142A8" w:rsidRPr="00CD13C9" w:rsidRDefault="008142A8" w:rsidP="008142A8">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5105"/>
        <w:gridCol w:w="3005"/>
      </w:tblGrid>
      <w:tr w:rsidR="008142A8" w:rsidRPr="00CD13C9" w14:paraId="71C5F429" w14:textId="77777777" w:rsidTr="009B0A87">
        <w:tc>
          <w:tcPr>
            <w:tcW w:w="1666" w:type="dxa"/>
          </w:tcPr>
          <w:p w14:paraId="455DC0C5" w14:textId="77777777" w:rsidR="008142A8" w:rsidRPr="00CD13C9" w:rsidRDefault="008142A8" w:rsidP="008142A8">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5105" w:type="dxa"/>
          </w:tcPr>
          <w:p w14:paraId="38B930CA" w14:textId="77777777" w:rsidR="008142A8" w:rsidRPr="00CD13C9" w:rsidRDefault="008142A8" w:rsidP="008142A8">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005" w:type="dxa"/>
          </w:tcPr>
          <w:p w14:paraId="33918C73" w14:textId="77777777" w:rsidR="008142A8" w:rsidRPr="00CD13C9" w:rsidRDefault="008142A8" w:rsidP="008142A8">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8142A8" w:rsidRPr="00CD13C9" w14:paraId="5B41BD3C" w14:textId="77777777" w:rsidTr="009B0A87">
        <w:tc>
          <w:tcPr>
            <w:tcW w:w="1666" w:type="dxa"/>
          </w:tcPr>
          <w:p w14:paraId="5234C7AC" w14:textId="77777777" w:rsidR="008142A8" w:rsidRPr="00CD13C9" w:rsidRDefault="008142A8" w:rsidP="008142A8">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5105" w:type="dxa"/>
          </w:tcPr>
          <w:p w14:paraId="4DDCF836"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M1 - wykład informacyjny</w:t>
            </w:r>
          </w:p>
        </w:tc>
        <w:tc>
          <w:tcPr>
            <w:tcW w:w="3005" w:type="dxa"/>
          </w:tcPr>
          <w:p w14:paraId="312B0A95"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w:t>
            </w:r>
          </w:p>
        </w:tc>
      </w:tr>
      <w:tr w:rsidR="008142A8" w:rsidRPr="00CD13C9" w14:paraId="5DA98DEB" w14:textId="77777777" w:rsidTr="009B0A87">
        <w:tc>
          <w:tcPr>
            <w:tcW w:w="1666" w:type="dxa"/>
          </w:tcPr>
          <w:p w14:paraId="04058F1A" w14:textId="77777777" w:rsidR="008142A8" w:rsidRPr="00CD13C9" w:rsidRDefault="008142A8" w:rsidP="008142A8">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5105" w:type="dxa"/>
          </w:tcPr>
          <w:p w14:paraId="644F85ED" w14:textId="77777777" w:rsidR="008142A8" w:rsidRPr="00CD13C9" w:rsidRDefault="008142A8" w:rsidP="008142A8">
            <w:pPr>
              <w:spacing w:after="0" w:line="276"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M5 - analiza raportów, analiza dokumentacji medycznej, działania praktyczne</w:t>
            </w:r>
          </w:p>
        </w:tc>
        <w:tc>
          <w:tcPr>
            <w:tcW w:w="3005" w:type="dxa"/>
          </w:tcPr>
          <w:p w14:paraId="59D1B8C0" w14:textId="77777777" w:rsidR="008142A8" w:rsidRPr="00CD13C9" w:rsidRDefault="008142A8" w:rsidP="008142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Wyposażenie placówki szkoleniowej</w:t>
            </w:r>
          </w:p>
        </w:tc>
      </w:tr>
    </w:tbl>
    <w:p w14:paraId="4CB646FD" w14:textId="77777777" w:rsidR="008142A8" w:rsidRPr="00CD13C9" w:rsidRDefault="008142A8" w:rsidP="008142A8">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07CE30DB" w14:textId="77777777" w:rsidR="008142A8" w:rsidRPr="00CD13C9" w:rsidRDefault="008142A8" w:rsidP="008142A8">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400"/>
        <w:gridCol w:w="4103"/>
      </w:tblGrid>
      <w:tr w:rsidR="008142A8" w:rsidRPr="00CD13C9" w14:paraId="3E251405" w14:textId="77777777" w:rsidTr="00DB1EFB">
        <w:tc>
          <w:tcPr>
            <w:tcW w:w="1265" w:type="dxa"/>
          </w:tcPr>
          <w:p w14:paraId="0C34E5FA"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400" w:type="dxa"/>
          </w:tcPr>
          <w:p w14:paraId="646765EF"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4103" w:type="dxa"/>
          </w:tcPr>
          <w:p w14:paraId="6DBE71EA" w14:textId="77777777" w:rsidR="008142A8" w:rsidRPr="00CD13C9" w:rsidRDefault="008142A8" w:rsidP="008142A8">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8142A8" w:rsidRPr="00CD13C9" w14:paraId="3B6398CE" w14:textId="77777777" w:rsidTr="00DB1EFB">
        <w:tc>
          <w:tcPr>
            <w:tcW w:w="1265" w:type="dxa"/>
          </w:tcPr>
          <w:p w14:paraId="2F7DE0F4"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400" w:type="dxa"/>
          </w:tcPr>
          <w:p w14:paraId="0B2BC204"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p>
        </w:tc>
        <w:tc>
          <w:tcPr>
            <w:tcW w:w="4103" w:type="dxa"/>
          </w:tcPr>
          <w:p w14:paraId="28BED0F9" w14:textId="0BD308B4" w:rsidR="008142A8" w:rsidRPr="00CD13C9" w:rsidRDefault="008142A8" w:rsidP="008142A8">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P1 – </w:t>
            </w:r>
            <w:r w:rsidR="00754826">
              <w:rPr>
                <w:rFonts w:ascii="Cambria" w:eastAsia="Calibri" w:hAnsi="Cambria" w:cs="Calibri"/>
                <w:kern w:val="0"/>
                <w:sz w:val="20"/>
                <w:szCs w:val="20"/>
                <w14:ligatures w14:val="none"/>
              </w:rPr>
              <w:t xml:space="preserve">egzamin pisemny - </w:t>
            </w:r>
            <w:r w:rsidRPr="00CD13C9">
              <w:rPr>
                <w:rFonts w:ascii="Cambria" w:eastAsia="Calibri" w:hAnsi="Cambria" w:cs="Calibri"/>
                <w:kern w:val="0"/>
                <w:sz w:val="20"/>
                <w:szCs w:val="20"/>
                <w14:ligatures w14:val="none"/>
              </w:rPr>
              <w:t>test sprawdzający wiedzę</w:t>
            </w:r>
          </w:p>
        </w:tc>
      </w:tr>
      <w:tr w:rsidR="008142A8" w:rsidRPr="00CD13C9" w14:paraId="76C71507" w14:textId="77777777" w:rsidTr="00DB1EFB">
        <w:tc>
          <w:tcPr>
            <w:tcW w:w="1265" w:type="dxa"/>
          </w:tcPr>
          <w:p w14:paraId="76E9E116"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Zajęcia praktyczne</w:t>
            </w:r>
          </w:p>
        </w:tc>
        <w:tc>
          <w:tcPr>
            <w:tcW w:w="4400" w:type="dxa"/>
          </w:tcPr>
          <w:p w14:paraId="056D096C"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obserwacja/aktywność</w:t>
            </w:r>
          </w:p>
        </w:tc>
        <w:tc>
          <w:tcPr>
            <w:tcW w:w="4103" w:type="dxa"/>
            <w:tcBorders>
              <w:bottom w:val="single" w:sz="4" w:space="0" w:color="auto"/>
            </w:tcBorders>
          </w:tcPr>
          <w:p w14:paraId="430F3499" w14:textId="77777777" w:rsidR="008142A8" w:rsidRPr="00CD13C9" w:rsidRDefault="008142A8" w:rsidP="008142A8">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 ocenę podsumowującą P3 składają się oceny:</w:t>
            </w:r>
          </w:p>
          <w:p w14:paraId="3961AC8C" w14:textId="77777777" w:rsidR="008142A8" w:rsidRPr="00CD13C9" w:rsidRDefault="008142A8" w:rsidP="008142A8">
            <w:pPr>
              <w:numPr>
                <w:ilvl w:val="0"/>
                <w:numId w:val="2"/>
              </w:num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Oceny uzyskane z F2 – 75%</w:t>
            </w:r>
          </w:p>
          <w:p w14:paraId="73253DF7" w14:textId="77777777" w:rsidR="008142A8" w:rsidRPr="00CD13C9" w:rsidRDefault="008142A8" w:rsidP="008142A8">
            <w:pPr>
              <w:numPr>
                <w:ilvl w:val="0"/>
                <w:numId w:val="2"/>
              </w:num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uzyskana z P2 (kolokwium) – 25%</w:t>
            </w:r>
          </w:p>
        </w:tc>
      </w:tr>
    </w:tbl>
    <w:p w14:paraId="4E7EA7C0" w14:textId="77777777" w:rsidR="008142A8" w:rsidRPr="00CD13C9" w:rsidRDefault="008142A8" w:rsidP="008142A8">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535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8"/>
        <w:gridCol w:w="1134"/>
        <w:gridCol w:w="992"/>
        <w:gridCol w:w="1137"/>
      </w:tblGrid>
      <w:tr w:rsidR="008142A8" w:rsidRPr="00CD13C9" w14:paraId="1E16C30F" w14:textId="77777777" w:rsidTr="009B0A87">
        <w:trPr>
          <w:trHeight w:val="150"/>
        </w:trPr>
        <w:tc>
          <w:tcPr>
            <w:tcW w:w="2088" w:type="dxa"/>
            <w:vMerge w:val="restart"/>
            <w:tcBorders>
              <w:left w:val="single" w:sz="4" w:space="0" w:color="000000"/>
              <w:right w:val="single" w:sz="4" w:space="0" w:color="000000"/>
            </w:tcBorders>
            <w:vAlign w:val="center"/>
          </w:tcPr>
          <w:p w14:paraId="6BF6547A" w14:textId="77777777" w:rsidR="008142A8" w:rsidRPr="00CD13C9" w:rsidRDefault="008142A8" w:rsidP="008142A8">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134" w:type="dxa"/>
            <w:tcBorders>
              <w:top w:val="single" w:sz="4" w:space="0" w:color="000000"/>
              <w:left w:val="single" w:sz="4" w:space="0" w:color="000000"/>
              <w:bottom w:val="single" w:sz="4" w:space="0" w:color="auto"/>
              <w:right w:val="single" w:sz="4" w:space="0" w:color="auto"/>
            </w:tcBorders>
            <w:vAlign w:val="center"/>
          </w:tcPr>
          <w:p w14:paraId="6413C374" w14:textId="77777777" w:rsidR="008142A8" w:rsidRPr="00CD13C9" w:rsidRDefault="008142A8" w:rsidP="008142A8">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2129" w:type="dxa"/>
            <w:gridSpan w:val="2"/>
            <w:tcBorders>
              <w:top w:val="single" w:sz="4" w:space="0" w:color="000000"/>
              <w:left w:val="single" w:sz="4" w:space="0" w:color="000000"/>
              <w:bottom w:val="single" w:sz="4" w:space="0" w:color="auto"/>
              <w:right w:val="single" w:sz="4" w:space="0" w:color="000000"/>
            </w:tcBorders>
            <w:vAlign w:val="center"/>
          </w:tcPr>
          <w:p w14:paraId="653E3226"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Zajęcia praktyczne</w:t>
            </w:r>
          </w:p>
        </w:tc>
      </w:tr>
      <w:tr w:rsidR="008142A8" w:rsidRPr="00CD13C9" w14:paraId="606E1329" w14:textId="77777777" w:rsidTr="009B0A87">
        <w:trPr>
          <w:trHeight w:val="325"/>
        </w:trPr>
        <w:tc>
          <w:tcPr>
            <w:tcW w:w="2088" w:type="dxa"/>
            <w:vMerge/>
            <w:tcBorders>
              <w:left w:val="single" w:sz="4" w:space="0" w:color="000000"/>
              <w:bottom w:val="single" w:sz="4" w:space="0" w:color="000000"/>
              <w:right w:val="single" w:sz="4" w:space="0" w:color="000000"/>
            </w:tcBorders>
            <w:vAlign w:val="center"/>
          </w:tcPr>
          <w:p w14:paraId="6A45D576" w14:textId="77777777" w:rsidR="008142A8" w:rsidRPr="00CD13C9" w:rsidRDefault="008142A8" w:rsidP="008142A8">
            <w:pPr>
              <w:spacing w:before="20" w:after="20" w:line="240" w:lineRule="auto"/>
              <w:jc w:val="center"/>
              <w:rPr>
                <w:rFonts w:ascii="Cambria" w:eastAsia="Calibri" w:hAnsi="Cambria" w:cs="Calibri"/>
                <w:kern w:val="0"/>
                <w:sz w:val="22"/>
                <w:szCs w:val="22"/>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tcPr>
          <w:p w14:paraId="141B06DB" w14:textId="77777777" w:rsidR="008142A8" w:rsidRPr="00CD13C9" w:rsidRDefault="008142A8" w:rsidP="008142A8">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992" w:type="dxa"/>
            <w:tcBorders>
              <w:top w:val="single" w:sz="4" w:space="0" w:color="auto"/>
              <w:left w:val="single" w:sz="4" w:space="0" w:color="000000"/>
              <w:right w:val="single" w:sz="4" w:space="0" w:color="000000"/>
            </w:tcBorders>
            <w:vAlign w:val="center"/>
          </w:tcPr>
          <w:p w14:paraId="6BE2C41E"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1137" w:type="dxa"/>
            <w:tcBorders>
              <w:top w:val="single" w:sz="4" w:space="0" w:color="auto"/>
              <w:left w:val="single" w:sz="4" w:space="0" w:color="000000"/>
              <w:right w:val="single" w:sz="4" w:space="0" w:color="000000"/>
            </w:tcBorders>
            <w:vAlign w:val="center"/>
          </w:tcPr>
          <w:p w14:paraId="758A9474"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8142A8" w:rsidRPr="00CD13C9" w14:paraId="6C3BB771"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79E1F0D2" w14:textId="77777777" w:rsidR="008142A8" w:rsidRPr="00CD13C9" w:rsidRDefault="008142A8" w:rsidP="008142A8">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134" w:type="dxa"/>
            <w:tcBorders>
              <w:top w:val="single" w:sz="4" w:space="0" w:color="000000"/>
              <w:left w:val="single" w:sz="4" w:space="0" w:color="000000"/>
              <w:bottom w:val="single" w:sz="4" w:space="0" w:color="000000"/>
              <w:right w:val="single" w:sz="4" w:space="0" w:color="auto"/>
            </w:tcBorders>
            <w:vAlign w:val="center"/>
          </w:tcPr>
          <w:p w14:paraId="6BE09BD3"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2C6F174"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4529B619"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142A8" w:rsidRPr="00CD13C9" w14:paraId="2979CD89"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49F96C80" w14:textId="77777777" w:rsidR="008142A8" w:rsidRPr="00CD13C9" w:rsidRDefault="008142A8" w:rsidP="008142A8">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134" w:type="dxa"/>
            <w:tcBorders>
              <w:top w:val="single" w:sz="4" w:space="0" w:color="000000"/>
              <w:left w:val="single" w:sz="4" w:space="0" w:color="000000"/>
              <w:bottom w:val="single" w:sz="4" w:space="0" w:color="000000"/>
              <w:right w:val="single" w:sz="4" w:space="0" w:color="auto"/>
            </w:tcBorders>
            <w:vAlign w:val="center"/>
          </w:tcPr>
          <w:p w14:paraId="00C44D7C"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05DD3F81"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13D9E6D9"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142A8" w:rsidRPr="00CD13C9" w14:paraId="50AF85F1"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40CECBE7" w14:textId="77777777" w:rsidR="008142A8" w:rsidRPr="00CD13C9" w:rsidRDefault="008142A8" w:rsidP="008142A8">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134" w:type="dxa"/>
            <w:tcBorders>
              <w:top w:val="single" w:sz="4" w:space="0" w:color="000000"/>
              <w:left w:val="single" w:sz="4" w:space="0" w:color="000000"/>
              <w:bottom w:val="single" w:sz="4" w:space="0" w:color="000000"/>
              <w:right w:val="single" w:sz="4" w:space="0" w:color="auto"/>
            </w:tcBorders>
            <w:vAlign w:val="center"/>
          </w:tcPr>
          <w:p w14:paraId="587145BE"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0C8D6849"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27E67F54"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142A8" w:rsidRPr="00CD13C9" w14:paraId="00071FBB"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78B252E0" w14:textId="77777777" w:rsidR="008142A8" w:rsidRPr="00CD13C9" w:rsidRDefault="008142A8" w:rsidP="008142A8">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134" w:type="dxa"/>
            <w:tcBorders>
              <w:top w:val="single" w:sz="4" w:space="0" w:color="000000"/>
              <w:left w:val="single" w:sz="4" w:space="0" w:color="000000"/>
              <w:bottom w:val="single" w:sz="4" w:space="0" w:color="000000"/>
              <w:right w:val="single" w:sz="4" w:space="0" w:color="auto"/>
            </w:tcBorders>
            <w:vAlign w:val="center"/>
          </w:tcPr>
          <w:p w14:paraId="6C2263E4"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E5F203B"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226461C2"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142A8" w:rsidRPr="00CD13C9" w14:paraId="7F508511"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2C58EAA7" w14:textId="77777777" w:rsidR="008142A8" w:rsidRPr="00CD13C9" w:rsidRDefault="008142A8" w:rsidP="008142A8">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W_05</w:t>
            </w:r>
          </w:p>
        </w:tc>
        <w:tc>
          <w:tcPr>
            <w:tcW w:w="1134" w:type="dxa"/>
            <w:tcBorders>
              <w:top w:val="single" w:sz="4" w:space="0" w:color="000000"/>
              <w:left w:val="single" w:sz="4" w:space="0" w:color="000000"/>
              <w:bottom w:val="single" w:sz="4" w:space="0" w:color="000000"/>
              <w:right w:val="single" w:sz="4" w:space="0" w:color="auto"/>
            </w:tcBorders>
            <w:vAlign w:val="center"/>
          </w:tcPr>
          <w:p w14:paraId="6A2ED877"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223345DE"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240C1A0F"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r>
      <w:tr w:rsidR="008142A8" w:rsidRPr="00CD13C9" w14:paraId="61A7DF8E"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4F0DD24A" w14:textId="77777777" w:rsidR="008142A8" w:rsidRPr="00CD13C9" w:rsidRDefault="008142A8" w:rsidP="008142A8">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W_06</w:t>
            </w:r>
          </w:p>
        </w:tc>
        <w:tc>
          <w:tcPr>
            <w:tcW w:w="1134" w:type="dxa"/>
            <w:tcBorders>
              <w:top w:val="single" w:sz="4" w:space="0" w:color="000000"/>
              <w:left w:val="single" w:sz="4" w:space="0" w:color="000000"/>
              <w:bottom w:val="single" w:sz="4" w:space="0" w:color="000000"/>
              <w:right w:val="single" w:sz="4" w:space="0" w:color="auto"/>
            </w:tcBorders>
            <w:vAlign w:val="center"/>
          </w:tcPr>
          <w:p w14:paraId="60493720"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3D4A315"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3F816260"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r>
      <w:tr w:rsidR="008142A8" w:rsidRPr="00CD13C9" w14:paraId="5018549C"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00382CE5" w14:textId="77777777" w:rsidR="008142A8" w:rsidRPr="00CD13C9" w:rsidRDefault="008142A8" w:rsidP="008142A8">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W_07</w:t>
            </w:r>
          </w:p>
        </w:tc>
        <w:tc>
          <w:tcPr>
            <w:tcW w:w="1134" w:type="dxa"/>
            <w:tcBorders>
              <w:top w:val="single" w:sz="4" w:space="0" w:color="000000"/>
              <w:left w:val="single" w:sz="4" w:space="0" w:color="000000"/>
              <w:bottom w:val="single" w:sz="4" w:space="0" w:color="000000"/>
              <w:right w:val="single" w:sz="4" w:space="0" w:color="auto"/>
            </w:tcBorders>
            <w:vAlign w:val="center"/>
          </w:tcPr>
          <w:p w14:paraId="061F0CA9"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2" w:type="dxa"/>
            <w:tcBorders>
              <w:left w:val="single" w:sz="4" w:space="0" w:color="000000"/>
              <w:right w:val="single" w:sz="4" w:space="0" w:color="000000"/>
            </w:tcBorders>
            <w:vAlign w:val="center"/>
          </w:tcPr>
          <w:p w14:paraId="70355D1A"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1137" w:type="dxa"/>
            <w:tcBorders>
              <w:left w:val="single" w:sz="4" w:space="0" w:color="000000"/>
              <w:right w:val="single" w:sz="4" w:space="0" w:color="000000"/>
            </w:tcBorders>
            <w:vAlign w:val="center"/>
          </w:tcPr>
          <w:p w14:paraId="4A418F03"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r>
      <w:tr w:rsidR="008142A8" w:rsidRPr="00CD13C9" w14:paraId="42C60E85"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5072BB70" w14:textId="77777777" w:rsidR="008142A8" w:rsidRPr="00CD13C9" w:rsidRDefault="008142A8" w:rsidP="008142A8">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134" w:type="dxa"/>
            <w:tcBorders>
              <w:top w:val="single" w:sz="4" w:space="0" w:color="000000"/>
              <w:left w:val="single" w:sz="4" w:space="0" w:color="000000"/>
              <w:bottom w:val="single" w:sz="4" w:space="0" w:color="000000"/>
              <w:right w:val="single" w:sz="4" w:space="0" w:color="auto"/>
            </w:tcBorders>
            <w:vAlign w:val="center"/>
          </w:tcPr>
          <w:p w14:paraId="5C8D9E90"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992" w:type="dxa"/>
            <w:tcBorders>
              <w:left w:val="single" w:sz="4" w:space="0" w:color="000000"/>
              <w:right w:val="single" w:sz="4" w:space="0" w:color="000000"/>
            </w:tcBorders>
            <w:vAlign w:val="center"/>
          </w:tcPr>
          <w:p w14:paraId="4008E336"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300173D9"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142A8" w:rsidRPr="00CD13C9" w14:paraId="15F06327"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4327D11E" w14:textId="77777777" w:rsidR="008142A8" w:rsidRPr="00CD13C9" w:rsidRDefault="008142A8" w:rsidP="008142A8">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134" w:type="dxa"/>
            <w:tcBorders>
              <w:top w:val="single" w:sz="4" w:space="0" w:color="000000"/>
              <w:left w:val="single" w:sz="4" w:space="0" w:color="000000"/>
              <w:bottom w:val="single" w:sz="4" w:space="0" w:color="000000"/>
              <w:right w:val="single" w:sz="4" w:space="0" w:color="auto"/>
            </w:tcBorders>
            <w:vAlign w:val="center"/>
          </w:tcPr>
          <w:p w14:paraId="698E4CB4"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992" w:type="dxa"/>
            <w:tcBorders>
              <w:left w:val="single" w:sz="4" w:space="0" w:color="000000"/>
              <w:right w:val="single" w:sz="4" w:space="0" w:color="000000"/>
            </w:tcBorders>
            <w:vAlign w:val="center"/>
          </w:tcPr>
          <w:p w14:paraId="1321894F"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089D4F1B"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142A8" w:rsidRPr="00CD13C9" w14:paraId="56D0937C"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42188651" w14:textId="77777777" w:rsidR="008142A8" w:rsidRPr="00CD13C9" w:rsidRDefault="008142A8" w:rsidP="008142A8">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134" w:type="dxa"/>
            <w:tcBorders>
              <w:top w:val="single" w:sz="4" w:space="0" w:color="000000"/>
              <w:left w:val="single" w:sz="4" w:space="0" w:color="000000"/>
              <w:bottom w:val="single" w:sz="4" w:space="0" w:color="000000"/>
              <w:right w:val="single" w:sz="4" w:space="0" w:color="auto"/>
            </w:tcBorders>
            <w:vAlign w:val="center"/>
          </w:tcPr>
          <w:p w14:paraId="41E59F47"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992" w:type="dxa"/>
            <w:tcBorders>
              <w:left w:val="single" w:sz="4" w:space="0" w:color="000000"/>
              <w:right w:val="single" w:sz="4" w:space="0" w:color="000000"/>
            </w:tcBorders>
            <w:vAlign w:val="center"/>
          </w:tcPr>
          <w:p w14:paraId="211C3612"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52530AC2"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142A8" w:rsidRPr="00CD13C9" w14:paraId="34941A7C"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1AB6E22D" w14:textId="77777777" w:rsidR="008142A8" w:rsidRPr="00CD13C9" w:rsidRDefault="008142A8" w:rsidP="008142A8">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134" w:type="dxa"/>
            <w:tcBorders>
              <w:top w:val="single" w:sz="4" w:space="0" w:color="000000"/>
              <w:left w:val="single" w:sz="4" w:space="0" w:color="000000"/>
              <w:bottom w:val="single" w:sz="4" w:space="0" w:color="000000"/>
              <w:right w:val="single" w:sz="4" w:space="0" w:color="auto"/>
            </w:tcBorders>
            <w:vAlign w:val="center"/>
          </w:tcPr>
          <w:p w14:paraId="750FA1ED"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992" w:type="dxa"/>
            <w:tcBorders>
              <w:left w:val="single" w:sz="4" w:space="0" w:color="000000"/>
              <w:right w:val="single" w:sz="4" w:space="0" w:color="000000"/>
            </w:tcBorders>
            <w:vAlign w:val="center"/>
          </w:tcPr>
          <w:p w14:paraId="73C3E92C"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3DD5225D"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142A8" w:rsidRPr="00CD13C9" w14:paraId="2AAE8D8C"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30C8D293" w14:textId="77777777" w:rsidR="008142A8" w:rsidRPr="00CD13C9" w:rsidRDefault="008142A8" w:rsidP="008142A8">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U_05</w:t>
            </w:r>
          </w:p>
        </w:tc>
        <w:tc>
          <w:tcPr>
            <w:tcW w:w="1134" w:type="dxa"/>
            <w:tcBorders>
              <w:top w:val="single" w:sz="4" w:space="0" w:color="000000"/>
              <w:left w:val="single" w:sz="4" w:space="0" w:color="000000"/>
              <w:bottom w:val="single" w:sz="4" w:space="0" w:color="000000"/>
              <w:right w:val="single" w:sz="4" w:space="0" w:color="auto"/>
            </w:tcBorders>
            <w:vAlign w:val="center"/>
          </w:tcPr>
          <w:p w14:paraId="23432ED7"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992" w:type="dxa"/>
            <w:tcBorders>
              <w:left w:val="single" w:sz="4" w:space="0" w:color="000000"/>
              <w:right w:val="single" w:sz="4" w:space="0" w:color="000000"/>
            </w:tcBorders>
            <w:vAlign w:val="center"/>
          </w:tcPr>
          <w:p w14:paraId="6368B4FC"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42F4214E"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142A8" w:rsidRPr="00CD13C9" w14:paraId="63BE5CB6"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0578F008" w14:textId="77777777" w:rsidR="008142A8" w:rsidRPr="00CD13C9" w:rsidRDefault="008142A8" w:rsidP="008142A8">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134" w:type="dxa"/>
            <w:tcBorders>
              <w:top w:val="single" w:sz="4" w:space="0" w:color="000000"/>
              <w:left w:val="single" w:sz="4" w:space="0" w:color="000000"/>
              <w:bottom w:val="single" w:sz="4" w:space="0" w:color="000000"/>
              <w:right w:val="single" w:sz="4" w:space="0" w:color="auto"/>
            </w:tcBorders>
            <w:vAlign w:val="center"/>
          </w:tcPr>
          <w:p w14:paraId="0B9D10EA"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992" w:type="dxa"/>
            <w:tcBorders>
              <w:left w:val="single" w:sz="4" w:space="0" w:color="000000"/>
              <w:right w:val="single" w:sz="4" w:space="0" w:color="000000"/>
            </w:tcBorders>
            <w:vAlign w:val="center"/>
          </w:tcPr>
          <w:p w14:paraId="239EA8B7"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18BB47CE"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142A8" w:rsidRPr="00CD13C9" w14:paraId="7A4D00D0" w14:textId="77777777" w:rsidTr="009B0A87">
        <w:tc>
          <w:tcPr>
            <w:tcW w:w="2088" w:type="dxa"/>
            <w:tcBorders>
              <w:top w:val="single" w:sz="4" w:space="0" w:color="000000"/>
              <w:left w:val="single" w:sz="4" w:space="0" w:color="000000"/>
              <w:bottom w:val="single" w:sz="4" w:space="0" w:color="000000"/>
              <w:right w:val="single" w:sz="4" w:space="0" w:color="000000"/>
            </w:tcBorders>
            <w:vAlign w:val="center"/>
          </w:tcPr>
          <w:p w14:paraId="18F798C6" w14:textId="77777777" w:rsidR="008142A8" w:rsidRPr="00CD13C9" w:rsidRDefault="008142A8" w:rsidP="008142A8">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1134" w:type="dxa"/>
            <w:tcBorders>
              <w:top w:val="single" w:sz="4" w:space="0" w:color="000000"/>
              <w:left w:val="single" w:sz="4" w:space="0" w:color="000000"/>
              <w:bottom w:val="single" w:sz="4" w:space="0" w:color="000000"/>
              <w:right w:val="single" w:sz="4" w:space="0" w:color="auto"/>
            </w:tcBorders>
            <w:vAlign w:val="center"/>
          </w:tcPr>
          <w:p w14:paraId="6DAC918F"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p>
        </w:tc>
        <w:tc>
          <w:tcPr>
            <w:tcW w:w="992" w:type="dxa"/>
            <w:tcBorders>
              <w:left w:val="single" w:sz="4" w:space="0" w:color="000000"/>
              <w:right w:val="single" w:sz="4" w:space="0" w:color="000000"/>
            </w:tcBorders>
            <w:vAlign w:val="center"/>
          </w:tcPr>
          <w:p w14:paraId="10590C8B"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137" w:type="dxa"/>
            <w:tcBorders>
              <w:left w:val="single" w:sz="4" w:space="0" w:color="000000"/>
              <w:right w:val="single" w:sz="4" w:space="0" w:color="000000"/>
            </w:tcBorders>
            <w:vAlign w:val="center"/>
          </w:tcPr>
          <w:p w14:paraId="4342F20F" w14:textId="77777777" w:rsidR="008142A8" w:rsidRPr="00CD13C9" w:rsidRDefault="008142A8" w:rsidP="008142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772523D2" w14:textId="77777777" w:rsidR="008142A8" w:rsidRPr="00CD13C9" w:rsidRDefault="008142A8" w:rsidP="008142A8">
      <w:pPr>
        <w:spacing w:before="60" w:after="60" w:line="240" w:lineRule="auto"/>
        <w:rPr>
          <w:rFonts w:ascii="Cambria" w:eastAsia="Calibri" w:hAnsi="Cambria" w:cs="Calibri"/>
          <w:b/>
          <w:bCs/>
          <w:kern w:val="0"/>
          <w:sz w:val="22"/>
          <w:szCs w:val="22"/>
          <w14:ligatures w14:val="none"/>
        </w:rPr>
      </w:pPr>
    </w:p>
    <w:p w14:paraId="66DC1DA8" w14:textId="77777777" w:rsidR="008142A8" w:rsidRPr="00CD13C9" w:rsidRDefault="008142A8" w:rsidP="008142A8">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3"/>
      </w:tblGrid>
      <w:tr w:rsidR="008142A8" w:rsidRPr="00CD13C9" w14:paraId="1B168219" w14:textId="77777777" w:rsidTr="009B0A87">
        <w:trPr>
          <w:trHeight w:val="93"/>
          <w:jc w:val="center"/>
        </w:trPr>
        <w:tc>
          <w:tcPr>
            <w:tcW w:w="9493" w:type="dxa"/>
          </w:tcPr>
          <w:p w14:paraId="256AA54D" w14:textId="77777777" w:rsidR="008142A8" w:rsidRPr="00CD13C9" w:rsidRDefault="008142A8" w:rsidP="008142A8">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07544AB3" w14:textId="77777777" w:rsidR="008142A8" w:rsidRPr="00CD13C9" w:rsidRDefault="008142A8" w:rsidP="008142A8">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Egzamin odbywać się będzie w formie testu ukierunkowanego na sprawdzenie stopnia osiągnięcia efektów uczenia się według następujących kryteriów przyznawania oceny końcowej:</w:t>
            </w:r>
          </w:p>
          <w:p w14:paraId="47C272B1" w14:textId="77777777" w:rsidR="008142A8" w:rsidRPr="00CD13C9" w:rsidRDefault="008142A8" w:rsidP="008142A8">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09B6DCF3" w14:textId="77777777" w:rsidR="008142A8" w:rsidRPr="00CD13C9" w:rsidRDefault="008142A8" w:rsidP="008142A8">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4747184A" w14:textId="77777777" w:rsidR="008142A8" w:rsidRPr="00CD13C9" w:rsidRDefault="008142A8" w:rsidP="008142A8">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0D7BA9B3" w14:textId="77777777" w:rsidR="008142A8" w:rsidRPr="00CD13C9" w:rsidRDefault="008142A8" w:rsidP="008142A8">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5C29F132" w14:textId="77777777" w:rsidR="008142A8" w:rsidRPr="00CD13C9" w:rsidRDefault="008142A8" w:rsidP="008142A8">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5016FBB5" w14:textId="77777777" w:rsidR="008142A8" w:rsidRPr="00CD13C9" w:rsidRDefault="008142A8" w:rsidP="008142A8">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1CC321DA"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Egzamin poprawkowy odbywać się będzie wg zasad i kryteriów podanych wyżej. </w:t>
            </w:r>
          </w:p>
          <w:p w14:paraId="04F66C89" w14:textId="77777777" w:rsidR="008142A8" w:rsidRPr="00CD13C9" w:rsidRDefault="008142A8" w:rsidP="008142A8">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p w14:paraId="7CAE6A0E" w14:textId="77777777" w:rsidR="008142A8" w:rsidRPr="00CD13C9" w:rsidRDefault="008142A8" w:rsidP="008142A8">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4A279452" w14:textId="77777777" w:rsidR="008142A8" w:rsidRPr="00CD13C9" w:rsidRDefault="008142A8" w:rsidP="008142A8">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(wykonywanie przydzielonych zadań) – 75%</w:t>
            </w:r>
          </w:p>
          <w:p w14:paraId="6B71E3BB" w14:textId="77777777" w:rsidR="008142A8" w:rsidRPr="00CD13C9" w:rsidRDefault="008142A8" w:rsidP="008142A8">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kolokwium zaliczeniowe – 25%</w:t>
            </w:r>
          </w:p>
          <w:p w14:paraId="0B3A63E3" w14:textId="77777777" w:rsidR="008142A8" w:rsidRPr="00CD13C9" w:rsidRDefault="008142A8" w:rsidP="008142A8">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jest możliwe po uzupełnieniu braków (odbycie wszystkich godzin zajęć przewidzianych w planie studiów) oraz zaliczenie kolokwium wg takich samych kryteriów . </w:t>
            </w:r>
          </w:p>
          <w:p w14:paraId="5A16C51E" w14:textId="77777777" w:rsidR="008142A8" w:rsidRPr="00CD13C9" w:rsidRDefault="008142A8" w:rsidP="008142A8">
            <w:pPr>
              <w:spacing w:after="0" w:line="240" w:lineRule="auto"/>
              <w:jc w:val="both"/>
              <w:rPr>
                <w:rFonts w:ascii="Cambria" w:eastAsia="Calibri" w:hAnsi="Cambria" w:cs="Calibri"/>
                <w:kern w:val="0"/>
                <w:sz w:val="20"/>
                <w:szCs w:val="20"/>
                <w14:ligatures w14:val="none"/>
              </w:rPr>
            </w:pPr>
          </w:p>
          <w:p w14:paraId="3694FEF1"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końcowej z </w:t>
            </w:r>
            <w:r w:rsidRPr="00CD13C9">
              <w:rPr>
                <w:rFonts w:ascii="Cambria" w:eastAsia="Calibri" w:hAnsi="Cambria" w:cs="Calibri"/>
                <w:b/>
                <w:bCs/>
                <w:kern w:val="0"/>
                <w:sz w:val="20"/>
                <w:szCs w:val="20"/>
                <w:u w:val="single"/>
                <w14:ligatures w14:val="none"/>
              </w:rPr>
              <w:t>zakresu ćwiczeń i zajęć praktycznych</w:t>
            </w:r>
          </w:p>
          <w:p w14:paraId="0D0544BC"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574"/>
              <w:gridCol w:w="1574"/>
              <w:gridCol w:w="1520"/>
              <w:gridCol w:w="1520"/>
              <w:gridCol w:w="1529"/>
            </w:tblGrid>
            <w:tr w:rsidR="008142A8" w:rsidRPr="00CD13C9" w14:paraId="7B504512" w14:textId="77777777" w:rsidTr="009B0A87">
              <w:tc>
                <w:tcPr>
                  <w:tcW w:w="1613" w:type="dxa"/>
                </w:tcPr>
                <w:p w14:paraId="1E2AAA54"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65D51DAC"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3BE0426D"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25611B81"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1968D76B"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661CD625"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8142A8" w:rsidRPr="00CD13C9" w14:paraId="636FF147" w14:textId="77777777" w:rsidTr="009B0A87">
              <w:tc>
                <w:tcPr>
                  <w:tcW w:w="1613" w:type="dxa"/>
                </w:tcPr>
                <w:p w14:paraId="5176B880"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5290F52B" w14:textId="77777777" w:rsidR="008142A8" w:rsidRPr="00CD13C9" w:rsidRDefault="008142A8" w:rsidP="008142A8">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Pr>
                <w:p w14:paraId="1E1A5754" w14:textId="77777777" w:rsidR="008142A8" w:rsidRPr="00CD13C9" w:rsidRDefault="008142A8" w:rsidP="008142A8">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Pr>
                <w:p w14:paraId="7394E9C9" w14:textId="77777777" w:rsidR="008142A8" w:rsidRPr="00CD13C9" w:rsidRDefault="008142A8" w:rsidP="008142A8">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Pr>
                <w:p w14:paraId="32D9ADAB" w14:textId="77777777" w:rsidR="008142A8" w:rsidRPr="00CD13C9" w:rsidRDefault="008142A8" w:rsidP="008142A8">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Pr>
                <w:p w14:paraId="63E85774" w14:textId="77777777" w:rsidR="008142A8" w:rsidRPr="00CD13C9" w:rsidRDefault="008142A8" w:rsidP="008142A8">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8142A8" w:rsidRPr="00CD13C9" w14:paraId="23BEAD36" w14:textId="77777777" w:rsidTr="009B0A87">
              <w:tc>
                <w:tcPr>
                  <w:tcW w:w="1613" w:type="dxa"/>
                </w:tcPr>
                <w:p w14:paraId="58881F76" w14:textId="77777777" w:rsidR="008142A8" w:rsidRPr="00CD13C9" w:rsidRDefault="008142A8" w:rsidP="008142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Ocena słowna</w:t>
                  </w:r>
                </w:p>
              </w:tc>
              <w:tc>
                <w:tcPr>
                  <w:tcW w:w="1613" w:type="dxa"/>
                </w:tcPr>
                <w:p w14:paraId="792BD691" w14:textId="77777777" w:rsidR="008142A8" w:rsidRPr="00CD13C9" w:rsidRDefault="008142A8" w:rsidP="008142A8">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Pr>
                <w:p w14:paraId="21D37DAD" w14:textId="77777777" w:rsidR="008142A8" w:rsidRPr="00CD13C9" w:rsidRDefault="008142A8" w:rsidP="008142A8">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Pr>
                <w:p w14:paraId="49891935" w14:textId="77777777" w:rsidR="008142A8" w:rsidRPr="00CD13C9" w:rsidRDefault="008142A8" w:rsidP="008142A8">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Pr>
                <w:p w14:paraId="2B98EB69" w14:textId="77777777" w:rsidR="008142A8" w:rsidRPr="00CD13C9" w:rsidRDefault="008142A8" w:rsidP="008142A8">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Pr>
                <w:p w14:paraId="248BD6DD" w14:textId="77777777" w:rsidR="008142A8" w:rsidRPr="00CD13C9" w:rsidRDefault="008142A8" w:rsidP="008142A8">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6507AAAF" w14:textId="77777777" w:rsidR="008142A8" w:rsidRPr="00CD13C9" w:rsidRDefault="008142A8" w:rsidP="008142A8">
            <w:pPr>
              <w:spacing w:after="0" w:line="240" w:lineRule="auto"/>
              <w:jc w:val="both"/>
              <w:rPr>
                <w:rFonts w:ascii="Cambria" w:eastAsia="Calibri" w:hAnsi="Cambria" w:cs="Calibri"/>
                <w:b/>
                <w:bCs/>
                <w:kern w:val="0"/>
                <w:sz w:val="20"/>
                <w:szCs w:val="20"/>
                <w14:ligatures w14:val="none"/>
              </w:rPr>
            </w:pPr>
          </w:p>
          <w:p w14:paraId="722BF302" w14:textId="77777777" w:rsidR="008142A8" w:rsidRPr="00CD13C9" w:rsidRDefault="008142A8" w:rsidP="008142A8">
            <w:pPr>
              <w:spacing w:after="0" w:line="240" w:lineRule="auto"/>
              <w:jc w:val="both"/>
              <w:rPr>
                <w:rFonts w:ascii="Cambria" w:eastAsia="Calibri" w:hAnsi="Cambria" w:cs="Calibri"/>
                <w:b/>
                <w:bCs/>
                <w:kern w:val="0"/>
                <w:sz w:val="20"/>
                <w:szCs w:val="20"/>
                <w14:ligatures w14:val="none"/>
              </w:rPr>
            </w:pPr>
          </w:p>
        </w:tc>
      </w:tr>
    </w:tbl>
    <w:p w14:paraId="4989C1FD" w14:textId="77777777" w:rsidR="008142A8" w:rsidRPr="00CD13C9" w:rsidRDefault="008142A8" w:rsidP="008142A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5"/>
      </w:tblGrid>
      <w:tr w:rsidR="008142A8" w:rsidRPr="00CD13C9" w14:paraId="73ADE8E1" w14:textId="77777777" w:rsidTr="009B0A87">
        <w:trPr>
          <w:trHeight w:val="540"/>
        </w:trPr>
        <w:tc>
          <w:tcPr>
            <w:tcW w:w="9565" w:type="dxa"/>
          </w:tcPr>
          <w:p w14:paraId="44E3D6A2" w14:textId="77777777" w:rsidR="008142A8" w:rsidRPr="00CD13C9" w:rsidRDefault="008142A8" w:rsidP="008142A8">
            <w:pPr>
              <w:autoSpaceDE w:val="0"/>
              <w:autoSpaceDN w:val="0"/>
              <w:adjustRightInd w:val="0"/>
              <w:spacing w:after="0" w:line="240" w:lineRule="auto"/>
              <w:rPr>
                <w:rFonts w:ascii="Cambria" w:eastAsia="TimesNewRoman" w:hAnsi="Cambria" w:cs="Calibri"/>
                <w:kern w:val="0"/>
                <w:sz w:val="22"/>
                <w:szCs w:val="22"/>
                <w14:ligatures w14:val="none"/>
              </w:rPr>
            </w:pPr>
            <w:r w:rsidRPr="00CD13C9">
              <w:rPr>
                <w:rFonts w:ascii="Cambria" w:eastAsia="TimesNewRoman" w:hAnsi="Cambria" w:cs="Calibri"/>
                <w:kern w:val="0"/>
                <w:sz w:val="22"/>
                <w:szCs w:val="22"/>
                <w14:ligatures w14:val="none"/>
              </w:rPr>
              <w:t>Egzamin</w:t>
            </w:r>
          </w:p>
        </w:tc>
      </w:tr>
    </w:tbl>
    <w:p w14:paraId="71CBEC62" w14:textId="77777777" w:rsidR="008142A8" w:rsidRPr="00CD13C9" w:rsidRDefault="008142A8" w:rsidP="008142A8">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7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091"/>
        <w:gridCol w:w="1730"/>
        <w:gridCol w:w="1872"/>
        <w:gridCol w:w="12"/>
        <w:gridCol w:w="8"/>
      </w:tblGrid>
      <w:tr w:rsidR="008142A8" w:rsidRPr="00CD13C9" w14:paraId="2E82720A" w14:textId="77777777" w:rsidTr="009B0A87">
        <w:trPr>
          <w:gridAfter w:val="1"/>
          <w:wAfter w:w="8" w:type="dxa"/>
          <w:trHeight w:val="291"/>
          <w:jc w:val="center"/>
        </w:trPr>
        <w:tc>
          <w:tcPr>
            <w:tcW w:w="6091" w:type="dxa"/>
            <w:vMerge w:val="restart"/>
            <w:tcBorders>
              <w:top w:val="single" w:sz="4" w:space="0" w:color="000000"/>
              <w:left w:val="single" w:sz="4" w:space="0" w:color="000000"/>
              <w:right w:val="single" w:sz="4" w:space="0" w:color="000000"/>
            </w:tcBorders>
            <w:shd w:val="clear" w:color="auto" w:fill="FFFFFF"/>
            <w:vAlign w:val="center"/>
          </w:tcPr>
          <w:p w14:paraId="37385421" w14:textId="77777777" w:rsidR="008142A8" w:rsidRPr="00CD13C9" w:rsidRDefault="008142A8" w:rsidP="008142A8">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614" w:type="dxa"/>
            <w:gridSpan w:val="3"/>
            <w:tcBorders>
              <w:top w:val="single" w:sz="4" w:space="0" w:color="000000"/>
              <w:left w:val="single" w:sz="4" w:space="0" w:color="000000"/>
              <w:right w:val="single" w:sz="4" w:space="0" w:color="000000"/>
            </w:tcBorders>
            <w:shd w:val="clear" w:color="auto" w:fill="FFFFFF"/>
            <w:vAlign w:val="center"/>
          </w:tcPr>
          <w:p w14:paraId="07003874" w14:textId="77777777" w:rsidR="008142A8" w:rsidRPr="00CD13C9" w:rsidRDefault="008142A8" w:rsidP="008142A8">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8142A8" w:rsidRPr="00CD13C9" w14:paraId="6CBC0189" w14:textId="77777777" w:rsidTr="009B0A87">
        <w:trPr>
          <w:gridAfter w:val="2"/>
          <w:wAfter w:w="20" w:type="dxa"/>
          <w:trHeight w:val="291"/>
          <w:jc w:val="center"/>
        </w:trPr>
        <w:tc>
          <w:tcPr>
            <w:tcW w:w="6091" w:type="dxa"/>
            <w:vMerge/>
            <w:tcBorders>
              <w:left w:val="single" w:sz="4" w:space="0" w:color="000000"/>
              <w:right w:val="single" w:sz="4" w:space="0" w:color="000000"/>
            </w:tcBorders>
            <w:shd w:val="clear" w:color="auto" w:fill="D9D9D9"/>
            <w:vAlign w:val="center"/>
          </w:tcPr>
          <w:p w14:paraId="5D5DB070" w14:textId="77777777" w:rsidR="008142A8" w:rsidRPr="00CD13C9" w:rsidRDefault="008142A8" w:rsidP="008142A8">
            <w:pPr>
              <w:spacing w:before="20" w:after="20" w:line="276" w:lineRule="auto"/>
              <w:jc w:val="center"/>
              <w:rPr>
                <w:rFonts w:ascii="Cambria" w:eastAsia="Calibri" w:hAnsi="Cambria" w:cs="Calibri"/>
                <w:b/>
                <w:bCs/>
                <w:kern w:val="0"/>
                <w:sz w:val="22"/>
                <w:szCs w:val="22"/>
                <w14:ligatures w14:val="none"/>
              </w:rPr>
            </w:pPr>
          </w:p>
        </w:tc>
        <w:tc>
          <w:tcPr>
            <w:tcW w:w="1730" w:type="dxa"/>
            <w:tcBorders>
              <w:top w:val="single" w:sz="4" w:space="0" w:color="000000"/>
              <w:left w:val="single" w:sz="4" w:space="0" w:color="000000"/>
              <w:bottom w:val="single" w:sz="4" w:space="0" w:color="auto"/>
              <w:right w:val="single" w:sz="4" w:space="0" w:color="000000"/>
            </w:tcBorders>
            <w:shd w:val="clear" w:color="auto" w:fill="FFFFFF"/>
            <w:vAlign w:val="center"/>
          </w:tcPr>
          <w:p w14:paraId="6E46AB7A" w14:textId="77777777" w:rsidR="008142A8" w:rsidRPr="00CD13C9" w:rsidRDefault="008142A8" w:rsidP="008142A8">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872" w:type="dxa"/>
            <w:tcBorders>
              <w:top w:val="single" w:sz="4" w:space="0" w:color="000000"/>
              <w:left w:val="single" w:sz="4" w:space="0" w:color="000000"/>
              <w:bottom w:val="single" w:sz="4" w:space="0" w:color="auto"/>
              <w:right w:val="single" w:sz="4" w:space="0" w:color="000000"/>
            </w:tcBorders>
            <w:shd w:val="clear" w:color="auto" w:fill="FFFFFF"/>
          </w:tcPr>
          <w:p w14:paraId="282D4BA7" w14:textId="77777777" w:rsidR="008142A8" w:rsidRPr="00CD13C9" w:rsidRDefault="008142A8" w:rsidP="008142A8">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8142A8" w:rsidRPr="00CD13C9" w14:paraId="572B2CE5" w14:textId="77777777" w:rsidTr="009B0A87">
        <w:trPr>
          <w:gridAfter w:val="2"/>
          <w:wAfter w:w="20" w:type="dxa"/>
          <w:trHeight w:val="291"/>
          <w:jc w:val="center"/>
        </w:trPr>
        <w:tc>
          <w:tcPr>
            <w:tcW w:w="6091" w:type="dxa"/>
            <w:tcBorders>
              <w:top w:val="single" w:sz="4" w:space="0" w:color="000000"/>
              <w:left w:val="single" w:sz="4" w:space="0" w:color="000000"/>
              <w:bottom w:val="single" w:sz="4" w:space="0" w:color="auto"/>
              <w:right w:val="single" w:sz="4" w:space="0" w:color="auto"/>
            </w:tcBorders>
            <w:vAlign w:val="center"/>
          </w:tcPr>
          <w:p w14:paraId="5765D7C6" w14:textId="1E4372A1" w:rsidR="008142A8" w:rsidRPr="006C5B6F" w:rsidRDefault="006C5B6F" w:rsidP="006C5B6F">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730" w:type="dxa"/>
            <w:tcBorders>
              <w:top w:val="single" w:sz="4" w:space="0" w:color="auto"/>
              <w:left w:val="single" w:sz="4" w:space="0" w:color="auto"/>
              <w:bottom w:val="single" w:sz="4" w:space="0" w:color="auto"/>
              <w:right w:val="single" w:sz="4" w:space="0" w:color="auto"/>
            </w:tcBorders>
            <w:vAlign w:val="center"/>
          </w:tcPr>
          <w:p w14:paraId="7913A603" w14:textId="77777777" w:rsidR="008142A8" w:rsidRPr="00CD13C9" w:rsidRDefault="008142A8" w:rsidP="008142A8">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60</w:t>
            </w:r>
          </w:p>
        </w:tc>
        <w:tc>
          <w:tcPr>
            <w:tcW w:w="1872" w:type="dxa"/>
            <w:tcBorders>
              <w:top w:val="single" w:sz="4" w:space="0" w:color="auto"/>
              <w:left w:val="single" w:sz="4" w:space="0" w:color="auto"/>
              <w:bottom w:val="single" w:sz="4" w:space="0" w:color="auto"/>
              <w:right w:val="single" w:sz="4" w:space="0" w:color="auto"/>
            </w:tcBorders>
            <w:vAlign w:val="center"/>
          </w:tcPr>
          <w:p w14:paraId="01D4AE31" w14:textId="77777777" w:rsidR="008142A8" w:rsidRPr="00CD13C9" w:rsidRDefault="008142A8" w:rsidP="008142A8">
            <w:pPr>
              <w:spacing w:before="20" w:after="20" w:line="240" w:lineRule="auto"/>
              <w:jc w:val="center"/>
              <w:rPr>
                <w:rFonts w:ascii="Cambria" w:eastAsia="Calibri" w:hAnsi="Cambria" w:cs="Calibri"/>
                <w:b/>
                <w:iCs/>
                <w:kern w:val="0"/>
                <w:sz w:val="22"/>
                <w:szCs w:val="22"/>
                <w14:ligatures w14:val="none"/>
              </w:rPr>
            </w:pPr>
          </w:p>
        </w:tc>
      </w:tr>
      <w:tr w:rsidR="008142A8" w:rsidRPr="00CD13C9" w14:paraId="2224CD5D" w14:textId="77777777" w:rsidTr="009B0A87">
        <w:trPr>
          <w:trHeight w:val="435"/>
          <w:jc w:val="center"/>
        </w:trPr>
        <w:tc>
          <w:tcPr>
            <w:tcW w:w="9713"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2E6635A5" w14:textId="6B504D11" w:rsidR="008142A8" w:rsidRPr="00CD13C9" w:rsidRDefault="008142A8" w:rsidP="008142A8">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8142A8" w:rsidRPr="00CD13C9" w14:paraId="7ED4F430" w14:textId="77777777" w:rsidTr="009B0A87">
        <w:trPr>
          <w:gridAfter w:val="2"/>
          <w:wAfter w:w="20" w:type="dxa"/>
          <w:trHeight w:val="391"/>
          <w:jc w:val="center"/>
        </w:trPr>
        <w:tc>
          <w:tcPr>
            <w:tcW w:w="6091" w:type="dxa"/>
            <w:tcBorders>
              <w:top w:val="single" w:sz="4" w:space="0" w:color="000000"/>
              <w:left w:val="single" w:sz="4" w:space="0" w:color="000000"/>
              <w:bottom w:val="single" w:sz="4" w:space="0" w:color="000000"/>
              <w:right w:val="single" w:sz="4" w:space="0" w:color="000000"/>
            </w:tcBorders>
            <w:vAlign w:val="center"/>
          </w:tcPr>
          <w:p w14:paraId="78E73B21" w14:textId="77777777" w:rsidR="008142A8" w:rsidRPr="00CD13C9" w:rsidRDefault="008142A8" w:rsidP="008142A8">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kolokwium zaliczeniowych</w:t>
            </w:r>
          </w:p>
        </w:tc>
        <w:tc>
          <w:tcPr>
            <w:tcW w:w="1730" w:type="dxa"/>
            <w:tcBorders>
              <w:top w:val="single" w:sz="4" w:space="0" w:color="000000"/>
              <w:left w:val="single" w:sz="4" w:space="0" w:color="000000"/>
              <w:bottom w:val="single" w:sz="4" w:space="0" w:color="000000"/>
              <w:right w:val="single" w:sz="4" w:space="0" w:color="000000"/>
            </w:tcBorders>
            <w:vAlign w:val="center"/>
          </w:tcPr>
          <w:p w14:paraId="59D452BA" w14:textId="77777777" w:rsidR="008142A8" w:rsidRPr="00CD13C9" w:rsidRDefault="008142A8" w:rsidP="008142A8">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872" w:type="dxa"/>
            <w:tcBorders>
              <w:top w:val="single" w:sz="4" w:space="0" w:color="000000"/>
              <w:left w:val="single" w:sz="4" w:space="0" w:color="000000"/>
              <w:bottom w:val="single" w:sz="4" w:space="0" w:color="000000"/>
              <w:right w:val="single" w:sz="4" w:space="0" w:color="000000"/>
            </w:tcBorders>
            <w:vAlign w:val="center"/>
          </w:tcPr>
          <w:p w14:paraId="41769F95" w14:textId="77777777" w:rsidR="008142A8" w:rsidRPr="00CD13C9" w:rsidRDefault="008142A8" w:rsidP="008142A8">
            <w:pPr>
              <w:spacing w:before="20" w:after="20" w:line="240" w:lineRule="auto"/>
              <w:jc w:val="center"/>
              <w:rPr>
                <w:rFonts w:ascii="Cambria" w:eastAsia="Calibri" w:hAnsi="Cambria" w:cs="Calibri"/>
                <w:kern w:val="0"/>
                <w:sz w:val="20"/>
                <w:szCs w:val="20"/>
                <w14:ligatures w14:val="none"/>
              </w:rPr>
            </w:pPr>
          </w:p>
        </w:tc>
      </w:tr>
      <w:tr w:rsidR="008142A8" w:rsidRPr="00CD13C9" w14:paraId="3F6B67ED" w14:textId="77777777" w:rsidTr="009B0A87">
        <w:trPr>
          <w:gridAfter w:val="2"/>
          <w:wAfter w:w="20" w:type="dxa"/>
          <w:trHeight w:val="412"/>
          <w:jc w:val="center"/>
        </w:trPr>
        <w:tc>
          <w:tcPr>
            <w:tcW w:w="6091" w:type="dxa"/>
            <w:tcBorders>
              <w:top w:val="single" w:sz="4" w:space="0" w:color="000000"/>
              <w:left w:val="single" w:sz="4" w:space="0" w:color="000000"/>
              <w:bottom w:val="single" w:sz="4" w:space="0" w:color="000000"/>
              <w:right w:val="single" w:sz="4" w:space="0" w:color="000000"/>
            </w:tcBorders>
          </w:tcPr>
          <w:p w14:paraId="4AA8C634" w14:textId="77777777" w:rsidR="008142A8" w:rsidRPr="00CD13C9" w:rsidRDefault="008142A8" w:rsidP="008142A8">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egzaminu</w:t>
            </w:r>
          </w:p>
        </w:tc>
        <w:tc>
          <w:tcPr>
            <w:tcW w:w="1730" w:type="dxa"/>
            <w:tcBorders>
              <w:top w:val="single" w:sz="4" w:space="0" w:color="000000"/>
              <w:left w:val="single" w:sz="4" w:space="0" w:color="000000"/>
              <w:bottom w:val="single" w:sz="4" w:space="0" w:color="000000"/>
              <w:right w:val="single" w:sz="4" w:space="0" w:color="000000"/>
            </w:tcBorders>
            <w:vAlign w:val="center"/>
          </w:tcPr>
          <w:p w14:paraId="47C8A0F7" w14:textId="77777777" w:rsidR="008142A8" w:rsidRPr="00CD13C9" w:rsidRDefault="008142A8" w:rsidP="008142A8">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872" w:type="dxa"/>
            <w:tcBorders>
              <w:top w:val="single" w:sz="4" w:space="0" w:color="000000"/>
              <w:left w:val="single" w:sz="4" w:space="0" w:color="000000"/>
              <w:bottom w:val="single" w:sz="4" w:space="0" w:color="000000"/>
              <w:right w:val="single" w:sz="4" w:space="0" w:color="000000"/>
            </w:tcBorders>
            <w:vAlign w:val="center"/>
          </w:tcPr>
          <w:p w14:paraId="76D40908" w14:textId="77777777" w:rsidR="008142A8" w:rsidRPr="00CD13C9" w:rsidRDefault="008142A8" w:rsidP="008142A8">
            <w:pPr>
              <w:spacing w:before="20" w:after="20" w:line="240" w:lineRule="auto"/>
              <w:jc w:val="center"/>
              <w:rPr>
                <w:rFonts w:ascii="Cambria" w:eastAsia="Calibri" w:hAnsi="Cambria" w:cs="Calibri"/>
                <w:kern w:val="0"/>
                <w:sz w:val="20"/>
                <w:szCs w:val="20"/>
                <w14:ligatures w14:val="none"/>
              </w:rPr>
            </w:pPr>
          </w:p>
        </w:tc>
      </w:tr>
      <w:tr w:rsidR="008142A8" w:rsidRPr="00CD13C9" w14:paraId="417B3A0F" w14:textId="77777777" w:rsidTr="009B0A87">
        <w:trPr>
          <w:gridAfter w:val="2"/>
          <w:wAfter w:w="20" w:type="dxa"/>
          <w:trHeight w:val="453"/>
          <w:jc w:val="center"/>
        </w:trPr>
        <w:tc>
          <w:tcPr>
            <w:tcW w:w="6091" w:type="dxa"/>
            <w:tcBorders>
              <w:top w:val="single" w:sz="4" w:space="0" w:color="000000"/>
              <w:left w:val="single" w:sz="4" w:space="0" w:color="000000"/>
              <w:bottom w:val="single" w:sz="4" w:space="0" w:color="000000"/>
              <w:right w:val="single" w:sz="4" w:space="0" w:color="000000"/>
            </w:tcBorders>
          </w:tcPr>
          <w:p w14:paraId="167EB7DB" w14:textId="6642AD22" w:rsidR="008142A8" w:rsidRPr="00CD13C9" w:rsidRDefault="003B0279" w:rsidP="008142A8">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8142A8"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730" w:type="dxa"/>
            <w:tcBorders>
              <w:top w:val="single" w:sz="4" w:space="0" w:color="000000"/>
              <w:left w:val="single" w:sz="4" w:space="0" w:color="000000"/>
              <w:bottom w:val="single" w:sz="4" w:space="0" w:color="000000"/>
              <w:right w:val="single" w:sz="4" w:space="0" w:color="000000"/>
            </w:tcBorders>
            <w:vAlign w:val="center"/>
          </w:tcPr>
          <w:p w14:paraId="16600E59" w14:textId="77777777" w:rsidR="008142A8" w:rsidRPr="00CD13C9" w:rsidRDefault="008142A8" w:rsidP="008142A8">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872" w:type="dxa"/>
            <w:tcBorders>
              <w:top w:val="single" w:sz="4" w:space="0" w:color="000000"/>
              <w:left w:val="single" w:sz="4" w:space="0" w:color="000000"/>
              <w:bottom w:val="single" w:sz="4" w:space="0" w:color="000000"/>
              <w:right w:val="single" w:sz="4" w:space="0" w:color="000000"/>
            </w:tcBorders>
            <w:vAlign w:val="center"/>
          </w:tcPr>
          <w:p w14:paraId="7E13323D" w14:textId="77777777" w:rsidR="008142A8" w:rsidRPr="00CD13C9" w:rsidRDefault="008142A8" w:rsidP="008142A8">
            <w:pPr>
              <w:spacing w:before="20" w:after="20" w:line="240" w:lineRule="auto"/>
              <w:jc w:val="center"/>
              <w:rPr>
                <w:rFonts w:ascii="Cambria" w:eastAsia="Calibri" w:hAnsi="Cambria" w:cs="Calibri"/>
                <w:kern w:val="0"/>
                <w:sz w:val="20"/>
                <w:szCs w:val="20"/>
                <w14:ligatures w14:val="none"/>
              </w:rPr>
            </w:pPr>
          </w:p>
        </w:tc>
      </w:tr>
      <w:tr w:rsidR="008142A8" w:rsidRPr="00CD13C9" w14:paraId="6062B6A0" w14:textId="77777777" w:rsidTr="009B0A87">
        <w:trPr>
          <w:gridAfter w:val="2"/>
          <w:wAfter w:w="20" w:type="dxa"/>
          <w:trHeight w:val="360"/>
          <w:jc w:val="center"/>
        </w:trPr>
        <w:tc>
          <w:tcPr>
            <w:tcW w:w="6091" w:type="dxa"/>
            <w:tcBorders>
              <w:top w:val="single" w:sz="4" w:space="0" w:color="000000"/>
              <w:left w:val="single" w:sz="4" w:space="0" w:color="000000"/>
              <w:bottom w:val="single" w:sz="4" w:space="0" w:color="000000"/>
              <w:right w:val="single" w:sz="4" w:space="0" w:color="000000"/>
            </w:tcBorders>
            <w:vAlign w:val="center"/>
          </w:tcPr>
          <w:p w14:paraId="2F6F1A81" w14:textId="77777777" w:rsidR="008142A8" w:rsidRPr="00CD13C9" w:rsidRDefault="008142A8" w:rsidP="008142A8">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730" w:type="dxa"/>
            <w:tcBorders>
              <w:top w:val="single" w:sz="4" w:space="0" w:color="000000"/>
              <w:left w:val="single" w:sz="4" w:space="0" w:color="000000"/>
              <w:bottom w:val="single" w:sz="4" w:space="0" w:color="000000"/>
              <w:right w:val="single" w:sz="4" w:space="0" w:color="000000"/>
            </w:tcBorders>
            <w:vAlign w:val="center"/>
          </w:tcPr>
          <w:p w14:paraId="5458A486" w14:textId="77777777" w:rsidR="008142A8" w:rsidRPr="00CD13C9" w:rsidRDefault="008142A8" w:rsidP="008142A8">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90</w:t>
            </w:r>
          </w:p>
        </w:tc>
        <w:tc>
          <w:tcPr>
            <w:tcW w:w="1872" w:type="dxa"/>
            <w:tcBorders>
              <w:top w:val="single" w:sz="4" w:space="0" w:color="000000"/>
              <w:left w:val="single" w:sz="4" w:space="0" w:color="000000"/>
              <w:bottom w:val="single" w:sz="4" w:space="0" w:color="000000"/>
              <w:right w:val="single" w:sz="4" w:space="0" w:color="000000"/>
            </w:tcBorders>
            <w:vAlign w:val="center"/>
          </w:tcPr>
          <w:p w14:paraId="67AC8477" w14:textId="77777777" w:rsidR="008142A8" w:rsidRPr="00CD13C9" w:rsidRDefault="008142A8" w:rsidP="008142A8">
            <w:pPr>
              <w:spacing w:before="20" w:after="20" w:line="240" w:lineRule="auto"/>
              <w:jc w:val="center"/>
              <w:rPr>
                <w:rFonts w:ascii="Cambria" w:eastAsia="Calibri" w:hAnsi="Cambria" w:cs="Calibri"/>
                <w:b/>
                <w:kern w:val="0"/>
                <w:sz w:val="20"/>
                <w:szCs w:val="20"/>
                <w14:ligatures w14:val="none"/>
              </w:rPr>
            </w:pPr>
          </w:p>
        </w:tc>
      </w:tr>
      <w:tr w:rsidR="008142A8" w:rsidRPr="00CD13C9" w14:paraId="5DB341B3" w14:textId="77777777" w:rsidTr="009B0A87">
        <w:trPr>
          <w:gridAfter w:val="2"/>
          <w:wAfter w:w="20" w:type="dxa"/>
          <w:jc w:val="center"/>
        </w:trPr>
        <w:tc>
          <w:tcPr>
            <w:tcW w:w="6091" w:type="dxa"/>
            <w:tcBorders>
              <w:top w:val="single" w:sz="4" w:space="0" w:color="000000"/>
              <w:left w:val="single" w:sz="4" w:space="0" w:color="000000"/>
              <w:bottom w:val="single" w:sz="4" w:space="0" w:color="000000"/>
              <w:right w:val="single" w:sz="4" w:space="0" w:color="000000"/>
            </w:tcBorders>
            <w:vAlign w:val="center"/>
          </w:tcPr>
          <w:p w14:paraId="4604F975" w14:textId="77777777" w:rsidR="008142A8" w:rsidRPr="00CD13C9" w:rsidRDefault="008142A8" w:rsidP="008142A8">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730" w:type="dxa"/>
            <w:tcBorders>
              <w:top w:val="single" w:sz="4" w:space="0" w:color="000000"/>
              <w:left w:val="single" w:sz="4" w:space="0" w:color="000000"/>
              <w:bottom w:val="single" w:sz="4" w:space="0" w:color="000000"/>
              <w:right w:val="single" w:sz="4" w:space="0" w:color="000000"/>
            </w:tcBorders>
            <w:vAlign w:val="center"/>
          </w:tcPr>
          <w:p w14:paraId="47E2D578" w14:textId="77777777" w:rsidR="008142A8" w:rsidRPr="00CD13C9" w:rsidRDefault="008142A8" w:rsidP="008142A8">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w:t>
            </w:r>
          </w:p>
        </w:tc>
        <w:tc>
          <w:tcPr>
            <w:tcW w:w="1872" w:type="dxa"/>
            <w:tcBorders>
              <w:top w:val="single" w:sz="4" w:space="0" w:color="000000"/>
              <w:left w:val="single" w:sz="4" w:space="0" w:color="000000"/>
              <w:bottom w:val="single" w:sz="4" w:space="0" w:color="000000"/>
              <w:right w:val="single" w:sz="4" w:space="0" w:color="000000"/>
            </w:tcBorders>
            <w:vAlign w:val="center"/>
          </w:tcPr>
          <w:p w14:paraId="64243FDF" w14:textId="77777777" w:rsidR="008142A8" w:rsidRPr="00CD13C9" w:rsidRDefault="008142A8" w:rsidP="008142A8">
            <w:pPr>
              <w:spacing w:before="20" w:after="20" w:line="240" w:lineRule="auto"/>
              <w:jc w:val="center"/>
              <w:rPr>
                <w:rFonts w:ascii="Cambria" w:eastAsia="Calibri" w:hAnsi="Cambria" w:cs="Calibri"/>
                <w:b/>
                <w:kern w:val="0"/>
                <w:sz w:val="20"/>
                <w:szCs w:val="20"/>
                <w14:ligatures w14:val="none"/>
              </w:rPr>
            </w:pPr>
          </w:p>
        </w:tc>
      </w:tr>
    </w:tbl>
    <w:p w14:paraId="40EC5B40" w14:textId="77777777" w:rsidR="008142A8" w:rsidRPr="00CD13C9" w:rsidRDefault="008142A8" w:rsidP="008142A8">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634"/>
      </w:tblGrid>
      <w:tr w:rsidR="008142A8" w:rsidRPr="00CD13C9" w14:paraId="2F781C8C" w14:textId="77777777" w:rsidTr="009B0A87">
        <w:tc>
          <w:tcPr>
            <w:tcW w:w="9634" w:type="dxa"/>
          </w:tcPr>
          <w:p w14:paraId="46757D51" w14:textId="77777777" w:rsidR="008142A8" w:rsidRPr="00CD13C9" w:rsidRDefault="008142A8" w:rsidP="008142A8">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245568D0"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 Pediatria tom 1-3  pod .red. J.J. Pietrzyka wyd.2018</w:t>
            </w:r>
          </w:p>
          <w:p w14:paraId="7BA2CBF9"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 Pediatria tom1-2. pod. red. W. Kawalec PZWL Warszawa 2014</w:t>
            </w:r>
          </w:p>
        </w:tc>
      </w:tr>
      <w:tr w:rsidR="008142A8" w:rsidRPr="00CD13C9" w14:paraId="48A31A57" w14:textId="77777777" w:rsidTr="009B0A87">
        <w:tc>
          <w:tcPr>
            <w:tcW w:w="9634" w:type="dxa"/>
          </w:tcPr>
          <w:p w14:paraId="2DEC01E6" w14:textId="77777777" w:rsidR="008142A8" w:rsidRPr="00CD13C9" w:rsidRDefault="008142A8" w:rsidP="008142A8">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5211A2A1" w14:textId="77777777" w:rsidR="008142A8" w:rsidRPr="00CD13C9" w:rsidRDefault="008142A8" w:rsidP="008142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1. Standardy Medyczne. </w:t>
            </w:r>
          </w:p>
          <w:p w14:paraId="0998DEAC" w14:textId="77777777" w:rsidR="008142A8" w:rsidRPr="00CD13C9" w:rsidRDefault="008142A8" w:rsidP="008142A8">
            <w:pPr>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 Medycyna Praktyczna.</w:t>
            </w:r>
          </w:p>
        </w:tc>
      </w:tr>
    </w:tbl>
    <w:p w14:paraId="34365BBD" w14:textId="77777777" w:rsidR="008142A8" w:rsidRPr="00CD13C9" w:rsidRDefault="008142A8" w:rsidP="008142A8">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13.Informacje dodatkowe</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788"/>
      </w:tblGrid>
      <w:tr w:rsidR="008142A8" w:rsidRPr="00CD13C9" w14:paraId="27FE47DC" w14:textId="77777777" w:rsidTr="009B0A87">
        <w:tc>
          <w:tcPr>
            <w:tcW w:w="3846" w:type="dxa"/>
          </w:tcPr>
          <w:p w14:paraId="246A3D39"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788" w:type="dxa"/>
          </w:tcPr>
          <w:p w14:paraId="1ABB8C33"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Grzegorz </w:t>
            </w:r>
            <w:proofErr w:type="spellStart"/>
            <w:r w:rsidRPr="00CD13C9">
              <w:rPr>
                <w:rFonts w:ascii="Cambria" w:eastAsia="Calibri" w:hAnsi="Cambria" w:cs="Calibri"/>
                <w:kern w:val="0"/>
                <w:sz w:val="20"/>
                <w:szCs w:val="20"/>
                <w14:ligatures w14:val="none"/>
              </w:rPr>
              <w:t>Grund</w:t>
            </w:r>
            <w:proofErr w:type="spellEnd"/>
            <w:r w:rsidRPr="00CD13C9">
              <w:rPr>
                <w:rFonts w:ascii="Cambria" w:eastAsia="Calibri" w:hAnsi="Cambria" w:cs="Calibri"/>
                <w:kern w:val="0"/>
                <w:sz w:val="20"/>
                <w:szCs w:val="20"/>
                <w14:ligatures w14:val="none"/>
              </w:rPr>
              <w:t xml:space="preserve">, zaktualizowała Anna </w:t>
            </w:r>
            <w:proofErr w:type="spellStart"/>
            <w:r w:rsidRPr="00CD13C9">
              <w:rPr>
                <w:rFonts w:ascii="Cambria" w:eastAsia="Calibri" w:hAnsi="Cambria" w:cs="Calibri"/>
                <w:kern w:val="0"/>
                <w:sz w:val="20"/>
                <w:szCs w:val="20"/>
                <w14:ligatures w14:val="none"/>
              </w:rPr>
              <w:t>Bezulska</w:t>
            </w:r>
            <w:proofErr w:type="spellEnd"/>
          </w:p>
        </w:tc>
      </w:tr>
      <w:tr w:rsidR="008142A8" w:rsidRPr="00CD13C9" w14:paraId="09970D5B" w14:textId="77777777" w:rsidTr="009B0A87">
        <w:tc>
          <w:tcPr>
            <w:tcW w:w="3846" w:type="dxa"/>
          </w:tcPr>
          <w:p w14:paraId="611799C3"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788" w:type="dxa"/>
          </w:tcPr>
          <w:p w14:paraId="6172BBAF" w14:textId="291678BE"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07.06.2024, data aktualizacji </w:t>
            </w:r>
            <w:r w:rsidR="00B402DB">
              <w:rPr>
                <w:rFonts w:ascii="Cambria" w:eastAsia="Calibri" w:hAnsi="Cambria" w:cs="Calibri"/>
                <w:kern w:val="0"/>
                <w:sz w:val="20"/>
                <w:szCs w:val="20"/>
                <w14:ligatures w14:val="none"/>
              </w:rPr>
              <w:t>15.0</w:t>
            </w:r>
            <w:r w:rsidR="00022C59">
              <w:rPr>
                <w:rFonts w:ascii="Cambria" w:eastAsia="Calibri" w:hAnsi="Cambria" w:cs="Calibri"/>
                <w:kern w:val="0"/>
                <w:sz w:val="20"/>
                <w:szCs w:val="20"/>
                <w14:ligatures w14:val="none"/>
              </w:rPr>
              <w:t>5.</w:t>
            </w:r>
            <w:r w:rsidR="00B402DB">
              <w:rPr>
                <w:rFonts w:ascii="Cambria" w:eastAsia="Calibri" w:hAnsi="Cambria" w:cs="Calibri"/>
                <w:kern w:val="0"/>
                <w:sz w:val="20"/>
                <w:szCs w:val="20"/>
                <w14:ligatures w14:val="none"/>
              </w:rPr>
              <w:t>2026r.</w:t>
            </w:r>
          </w:p>
        </w:tc>
      </w:tr>
      <w:tr w:rsidR="008142A8" w:rsidRPr="00CD13C9" w14:paraId="56E6D547" w14:textId="77777777" w:rsidTr="009B0A87">
        <w:tc>
          <w:tcPr>
            <w:tcW w:w="3846" w:type="dxa"/>
          </w:tcPr>
          <w:p w14:paraId="02E81B4D"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788" w:type="dxa"/>
          </w:tcPr>
          <w:p w14:paraId="1D6C1824" w14:textId="77777777" w:rsidR="008142A8" w:rsidRPr="00CD13C9" w:rsidRDefault="008142A8" w:rsidP="008142A8">
            <w:pPr>
              <w:keepNext/>
              <w:keepLines/>
              <w:spacing w:before="40" w:after="0" w:line="259" w:lineRule="auto"/>
              <w:outlineLvl w:val="1"/>
              <w:rPr>
                <w:rFonts w:ascii="Cambria" w:eastAsia="Calibri" w:hAnsi="Cambria" w:cs="Calibri"/>
                <w:color w:val="2F5496"/>
                <w:kern w:val="0"/>
                <w:sz w:val="20"/>
                <w:szCs w:val="20"/>
                <w14:ligatures w14:val="none"/>
              </w:rPr>
            </w:pPr>
            <w:r w:rsidRPr="00CD13C9">
              <w:rPr>
                <w:rFonts w:ascii="Cambria" w:eastAsia="Calibri" w:hAnsi="Cambria" w:cs="Calibri"/>
                <w:color w:val="2F5496"/>
                <w:kern w:val="0"/>
                <w:sz w:val="20"/>
                <w:szCs w:val="20"/>
                <w14:ligatures w14:val="none"/>
              </w:rPr>
              <w:t>abezulska@gmail.com</w:t>
            </w:r>
          </w:p>
        </w:tc>
      </w:tr>
      <w:tr w:rsidR="008142A8" w:rsidRPr="00CD13C9" w14:paraId="76E0F7A7" w14:textId="77777777" w:rsidTr="009B0A87">
        <w:tc>
          <w:tcPr>
            <w:tcW w:w="3846" w:type="dxa"/>
            <w:tcBorders>
              <w:bottom w:val="single" w:sz="4" w:space="0" w:color="000000"/>
            </w:tcBorders>
          </w:tcPr>
          <w:p w14:paraId="7090D81C" w14:textId="70D6D7E8" w:rsidR="008142A8" w:rsidRPr="00CD13C9" w:rsidRDefault="00B402DB" w:rsidP="008142A8">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788" w:type="dxa"/>
            <w:tcBorders>
              <w:bottom w:val="single" w:sz="4" w:space="0" w:color="000000"/>
            </w:tcBorders>
          </w:tcPr>
          <w:p w14:paraId="7FBFA9C5" w14:textId="77777777" w:rsidR="008142A8" w:rsidRPr="00CD13C9" w:rsidRDefault="008142A8" w:rsidP="008142A8">
            <w:pPr>
              <w:spacing w:before="60" w:after="60" w:line="240" w:lineRule="auto"/>
              <w:rPr>
                <w:rFonts w:ascii="Cambria" w:eastAsia="Calibri" w:hAnsi="Cambria" w:cs="Calibri"/>
                <w:kern w:val="0"/>
                <w:sz w:val="20"/>
                <w:szCs w:val="20"/>
                <w14:ligatures w14:val="none"/>
              </w:rPr>
            </w:pPr>
          </w:p>
        </w:tc>
      </w:tr>
    </w:tbl>
    <w:p w14:paraId="65D21A5A" w14:textId="77777777" w:rsidR="00193498" w:rsidRPr="00CD13C9" w:rsidRDefault="00193498">
      <w:pPr>
        <w:rPr>
          <w:rFonts w:ascii="Cambria" w:hAnsi="Cambria" w:cs="Calibri"/>
        </w:rPr>
      </w:pPr>
    </w:p>
    <w:p w14:paraId="41419EA7" w14:textId="77777777" w:rsidR="001825A6" w:rsidRPr="00CD13C9" w:rsidRDefault="001825A6">
      <w:pPr>
        <w:rPr>
          <w:rFonts w:ascii="Cambria" w:hAnsi="Cambria" w:cs="Calibri"/>
        </w:rPr>
      </w:pPr>
      <w:r w:rsidRPr="00CD13C9">
        <w:rPr>
          <w:rFonts w:ascii="Cambria" w:hAnsi="Cambria" w:cs="Calibri"/>
        </w:rPr>
        <w:br w:type="page"/>
      </w:r>
    </w:p>
    <w:tbl>
      <w:tblPr>
        <w:tblpPr w:leftFromText="141" w:rightFromText="141" w:vertAnchor="page" w:horzAnchor="margin" w:tblpY="2245"/>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4707"/>
      </w:tblGrid>
      <w:tr w:rsidR="00085992" w:rsidRPr="00CD13C9" w14:paraId="221FBDEE" w14:textId="77777777" w:rsidTr="00085992">
        <w:trPr>
          <w:trHeight w:val="269"/>
        </w:trPr>
        <w:tc>
          <w:tcPr>
            <w:tcW w:w="1968" w:type="dxa"/>
            <w:vMerge w:val="restart"/>
          </w:tcPr>
          <w:p w14:paraId="4E53FFAC" w14:textId="77777777" w:rsidR="00085992" w:rsidRPr="00CD13C9" w:rsidRDefault="00085992" w:rsidP="00085992">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4375B016" wp14:editId="14F111F0">
                  <wp:extent cx="1066800" cy="10668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07845AB4" w14:textId="77777777" w:rsidR="00085992" w:rsidRPr="00CD13C9" w:rsidRDefault="00085992" w:rsidP="0008599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707" w:type="dxa"/>
            <w:tcBorders>
              <w:bottom w:val="single" w:sz="4" w:space="0" w:color="000000"/>
            </w:tcBorders>
            <w:vAlign w:val="center"/>
          </w:tcPr>
          <w:p w14:paraId="7B987079" w14:textId="77777777" w:rsidR="00085992" w:rsidRPr="00CD13C9" w:rsidRDefault="00085992" w:rsidP="0008599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085992" w:rsidRPr="00CD13C9" w14:paraId="01268BC0" w14:textId="77777777" w:rsidTr="00085992">
        <w:trPr>
          <w:trHeight w:val="275"/>
        </w:trPr>
        <w:tc>
          <w:tcPr>
            <w:tcW w:w="1968" w:type="dxa"/>
            <w:vMerge/>
          </w:tcPr>
          <w:p w14:paraId="36C6238F" w14:textId="77777777" w:rsidR="00085992" w:rsidRPr="00CD13C9" w:rsidRDefault="00085992" w:rsidP="0008599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6A4F0574" w14:textId="77777777" w:rsidR="00085992" w:rsidRPr="00CD13C9" w:rsidRDefault="00085992" w:rsidP="0008599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707" w:type="dxa"/>
            <w:tcBorders>
              <w:bottom w:val="single" w:sz="4" w:space="0" w:color="000000"/>
            </w:tcBorders>
            <w:vAlign w:val="center"/>
          </w:tcPr>
          <w:p w14:paraId="7491318B" w14:textId="77777777" w:rsidR="00085992" w:rsidRPr="00CD13C9" w:rsidRDefault="00085992" w:rsidP="0008599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085992" w:rsidRPr="00CD13C9" w14:paraId="66074456" w14:textId="77777777" w:rsidTr="00085992">
        <w:trPr>
          <w:trHeight w:val="139"/>
        </w:trPr>
        <w:tc>
          <w:tcPr>
            <w:tcW w:w="1968" w:type="dxa"/>
            <w:vMerge/>
            <w:tcBorders>
              <w:bottom w:val="single" w:sz="4" w:space="0" w:color="000000"/>
            </w:tcBorders>
          </w:tcPr>
          <w:p w14:paraId="3ECBE7BE" w14:textId="77777777" w:rsidR="00085992" w:rsidRPr="00CD13C9" w:rsidRDefault="00085992" w:rsidP="0008599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2F863732" w14:textId="77777777" w:rsidR="00085992" w:rsidRPr="00CD13C9" w:rsidRDefault="00085992" w:rsidP="0008599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707" w:type="dxa"/>
            <w:tcBorders>
              <w:bottom w:val="single" w:sz="4" w:space="0" w:color="000000"/>
            </w:tcBorders>
            <w:vAlign w:val="center"/>
          </w:tcPr>
          <w:p w14:paraId="4B004FEE" w14:textId="77777777" w:rsidR="00085992" w:rsidRPr="00CD13C9" w:rsidRDefault="00085992" w:rsidP="0008599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085992" w:rsidRPr="00CD13C9" w14:paraId="1CEAD1EB" w14:textId="77777777" w:rsidTr="00085992">
        <w:trPr>
          <w:trHeight w:val="139"/>
        </w:trPr>
        <w:tc>
          <w:tcPr>
            <w:tcW w:w="1968" w:type="dxa"/>
            <w:vMerge/>
            <w:tcBorders>
              <w:bottom w:val="single" w:sz="4" w:space="0" w:color="000000"/>
            </w:tcBorders>
          </w:tcPr>
          <w:p w14:paraId="3FD58024" w14:textId="77777777" w:rsidR="00085992" w:rsidRPr="00CD13C9" w:rsidRDefault="00085992" w:rsidP="00085992">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7CA1CA4E" w14:textId="77777777" w:rsidR="00085992" w:rsidRPr="00CD13C9" w:rsidRDefault="00085992" w:rsidP="00085992">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707" w:type="dxa"/>
            <w:tcBorders>
              <w:bottom w:val="single" w:sz="4" w:space="0" w:color="000000"/>
            </w:tcBorders>
            <w:vAlign w:val="center"/>
          </w:tcPr>
          <w:p w14:paraId="65DAFB62" w14:textId="77777777" w:rsidR="00085992" w:rsidRPr="00CD13C9" w:rsidRDefault="00085992" w:rsidP="0008599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085992" w:rsidRPr="00CD13C9" w14:paraId="586B4348" w14:textId="77777777" w:rsidTr="00085992">
        <w:trPr>
          <w:trHeight w:val="139"/>
        </w:trPr>
        <w:tc>
          <w:tcPr>
            <w:tcW w:w="1968" w:type="dxa"/>
            <w:vMerge/>
          </w:tcPr>
          <w:p w14:paraId="7783ECC0" w14:textId="77777777" w:rsidR="00085992" w:rsidRPr="00CD13C9" w:rsidRDefault="00085992" w:rsidP="00085992">
            <w:pPr>
              <w:spacing w:after="0" w:line="240" w:lineRule="auto"/>
              <w:jc w:val="center"/>
              <w:rPr>
                <w:rFonts w:ascii="Cambria" w:eastAsia="Calibri" w:hAnsi="Cambria" w:cs="Calibri"/>
                <w:b/>
                <w:bCs/>
                <w:kern w:val="0"/>
                <w14:ligatures w14:val="none"/>
              </w:rPr>
            </w:pPr>
          </w:p>
        </w:tc>
        <w:tc>
          <w:tcPr>
            <w:tcW w:w="2818" w:type="dxa"/>
            <w:vAlign w:val="center"/>
          </w:tcPr>
          <w:p w14:paraId="1B1E6D6D" w14:textId="77777777" w:rsidR="00085992" w:rsidRPr="00CD13C9" w:rsidRDefault="00085992" w:rsidP="0008599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707" w:type="dxa"/>
            <w:vAlign w:val="center"/>
          </w:tcPr>
          <w:p w14:paraId="7958A2D2" w14:textId="77777777" w:rsidR="00085992" w:rsidRPr="00CD13C9" w:rsidRDefault="00085992" w:rsidP="0008599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085992" w:rsidRPr="00CD13C9" w14:paraId="310EAEE7" w14:textId="77777777" w:rsidTr="00085992">
        <w:trPr>
          <w:trHeight w:val="139"/>
        </w:trPr>
        <w:tc>
          <w:tcPr>
            <w:tcW w:w="4786" w:type="dxa"/>
            <w:gridSpan w:val="2"/>
            <w:tcBorders>
              <w:bottom w:val="single" w:sz="4" w:space="0" w:color="000000"/>
            </w:tcBorders>
          </w:tcPr>
          <w:p w14:paraId="2600F7B3" w14:textId="77777777" w:rsidR="00085992" w:rsidRPr="00CD13C9" w:rsidRDefault="00085992" w:rsidP="00085992">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 xml:space="preserve">Pozycja w planie studiów </w:t>
            </w:r>
          </w:p>
        </w:tc>
        <w:tc>
          <w:tcPr>
            <w:tcW w:w="4707" w:type="dxa"/>
            <w:tcBorders>
              <w:bottom w:val="single" w:sz="4" w:space="0" w:color="000000"/>
            </w:tcBorders>
            <w:vAlign w:val="center"/>
          </w:tcPr>
          <w:p w14:paraId="0E2B6001" w14:textId="5F5FF645" w:rsidR="00085992" w:rsidRPr="00CD13C9" w:rsidRDefault="00085992" w:rsidP="00085992">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sidR="00DB1EFB">
              <w:rPr>
                <w:rFonts w:ascii="Cambria" w:eastAsia="Calibri" w:hAnsi="Cambria" w:cs="Calibri"/>
                <w:bCs/>
                <w:kern w:val="0"/>
                <w14:ligatures w14:val="none"/>
              </w:rPr>
              <w:t>23</w:t>
            </w:r>
          </w:p>
        </w:tc>
      </w:tr>
    </w:tbl>
    <w:p w14:paraId="1B5891A9" w14:textId="77777777" w:rsidR="00085992" w:rsidRPr="00CD13C9" w:rsidRDefault="00085992" w:rsidP="00085992">
      <w:pPr>
        <w:spacing w:after="0" w:line="276" w:lineRule="auto"/>
        <w:rPr>
          <w:rFonts w:ascii="Cambria" w:eastAsia="Calibri" w:hAnsi="Cambria" w:cs="Calibri"/>
          <w:vanish/>
          <w:kern w:val="0"/>
          <w:sz w:val="22"/>
          <w:szCs w:val="22"/>
          <w14:ligatures w14:val="none"/>
        </w:rPr>
      </w:pPr>
    </w:p>
    <w:p w14:paraId="2B561732" w14:textId="77777777" w:rsidR="00085992" w:rsidRPr="00CD13C9" w:rsidRDefault="00085992" w:rsidP="00085992">
      <w:pPr>
        <w:spacing w:before="120" w:after="120" w:line="240" w:lineRule="auto"/>
        <w:jc w:val="center"/>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 xml:space="preserve">KARTA ZAJĘĆ </w:t>
      </w:r>
    </w:p>
    <w:p w14:paraId="20C4B45B" w14:textId="77777777" w:rsidR="00085992" w:rsidRPr="00CD13C9" w:rsidRDefault="00085992" w:rsidP="00085992">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103"/>
      </w:tblGrid>
      <w:tr w:rsidR="00085992" w:rsidRPr="00CD13C9" w14:paraId="770E2644" w14:textId="77777777" w:rsidTr="009B0A87">
        <w:trPr>
          <w:trHeight w:val="328"/>
        </w:trPr>
        <w:tc>
          <w:tcPr>
            <w:tcW w:w="4531" w:type="dxa"/>
            <w:vAlign w:val="center"/>
          </w:tcPr>
          <w:p w14:paraId="3547BCB5"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Nazwa zajęć</w:t>
            </w:r>
          </w:p>
        </w:tc>
        <w:tc>
          <w:tcPr>
            <w:tcW w:w="5103" w:type="dxa"/>
            <w:vAlign w:val="center"/>
          </w:tcPr>
          <w:p w14:paraId="1C1F47B2"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PSYCHIATRIA</w:t>
            </w:r>
          </w:p>
        </w:tc>
      </w:tr>
      <w:tr w:rsidR="00085992" w:rsidRPr="00CD13C9" w14:paraId="2376B612" w14:textId="77777777" w:rsidTr="009B0A87">
        <w:tc>
          <w:tcPr>
            <w:tcW w:w="4531" w:type="dxa"/>
            <w:vAlign w:val="center"/>
          </w:tcPr>
          <w:p w14:paraId="74DEFE27"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Punkty ECTS</w:t>
            </w:r>
          </w:p>
        </w:tc>
        <w:tc>
          <w:tcPr>
            <w:tcW w:w="5103" w:type="dxa"/>
            <w:vAlign w:val="center"/>
          </w:tcPr>
          <w:p w14:paraId="29C91D53"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2</w:t>
            </w:r>
          </w:p>
        </w:tc>
      </w:tr>
      <w:tr w:rsidR="00085992" w:rsidRPr="00CD13C9" w14:paraId="329EDC4B" w14:textId="77777777" w:rsidTr="009B0A87">
        <w:tc>
          <w:tcPr>
            <w:tcW w:w="4531" w:type="dxa"/>
            <w:vAlign w:val="center"/>
          </w:tcPr>
          <w:p w14:paraId="1C339DDE"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Rodzaj zajęć</w:t>
            </w:r>
          </w:p>
        </w:tc>
        <w:tc>
          <w:tcPr>
            <w:tcW w:w="5103" w:type="dxa"/>
            <w:vAlign w:val="center"/>
          </w:tcPr>
          <w:p w14:paraId="033C1283"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obowiązkowe</w:t>
            </w:r>
          </w:p>
        </w:tc>
      </w:tr>
      <w:tr w:rsidR="00085992" w:rsidRPr="00CD13C9" w14:paraId="21FABFBB" w14:textId="77777777" w:rsidTr="009B0A87">
        <w:tc>
          <w:tcPr>
            <w:tcW w:w="4531" w:type="dxa"/>
            <w:vAlign w:val="center"/>
          </w:tcPr>
          <w:p w14:paraId="137605A3"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Moduł / specjalizacja</w:t>
            </w:r>
          </w:p>
        </w:tc>
        <w:tc>
          <w:tcPr>
            <w:tcW w:w="5103" w:type="dxa"/>
            <w:vAlign w:val="center"/>
          </w:tcPr>
          <w:p w14:paraId="31C30745"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sz w:val="22"/>
                <w:szCs w:val="22"/>
                <w14:ligatures w14:val="none"/>
              </w:rPr>
              <w:t>Nauki kliniczne</w:t>
            </w:r>
          </w:p>
        </w:tc>
      </w:tr>
      <w:tr w:rsidR="00085992" w:rsidRPr="00CD13C9" w14:paraId="4B4C2179" w14:textId="77777777" w:rsidTr="009B0A87">
        <w:tc>
          <w:tcPr>
            <w:tcW w:w="4531" w:type="dxa"/>
            <w:vAlign w:val="center"/>
          </w:tcPr>
          <w:p w14:paraId="2B9A1E5C"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Język, w którym prowadzone są zajęcia</w:t>
            </w:r>
          </w:p>
        </w:tc>
        <w:tc>
          <w:tcPr>
            <w:tcW w:w="5103" w:type="dxa"/>
            <w:vAlign w:val="center"/>
          </w:tcPr>
          <w:p w14:paraId="528B7674"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polski</w:t>
            </w:r>
          </w:p>
        </w:tc>
      </w:tr>
      <w:tr w:rsidR="00085992" w:rsidRPr="00CD13C9" w14:paraId="3AA629C8" w14:textId="77777777" w:rsidTr="009B0A87">
        <w:tc>
          <w:tcPr>
            <w:tcW w:w="4531" w:type="dxa"/>
            <w:vAlign w:val="center"/>
          </w:tcPr>
          <w:p w14:paraId="42ACF6EC"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 xml:space="preserve"> Rok studiów</w:t>
            </w:r>
          </w:p>
        </w:tc>
        <w:tc>
          <w:tcPr>
            <w:tcW w:w="5103" w:type="dxa"/>
            <w:vAlign w:val="center"/>
          </w:tcPr>
          <w:p w14:paraId="00899F05"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I</w:t>
            </w:r>
          </w:p>
        </w:tc>
      </w:tr>
      <w:tr w:rsidR="00085992" w:rsidRPr="00CD13C9" w14:paraId="74975D6A" w14:textId="77777777" w:rsidTr="009B0A87">
        <w:tc>
          <w:tcPr>
            <w:tcW w:w="4531" w:type="dxa"/>
            <w:vAlign w:val="center"/>
          </w:tcPr>
          <w:p w14:paraId="139DA285"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Imię i nazwisko koordynatora przedmiotu oraz prowadzących zajęcia</w:t>
            </w:r>
          </w:p>
        </w:tc>
        <w:tc>
          <w:tcPr>
            <w:tcW w:w="5103" w:type="dxa"/>
            <w:vAlign w:val="center"/>
          </w:tcPr>
          <w:p w14:paraId="2170847C" w14:textId="77777777" w:rsidR="00085992" w:rsidRPr="00CD13C9" w:rsidRDefault="00085992" w:rsidP="00085992">
            <w:pPr>
              <w:spacing w:before="20" w:after="20" w:line="240" w:lineRule="auto"/>
              <w:rPr>
                <w:rFonts w:ascii="Cambria" w:eastAsia="Calibri" w:hAnsi="Cambria" w:cs="Calibri"/>
                <w:b/>
                <w:bCs/>
                <w:kern w:val="0"/>
                <w14:ligatures w14:val="none"/>
              </w:rPr>
            </w:pPr>
            <w:r w:rsidRPr="00CD13C9">
              <w:rPr>
                <w:rFonts w:ascii="Cambria" w:eastAsia="Calibri" w:hAnsi="Cambria" w:cs="Calibri"/>
                <w:b/>
                <w:bCs/>
                <w:kern w:val="0"/>
                <w14:ligatures w14:val="none"/>
              </w:rPr>
              <w:t xml:space="preserve">Lek. Med. Sławomir Stefanowicz, </w:t>
            </w:r>
          </w:p>
        </w:tc>
      </w:tr>
    </w:tbl>
    <w:p w14:paraId="6DE79993" w14:textId="77777777" w:rsidR="00085992" w:rsidRPr="00CD13C9" w:rsidRDefault="00085992" w:rsidP="00085992">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10"/>
        <w:gridCol w:w="2263"/>
        <w:gridCol w:w="2556"/>
      </w:tblGrid>
      <w:tr w:rsidR="00085992" w:rsidRPr="00CD13C9" w14:paraId="43E57CB6" w14:textId="77777777" w:rsidTr="009B0A87">
        <w:tc>
          <w:tcPr>
            <w:tcW w:w="2405" w:type="dxa"/>
            <w:vAlign w:val="center"/>
          </w:tcPr>
          <w:p w14:paraId="68FB9629" w14:textId="77777777" w:rsidR="00085992" w:rsidRPr="00CD13C9" w:rsidRDefault="00085992" w:rsidP="0008599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16BC832E" w14:textId="77777777" w:rsidR="00085992" w:rsidRPr="00CD13C9" w:rsidRDefault="00085992" w:rsidP="0008599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59013ED8" w14:textId="77777777" w:rsidR="00085992" w:rsidRPr="00CD13C9" w:rsidRDefault="00085992" w:rsidP="0008599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1FD4DB15" w14:textId="77777777" w:rsidR="00085992" w:rsidRPr="00CD13C9" w:rsidRDefault="00085992" w:rsidP="0008599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085992" w:rsidRPr="00CD13C9" w14:paraId="14650947" w14:textId="77777777" w:rsidTr="009B0A87">
        <w:tc>
          <w:tcPr>
            <w:tcW w:w="2405" w:type="dxa"/>
          </w:tcPr>
          <w:p w14:paraId="55EE21EA" w14:textId="77777777" w:rsidR="00085992" w:rsidRPr="00CD13C9" w:rsidRDefault="00085992" w:rsidP="0008599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2B97F902" w14:textId="77777777" w:rsidR="00085992" w:rsidRPr="00CD13C9" w:rsidRDefault="00085992" w:rsidP="0008599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003883E4" w14:textId="77777777" w:rsidR="00085992" w:rsidRPr="00CD13C9" w:rsidRDefault="00085992" w:rsidP="0008599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vMerge w:val="restart"/>
            <w:vAlign w:val="center"/>
          </w:tcPr>
          <w:p w14:paraId="13288438" w14:textId="77777777" w:rsidR="00085992" w:rsidRPr="00CD13C9" w:rsidRDefault="00085992" w:rsidP="0008599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085992" w:rsidRPr="00CD13C9" w14:paraId="6B29BCF1" w14:textId="77777777" w:rsidTr="009B0A87">
        <w:tc>
          <w:tcPr>
            <w:tcW w:w="2405" w:type="dxa"/>
          </w:tcPr>
          <w:p w14:paraId="03219BBB" w14:textId="77777777" w:rsidR="00085992" w:rsidRPr="00CD13C9" w:rsidRDefault="00085992" w:rsidP="0008599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2410" w:type="dxa"/>
            <w:vAlign w:val="center"/>
          </w:tcPr>
          <w:p w14:paraId="3B5FFDAD" w14:textId="77777777" w:rsidR="00085992" w:rsidRPr="00CD13C9" w:rsidRDefault="00085992" w:rsidP="0008599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w:t>
            </w:r>
          </w:p>
        </w:tc>
        <w:tc>
          <w:tcPr>
            <w:tcW w:w="2263" w:type="dxa"/>
            <w:vAlign w:val="center"/>
          </w:tcPr>
          <w:p w14:paraId="6C93B058" w14:textId="77777777" w:rsidR="00085992" w:rsidRPr="00CD13C9" w:rsidRDefault="00085992" w:rsidP="0008599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vMerge/>
          </w:tcPr>
          <w:p w14:paraId="78E1027F" w14:textId="77777777" w:rsidR="00085992" w:rsidRPr="00CD13C9" w:rsidRDefault="00085992" w:rsidP="00085992">
            <w:pPr>
              <w:spacing w:before="60" w:after="60" w:line="240" w:lineRule="auto"/>
              <w:rPr>
                <w:rFonts w:ascii="Cambria" w:eastAsia="Calibri" w:hAnsi="Cambria" w:cs="Calibri"/>
                <w:b/>
                <w:bCs/>
                <w:kern w:val="0"/>
                <w:sz w:val="20"/>
                <w:szCs w:val="20"/>
                <w14:ligatures w14:val="none"/>
              </w:rPr>
            </w:pPr>
          </w:p>
        </w:tc>
      </w:tr>
    </w:tbl>
    <w:p w14:paraId="3B425EAA" w14:textId="77777777" w:rsidR="00085992" w:rsidRPr="00CD13C9" w:rsidRDefault="00085992" w:rsidP="00085992">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6"/>
      </w:tblGrid>
      <w:tr w:rsidR="00085992" w:rsidRPr="00CD13C9" w14:paraId="5059BA76" w14:textId="77777777" w:rsidTr="009B0A87">
        <w:trPr>
          <w:trHeight w:val="301"/>
        </w:trPr>
        <w:tc>
          <w:tcPr>
            <w:tcW w:w="9886" w:type="dxa"/>
          </w:tcPr>
          <w:p w14:paraId="7C3675FF" w14:textId="77777777" w:rsidR="00085992" w:rsidRPr="00CD13C9" w:rsidRDefault="00085992" w:rsidP="00085992">
            <w:pPr>
              <w:spacing w:before="20" w:after="20" w:line="240"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 xml:space="preserve">Znajomość zagadnień z psychologii </w:t>
            </w:r>
          </w:p>
        </w:tc>
      </w:tr>
    </w:tbl>
    <w:p w14:paraId="1D532067" w14:textId="77777777" w:rsidR="00085992" w:rsidRPr="00CD13C9" w:rsidRDefault="00085992" w:rsidP="0008599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085992" w:rsidRPr="00CD13C9" w14:paraId="21CBDF83" w14:textId="77777777" w:rsidTr="009B0A87">
        <w:trPr>
          <w:trHeight w:val="178"/>
        </w:trPr>
        <w:tc>
          <w:tcPr>
            <w:tcW w:w="9776" w:type="dxa"/>
          </w:tcPr>
          <w:p w14:paraId="190ED99A" w14:textId="77777777" w:rsidR="00085992" w:rsidRPr="00CD13C9" w:rsidRDefault="00085992" w:rsidP="0008599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 xml:space="preserve">Przekazanie wiedzy z zakresu psychiatrii niezbędnej do wykonywania zwodu ratownika medycznego z uwzględnieniem symptomatologii w psychiatrii dziecięcej. </w:t>
            </w:r>
          </w:p>
          <w:p w14:paraId="69BE95AD" w14:textId="77777777" w:rsidR="00085992" w:rsidRPr="00CD13C9" w:rsidRDefault="00085992" w:rsidP="00085992">
            <w:pPr>
              <w:spacing w:before="60" w:after="60" w:line="240" w:lineRule="auto"/>
              <w:rPr>
                <w:rFonts w:ascii="Cambria" w:eastAsia="Times New Roman" w:hAnsi="Cambria" w:cs="Calibri"/>
                <w:kern w:val="0"/>
                <w:sz w:val="20"/>
                <w:szCs w:val="20"/>
                <w:lang w:eastAsia="pl-PL"/>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Times New Roman" w:hAnsi="Cambria" w:cs="Calibri"/>
                <w:kern w:val="0"/>
                <w:sz w:val="20"/>
                <w:szCs w:val="20"/>
                <w:lang w:eastAsia="pl-PL"/>
                <w14:ligatures w14:val="none"/>
              </w:rPr>
              <w:t>Kształtowanie umiejętności kontaktu terapeutycznego w pacjentem z zaburzeniami psychicznymi w tym z pacjentem pediatrycznym.</w:t>
            </w:r>
          </w:p>
          <w:p w14:paraId="4F80F88B" w14:textId="77777777" w:rsidR="00085992" w:rsidRPr="00CD13C9" w:rsidRDefault="00085992" w:rsidP="0008599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Kształtowanie postawy zrozumienia i empatii oraz odpowiedzialności i poszanowania praw pacjenta.</w:t>
            </w:r>
          </w:p>
        </w:tc>
      </w:tr>
    </w:tbl>
    <w:p w14:paraId="254A7776" w14:textId="77777777" w:rsidR="00085992" w:rsidRPr="00CD13C9" w:rsidRDefault="00085992" w:rsidP="0008599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dla zajęć z odniesieniem do efektów kierunkowych</w:t>
      </w:r>
    </w:p>
    <w:tbl>
      <w:tblPr>
        <w:tblW w:w="53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0"/>
        <w:gridCol w:w="6895"/>
        <w:gridCol w:w="1623"/>
      </w:tblGrid>
      <w:tr w:rsidR="00085992" w:rsidRPr="00CD13C9" w14:paraId="77558B2F" w14:textId="77777777" w:rsidTr="00022C59">
        <w:trPr>
          <w:trHeight w:val="560"/>
        </w:trPr>
        <w:tc>
          <w:tcPr>
            <w:tcW w:w="608" w:type="pct"/>
          </w:tcPr>
          <w:p w14:paraId="34D5BFA9"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555" w:type="pct"/>
          </w:tcPr>
          <w:p w14:paraId="07268F6A"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35" w:type="pct"/>
          </w:tcPr>
          <w:p w14:paraId="6D5880E4"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085992" w:rsidRPr="00CD13C9" w14:paraId="7774B270" w14:textId="77777777" w:rsidTr="00022C59">
        <w:trPr>
          <w:trHeight w:val="256"/>
        </w:trPr>
        <w:tc>
          <w:tcPr>
            <w:tcW w:w="5000" w:type="pct"/>
            <w:gridSpan w:val="3"/>
            <w:vAlign w:val="center"/>
          </w:tcPr>
          <w:p w14:paraId="27C97AB1"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085992" w:rsidRPr="00CD13C9" w14:paraId="47D66B58" w14:textId="77777777" w:rsidTr="00022C59">
        <w:tc>
          <w:tcPr>
            <w:tcW w:w="608" w:type="pct"/>
          </w:tcPr>
          <w:p w14:paraId="52EE603B"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555" w:type="pct"/>
            <w:vAlign w:val="center"/>
          </w:tcPr>
          <w:p w14:paraId="1DEEA6DB"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i rozumie symptomatologię ogólną zaburzeń psychicznych i zasady ich klasyfikacji według głównych systemów klasyfikacyjnych; </w:t>
            </w:r>
          </w:p>
        </w:tc>
        <w:tc>
          <w:tcPr>
            <w:tcW w:w="835" w:type="pct"/>
            <w:vAlign w:val="center"/>
          </w:tcPr>
          <w:p w14:paraId="6783D6DB" w14:textId="77777777" w:rsidR="00085992" w:rsidRPr="00CD13C9" w:rsidRDefault="00085992" w:rsidP="0008599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K_W129</w:t>
            </w:r>
          </w:p>
        </w:tc>
      </w:tr>
      <w:tr w:rsidR="00085992" w:rsidRPr="00CD13C9" w14:paraId="26DE4491" w14:textId="77777777" w:rsidTr="00022C59">
        <w:tc>
          <w:tcPr>
            <w:tcW w:w="608" w:type="pct"/>
          </w:tcPr>
          <w:p w14:paraId="07E0FC5E"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555" w:type="pct"/>
            <w:vAlign w:val="center"/>
          </w:tcPr>
          <w:p w14:paraId="5D3E5D1E"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i rozumie objawy najczęstszych chorób psychicznych, zasady ich diagnozowania i postępowania terapeutycznego; </w:t>
            </w:r>
          </w:p>
        </w:tc>
        <w:tc>
          <w:tcPr>
            <w:tcW w:w="835" w:type="pct"/>
            <w:vAlign w:val="center"/>
          </w:tcPr>
          <w:p w14:paraId="3C871FDD" w14:textId="77777777" w:rsidR="00085992" w:rsidRPr="00CD13C9" w:rsidRDefault="00085992" w:rsidP="0008599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K_W130</w:t>
            </w:r>
          </w:p>
        </w:tc>
      </w:tr>
      <w:tr w:rsidR="00085992" w:rsidRPr="00CD13C9" w14:paraId="7CB67476" w14:textId="77777777" w:rsidTr="00022C59">
        <w:tc>
          <w:tcPr>
            <w:tcW w:w="608" w:type="pct"/>
          </w:tcPr>
          <w:p w14:paraId="37F93C01"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W_03</w:t>
            </w:r>
          </w:p>
        </w:tc>
        <w:tc>
          <w:tcPr>
            <w:tcW w:w="3555" w:type="pct"/>
            <w:vAlign w:val="center"/>
          </w:tcPr>
          <w:p w14:paraId="6F7FB738"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i rozumie specyfikę zaburzeń psychicznych u dzieci, młodzieży i osób starszych; </w:t>
            </w:r>
          </w:p>
        </w:tc>
        <w:tc>
          <w:tcPr>
            <w:tcW w:w="835" w:type="pct"/>
            <w:vAlign w:val="center"/>
          </w:tcPr>
          <w:p w14:paraId="11A4DCC7" w14:textId="77777777" w:rsidR="00085992" w:rsidRPr="00CD13C9" w:rsidRDefault="00085992" w:rsidP="0008599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K_W131</w:t>
            </w:r>
          </w:p>
        </w:tc>
      </w:tr>
      <w:tr w:rsidR="00085992" w:rsidRPr="00CD13C9" w14:paraId="375B7077" w14:textId="77777777" w:rsidTr="00022C59">
        <w:tc>
          <w:tcPr>
            <w:tcW w:w="608" w:type="pct"/>
          </w:tcPr>
          <w:p w14:paraId="7E9EDF94" w14:textId="77777777" w:rsidR="00085992" w:rsidRPr="00CD13C9" w:rsidRDefault="00085992" w:rsidP="00085992">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555" w:type="pct"/>
            <w:vAlign w:val="center"/>
          </w:tcPr>
          <w:p w14:paraId="2FF435C4"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i rozumie regulacje prawne dotyczące ochrony zdrowia psychicznego, ze szczególnym uwzględnieniem zasad przyjęcia do szpitala psychiatrycznego; </w:t>
            </w:r>
          </w:p>
        </w:tc>
        <w:tc>
          <w:tcPr>
            <w:tcW w:w="835" w:type="pct"/>
            <w:vAlign w:val="center"/>
          </w:tcPr>
          <w:p w14:paraId="46BF6390" w14:textId="77777777" w:rsidR="00085992" w:rsidRPr="00CD13C9" w:rsidRDefault="00085992" w:rsidP="0008599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K_W132</w:t>
            </w:r>
          </w:p>
        </w:tc>
      </w:tr>
      <w:tr w:rsidR="00085992" w:rsidRPr="00CD13C9" w14:paraId="0CE638FD" w14:textId="77777777" w:rsidTr="00022C59">
        <w:trPr>
          <w:trHeight w:val="217"/>
        </w:trPr>
        <w:tc>
          <w:tcPr>
            <w:tcW w:w="5000" w:type="pct"/>
            <w:gridSpan w:val="3"/>
          </w:tcPr>
          <w:p w14:paraId="49F66750"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Umiejętności </w:t>
            </w:r>
          </w:p>
        </w:tc>
      </w:tr>
      <w:tr w:rsidR="00085992" w:rsidRPr="00CD13C9" w14:paraId="1075B01F" w14:textId="77777777" w:rsidTr="00022C59">
        <w:tc>
          <w:tcPr>
            <w:tcW w:w="608" w:type="pct"/>
          </w:tcPr>
          <w:p w14:paraId="7724FBFA"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555" w:type="pct"/>
            <w:vAlign w:val="center"/>
          </w:tcPr>
          <w:p w14:paraId="60E39D41"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ocenić i opisać stan somatyczny i psychiczny pacjenta</w:t>
            </w:r>
          </w:p>
        </w:tc>
        <w:tc>
          <w:tcPr>
            <w:tcW w:w="835" w:type="pct"/>
            <w:vAlign w:val="center"/>
          </w:tcPr>
          <w:p w14:paraId="1714B523" w14:textId="77777777" w:rsidR="00085992" w:rsidRPr="00CD13C9" w:rsidRDefault="00085992" w:rsidP="0008599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 63</w:t>
            </w:r>
          </w:p>
        </w:tc>
      </w:tr>
      <w:tr w:rsidR="00085992" w:rsidRPr="00CD13C9" w14:paraId="7261D292" w14:textId="77777777" w:rsidTr="00022C59">
        <w:tc>
          <w:tcPr>
            <w:tcW w:w="608" w:type="pct"/>
          </w:tcPr>
          <w:p w14:paraId="0DF255C7"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555" w:type="pct"/>
            <w:vAlign w:val="center"/>
          </w:tcPr>
          <w:p w14:paraId="24D175D5"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ocenić stan świadomości pacjenta</w:t>
            </w:r>
          </w:p>
        </w:tc>
        <w:tc>
          <w:tcPr>
            <w:tcW w:w="835" w:type="pct"/>
            <w:vAlign w:val="center"/>
          </w:tcPr>
          <w:p w14:paraId="12A22B3F" w14:textId="77777777" w:rsidR="00085992" w:rsidRPr="00CD13C9" w:rsidRDefault="00085992" w:rsidP="0008599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K_U56</w:t>
            </w:r>
          </w:p>
        </w:tc>
      </w:tr>
      <w:tr w:rsidR="00085992" w:rsidRPr="00CD13C9" w14:paraId="59B06A6B" w14:textId="77777777" w:rsidTr="00022C59">
        <w:tc>
          <w:tcPr>
            <w:tcW w:w="608" w:type="pct"/>
          </w:tcPr>
          <w:p w14:paraId="2DD81E35"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555" w:type="pct"/>
            <w:vAlign w:val="center"/>
          </w:tcPr>
          <w:p w14:paraId="570B91C6"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wykonywać procedury medyczne pod nadzorem lub na zlecenie lekarza</w:t>
            </w:r>
          </w:p>
        </w:tc>
        <w:tc>
          <w:tcPr>
            <w:tcW w:w="835" w:type="pct"/>
            <w:vAlign w:val="center"/>
          </w:tcPr>
          <w:p w14:paraId="71E42D72" w14:textId="77777777" w:rsidR="00085992" w:rsidRPr="00CD13C9" w:rsidRDefault="00085992" w:rsidP="0008599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K_U116</w:t>
            </w:r>
          </w:p>
        </w:tc>
      </w:tr>
      <w:tr w:rsidR="00085992" w:rsidRPr="00CD13C9" w14:paraId="58BD633B" w14:textId="77777777" w:rsidTr="00022C59">
        <w:tc>
          <w:tcPr>
            <w:tcW w:w="608" w:type="pct"/>
          </w:tcPr>
          <w:p w14:paraId="5FEF7C63"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555" w:type="pct"/>
            <w:vAlign w:val="center"/>
          </w:tcPr>
          <w:p w14:paraId="0183C2ED"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dostosować postępowanie ratunkowe do stanu pacjenta</w:t>
            </w:r>
          </w:p>
        </w:tc>
        <w:tc>
          <w:tcPr>
            <w:tcW w:w="835" w:type="pct"/>
            <w:vAlign w:val="center"/>
          </w:tcPr>
          <w:p w14:paraId="36D9B339" w14:textId="77777777" w:rsidR="00085992" w:rsidRPr="00CD13C9" w:rsidRDefault="00085992" w:rsidP="0008599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K_U117</w:t>
            </w:r>
          </w:p>
        </w:tc>
      </w:tr>
      <w:tr w:rsidR="00085992" w:rsidRPr="00CD13C9" w14:paraId="399FDCEE" w14:textId="77777777" w:rsidTr="00022C59">
        <w:tc>
          <w:tcPr>
            <w:tcW w:w="608" w:type="pct"/>
          </w:tcPr>
          <w:p w14:paraId="7494A559"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U_05</w:t>
            </w:r>
          </w:p>
        </w:tc>
        <w:tc>
          <w:tcPr>
            <w:tcW w:w="3555" w:type="pct"/>
            <w:vAlign w:val="center"/>
          </w:tcPr>
          <w:p w14:paraId="05983C26"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stosować środki przymusu bezpośredniego</w:t>
            </w:r>
          </w:p>
        </w:tc>
        <w:tc>
          <w:tcPr>
            <w:tcW w:w="835" w:type="pct"/>
            <w:vAlign w:val="center"/>
          </w:tcPr>
          <w:p w14:paraId="3C48382D" w14:textId="77777777" w:rsidR="00085992" w:rsidRPr="00CD13C9" w:rsidRDefault="00085992" w:rsidP="0008599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K_U125</w:t>
            </w:r>
          </w:p>
        </w:tc>
      </w:tr>
      <w:tr w:rsidR="00085992" w:rsidRPr="00CD13C9" w14:paraId="17DB44AA" w14:textId="77777777" w:rsidTr="00022C59">
        <w:trPr>
          <w:trHeight w:val="335"/>
        </w:trPr>
        <w:tc>
          <w:tcPr>
            <w:tcW w:w="5000" w:type="pct"/>
            <w:gridSpan w:val="3"/>
            <w:vAlign w:val="center"/>
          </w:tcPr>
          <w:p w14:paraId="44EB7459" w14:textId="77777777" w:rsidR="00085992" w:rsidRPr="00CD13C9" w:rsidRDefault="00085992" w:rsidP="0008599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085992" w:rsidRPr="00CD13C9" w14:paraId="38B39550" w14:textId="77777777" w:rsidTr="00022C59">
        <w:tc>
          <w:tcPr>
            <w:tcW w:w="608" w:type="pct"/>
          </w:tcPr>
          <w:p w14:paraId="51E5E86D"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555" w:type="pct"/>
            <w:vAlign w:val="center"/>
          </w:tcPr>
          <w:p w14:paraId="7C12800D"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gotowy do wykonywania zawodu zgodnie z zasadami etyki ogólnej i zawodowej oraz holistycznego i zindywidualizowanego podejścia do pacjenta, uwzględniającego poszanowanie jego praw</w:t>
            </w:r>
          </w:p>
        </w:tc>
        <w:tc>
          <w:tcPr>
            <w:tcW w:w="835" w:type="pct"/>
            <w:vAlign w:val="center"/>
          </w:tcPr>
          <w:p w14:paraId="6CC7667C" w14:textId="77777777" w:rsidR="00085992" w:rsidRPr="00CD13C9" w:rsidRDefault="00085992" w:rsidP="0008599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K_K03</w:t>
            </w:r>
          </w:p>
        </w:tc>
      </w:tr>
      <w:tr w:rsidR="00085992" w:rsidRPr="00CD13C9" w14:paraId="6C1B2B84" w14:textId="77777777" w:rsidTr="00022C59">
        <w:tc>
          <w:tcPr>
            <w:tcW w:w="608" w:type="pct"/>
          </w:tcPr>
          <w:p w14:paraId="5C73F80D"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555" w:type="pct"/>
            <w:vAlign w:val="center"/>
          </w:tcPr>
          <w:p w14:paraId="67FFEA54"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gotowy do dostrzegania i rozpoznawania własnych ograniczeń, dokonywania samooceny deficytów i potrzeb edukacyjnych</w:t>
            </w:r>
          </w:p>
        </w:tc>
        <w:tc>
          <w:tcPr>
            <w:tcW w:w="835" w:type="pct"/>
            <w:vAlign w:val="center"/>
          </w:tcPr>
          <w:p w14:paraId="5FCD9006" w14:textId="77777777" w:rsidR="00085992" w:rsidRPr="00CD13C9" w:rsidRDefault="00085992" w:rsidP="00085992">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K_K06</w:t>
            </w:r>
          </w:p>
        </w:tc>
      </w:tr>
    </w:tbl>
    <w:p w14:paraId="69615206" w14:textId="77777777" w:rsidR="00085992" w:rsidRPr="00CD13C9" w:rsidRDefault="00085992" w:rsidP="0008599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
        <w:gridCol w:w="5754"/>
        <w:gridCol w:w="1516"/>
        <w:gridCol w:w="1852"/>
        <w:gridCol w:w="9"/>
      </w:tblGrid>
      <w:tr w:rsidR="00085992" w:rsidRPr="00CD13C9" w14:paraId="4879B080" w14:textId="77777777" w:rsidTr="009B0A87">
        <w:trPr>
          <w:trHeight w:val="340"/>
        </w:trPr>
        <w:tc>
          <w:tcPr>
            <w:tcW w:w="663" w:type="dxa"/>
            <w:vMerge w:val="restart"/>
            <w:vAlign w:val="center"/>
          </w:tcPr>
          <w:p w14:paraId="55949FBF"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57" w:type="dxa"/>
            <w:vMerge w:val="restart"/>
            <w:vAlign w:val="center"/>
          </w:tcPr>
          <w:p w14:paraId="41C14DFC"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74" w:type="dxa"/>
            <w:gridSpan w:val="3"/>
            <w:vAlign w:val="center"/>
          </w:tcPr>
          <w:p w14:paraId="2FD99018"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085992" w:rsidRPr="00CD13C9" w14:paraId="44E31AF0" w14:textId="77777777" w:rsidTr="009B0A87">
        <w:trPr>
          <w:gridAfter w:val="1"/>
          <w:wAfter w:w="9" w:type="dxa"/>
          <w:trHeight w:val="196"/>
        </w:trPr>
        <w:tc>
          <w:tcPr>
            <w:tcW w:w="663" w:type="dxa"/>
            <w:vMerge/>
          </w:tcPr>
          <w:p w14:paraId="7F74F8C9"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p>
        </w:tc>
        <w:tc>
          <w:tcPr>
            <w:tcW w:w="5757" w:type="dxa"/>
            <w:vMerge/>
          </w:tcPr>
          <w:p w14:paraId="45793280"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p>
        </w:tc>
        <w:tc>
          <w:tcPr>
            <w:tcW w:w="1513" w:type="dxa"/>
          </w:tcPr>
          <w:p w14:paraId="55933F87"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52" w:type="dxa"/>
          </w:tcPr>
          <w:p w14:paraId="0CF8EE85"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085992" w:rsidRPr="00CD13C9" w14:paraId="00D30A03" w14:textId="77777777" w:rsidTr="009B0A87">
        <w:trPr>
          <w:gridAfter w:val="1"/>
          <w:wAfter w:w="9" w:type="dxa"/>
          <w:trHeight w:val="225"/>
        </w:trPr>
        <w:tc>
          <w:tcPr>
            <w:tcW w:w="663" w:type="dxa"/>
          </w:tcPr>
          <w:p w14:paraId="578D52FC" w14:textId="77777777" w:rsidR="00085992" w:rsidRPr="00CD13C9" w:rsidRDefault="00085992" w:rsidP="0008599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757" w:type="dxa"/>
          </w:tcPr>
          <w:p w14:paraId="63B579AB" w14:textId="77777777" w:rsidR="00085992" w:rsidRPr="00CD13C9" w:rsidRDefault="00085992" w:rsidP="0008599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Badanie psychiatryczne – ocena stanu psychicznego pacjenta. Zasady kontaktu z osobą z zaburzeniami psychicznymi, także z dziećmi</w:t>
            </w:r>
          </w:p>
        </w:tc>
        <w:tc>
          <w:tcPr>
            <w:tcW w:w="1513" w:type="dxa"/>
          </w:tcPr>
          <w:p w14:paraId="44097315" w14:textId="77777777" w:rsidR="00085992" w:rsidRPr="00CD13C9" w:rsidRDefault="00085992" w:rsidP="0008599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52" w:type="dxa"/>
          </w:tcPr>
          <w:p w14:paraId="3990BDED" w14:textId="77777777" w:rsidR="00085992" w:rsidRPr="00CD13C9" w:rsidRDefault="00085992" w:rsidP="00085992">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4167A1A1" w14:textId="77777777" w:rsidTr="009B0A87">
        <w:trPr>
          <w:gridAfter w:val="1"/>
          <w:wAfter w:w="9" w:type="dxa"/>
          <w:trHeight w:val="285"/>
        </w:trPr>
        <w:tc>
          <w:tcPr>
            <w:tcW w:w="663" w:type="dxa"/>
          </w:tcPr>
          <w:p w14:paraId="3B33D18F" w14:textId="77777777" w:rsidR="00085992" w:rsidRPr="00CD13C9" w:rsidRDefault="00085992" w:rsidP="0008599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757" w:type="dxa"/>
          </w:tcPr>
          <w:p w14:paraId="4DFB24D4" w14:textId="77777777" w:rsidR="00085992" w:rsidRPr="00CD13C9" w:rsidRDefault="00085992" w:rsidP="0008599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Psychopatologia ogólna - objawy psychopatologiczne, pojęcie normalności w psychiatrii</w:t>
            </w:r>
          </w:p>
        </w:tc>
        <w:tc>
          <w:tcPr>
            <w:tcW w:w="1513" w:type="dxa"/>
          </w:tcPr>
          <w:p w14:paraId="36C0C211"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52" w:type="dxa"/>
          </w:tcPr>
          <w:p w14:paraId="1BE1D2FB"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54E16DA1" w14:textId="77777777" w:rsidTr="009B0A87">
        <w:trPr>
          <w:gridAfter w:val="1"/>
          <w:wAfter w:w="9" w:type="dxa"/>
          <w:trHeight w:val="345"/>
        </w:trPr>
        <w:tc>
          <w:tcPr>
            <w:tcW w:w="663" w:type="dxa"/>
          </w:tcPr>
          <w:p w14:paraId="3FB06B0A"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757" w:type="dxa"/>
          </w:tcPr>
          <w:p w14:paraId="6E073865" w14:textId="77777777" w:rsidR="00085992" w:rsidRPr="00CD13C9" w:rsidRDefault="00085992" w:rsidP="0008599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klasyfikacji zaburzeń psychicznych.</w:t>
            </w:r>
          </w:p>
        </w:tc>
        <w:tc>
          <w:tcPr>
            <w:tcW w:w="1513" w:type="dxa"/>
          </w:tcPr>
          <w:p w14:paraId="260B6BC3"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52" w:type="dxa"/>
          </w:tcPr>
          <w:p w14:paraId="1F31CF10"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64043AE0" w14:textId="77777777" w:rsidTr="009B0A87">
        <w:trPr>
          <w:gridAfter w:val="1"/>
          <w:wAfter w:w="9" w:type="dxa"/>
          <w:trHeight w:val="240"/>
        </w:trPr>
        <w:tc>
          <w:tcPr>
            <w:tcW w:w="663" w:type="dxa"/>
          </w:tcPr>
          <w:p w14:paraId="6737AB01"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757" w:type="dxa"/>
          </w:tcPr>
          <w:p w14:paraId="5DA82652" w14:textId="77777777" w:rsidR="00085992" w:rsidRPr="00CD13C9" w:rsidRDefault="00085992" w:rsidP="0008599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Schizofrenia.</w:t>
            </w:r>
          </w:p>
        </w:tc>
        <w:tc>
          <w:tcPr>
            <w:tcW w:w="1513" w:type="dxa"/>
          </w:tcPr>
          <w:p w14:paraId="16D2F348"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52" w:type="dxa"/>
          </w:tcPr>
          <w:p w14:paraId="35CBBC51"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5EA78AEB" w14:textId="77777777" w:rsidTr="009B0A87">
        <w:trPr>
          <w:gridAfter w:val="1"/>
          <w:wAfter w:w="9" w:type="dxa"/>
          <w:trHeight w:val="474"/>
        </w:trPr>
        <w:tc>
          <w:tcPr>
            <w:tcW w:w="663" w:type="dxa"/>
          </w:tcPr>
          <w:p w14:paraId="1153A035"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757" w:type="dxa"/>
          </w:tcPr>
          <w:p w14:paraId="5035DC42" w14:textId="77777777" w:rsidR="00085992" w:rsidRPr="00CD13C9" w:rsidRDefault="00085992" w:rsidP="0008599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Organiczne zaburzenia psychiczne.</w:t>
            </w:r>
          </w:p>
        </w:tc>
        <w:tc>
          <w:tcPr>
            <w:tcW w:w="1513" w:type="dxa"/>
          </w:tcPr>
          <w:p w14:paraId="3D4FA2FF"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52" w:type="dxa"/>
          </w:tcPr>
          <w:p w14:paraId="332CF45E"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29CE228D" w14:textId="77777777" w:rsidTr="009B0A87">
        <w:trPr>
          <w:gridAfter w:val="1"/>
          <w:wAfter w:w="9" w:type="dxa"/>
          <w:trHeight w:val="474"/>
        </w:trPr>
        <w:tc>
          <w:tcPr>
            <w:tcW w:w="663" w:type="dxa"/>
          </w:tcPr>
          <w:p w14:paraId="5C89523B"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5757" w:type="dxa"/>
          </w:tcPr>
          <w:p w14:paraId="1B247AC0" w14:textId="77777777" w:rsidR="00085992" w:rsidRPr="00CD13C9" w:rsidRDefault="00085992" w:rsidP="0008599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Zaburzenia afektywne.</w:t>
            </w:r>
          </w:p>
        </w:tc>
        <w:tc>
          <w:tcPr>
            <w:tcW w:w="1513" w:type="dxa"/>
          </w:tcPr>
          <w:p w14:paraId="6185DF01"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52" w:type="dxa"/>
          </w:tcPr>
          <w:p w14:paraId="67C91F99"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72CB12EF" w14:textId="77777777" w:rsidTr="009B0A87">
        <w:trPr>
          <w:gridAfter w:val="1"/>
          <w:wAfter w:w="9" w:type="dxa"/>
          <w:trHeight w:val="474"/>
        </w:trPr>
        <w:tc>
          <w:tcPr>
            <w:tcW w:w="663" w:type="dxa"/>
          </w:tcPr>
          <w:p w14:paraId="64103943"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W7</w:t>
            </w:r>
          </w:p>
        </w:tc>
        <w:tc>
          <w:tcPr>
            <w:tcW w:w="5757" w:type="dxa"/>
          </w:tcPr>
          <w:p w14:paraId="5D71A876" w14:textId="77777777" w:rsidR="00085992" w:rsidRPr="00CD13C9" w:rsidRDefault="00085992" w:rsidP="0008599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Zaburzenia psychiczne związane z używaniem substancji psychoaktywnych przez młodzież i dzieci.</w:t>
            </w:r>
          </w:p>
        </w:tc>
        <w:tc>
          <w:tcPr>
            <w:tcW w:w="1513" w:type="dxa"/>
          </w:tcPr>
          <w:p w14:paraId="6C58B0FF"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52" w:type="dxa"/>
          </w:tcPr>
          <w:p w14:paraId="218B29B0"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7F6CB60E" w14:textId="77777777" w:rsidTr="009B0A87">
        <w:trPr>
          <w:gridAfter w:val="1"/>
          <w:wAfter w:w="9" w:type="dxa"/>
          <w:trHeight w:val="474"/>
        </w:trPr>
        <w:tc>
          <w:tcPr>
            <w:tcW w:w="663" w:type="dxa"/>
          </w:tcPr>
          <w:p w14:paraId="73A25E65"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W8</w:t>
            </w:r>
          </w:p>
        </w:tc>
        <w:tc>
          <w:tcPr>
            <w:tcW w:w="5757" w:type="dxa"/>
          </w:tcPr>
          <w:p w14:paraId="370C4765" w14:textId="77777777" w:rsidR="00085992" w:rsidRPr="00CD13C9" w:rsidRDefault="00085992" w:rsidP="0008599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Zaburzenia nerwicowe, związane ze stresem i pod postacią somatyczną.</w:t>
            </w:r>
          </w:p>
        </w:tc>
        <w:tc>
          <w:tcPr>
            <w:tcW w:w="1513" w:type="dxa"/>
          </w:tcPr>
          <w:p w14:paraId="6D1BCD86"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52" w:type="dxa"/>
          </w:tcPr>
          <w:p w14:paraId="5EA873BB"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7815B3A0" w14:textId="77777777" w:rsidTr="009B0A87">
        <w:trPr>
          <w:gridAfter w:val="1"/>
          <w:wAfter w:w="9" w:type="dxa"/>
          <w:trHeight w:val="474"/>
        </w:trPr>
        <w:tc>
          <w:tcPr>
            <w:tcW w:w="663" w:type="dxa"/>
          </w:tcPr>
          <w:p w14:paraId="08913139"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W9</w:t>
            </w:r>
          </w:p>
        </w:tc>
        <w:tc>
          <w:tcPr>
            <w:tcW w:w="5757" w:type="dxa"/>
          </w:tcPr>
          <w:p w14:paraId="451A0E2E" w14:textId="77777777" w:rsidR="00085992" w:rsidRPr="00CD13C9" w:rsidRDefault="00085992" w:rsidP="0008599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Zaburzenia osobowości.</w:t>
            </w:r>
          </w:p>
        </w:tc>
        <w:tc>
          <w:tcPr>
            <w:tcW w:w="1513" w:type="dxa"/>
          </w:tcPr>
          <w:p w14:paraId="139ED693"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52" w:type="dxa"/>
          </w:tcPr>
          <w:p w14:paraId="4F9A9367"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314916FE" w14:textId="77777777" w:rsidTr="009B0A87">
        <w:trPr>
          <w:gridAfter w:val="1"/>
          <w:wAfter w:w="9" w:type="dxa"/>
          <w:trHeight w:val="474"/>
        </w:trPr>
        <w:tc>
          <w:tcPr>
            <w:tcW w:w="663" w:type="dxa"/>
          </w:tcPr>
          <w:p w14:paraId="7398FFD3"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W10</w:t>
            </w:r>
          </w:p>
        </w:tc>
        <w:tc>
          <w:tcPr>
            <w:tcW w:w="5757" w:type="dxa"/>
          </w:tcPr>
          <w:p w14:paraId="4F9B47D9"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Stany nagłe w psychiatrii (ocena ryzyka samobójstwa, zachowania agresywne, zaburzenia świadomości).</w:t>
            </w:r>
          </w:p>
        </w:tc>
        <w:tc>
          <w:tcPr>
            <w:tcW w:w="1513" w:type="dxa"/>
          </w:tcPr>
          <w:p w14:paraId="132035F6"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52" w:type="dxa"/>
          </w:tcPr>
          <w:p w14:paraId="55C2E7F2"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507A73E7" w14:textId="77777777" w:rsidTr="009B0A87">
        <w:trPr>
          <w:gridAfter w:val="1"/>
          <w:wAfter w:w="9" w:type="dxa"/>
          <w:trHeight w:val="474"/>
        </w:trPr>
        <w:tc>
          <w:tcPr>
            <w:tcW w:w="663" w:type="dxa"/>
          </w:tcPr>
          <w:p w14:paraId="5C03CD36"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W11</w:t>
            </w:r>
          </w:p>
        </w:tc>
        <w:tc>
          <w:tcPr>
            <w:tcW w:w="5757" w:type="dxa"/>
          </w:tcPr>
          <w:p w14:paraId="18E480A3"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Leczenie biologiczne w psychiatrii.</w:t>
            </w:r>
          </w:p>
        </w:tc>
        <w:tc>
          <w:tcPr>
            <w:tcW w:w="1513" w:type="dxa"/>
          </w:tcPr>
          <w:p w14:paraId="1127B5E6"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52" w:type="dxa"/>
          </w:tcPr>
          <w:p w14:paraId="3B79F360"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289E0409" w14:textId="77777777" w:rsidTr="009B0A87">
        <w:trPr>
          <w:gridAfter w:val="1"/>
          <w:wAfter w:w="9" w:type="dxa"/>
          <w:trHeight w:val="474"/>
        </w:trPr>
        <w:tc>
          <w:tcPr>
            <w:tcW w:w="663" w:type="dxa"/>
          </w:tcPr>
          <w:p w14:paraId="04BD5072"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W12</w:t>
            </w:r>
          </w:p>
        </w:tc>
        <w:tc>
          <w:tcPr>
            <w:tcW w:w="5757" w:type="dxa"/>
          </w:tcPr>
          <w:p w14:paraId="6DC3CBA0"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Aspekty prawne w psychiatrii - Ustawa o ochronie zdrowia psychicznego, Ustawa o prawach pacjenta i rzeczniku praw pacjenta.</w:t>
            </w:r>
          </w:p>
        </w:tc>
        <w:tc>
          <w:tcPr>
            <w:tcW w:w="1513" w:type="dxa"/>
          </w:tcPr>
          <w:p w14:paraId="0B67AB65"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52" w:type="dxa"/>
          </w:tcPr>
          <w:p w14:paraId="2326F552"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5B5469C1" w14:textId="77777777" w:rsidTr="009B0A87">
        <w:trPr>
          <w:gridAfter w:val="1"/>
          <w:wAfter w:w="9" w:type="dxa"/>
          <w:trHeight w:val="474"/>
        </w:trPr>
        <w:tc>
          <w:tcPr>
            <w:tcW w:w="663" w:type="dxa"/>
          </w:tcPr>
          <w:p w14:paraId="510D9E6B"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W13</w:t>
            </w:r>
          </w:p>
        </w:tc>
        <w:tc>
          <w:tcPr>
            <w:tcW w:w="5757" w:type="dxa"/>
          </w:tcPr>
          <w:p w14:paraId="12833DD9"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Podsumowanie wiadomości i przygotowanie studenta do zajęć kliniczny.</w:t>
            </w:r>
          </w:p>
        </w:tc>
        <w:tc>
          <w:tcPr>
            <w:tcW w:w="1513" w:type="dxa"/>
          </w:tcPr>
          <w:p w14:paraId="4FE8728A"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52" w:type="dxa"/>
          </w:tcPr>
          <w:p w14:paraId="237F07A1"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5C9CE633" w14:textId="77777777" w:rsidTr="009B0A87">
        <w:trPr>
          <w:gridAfter w:val="1"/>
          <w:wAfter w:w="9" w:type="dxa"/>
        </w:trPr>
        <w:tc>
          <w:tcPr>
            <w:tcW w:w="663" w:type="dxa"/>
          </w:tcPr>
          <w:p w14:paraId="5069E8C7"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p>
        </w:tc>
        <w:tc>
          <w:tcPr>
            <w:tcW w:w="5757" w:type="dxa"/>
          </w:tcPr>
          <w:p w14:paraId="0A140811"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3" w:type="dxa"/>
          </w:tcPr>
          <w:p w14:paraId="3D862BA0"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30</w:t>
            </w:r>
          </w:p>
        </w:tc>
        <w:tc>
          <w:tcPr>
            <w:tcW w:w="1852" w:type="dxa"/>
          </w:tcPr>
          <w:p w14:paraId="5F445C7C"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0A38149D" w14:textId="77777777" w:rsidR="00085992" w:rsidRPr="00CD13C9" w:rsidRDefault="00085992" w:rsidP="00085992">
      <w:pPr>
        <w:spacing w:before="60" w:after="60" w:line="276" w:lineRule="auto"/>
        <w:rPr>
          <w:rFonts w:ascii="Cambria" w:eastAsia="Calibri" w:hAnsi="Cambria" w:cs="Calibri"/>
          <w:b/>
          <w:kern w:val="0"/>
          <w:sz w:val="22"/>
          <w:szCs w:val="22"/>
          <w14:ligatures w14:val="none"/>
        </w:rPr>
      </w:pPr>
    </w:p>
    <w:tbl>
      <w:tblPr>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5775"/>
        <w:gridCol w:w="1516"/>
        <w:gridCol w:w="1806"/>
        <w:gridCol w:w="10"/>
      </w:tblGrid>
      <w:tr w:rsidR="00085992" w:rsidRPr="00CD13C9" w14:paraId="68ECC407" w14:textId="77777777" w:rsidTr="009B0A87">
        <w:trPr>
          <w:trHeight w:val="340"/>
        </w:trPr>
        <w:tc>
          <w:tcPr>
            <w:tcW w:w="646" w:type="dxa"/>
            <w:vMerge w:val="restart"/>
            <w:vAlign w:val="center"/>
          </w:tcPr>
          <w:p w14:paraId="247B7599"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Lp.</w:t>
            </w:r>
          </w:p>
        </w:tc>
        <w:tc>
          <w:tcPr>
            <w:tcW w:w="5950" w:type="dxa"/>
            <w:vMerge w:val="restart"/>
            <w:vAlign w:val="center"/>
          </w:tcPr>
          <w:p w14:paraId="2F5B28A7"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zajęć praktycznych</w:t>
            </w:r>
          </w:p>
        </w:tc>
        <w:tc>
          <w:tcPr>
            <w:tcW w:w="3153" w:type="dxa"/>
            <w:gridSpan w:val="3"/>
            <w:vAlign w:val="center"/>
          </w:tcPr>
          <w:p w14:paraId="57335FBD"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085992" w:rsidRPr="00CD13C9" w14:paraId="17D5CAB0" w14:textId="77777777" w:rsidTr="009B0A87">
        <w:trPr>
          <w:gridAfter w:val="1"/>
          <w:wAfter w:w="10" w:type="dxa"/>
          <w:trHeight w:val="196"/>
        </w:trPr>
        <w:tc>
          <w:tcPr>
            <w:tcW w:w="646" w:type="dxa"/>
            <w:vMerge/>
          </w:tcPr>
          <w:p w14:paraId="5E292FBC"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p>
        </w:tc>
        <w:tc>
          <w:tcPr>
            <w:tcW w:w="5950" w:type="dxa"/>
            <w:vMerge/>
          </w:tcPr>
          <w:p w14:paraId="6D192E6A"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p>
        </w:tc>
        <w:tc>
          <w:tcPr>
            <w:tcW w:w="1337" w:type="dxa"/>
          </w:tcPr>
          <w:p w14:paraId="7A1680A8"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Pr>
          <w:p w14:paraId="4C529974"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085992" w:rsidRPr="00CD13C9" w14:paraId="66193720" w14:textId="77777777" w:rsidTr="009B0A87">
        <w:trPr>
          <w:gridAfter w:val="1"/>
          <w:wAfter w:w="10" w:type="dxa"/>
          <w:trHeight w:val="225"/>
        </w:trPr>
        <w:tc>
          <w:tcPr>
            <w:tcW w:w="646" w:type="dxa"/>
          </w:tcPr>
          <w:p w14:paraId="7FCD89B7"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ZP1</w:t>
            </w:r>
          </w:p>
        </w:tc>
        <w:tc>
          <w:tcPr>
            <w:tcW w:w="5950" w:type="dxa"/>
          </w:tcPr>
          <w:p w14:paraId="0B293223"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Nawiązanie kontaktu terapeutycznego, ocena stanu psychicznego i omówienie możliwości diagnostyki i terapii pacjenta z zaburzeniem depresyjnym nawracającym.</w:t>
            </w:r>
          </w:p>
        </w:tc>
        <w:tc>
          <w:tcPr>
            <w:tcW w:w="1337" w:type="dxa"/>
          </w:tcPr>
          <w:p w14:paraId="4675178C"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Pr>
          <w:p w14:paraId="15151D7E"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77392515" w14:textId="77777777" w:rsidTr="009B0A87">
        <w:trPr>
          <w:gridAfter w:val="1"/>
          <w:wAfter w:w="10" w:type="dxa"/>
          <w:trHeight w:val="285"/>
        </w:trPr>
        <w:tc>
          <w:tcPr>
            <w:tcW w:w="646" w:type="dxa"/>
          </w:tcPr>
          <w:p w14:paraId="7064A3FC"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ZP2</w:t>
            </w:r>
          </w:p>
        </w:tc>
        <w:tc>
          <w:tcPr>
            <w:tcW w:w="5950" w:type="dxa"/>
          </w:tcPr>
          <w:p w14:paraId="5FF3E0D3"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Nawiązanie kontaktu terapeutycznego, ocena stanu psychicznego i omówienie możliwości diagnostyki i terapii pacjenta z zaburzeniem afektywnym dwubiegunowym.</w:t>
            </w:r>
          </w:p>
        </w:tc>
        <w:tc>
          <w:tcPr>
            <w:tcW w:w="1337" w:type="dxa"/>
          </w:tcPr>
          <w:p w14:paraId="2A04D63F"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Pr>
          <w:p w14:paraId="169BEF54"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72E72E87" w14:textId="77777777" w:rsidTr="009B0A87">
        <w:trPr>
          <w:gridAfter w:val="1"/>
          <w:wAfter w:w="10" w:type="dxa"/>
          <w:trHeight w:val="345"/>
        </w:trPr>
        <w:tc>
          <w:tcPr>
            <w:tcW w:w="646" w:type="dxa"/>
          </w:tcPr>
          <w:p w14:paraId="66507FFA"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ZP3</w:t>
            </w:r>
          </w:p>
        </w:tc>
        <w:tc>
          <w:tcPr>
            <w:tcW w:w="5950" w:type="dxa"/>
          </w:tcPr>
          <w:p w14:paraId="394A82A5"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Nawiązanie kontaktu terapeutycznego, ocena stanu psychicznego i omówienie możliwości diagnostyki i terapii pacjenta z zaburzeniem urojeniowym.</w:t>
            </w:r>
          </w:p>
        </w:tc>
        <w:tc>
          <w:tcPr>
            <w:tcW w:w="1337" w:type="dxa"/>
          </w:tcPr>
          <w:p w14:paraId="7A82D233"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Pr>
          <w:p w14:paraId="07C6DBB4"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452EE42E" w14:textId="77777777" w:rsidTr="009B0A87">
        <w:trPr>
          <w:gridAfter w:val="1"/>
          <w:wAfter w:w="10" w:type="dxa"/>
          <w:trHeight w:val="240"/>
        </w:trPr>
        <w:tc>
          <w:tcPr>
            <w:tcW w:w="646" w:type="dxa"/>
          </w:tcPr>
          <w:p w14:paraId="29F0DC58"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ZP4</w:t>
            </w:r>
          </w:p>
        </w:tc>
        <w:tc>
          <w:tcPr>
            <w:tcW w:w="5950" w:type="dxa"/>
          </w:tcPr>
          <w:p w14:paraId="1841D3A5"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Nawiązanie kontaktu terapeutycznego, ocena stanu psychicznego i omówienie możliwości diagnostyki i terapii pacjenta ze schizofrenią.</w:t>
            </w:r>
          </w:p>
        </w:tc>
        <w:tc>
          <w:tcPr>
            <w:tcW w:w="1337" w:type="dxa"/>
          </w:tcPr>
          <w:p w14:paraId="306112D8"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Pr>
          <w:p w14:paraId="171CC143"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776D8FAA" w14:textId="77777777" w:rsidTr="009B0A87">
        <w:trPr>
          <w:gridAfter w:val="1"/>
          <w:wAfter w:w="10" w:type="dxa"/>
          <w:trHeight w:val="474"/>
        </w:trPr>
        <w:tc>
          <w:tcPr>
            <w:tcW w:w="646" w:type="dxa"/>
          </w:tcPr>
          <w:p w14:paraId="32F4A56F"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ZP5</w:t>
            </w:r>
          </w:p>
        </w:tc>
        <w:tc>
          <w:tcPr>
            <w:tcW w:w="5950" w:type="dxa"/>
          </w:tcPr>
          <w:p w14:paraId="6E7B5C4D"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Nawiązanie kontaktu terapeutycznego, ocena stanu psychicznego i omówienie możliwości diagnostyki i terapii pacjenta z zaburzeniem lękowym</w:t>
            </w:r>
          </w:p>
        </w:tc>
        <w:tc>
          <w:tcPr>
            <w:tcW w:w="1337" w:type="dxa"/>
          </w:tcPr>
          <w:p w14:paraId="0D90F308"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Pr>
          <w:p w14:paraId="0CC83388"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2C1AF3B0" w14:textId="77777777" w:rsidTr="009B0A87">
        <w:trPr>
          <w:gridAfter w:val="1"/>
          <w:wAfter w:w="10" w:type="dxa"/>
          <w:trHeight w:val="474"/>
        </w:trPr>
        <w:tc>
          <w:tcPr>
            <w:tcW w:w="646" w:type="dxa"/>
          </w:tcPr>
          <w:p w14:paraId="412D73DB"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ZP6</w:t>
            </w:r>
          </w:p>
        </w:tc>
        <w:tc>
          <w:tcPr>
            <w:tcW w:w="5950" w:type="dxa"/>
          </w:tcPr>
          <w:p w14:paraId="07C25F38"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Nawiązanie kontaktu terapeutycznego, ocena stanu psychicznego i omówienie możliwości diagnostyki i terapii pacjenta z zaburzeniem psychicznym związanym ze stosowaniem substancji psychoaktywnych</w:t>
            </w:r>
          </w:p>
        </w:tc>
        <w:tc>
          <w:tcPr>
            <w:tcW w:w="1337" w:type="dxa"/>
          </w:tcPr>
          <w:p w14:paraId="46CBA5D5"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Pr>
          <w:p w14:paraId="0DA5C8F4"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226AFA55" w14:textId="77777777" w:rsidTr="009B0A87">
        <w:trPr>
          <w:gridAfter w:val="1"/>
          <w:wAfter w:w="10" w:type="dxa"/>
          <w:trHeight w:val="474"/>
        </w:trPr>
        <w:tc>
          <w:tcPr>
            <w:tcW w:w="646" w:type="dxa"/>
          </w:tcPr>
          <w:p w14:paraId="21035F83"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ZP7</w:t>
            </w:r>
          </w:p>
        </w:tc>
        <w:tc>
          <w:tcPr>
            <w:tcW w:w="5950" w:type="dxa"/>
          </w:tcPr>
          <w:p w14:paraId="1973DD63"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Ocena ryzyka samobójstwa i zachowań agresywnych u pacjenta z zaburzeniami psychicznymi, także wśród dzieci i młodzieży.</w:t>
            </w:r>
          </w:p>
        </w:tc>
        <w:tc>
          <w:tcPr>
            <w:tcW w:w="1337" w:type="dxa"/>
          </w:tcPr>
          <w:p w14:paraId="0D00ECAB"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Pr>
          <w:p w14:paraId="77841D75"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000E65EB" w14:textId="77777777" w:rsidTr="009B0A87">
        <w:trPr>
          <w:gridAfter w:val="1"/>
          <w:wAfter w:w="10" w:type="dxa"/>
          <w:trHeight w:val="474"/>
        </w:trPr>
        <w:tc>
          <w:tcPr>
            <w:tcW w:w="646" w:type="dxa"/>
          </w:tcPr>
          <w:p w14:paraId="7D1246D9"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ZP8</w:t>
            </w:r>
          </w:p>
        </w:tc>
        <w:tc>
          <w:tcPr>
            <w:tcW w:w="5950" w:type="dxa"/>
          </w:tcPr>
          <w:p w14:paraId="4134E6F9" w14:textId="77777777" w:rsidR="00085992" w:rsidRPr="00CD13C9" w:rsidRDefault="00085992" w:rsidP="0008599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Podsumowanie i zaliczenie </w:t>
            </w:r>
          </w:p>
        </w:tc>
        <w:tc>
          <w:tcPr>
            <w:tcW w:w="1337" w:type="dxa"/>
          </w:tcPr>
          <w:p w14:paraId="258DA6EA"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46492B49"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085992" w:rsidRPr="00CD13C9" w14:paraId="5C4A5194" w14:textId="77777777" w:rsidTr="009B0A87">
        <w:trPr>
          <w:gridAfter w:val="1"/>
          <w:wAfter w:w="10" w:type="dxa"/>
        </w:trPr>
        <w:tc>
          <w:tcPr>
            <w:tcW w:w="646" w:type="dxa"/>
          </w:tcPr>
          <w:p w14:paraId="4368860B"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p>
        </w:tc>
        <w:tc>
          <w:tcPr>
            <w:tcW w:w="5950" w:type="dxa"/>
          </w:tcPr>
          <w:p w14:paraId="1BEB2B24" w14:textId="77777777" w:rsidR="00085992" w:rsidRPr="00CD13C9" w:rsidRDefault="00085992" w:rsidP="0008599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zajęć klinicznych </w:t>
            </w:r>
          </w:p>
        </w:tc>
        <w:tc>
          <w:tcPr>
            <w:tcW w:w="1337" w:type="dxa"/>
          </w:tcPr>
          <w:p w14:paraId="27E2CEB5" w14:textId="77777777" w:rsidR="00085992" w:rsidRPr="00CD13C9" w:rsidRDefault="00085992" w:rsidP="00085992">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30</w:t>
            </w:r>
          </w:p>
        </w:tc>
        <w:tc>
          <w:tcPr>
            <w:tcW w:w="1806" w:type="dxa"/>
          </w:tcPr>
          <w:p w14:paraId="4320CC4C" w14:textId="77777777" w:rsidR="00085992" w:rsidRPr="00CD13C9" w:rsidRDefault="00085992" w:rsidP="0008599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2A289008" w14:textId="77777777" w:rsidR="00085992" w:rsidRPr="00CD13C9" w:rsidRDefault="00085992" w:rsidP="00085992">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850"/>
        <w:gridCol w:w="3260"/>
      </w:tblGrid>
      <w:tr w:rsidR="00085992" w:rsidRPr="00CD13C9" w14:paraId="351CA73D" w14:textId="77777777" w:rsidTr="009B0A87">
        <w:tc>
          <w:tcPr>
            <w:tcW w:w="1666" w:type="dxa"/>
          </w:tcPr>
          <w:p w14:paraId="712A40A5" w14:textId="77777777" w:rsidR="00085992" w:rsidRPr="00CD13C9" w:rsidRDefault="00085992" w:rsidP="0008599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50" w:type="dxa"/>
          </w:tcPr>
          <w:p w14:paraId="7CFEED8D" w14:textId="77777777" w:rsidR="00085992" w:rsidRPr="00CD13C9" w:rsidRDefault="00085992" w:rsidP="0008599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260" w:type="dxa"/>
          </w:tcPr>
          <w:p w14:paraId="5AEC44EA" w14:textId="77777777" w:rsidR="00085992" w:rsidRPr="00CD13C9" w:rsidRDefault="00085992" w:rsidP="00085992">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085992" w:rsidRPr="00CD13C9" w14:paraId="06998630" w14:textId="77777777" w:rsidTr="009B0A87">
        <w:tc>
          <w:tcPr>
            <w:tcW w:w="1666" w:type="dxa"/>
          </w:tcPr>
          <w:p w14:paraId="2748AE05" w14:textId="77777777" w:rsidR="00085992" w:rsidRPr="00CD13C9" w:rsidRDefault="00085992" w:rsidP="00085992">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850" w:type="dxa"/>
          </w:tcPr>
          <w:p w14:paraId="2A48CE02" w14:textId="77777777" w:rsidR="00085992" w:rsidRPr="00CD13C9" w:rsidRDefault="00085992" w:rsidP="0008599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M1 - wykład informacyjny</w:t>
            </w:r>
          </w:p>
        </w:tc>
        <w:tc>
          <w:tcPr>
            <w:tcW w:w="3260" w:type="dxa"/>
          </w:tcPr>
          <w:p w14:paraId="4613F48C" w14:textId="77777777" w:rsidR="00085992" w:rsidRPr="00CD13C9" w:rsidRDefault="00085992" w:rsidP="00085992">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r w:rsidR="00085992" w:rsidRPr="00CD13C9" w14:paraId="24274C41" w14:textId="77777777" w:rsidTr="009B0A87">
        <w:tc>
          <w:tcPr>
            <w:tcW w:w="1666" w:type="dxa"/>
          </w:tcPr>
          <w:p w14:paraId="4ABDA56C" w14:textId="77777777" w:rsidR="00085992" w:rsidRPr="00CD13C9" w:rsidRDefault="00085992" w:rsidP="0008599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4850" w:type="dxa"/>
          </w:tcPr>
          <w:p w14:paraId="687FECBC" w14:textId="77777777" w:rsidR="00085992" w:rsidRPr="00CD13C9" w:rsidRDefault="00085992" w:rsidP="00085992">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M5 - analiza raportów, analiza dokumentacji medycznej, działania praktyczne</w:t>
            </w:r>
          </w:p>
        </w:tc>
        <w:tc>
          <w:tcPr>
            <w:tcW w:w="3260" w:type="dxa"/>
          </w:tcPr>
          <w:p w14:paraId="0EA9D399" w14:textId="77777777" w:rsidR="00085992" w:rsidRPr="00CD13C9" w:rsidRDefault="00085992" w:rsidP="0008599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Wyposażenie placówki szkoleniowej</w:t>
            </w:r>
          </w:p>
        </w:tc>
      </w:tr>
    </w:tbl>
    <w:p w14:paraId="12A531E2" w14:textId="77777777" w:rsidR="00085992" w:rsidRPr="00CD13C9" w:rsidRDefault="00085992" w:rsidP="0008599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66775D87" w14:textId="77777777" w:rsidR="00085992" w:rsidRPr="00CD13C9" w:rsidRDefault="00085992" w:rsidP="0008599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990"/>
        <w:gridCol w:w="3260"/>
      </w:tblGrid>
      <w:tr w:rsidR="00085992" w:rsidRPr="00CD13C9" w14:paraId="6E8A4A5C" w14:textId="77777777" w:rsidTr="009B0A87">
        <w:tc>
          <w:tcPr>
            <w:tcW w:w="1526" w:type="dxa"/>
          </w:tcPr>
          <w:p w14:paraId="0C4BE740" w14:textId="77777777" w:rsidR="00085992" w:rsidRPr="00CD13C9" w:rsidRDefault="00085992" w:rsidP="0008599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990" w:type="dxa"/>
          </w:tcPr>
          <w:p w14:paraId="56F3489B" w14:textId="77777777" w:rsidR="00085992" w:rsidRPr="00CD13C9" w:rsidRDefault="00085992" w:rsidP="0008599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260" w:type="dxa"/>
          </w:tcPr>
          <w:p w14:paraId="4E3551A7" w14:textId="77777777" w:rsidR="00085992" w:rsidRPr="00CD13C9" w:rsidRDefault="00085992" w:rsidP="00085992">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085992" w:rsidRPr="00CD13C9" w14:paraId="0F498E57" w14:textId="77777777" w:rsidTr="009B0A87">
        <w:tc>
          <w:tcPr>
            <w:tcW w:w="1526" w:type="dxa"/>
          </w:tcPr>
          <w:p w14:paraId="4A538B54" w14:textId="77777777" w:rsidR="00085992" w:rsidRPr="00CD13C9" w:rsidRDefault="00085992" w:rsidP="0008599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990" w:type="dxa"/>
          </w:tcPr>
          <w:p w14:paraId="0215028A" w14:textId="77777777" w:rsidR="00085992" w:rsidRPr="00CD13C9" w:rsidRDefault="00085992" w:rsidP="00085992">
            <w:pPr>
              <w:spacing w:before="60" w:after="60" w:line="240" w:lineRule="auto"/>
              <w:rPr>
                <w:rFonts w:ascii="Cambria" w:eastAsia="Calibri" w:hAnsi="Cambria" w:cs="Calibri"/>
                <w:b/>
                <w:bCs/>
                <w:kern w:val="0"/>
                <w:sz w:val="20"/>
                <w:szCs w:val="20"/>
                <w14:ligatures w14:val="none"/>
              </w:rPr>
            </w:pPr>
          </w:p>
        </w:tc>
        <w:tc>
          <w:tcPr>
            <w:tcW w:w="3260" w:type="dxa"/>
          </w:tcPr>
          <w:p w14:paraId="7B0F269F" w14:textId="77777777" w:rsidR="00085992" w:rsidRPr="00CD13C9" w:rsidRDefault="00085992" w:rsidP="0008599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test sprawdzający wiedzę</w:t>
            </w:r>
          </w:p>
        </w:tc>
      </w:tr>
      <w:tr w:rsidR="00085992" w:rsidRPr="00CD13C9" w14:paraId="3E941778" w14:textId="77777777" w:rsidTr="009B0A87">
        <w:tc>
          <w:tcPr>
            <w:tcW w:w="1526" w:type="dxa"/>
          </w:tcPr>
          <w:p w14:paraId="13E64B4B" w14:textId="77777777" w:rsidR="00085992" w:rsidRPr="00CD13C9" w:rsidRDefault="00085992" w:rsidP="0008599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Zajęcia praktyczne</w:t>
            </w:r>
          </w:p>
        </w:tc>
        <w:tc>
          <w:tcPr>
            <w:tcW w:w="4990" w:type="dxa"/>
          </w:tcPr>
          <w:p w14:paraId="04E32BC1" w14:textId="77777777" w:rsidR="00085992" w:rsidRPr="00CD13C9" w:rsidRDefault="00085992" w:rsidP="0008599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obserwacja podczas zajęć / aktywność</w:t>
            </w:r>
          </w:p>
        </w:tc>
        <w:tc>
          <w:tcPr>
            <w:tcW w:w="3260" w:type="dxa"/>
          </w:tcPr>
          <w:p w14:paraId="1A1244BC" w14:textId="77777777" w:rsidR="00085992" w:rsidRPr="00CD13C9" w:rsidRDefault="00085992" w:rsidP="0008599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P2 – kolokwium ustne</w:t>
            </w:r>
          </w:p>
          <w:p w14:paraId="49E3ADEC" w14:textId="77777777" w:rsidR="00085992" w:rsidRPr="00CD13C9" w:rsidRDefault="00085992" w:rsidP="0008599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P3  - ocena podsumowująca z F2</w:t>
            </w:r>
          </w:p>
        </w:tc>
      </w:tr>
    </w:tbl>
    <w:p w14:paraId="52551D2D" w14:textId="77777777" w:rsidR="00085992" w:rsidRPr="00CD13C9" w:rsidRDefault="00085992" w:rsidP="00085992">
      <w:pPr>
        <w:spacing w:before="60" w:after="60" w:line="276" w:lineRule="auto"/>
        <w:jc w:val="both"/>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523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8"/>
        <w:gridCol w:w="1165"/>
        <w:gridCol w:w="850"/>
        <w:gridCol w:w="1134"/>
      </w:tblGrid>
      <w:tr w:rsidR="00085992" w:rsidRPr="00CD13C9" w14:paraId="24454C90" w14:textId="77777777" w:rsidTr="00463BC5">
        <w:trPr>
          <w:trHeight w:val="150"/>
        </w:trPr>
        <w:tc>
          <w:tcPr>
            <w:tcW w:w="2088" w:type="dxa"/>
            <w:vMerge w:val="restart"/>
            <w:tcBorders>
              <w:left w:val="single" w:sz="4" w:space="0" w:color="000000"/>
              <w:right w:val="single" w:sz="4" w:space="0" w:color="000000"/>
            </w:tcBorders>
            <w:vAlign w:val="center"/>
          </w:tcPr>
          <w:p w14:paraId="264D253C"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bCs/>
                <w:kern w:val="0"/>
                <w:sz w:val="20"/>
                <w:szCs w:val="20"/>
                <w14:ligatures w14:val="none"/>
              </w:rPr>
              <w:t xml:space="preserve">Symbol efektu </w:t>
            </w:r>
          </w:p>
        </w:tc>
        <w:tc>
          <w:tcPr>
            <w:tcW w:w="1165" w:type="dxa"/>
            <w:tcBorders>
              <w:top w:val="single" w:sz="4" w:space="0" w:color="000000"/>
              <w:left w:val="single" w:sz="4" w:space="0" w:color="000000"/>
              <w:bottom w:val="single" w:sz="4" w:space="0" w:color="auto"/>
              <w:right w:val="single" w:sz="4" w:space="0" w:color="auto"/>
            </w:tcBorders>
            <w:vAlign w:val="center"/>
          </w:tcPr>
          <w:p w14:paraId="789A391F"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Wykład </w:t>
            </w:r>
          </w:p>
        </w:tc>
        <w:tc>
          <w:tcPr>
            <w:tcW w:w="1984" w:type="dxa"/>
            <w:gridSpan w:val="2"/>
            <w:tcBorders>
              <w:top w:val="single" w:sz="4" w:space="0" w:color="000000"/>
              <w:left w:val="single" w:sz="4" w:space="0" w:color="000000"/>
              <w:bottom w:val="single" w:sz="4" w:space="0" w:color="auto"/>
              <w:right w:val="single" w:sz="4" w:space="0" w:color="000000"/>
            </w:tcBorders>
            <w:vAlign w:val="center"/>
          </w:tcPr>
          <w:p w14:paraId="4F8E61A8"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r>
      <w:tr w:rsidR="00085992" w:rsidRPr="00CD13C9" w14:paraId="5E3BDF99" w14:textId="77777777" w:rsidTr="00463BC5">
        <w:trPr>
          <w:trHeight w:val="325"/>
        </w:trPr>
        <w:tc>
          <w:tcPr>
            <w:tcW w:w="2088" w:type="dxa"/>
            <w:vMerge/>
            <w:tcBorders>
              <w:left w:val="single" w:sz="4" w:space="0" w:color="000000"/>
              <w:bottom w:val="single" w:sz="4" w:space="0" w:color="000000"/>
              <w:right w:val="single" w:sz="4" w:space="0" w:color="000000"/>
            </w:tcBorders>
            <w:vAlign w:val="center"/>
          </w:tcPr>
          <w:p w14:paraId="119704AF"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p>
        </w:tc>
        <w:tc>
          <w:tcPr>
            <w:tcW w:w="1165" w:type="dxa"/>
            <w:tcBorders>
              <w:top w:val="single" w:sz="4" w:space="0" w:color="auto"/>
              <w:left w:val="single" w:sz="4" w:space="0" w:color="000000"/>
              <w:bottom w:val="single" w:sz="4" w:space="0" w:color="000000"/>
              <w:right w:val="single" w:sz="4" w:space="0" w:color="auto"/>
            </w:tcBorders>
            <w:vAlign w:val="center"/>
          </w:tcPr>
          <w:p w14:paraId="699B7547"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P1</w:t>
            </w:r>
          </w:p>
        </w:tc>
        <w:tc>
          <w:tcPr>
            <w:tcW w:w="850" w:type="dxa"/>
            <w:tcBorders>
              <w:top w:val="single" w:sz="4" w:space="0" w:color="auto"/>
              <w:left w:val="single" w:sz="4" w:space="0" w:color="000000"/>
              <w:right w:val="single" w:sz="4" w:space="0" w:color="000000"/>
            </w:tcBorders>
            <w:vAlign w:val="center"/>
          </w:tcPr>
          <w:p w14:paraId="0BEF1E7B"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F2</w:t>
            </w:r>
          </w:p>
        </w:tc>
        <w:tc>
          <w:tcPr>
            <w:tcW w:w="1134" w:type="dxa"/>
            <w:tcBorders>
              <w:top w:val="single" w:sz="4" w:space="0" w:color="auto"/>
              <w:left w:val="single" w:sz="4" w:space="0" w:color="000000"/>
              <w:right w:val="single" w:sz="4" w:space="0" w:color="000000"/>
            </w:tcBorders>
            <w:vAlign w:val="center"/>
          </w:tcPr>
          <w:p w14:paraId="6F71078F"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P3</w:t>
            </w:r>
          </w:p>
        </w:tc>
      </w:tr>
      <w:tr w:rsidR="00085992" w:rsidRPr="00CD13C9" w14:paraId="0266D1C2"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39FDEB17"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W_01</w:t>
            </w:r>
          </w:p>
        </w:tc>
        <w:tc>
          <w:tcPr>
            <w:tcW w:w="1165" w:type="dxa"/>
            <w:tcBorders>
              <w:top w:val="single" w:sz="4" w:space="0" w:color="000000"/>
              <w:left w:val="single" w:sz="4" w:space="0" w:color="000000"/>
              <w:bottom w:val="single" w:sz="4" w:space="0" w:color="000000"/>
              <w:right w:val="single" w:sz="4" w:space="0" w:color="auto"/>
            </w:tcBorders>
            <w:vAlign w:val="center"/>
          </w:tcPr>
          <w:p w14:paraId="5D30AA85"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850" w:type="dxa"/>
            <w:tcBorders>
              <w:left w:val="single" w:sz="4" w:space="0" w:color="000000"/>
              <w:right w:val="single" w:sz="4" w:space="0" w:color="000000"/>
            </w:tcBorders>
            <w:vAlign w:val="center"/>
          </w:tcPr>
          <w:p w14:paraId="2F0A9000"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p>
        </w:tc>
        <w:tc>
          <w:tcPr>
            <w:tcW w:w="1134" w:type="dxa"/>
            <w:tcBorders>
              <w:left w:val="single" w:sz="4" w:space="0" w:color="000000"/>
              <w:right w:val="single" w:sz="4" w:space="0" w:color="000000"/>
            </w:tcBorders>
            <w:vAlign w:val="center"/>
          </w:tcPr>
          <w:p w14:paraId="4343281E"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085992" w:rsidRPr="00CD13C9" w14:paraId="0FA78720"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3D899E33"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W_02</w:t>
            </w:r>
          </w:p>
        </w:tc>
        <w:tc>
          <w:tcPr>
            <w:tcW w:w="1165" w:type="dxa"/>
            <w:tcBorders>
              <w:top w:val="single" w:sz="4" w:space="0" w:color="000000"/>
              <w:left w:val="single" w:sz="4" w:space="0" w:color="000000"/>
              <w:bottom w:val="single" w:sz="4" w:space="0" w:color="000000"/>
              <w:right w:val="single" w:sz="4" w:space="0" w:color="auto"/>
            </w:tcBorders>
            <w:vAlign w:val="center"/>
          </w:tcPr>
          <w:p w14:paraId="6386D023"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850" w:type="dxa"/>
            <w:tcBorders>
              <w:left w:val="single" w:sz="4" w:space="0" w:color="000000"/>
              <w:right w:val="single" w:sz="4" w:space="0" w:color="000000"/>
            </w:tcBorders>
            <w:vAlign w:val="center"/>
          </w:tcPr>
          <w:p w14:paraId="45EBB5BE"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p>
        </w:tc>
        <w:tc>
          <w:tcPr>
            <w:tcW w:w="1134" w:type="dxa"/>
            <w:tcBorders>
              <w:left w:val="single" w:sz="4" w:space="0" w:color="000000"/>
              <w:right w:val="single" w:sz="4" w:space="0" w:color="000000"/>
            </w:tcBorders>
            <w:vAlign w:val="center"/>
          </w:tcPr>
          <w:p w14:paraId="7EA80A7E"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085992" w:rsidRPr="00CD13C9" w14:paraId="75B08D09"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28F79A23"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W_03</w:t>
            </w:r>
          </w:p>
        </w:tc>
        <w:tc>
          <w:tcPr>
            <w:tcW w:w="1165" w:type="dxa"/>
            <w:tcBorders>
              <w:top w:val="single" w:sz="4" w:space="0" w:color="000000"/>
              <w:left w:val="single" w:sz="4" w:space="0" w:color="000000"/>
              <w:bottom w:val="single" w:sz="4" w:space="0" w:color="000000"/>
              <w:right w:val="single" w:sz="4" w:space="0" w:color="auto"/>
            </w:tcBorders>
            <w:vAlign w:val="center"/>
          </w:tcPr>
          <w:p w14:paraId="3DE0FD71"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850" w:type="dxa"/>
            <w:tcBorders>
              <w:left w:val="single" w:sz="4" w:space="0" w:color="000000"/>
              <w:right w:val="single" w:sz="4" w:space="0" w:color="000000"/>
            </w:tcBorders>
            <w:vAlign w:val="center"/>
          </w:tcPr>
          <w:p w14:paraId="7B67B1E3"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p>
        </w:tc>
        <w:tc>
          <w:tcPr>
            <w:tcW w:w="1134" w:type="dxa"/>
            <w:tcBorders>
              <w:left w:val="single" w:sz="4" w:space="0" w:color="000000"/>
              <w:right w:val="single" w:sz="4" w:space="0" w:color="000000"/>
            </w:tcBorders>
            <w:vAlign w:val="center"/>
          </w:tcPr>
          <w:p w14:paraId="54204980"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085992" w:rsidRPr="00CD13C9" w14:paraId="06BC4755"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111F94CC"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W_04</w:t>
            </w:r>
          </w:p>
        </w:tc>
        <w:tc>
          <w:tcPr>
            <w:tcW w:w="1165" w:type="dxa"/>
            <w:tcBorders>
              <w:top w:val="single" w:sz="4" w:space="0" w:color="000000"/>
              <w:left w:val="single" w:sz="4" w:space="0" w:color="000000"/>
              <w:bottom w:val="single" w:sz="4" w:space="0" w:color="000000"/>
              <w:right w:val="single" w:sz="4" w:space="0" w:color="auto"/>
            </w:tcBorders>
            <w:vAlign w:val="center"/>
          </w:tcPr>
          <w:p w14:paraId="039C19C6"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850" w:type="dxa"/>
            <w:tcBorders>
              <w:left w:val="single" w:sz="4" w:space="0" w:color="000000"/>
              <w:right w:val="single" w:sz="4" w:space="0" w:color="000000"/>
            </w:tcBorders>
            <w:vAlign w:val="center"/>
          </w:tcPr>
          <w:p w14:paraId="1695753C"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p>
        </w:tc>
        <w:tc>
          <w:tcPr>
            <w:tcW w:w="1134" w:type="dxa"/>
            <w:tcBorders>
              <w:left w:val="single" w:sz="4" w:space="0" w:color="000000"/>
              <w:right w:val="single" w:sz="4" w:space="0" w:color="000000"/>
            </w:tcBorders>
            <w:vAlign w:val="center"/>
          </w:tcPr>
          <w:p w14:paraId="7EBF2A07"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085992" w:rsidRPr="00CD13C9" w14:paraId="6AD9486C"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000933DE"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U_01</w:t>
            </w:r>
          </w:p>
        </w:tc>
        <w:tc>
          <w:tcPr>
            <w:tcW w:w="1165" w:type="dxa"/>
            <w:tcBorders>
              <w:top w:val="single" w:sz="4" w:space="0" w:color="000000"/>
              <w:left w:val="single" w:sz="4" w:space="0" w:color="000000"/>
              <w:bottom w:val="single" w:sz="4" w:space="0" w:color="000000"/>
              <w:right w:val="single" w:sz="4" w:space="0" w:color="auto"/>
            </w:tcBorders>
            <w:vAlign w:val="center"/>
          </w:tcPr>
          <w:p w14:paraId="7C1770A9"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p>
        </w:tc>
        <w:tc>
          <w:tcPr>
            <w:tcW w:w="850" w:type="dxa"/>
            <w:tcBorders>
              <w:left w:val="single" w:sz="4" w:space="0" w:color="000000"/>
              <w:right w:val="single" w:sz="4" w:space="0" w:color="000000"/>
            </w:tcBorders>
            <w:vAlign w:val="center"/>
          </w:tcPr>
          <w:p w14:paraId="2A49F943"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4" w:type="dxa"/>
            <w:tcBorders>
              <w:left w:val="single" w:sz="4" w:space="0" w:color="000000"/>
              <w:right w:val="single" w:sz="4" w:space="0" w:color="000000"/>
            </w:tcBorders>
            <w:vAlign w:val="center"/>
          </w:tcPr>
          <w:p w14:paraId="72EC35CF"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085992" w:rsidRPr="00CD13C9" w14:paraId="0C8ED3C7"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2CBC4BC0"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U_02</w:t>
            </w:r>
          </w:p>
        </w:tc>
        <w:tc>
          <w:tcPr>
            <w:tcW w:w="1165" w:type="dxa"/>
            <w:tcBorders>
              <w:top w:val="single" w:sz="4" w:space="0" w:color="000000"/>
              <w:left w:val="single" w:sz="4" w:space="0" w:color="000000"/>
              <w:bottom w:val="single" w:sz="4" w:space="0" w:color="000000"/>
              <w:right w:val="single" w:sz="4" w:space="0" w:color="auto"/>
            </w:tcBorders>
            <w:vAlign w:val="center"/>
          </w:tcPr>
          <w:p w14:paraId="4EB2C99C"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p>
        </w:tc>
        <w:tc>
          <w:tcPr>
            <w:tcW w:w="850" w:type="dxa"/>
            <w:tcBorders>
              <w:left w:val="single" w:sz="4" w:space="0" w:color="000000"/>
              <w:right w:val="single" w:sz="4" w:space="0" w:color="000000"/>
            </w:tcBorders>
            <w:vAlign w:val="center"/>
          </w:tcPr>
          <w:p w14:paraId="3BED3CBD"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4" w:type="dxa"/>
            <w:tcBorders>
              <w:left w:val="single" w:sz="4" w:space="0" w:color="000000"/>
              <w:right w:val="single" w:sz="4" w:space="0" w:color="000000"/>
            </w:tcBorders>
            <w:vAlign w:val="center"/>
          </w:tcPr>
          <w:p w14:paraId="173FFB0D"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085992" w:rsidRPr="00CD13C9" w14:paraId="5E3BD1FF"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5E5F39A8"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U_03</w:t>
            </w:r>
          </w:p>
        </w:tc>
        <w:tc>
          <w:tcPr>
            <w:tcW w:w="1165" w:type="dxa"/>
            <w:tcBorders>
              <w:top w:val="single" w:sz="4" w:space="0" w:color="000000"/>
              <w:left w:val="single" w:sz="4" w:space="0" w:color="000000"/>
              <w:bottom w:val="single" w:sz="4" w:space="0" w:color="000000"/>
              <w:right w:val="single" w:sz="4" w:space="0" w:color="auto"/>
            </w:tcBorders>
            <w:vAlign w:val="center"/>
          </w:tcPr>
          <w:p w14:paraId="0633BD00"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p>
        </w:tc>
        <w:tc>
          <w:tcPr>
            <w:tcW w:w="850" w:type="dxa"/>
            <w:tcBorders>
              <w:left w:val="single" w:sz="4" w:space="0" w:color="000000"/>
              <w:right w:val="single" w:sz="4" w:space="0" w:color="000000"/>
            </w:tcBorders>
            <w:vAlign w:val="center"/>
          </w:tcPr>
          <w:p w14:paraId="09E649BF"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4" w:type="dxa"/>
            <w:tcBorders>
              <w:left w:val="single" w:sz="4" w:space="0" w:color="000000"/>
              <w:right w:val="single" w:sz="4" w:space="0" w:color="000000"/>
            </w:tcBorders>
            <w:vAlign w:val="center"/>
          </w:tcPr>
          <w:p w14:paraId="62A7E652"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085992" w:rsidRPr="00CD13C9" w14:paraId="3A108AA3"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37F4074B"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U_04</w:t>
            </w:r>
          </w:p>
        </w:tc>
        <w:tc>
          <w:tcPr>
            <w:tcW w:w="1165" w:type="dxa"/>
            <w:tcBorders>
              <w:top w:val="single" w:sz="4" w:space="0" w:color="000000"/>
              <w:left w:val="single" w:sz="4" w:space="0" w:color="000000"/>
              <w:bottom w:val="single" w:sz="4" w:space="0" w:color="000000"/>
              <w:right w:val="single" w:sz="4" w:space="0" w:color="auto"/>
            </w:tcBorders>
            <w:vAlign w:val="center"/>
          </w:tcPr>
          <w:p w14:paraId="27C8920D"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p>
        </w:tc>
        <w:tc>
          <w:tcPr>
            <w:tcW w:w="850" w:type="dxa"/>
            <w:tcBorders>
              <w:left w:val="single" w:sz="4" w:space="0" w:color="000000"/>
              <w:right w:val="single" w:sz="4" w:space="0" w:color="000000"/>
            </w:tcBorders>
            <w:vAlign w:val="center"/>
          </w:tcPr>
          <w:p w14:paraId="5497D357"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4" w:type="dxa"/>
            <w:tcBorders>
              <w:left w:val="single" w:sz="4" w:space="0" w:color="000000"/>
              <w:right w:val="single" w:sz="4" w:space="0" w:color="000000"/>
            </w:tcBorders>
            <w:vAlign w:val="center"/>
          </w:tcPr>
          <w:p w14:paraId="5F93898B"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085992" w:rsidRPr="00CD13C9" w14:paraId="61F92BAC"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27A373B2"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U_05</w:t>
            </w:r>
          </w:p>
        </w:tc>
        <w:tc>
          <w:tcPr>
            <w:tcW w:w="1165" w:type="dxa"/>
            <w:tcBorders>
              <w:top w:val="single" w:sz="4" w:space="0" w:color="000000"/>
              <w:left w:val="single" w:sz="4" w:space="0" w:color="000000"/>
              <w:bottom w:val="single" w:sz="4" w:space="0" w:color="000000"/>
              <w:right w:val="single" w:sz="4" w:space="0" w:color="auto"/>
            </w:tcBorders>
            <w:vAlign w:val="center"/>
          </w:tcPr>
          <w:p w14:paraId="449A3D65"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p>
        </w:tc>
        <w:tc>
          <w:tcPr>
            <w:tcW w:w="850" w:type="dxa"/>
            <w:tcBorders>
              <w:left w:val="single" w:sz="4" w:space="0" w:color="000000"/>
              <w:right w:val="single" w:sz="4" w:space="0" w:color="000000"/>
            </w:tcBorders>
            <w:vAlign w:val="center"/>
          </w:tcPr>
          <w:p w14:paraId="6C321B56"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4" w:type="dxa"/>
            <w:tcBorders>
              <w:left w:val="single" w:sz="4" w:space="0" w:color="000000"/>
              <w:right w:val="single" w:sz="4" w:space="0" w:color="000000"/>
            </w:tcBorders>
            <w:vAlign w:val="center"/>
          </w:tcPr>
          <w:p w14:paraId="594FB5AA"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085992" w:rsidRPr="00CD13C9" w14:paraId="701AE1E8"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2F0D5B6C"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K_01</w:t>
            </w:r>
          </w:p>
        </w:tc>
        <w:tc>
          <w:tcPr>
            <w:tcW w:w="1165" w:type="dxa"/>
            <w:tcBorders>
              <w:top w:val="single" w:sz="4" w:space="0" w:color="000000"/>
              <w:left w:val="single" w:sz="4" w:space="0" w:color="000000"/>
              <w:bottom w:val="single" w:sz="4" w:space="0" w:color="000000"/>
              <w:right w:val="single" w:sz="4" w:space="0" w:color="auto"/>
            </w:tcBorders>
            <w:vAlign w:val="center"/>
          </w:tcPr>
          <w:p w14:paraId="2E791454"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p>
        </w:tc>
        <w:tc>
          <w:tcPr>
            <w:tcW w:w="850" w:type="dxa"/>
            <w:tcBorders>
              <w:left w:val="single" w:sz="4" w:space="0" w:color="000000"/>
              <w:right w:val="single" w:sz="4" w:space="0" w:color="000000"/>
            </w:tcBorders>
            <w:vAlign w:val="center"/>
          </w:tcPr>
          <w:p w14:paraId="760DA90A"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4" w:type="dxa"/>
            <w:tcBorders>
              <w:left w:val="single" w:sz="4" w:space="0" w:color="000000"/>
              <w:right w:val="single" w:sz="4" w:space="0" w:color="000000"/>
            </w:tcBorders>
            <w:vAlign w:val="center"/>
          </w:tcPr>
          <w:p w14:paraId="051ACC43"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r w:rsidR="00085992" w:rsidRPr="00CD13C9" w14:paraId="0CF7F1CC" w14:textId="77777777" w:rsidTr="00463BC5">
        <w:tc>
          <w:tcPr>
            <w:tcW w:w="2088" w:type="dxa"/>
            <w:tcBorders>
              <w:top w:val="single" w:sz="4" w:space="0" w:color="000000"/>
              <w:left w:val="single" w:sz="4" w:space="0" w:color="000000"/>
              <w:bottom w:val="single" w:sz="4" w:space="0" w:color="000000"/>
              <w:right w:val="single" w:sz="4" w:space="0" w:color="000000"/>
            </w:tcBorders>
            <w:vAlign w:val="center"/>
          </w:tcPr>
          <w:p w14:paraId="52596AA1"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K_02</w:t>
            </w:r>
          </w:p>
        </w:tc>
        <w:tc>
          <w:tcPr>
            <w:tcW w:w="1165" w:type="dxa"/>
            <w:tcBorders>
              <w:left w:val="single" w:sz="4" w:space="0" w:color="000000"/>
              <w:right w:val="single" w:sz="4" w:space="0" w:color="000000"/>
            </w:tcBorders>
            <w:vAlign w:val="center"/>
          </w:tcPr>
          <w:p w14:paraId="4B5C8B50"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850" w:type="dxa"/>
            <w:tcBorders>
              <w:left w:val="single" w:sz="4" w:space="0" w:color="000000"/>
              <w:right w:val="single" w:sz="4" w:space="0" w:color="000000"/>
            </w:tcBorders>
            <w:vAlign w:val="center"/>
          </w:tcPr>
          <w:p w14:paraId="38595A53"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c>
          <w:tcPr>
            <w:tcW w:w="1134" w:type="dxa"/>
            <w:tcBorders>
              <w:left w:val="single" w:sz="4" w:space="0" w:color="000000"/>
              <w:right w:val="single" w:sz="4" w:space="0" w:color="000000"/>
            </w:tcBorders>
            <w:vAlign w:val="center"/>
          </w:tcPr>
          <w:p w14:paraId="56EAE8F5"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x</w:t>
            </w:r>
          </w:p>
        </w:tc>
      </w:tr>
    </w:tbl>
    <w:p w14:paraId="7245040E" w14:textId="77777777" w:rsidR="00085992" w:rsidRPr="00CD13C9" w:rsidRDefault="00085992" w:rsidP="00085992">
      <w:pPr>
        <w:spacing w:before="60" w:after="60" w:line="276"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9. Opis sposobu ustalania oceny końcowej </w:t>
      </w:r>
      <w:r w:rsidRPr="00CD13C9">
        <w:rPr>
          <w:rFonts w:ascii="Cambria" w:eastAsia="Calibri" w:hAnsi="Cambria" w:cs="Calibri"/>
          <w:b/>
          <w:kern w:val="0"/>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085992" w:rsidRPr="00CD13C9" w14:paraId="0A633FE9" w14:textId="77777777" w:rsidTr="009B0A87">
        <w:trPr>
          <w:trHeight w:val="93"/>
          <w:jc w:val="center"/>
        </w:trPr>
        <w:tc>
          <w:tcPr>
            <w:tcW w:w="9907" w:type="dxa"/>
          </w:tcPr>
          <w:p w14:paraId="5CB98B57"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552364FE" w14:textId="2453141D" w:rsidR="00085992" w:rsidRPr="00CD13C9" w:rsidRDefault="00C421FE"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Zaliczenie</w:t>
            </w:r>
            <w:r w:rsidR="00085992" w:rsidRPr="00CD13C9">
              <w:rPr>
                <w:rFonts w:ascii="Cambria" w:eastAsia="Calibri" w:hAnsi="Cambria" w:cs="Calibri"/>
                <w:bCs/>
                <w:kern w:val="0"/>
                <w:sz w:val="20"/>
                <w:szCs w:val="20"/>
                <w14:ligatures w14:val="none"/>
              </w:rPr>
              <w:t xml:space="preserve"> odbywać się będzie w formie testu ukierunkowanego na sprawdzenie stopnia osiągnięcia efektów uczenia się według następujących kryteriów przyznawania oceny końcowej:</w:t>
            </w:r>
          </w:p>
          <w:p w14:paraId="49E63CB0" w14:textId="77777777" w:rsidR="00085992" w:rsidRPr="00CD13C9" w:rsidRDefault="00085992" w:rsidP="0008599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b/>
                <w:kern w:val="0"/>
                <w:sz w:val="20"/>
                <w:szCs w:val="20"/>
                <w14:ligatures w14:val="none"/>
              </w:rPr>
              <w:t>100% - 95%;</w:t>
            </w:r>
          </w:p>
          <w:p w14:paraId="20B312AB" w14:textId="77777777" w:rsidR="00085992" w:rsidRPr="00CD13C9" w:rsidRDefault="00085992" w:rsidP="0008599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b/>
                <w:kern w:val="0"/>
                <w:sz w:val="20"/>
                <w:szCs w:val="20"/>
                <w14:ligatures w14:val="none"/>
              </w:rPr>
              <w:t>94% - 88%;</w:t>
            </w:r>
          </w:p>
          <w:p w14:paraId="10DFDEB9" w14:textId="77777777" w:rsidR="00085992" w:rsidRPr="00CD13C9" w:rsidRDefault="00085992" w:rsidP="0008599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b/>
                <w:kern w:val="0"/>
                <w:sz w:val="20"/>
                <w:szCs w:val="20"/>
                <w14:ligatures w14:val="none"/>
              </w:rPr>
              <w:t>87% - 80%;</w:t>
            </w:r>
          </w:p>
          <w:p w14:paraId="77702650" w14:textId="77777777" w:rsidR="00085992" w:rsidRPr="00CD13C9" w:rsidRDefault="00085992" w:rsidP="0008599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b/>
                <w:kern w:val="0"/>
                <w:sz w:val="20"/>
                <w:szCs w:val="20"/>
                <w14:ligatures w14:val="none"/>
              </w:rPr>
              <w:t>79% - 70%;</w:t>
            </w:r>
          </w:p>
          <w:p w14:paraId="247AB35D" w14:textId="77777777" w:rsidR="00085992" w:rsidRPr="00CD13C9" w:rsidRDefault="00085992" w:rsidP="0008599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b/>
                <w:kern w:val="0"/>
                <w:sz w:val="20"/>
                <w:szCs w:val="20"/>
                <w14:ligatures w14:val="none"/>
              </w:rPr>
              <w:t>69% - 60%;</w:t>
            </w:r>
          </w:p>
          <w:p w14:paraId="123FCAA2" w14:textId="77777777" w:rsidR="00085992" w:rsidRPr="00CD13C9" w:rsidRDefault="00085992" w:rsidP="00085992">
            <w:pPr>
              <w:numPr>
                <w:ilvl w:val="0"/>
                <w:numId w:val="1"/>
              </w:num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b/>
                <w:kern w:val="0"/>
                <w:sz w:val="20"/>
                <w:szCs w:val="20"/>
                <w14:ligatures w14:val="none"/>
              </w:rPr>
              <w:t>poniżej 60%</w:t>
            </w:r>
          </w:p>
          <w:p w14:paraId="344D6625"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Zaliczenie poprawkowe odbywać się będzie wg zasad i kryteriów podanych wyżej. </w:t>
            </w:r>
          </w:p>
          <w:p w14:paraId="18546340"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p w14:paraId="78703E80"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Warunkiem otrzymania pozytywnej oceny jest odbycie wszystkich przewidzianych planem studiów zajęć praktycznych. Na oceną końcową składają się oceny uzyskane podczas zajęć oraz ocena uzyskana z kolokwium. Rozkład procentowy ocen:</w:t>
            </w:r>
          </w:p>
          <w:p w14:paraId="051AB3CF"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aktywność na zajęciach (wykonywanie przydzielonych zadań) – 75%</w:t>
            </w:r>
          </w:p>
          <w:p w14:paraId="6C70B0B0"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kolokwium zaliczeniowe – 25%</w:t>
            </w:r>
          </w:p>
          <w:p w14:paraId="3A373B63" w14:textId="77777777" w:rsidR="00085992" w:rsidRPr="00CD13C9" w:rsidRDefault="00085992" w:rsidP="00085992">
            <w:pPr>
              <w:spacing w:before="60" w:after="60" w:line="276"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Zaliczenie poprawkowe jest możliwe po uzupełnieniu braków (odbycie wszystkich godzin zajęć przewidzianych w planie studiów) oraz zaliczenie kolokwium wg takich samych kryteriów . </w:t>
            </w:r>
          </w:p>
          <w:p w14:paraId="73EE0AB8"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końcowej z zakresu zajęć praktycznych</w:t>
            </w:r>
          </w:p>
          <w:p w14:paraId="0E1E392C"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1613"/>
              <w:gridCol w:w="1613"/>
              <w:gridCol w:w="1614"/>
              <w:gridCol w:w="1614"/>
              <w:gridCol w:w="1614"/>
            </w:tblGrid>
            <w:tr w:rsidR="00085992" w:rsidRPr="00CD13C9" w14:paraId="5D50E278" w14:textId="77777777" w:rsidTr="009B0A87">
              <w:tc>
                <w:tcPr>
                  <w:tcW w:w="1613" w:type="dxa"/>
                </w:tcPr>
                <w:p w14:paraId="3883F812"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39D08F06"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110BB3C5"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08FC5733"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53A9EFB5"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395DC4BA"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085992" w:rsidRPr="00CD13C9" w14:paraId="25EA9DA6" w14:textId="77777777" w:rsidTr="009B0A87">
              <w:tc>
                <w:tcPr>
                  <w:tcW w:w="1613" w:type="dxa"/>
                </w:tcPr>
                <w:p w14:paraId="030CF9B4"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Ocena liczbowa</w:t>
                  </w:r>
                </w:p>
              </w:tc>
              <w:tc>
                <w:tcPr>
                  <w:tcW w:w="1613" w:type="dxa"/>
                </w:tcPr>
                <w:p w14:paraId="23D41548"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w:t>
                  </w:r>
                </w:p>
              </w:tc>
              <w:tc>
                <w:tcPr>
                  <w:tcW w:w="1613" w:type="dxa"/>
                </w:tcPr>
                <w:p w14:paraId="1A41290D"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3,5</w:t>
                  </w:r>
                </w:p>
              </w:tc>
              <w:tc>
                <w:tcPr>
                  <w:tcW w:w="1614" w:type="dxa"/>
                </w:tcPr>
                <w:p w14:paraId="50D0A38D"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w:t>
                  </w:r>
                </w:p>
              </w:tc>
              <w:tc>
                <w:tcPr>
                  <w:tcW w:w="1614" w:type="dxa"/>
                </w:tcPr>
                <w:p w14:paraId="6F1F2B2A"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4,5</w:t>
                  </w:r>
                </w:p>
              </w:tc>
              <w:tc>
                <w:tcPr>
                  <w:tcW w:w="1614" w:type="dxa"/>
                </w:tcPr>
                <w:p w14:paraId="19C7ED63"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5</w:t>
                  </w:r>
                </w:p>
              </w:tc>
            </w:tr>
            <w:tr w:rsidR="00085992" w:rsidRPr="00CD13C9" w14:paraId="6BEAE456" w14:textId="77777777" w:rsidTr="009B0A87">
              <w:tc>
                <w:tcPr>
                  <w:tcW w:w="1613" w:type="dxa"/>
                </w:tcPr>
                <w:p w14:paraId="34AEA300" w14:textId="77777777" w:rsidR="00085992" w:rsidRPr="00CD13C9" w:rsidRDefault="00085992" w:rsidP="00085992">
                  <w:pPr>
                    <w:spacing w:before="60" w:after="60" w:line="276"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Pr>
                <w:p w14:paraId="2AB00B98"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dostateczny</w:t>
                  </w:r>
                </w:p>
              </w:tc>
              <w:tc>
                <w:tcPr>
                  <w:tcW w:w="1613" w:type="dxa"/>
                </w:tcPr>
                <w:p w14:paraId="3EB9A2D5"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dostateczny plus</w:t>
                  </w:r>
                </w:p>
              </w:tc>
              <w:tc>
                <w:tcPr>
                  <w:tcW w:w="1614" w:type="dxa"/>
                </w:tcPr>
                <w:p w14:paraId="72A88C55"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dobry</w:t>
                  </w:r>
                </w:p>
              </w:tc>
              <w:tc>
                <w:tcPr>
                  <w:tcW w:w="1614" w:type="dxa"/>
                </w:tcPr>
                <w:p w14:paraId="471C999B"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dobry plus</w:t>
                  </w:r>
                </w:p>
              </w:tc>
              <w:tc>
                <w:tcPr>
                  <w:tcW w:w="1614" w:type="dxa"/>
                </w:tcPr>
                <w:p w14:paraId="2F3DAB8C" w14:textId="77777777" w:rsidR="00085992" w:rsidRPr="00CD13C9" w:rsidRDefault="00085992" w:rsidP="00085992">
                  <w:pPr>
                    <w:spacing w:before="60" w:after="60" w:line="276" w:lineRule="auto"/>
                    <w:jc w:val="both"/>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bardzo dobry</w:t>
                  </w:r>
                </w:p>
              </w:tc>
            </w:tr>
          </w:tbl>
          <w:p w14:paraId="2D46A636" w14:textId="77777777" w:rsidR="00085992" w:rsidRPr="00CD13C9" w:rsidRDefault="00085992" w:rsidP="00085992">
            <w:pPr>
              <w:spacing w:before="60" w:after="60" w:line="276" w:lineRule="auto"/>
              <w:jc w:val="both"/>
              <w:rPr>
                <w:rFonts w:ascii="Cambria" w:eastAsia="Calibri" w:hAnsi="Cambria" w:cs="Calibri"/>
                <w:b/>
                <w:bCs/>
                <w:kern w:val="0"/>
                <w:sz w:val="22"/>
                <w:szCs w:val="22"/>
                <w14:ligatures w14:val="none"/>
              </w:rPr>
            </w:pPr>
          </w:p>
        </w:tc>
      </w:tr>
    </w:tbl>
    <w:p w14:paraId="1C977C67" w14:textId="77777777" w:rsidR="00085992" w:rsidRPr="00CD13C9" w:rsidRDefault="00085992" w:rsidP="00085992">
      <w:pPr>
        <w:spacing w:before="60" w:after="60" w:line="276"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5"/>
      </w:tblGrid>
      <w:tr w:rsidR="00085992" w:rsidRPr="00CD13C9" w14:paraId="70E9C219" w14:textId="77777777" w:rsidTr="00F20EEB">
        <w:trPr>
          <w:trHeight w:val="540"/>
          <w:jc w:val="center"/>
        </w:trPr>
        <w:tc>
          <w:tcPr>
            <w:tcW w:w="10065" w:type="dxa"/>
          </w:tcPr>
          <w:p w14:paraId="7A8C3C14" w14:textId="77777777" w:rsidR="00085992" w:rsidRPr="00CD13C9" w:rsidRDefault="00085992" w:rsidP="00085992">
            <w:pPr>
              <w:spacing w:before="60" w:after="60" w:line="276" w:lineRule="auto"/>
              <w:jc w:val="both"/>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Zaliczenie z oceną</w:t>
            </w:r>
          </w:p>
        </w:tc>
      </w:tr>
    </w:tbl>
    <w:p w14:paraId="52C83C95" w14:textId="77777777" w:rsidR="00085992" w:rsidRPr="00CD13C9" w:rsidRDefault="00085992" w:rsidP="00085992">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tblGrid>
      <w:tr w:rsidR="00085992" w:rsidRPr="00CD13C9" w14:paraId="036694D8" w14:textId="77777777" w:rsidTr="00F20EEB">
        <w:trPr>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66C8F193" w14:textId="77777777" w:rsidR="00085992" w:rsidRPr="00CD13C9" w:rsidRDefault="00085992" w:rsidP="0008599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45E87F40" w14:textId="77777777" w:rsidR="00085992" w:rsidRPr="00CD13C9" w:rsidRDefault="00085992" w:rsidP="0008599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085992" w:rsidRPr="00CD13C9" w14:paraId="2550E051" w14:textId="77777777" w:rsidTr="00F20EEB">
        <w:trPr>
          <w:trHeight w:val="291"/>
          <w:jc w:val="center"/>
        </w:trPr>
        <w:tc>
          <w:tcPr>
            <w:tcW w:w="5920" w:type="dxa"/>
            <w:vMerge/>
            <w:tcBorders>
              <w:left w:val="single" w:sz="4" w:space="0" w:color="000000"/>
              <w:right w:val="single" w:sz="4" w:space="0" w:color="000000"/>
            </w:tcBorders>
            <w:shd w:val="clear" w:color="auto" w:fill="D9D9D9"/>
            <w:vAlign w:val="center"/>
          </w:tcPr>
          <w:p w14:paraId="1168C6BD" w14:textId="77777777" w:rsidR="00085992" w:rsidRPr="00CD13C9" w:rsidRDefault="00085992" w:rsidP="00085992">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7B9CF0D6" w14:textId="77777777" w:rsidR="00085992" w:rsidRPr="00CD13C9" w:rsidRDefault="00085992" w:rsidP="0008599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4ED03A14" w14:textId="77777777" w:rsidR="00085992" w:rsidRPr="00CD13C9" w:rsidRDefault="00085992" w:rsidP="0008599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085992" w:rsidRPr="00CD13C9" w14:paraId="7D1DB782" w14:textId="77777777" w:rsidTr="00F20EEB">
        <w:trPr>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78C2CDED" w14:textId="23815CF7" w:rsidR="00085992" w:rsidRPr="0007587C" w:rsidRDefault="00AC6BFF" w:rsidP="0007587C">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6462F79B" w14:textId="77777777" w:rsidR="00085992" w:rsidRPr="00CD13C9" w:rsidRDefault="00085992" w:rsidP="0008599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60</w:t>
            </w:r>
          </w:p>
        </w:tc>
        <w:tc>
          <w:tcPr>
            <w:tcW w:w="1985" w:type="dxa"/>
            <w:tcBorders>
              <w:top w:val="single" w:sz="4" w:space="0" w:color="auto"/>
              <w:left w:val="single" w:sz="4" w:space="0" w:color="auto"/>
              <w:bottom w:val="single" w:sz="4" w:space="0" w:color="auto"/>
              <w:right w:val="single" w:sz="4" w:space="0" w:color="auto"/>
            </w:tcBorders>
            <w:vAlign w:val="center"/>
          </w:tcPr>
          <w:p w14:paraId="43C1CE8C" w14:textId="77777777" w:rsidR="00085992" w:rsidRPr="00CD13C9" w:rsidRDefault="00085992" w:rsidP="00085992">
            <w:pPr>
              <w:spacing w:before="20" w:after="20" w:line="240" w:lineRule="auto"/>
              <w:jc w:val="center"/>
              <w:rPr>
                <w:rFonts w:ascii="Cambria" w:eastAsia="Calibri" w:hAnsi="Cambria" w:cs="Calibri"/>
                <w:b/>
                <w:iCs/>
                <w:kern w:val="0"/>
                <w:sz w:val="22"/>
                <w:szCs w:val="22"/>
                <w14:ligatures w14:val="none"/>
              </w:rPr>
            </w:pPr>
          </w:p>
        </w:tc>
      </w:tr>
      <w:tr w:rsidR="00085992" w:rsidRPr="00CD13C9" w14:paraId="0604B232" w14:textId="77777777" w:rsidTr="00F20EEB">
        <w:trPr>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679851F1" w14:textId="77777777" w:rsidR="00085992" w:rsidRPr="00CD13C9" w:rsidRDefault="00085992" w:rsidP="0008599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598C6ECE" w14:textId="3562B091" w:rsidR="00085992" w:rsidRPr="00CD13C9" w:rsidRDefault="00F20EEB" w:rsidP="00085992">
            <w:pPr>
              <w:spacing w:before="20" w:after="20" w:line="240" w:lineRule="auto"/>
              <w:jc w:val="center"/>
              <w:rPr>
                <w:rFonts w:ascii="Cambria" w:eastAsia="Calibri" w:hAnsi="Cambria" w:cs="Calibri"/>
                <w:b/>
                <w:kern w:val="0"/>
                <w:sz w:val="20"/>
                <w:szCs w:val="20"/>
                <w14:ligatures w14:val="none"/>
              </w:rPr>
            </w:pPr>
            <w:r>
              <w:rPr>
                <w:rFonts w:ascii="Cambria" w:eastAsia="Calibri" w:hAnsi="Cambria" w:cs="Calibri"/>
                <w:b/>
                <w:kern w:val="0"/>
                <w:sz w:val="20"/>
                <w:szCs w:val="20"/>
                <w14:ligatures w14:val="none"/>
              </w:rPr>
              <w:t>60</w:t>
            </w:r>
          </w:p>
        </w:tc>
        <w:tc>
          <w:tcPr>
            <w:tcW w:w="1985" w:type="dxa"/>
            <w:tcBorders>
              <w:top w:val="single" w:sz="4" w:space="0" w:color="000000"/>
              <w:left w:val="single" w:sz="4" w:space="0" w:color="000000"/>
              <w:bottom w:val="single" w:sz="4" w:space="0" w:color="000000"/>
              <w:right w:val="single" w:sz="4" w:space="0" w:color="000000"/>
            </w:tcBorders>
            <w:vAlign w:val="center"/>
          </w:tcPr>
          <w:p w14:paraId="7B83B005" w14:textId="77777777" w:rsidR="00085992" w:rsidRPr="00CD13C9" w:rsidRDefault="00085992" w:rsidP="00085992">
            <w:pPr>
              <w:spacing w:before="20" w:after="20" w:line="240" w:lineRule="auto"/>
              <w:jc w:val="center"/>
              <w:rPr>
                <w:rFonts w:ascii="Cambria" w:eastAsia="Calibri" w:hAnsi="Cambria" w:cs="Calibri"/>
                <w:b/>
                <w:kern w:val="0"/>
                <w:sz w:val="20"/>
                <w:szCs w:val="20"/>
                <w14:ligatures w14:val="none"/>
              </w:rPr>
            </w:pPr>
          </w:p>
        </w:tc>
      </w:tr>
      <w:tr w:rsidR="00085992" w:rsidRPr="00CD13C9" w14:paraId="28582B4C" w14:textId="77777777" w:rsidTr="00F20EEB">
        <w:trPr>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7D34DDBC" w14:textId="77777777" w:rsidR="00085992" w:rsidRPr="00CD13C9" w:rsidRDefault="00085992" w:rsidP="0008599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702B70A0" w14:textId="4749828B" w:rsidR="00085992" w:rsidRPr="00CD13C9" w:rsidRDefault="003721D8" w:rsidP="00085992">
            <w:pPr>
              <w:spacing w:before="20" w:after="20" w:line="240" w:lineRule="auto"/>
              <w:jc w:val="center"/>
              <w:rPr>
                <w:rFonts w:ascii="Cambria" w:eastAsia="Calibri" w:hAnsi="Cambria" w:cs="Calibri"/>
                <w:b/>
                <w:kern w:val="0"/>
                <w:sz w:val="20"/>
                <w:szCs w:val="20"/>
                <w14:ligatures w14:val="none"/>
              </w:rPr>
            </w:pPr>
            <w:r>
              <w:rPr>
                <w:rFonts w:ascii="Cambria" w:eastAsia="Calibri" w:hAnsi="Cambria" w:cs="Calibri"/>
                <w:b/>
                <w:kern w:val="0"/>
                <w:sz w:val="20"/>
                <w:szCs w:val="20"/>
                <w14:ligatures w14:val="none"/>
              </w:rPr>
              <w:t>2</w:t>
            </w:r>
          </w:p>
        </w:tc>
        <w:tc>
          <w:tcPr>
            <w:tcW w:w="1985" w:type="dxa"/>
            <w:tcBorders>
              <w:top w:val="single" w:sz="4" w:space="0" w:color="000000"/>
              <w:left w:val="single" w:sz="4" w:space="0" w:color="000000"/>
              <w:bottom w:val="single" w:sz="4" w:space="0" w:color="000000"/>
              <w:right w:val="single" w:sz="4" w:space="0" w:color="000000"/>
            </w:tcBorders>
            <w:vAlign w:val="center"/>
          </w:tcPr>
          <w:p w14:paraId="4D8CA9BA" w14:textId="77777777" w:rsidR="00085992" w:rsidRPr="00CD13C9" w:rsidRDefault="00085992" w:rsidP="00085992">
            <w:pPr>
              <w:spacing w:before="20" w:after="20" w:line="240" w:lineRule="auto"/>
              <w:jc w:val="center"/>
              <w:rPr>
                <w:rFonts w:ascii="Cambria" w:eastAsia="Calibri" w:hAnsi="Cambria" w:cs="Calibri"/>
                <w:b/>
                <w:kern w:val="0"/>
                <w:sz w:val="20"/>
                <w:szCs w:val="20"/>
                <w14:ligatures w14:val="none"/>
              </w:rPr>
            </w:pPr>
          </w:p>
        </w:tc>
      </w:tr>
    </w:tbl>
    <w:p w14:paraId="5981DD92" w14:textId="77777777" w:rsidR="00085992" w:rsidRPr="00CD13C9" w:rsidRDefault="00085992" w:rsidP="00085992">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zajęć</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76"/>
      </w:tblGrid>
      <w:tr w:rsidR="00085992" w:rsidRPr="00CD13C9" w14:paraId="4923E7B7" w14:textId="77777777" w:rsidTr="009B0A87">
        <w:tc>
          <w:tcPr>
            <w:tcW w:w="9776" w:type="dxa"/>
          </w:tcPr>
          <w:p w14:paraId="661E1782" w14:textId="77777777" w:rsidR="00085992" w:rsidRPr="00CD13C9" w:rsidRDefault="00085992" w:rsidP="00085992">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2B78BE87" w14:textId="77777777" w:rsidR="00085992" w:rsidRPr="00CD13C9" w:rsidRDefault="00085992" w:rsidP="00085992">
            <w:pPr>
              <w:spacing w:after="9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1. Wolańczyk T., Komender J.: Zaburzenia emocjonalne i behawioralne u dzieci, PZWL, Warszawa 2005, 2013.</w:t>
            </w:r>
          </w:p>
          <w:p w14:paraId="523214E3" w14:textId="77777777" w:rsidR="00085992" w:rsidRPr="00CD13C9" w:rsidRDefault="00085992" w:rsidP="00085992">
            <w:pPr>
              <w:spacing w:after="9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2. Namysłowska I.(red), Psychiatria dzieci i młodzieży, PZWL, Warszawa 2004, 2007, 2012.</w:t>
            </w:r>
          </w:p>
          <w:p w14:paraId="66582C1E"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val="en-GB" w:eastAsia="pl-PL"/>
                <w14:ligatures w14:val="none"/>
              </w:rPr>
              <w:t xml:space="preserve">3. Goodman R., Scott S. (red. </w:t>
            </w:r>
            <w:proofErr w:type="spellStart"/>
            <w:r w:rsidRPr="00CD13C9">
              <w:rPr>
                <w:rFonts w:ascii="Cambria" w:eastAsia="Times New Roman" w:hAnsi="Cambria" w:cs="Calibri"/>
                <w:kern w:val="0"/>
                <w:sz w:val="20"/>
                <w:szCs w:val="20"/>
                <w:lang w:eastAsia="pl-PL"/>
                <w14:ligatures w14:val="none"/>
              </w:rPr>
              <w:t>Rabe</w:t>
            </w:r>
            <w:proofErr w:type="spellEnd"/>
            <w:r w:rsidRPr="00CD13C9">
              <w:rPr>
                <w:rFonts w:ascii="Cambria" w:eastAsia="Times New Roman" w:hAnsi="Cambria" w:cs="Calibri"/>
                <w:kern w:val="0"/>
                <w:sz w:val="20"/>
                <w:szCs w:val="20"/>
                <w:lang w:eastAsia="pl-PL"/>
                <w14:ligatures w14:val="none"/>
              </w:rPr>
              <w:t>-Jabłońska J.), Psychiatria dzieci i młodzieży, Wyd. Medyczne Urban &amp; Partner, Wrocław 2000.</w:t>
            </w:r>
            <w:r w:rsidRPr="00CD13C9">
              <w:rPr>
                <w:rFonts w:ascii="Cambria" w:eastAsia="Calibri" w:hAnsi="Cambria" w:cs="Calibri"/>
                <w:kern w:val="0"/>
                <w:sz w:val="20"/>
                <w:szCs w:val="20"/>
                <w14:ligatures w14:val="none"/>
              </w:rPr>
              <w:t xml:space="preserve"> </w:t>
            </w:r>
          </w:p>
          <w:p w14:paraId="5FA16B11"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4. Jaracz J., Patrzała A. Psychiatria w praktyce ratownika medycznego. </w:t>
            </w:r>
            <w:hyperlink r:id="rId21" w:tooltip="PZWL Wydawnictwo Lekarskie" w:history="1">
              <w:r w:rsidRPr="00CD13C9">
                <w:rPr>
                  <w:rFonts w:ascii="Cambria" w:eastAsia="Calibri" w:hAnsi="Cambria" w:cs="Calibri"/>
                  <w:kern w:val="0"/>
                  <w:sz w:val="20"/>
                  <w:szCs w:val="20"/>
                  <w14:ligatures w14:val="none"/>
                </w:rPr>
                <w:t>Wydawnictwo Lekarskie</w:t>
              </w:r>
            </w:hyperlink>
            <w:r w:rsidRPr="00CD13C9">
              <w:rPr>
                <w:rFonts w:ascii="Cambria" w:eastAsia="Calibri" w:hAnsi="Cambria" w:cs="Calibri"/>
                <w:kern w:val="0"/>
                <w:sz w:val="20"/>
                <w:szCs w:val="20"/>
                <w14:ligatures w14:val="none"/>
              </w:rPr>
              <w:t xml:space="preserve"> PZWL Warszawa 2015</w:t>
            </w:r>
          </w:p>
          <w:p w14:paraId="4E9541CB"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5. </w:t>
            </w:r>
            <w:hyperlink r:id="rId22" w:tooltip="Peter Neu" w:history="1">
              <w:proofErr w:type="spellStart"/>
              <w:r w:rsidRPr="00CD13C9">
                <w:rPr>
                  <w:rFonts w:ascii="Cambria" w:eastAsia="Calibri" w:hAnsi="Cambria" w:cs="Calibri"/>
                  <w:kern w:val="0"/>
                  <w:sz w:val="20"/>
                  <w:szCs w:val="20"/>
                  <w14:ligatures w14:val="none"/>
                </w:rPr>
                <w:t>Neu</w:t>
              </w:r>
              <w:proofErr w:type="spellEnd"/>
            </w:hyperlink>
            <w:r w:rsidRPr="00CD13C9">
              <w:rPr>
                <w:rFonts w:ascii="Cambria" w:eastAsia="Calibri" w:hAnsi="Cambria" w:cs="Calibri"/>
                <w:kern w:val="0"/>
                <w:sz w:val="20"/>
                <w:szCs w:val="20"/>
                <w14:ligatures w14:val="none"/>
              </w:rPr>
              <w:t xml:space="preserve"> P. Stany nagłe w psychiatrii. Podręcznik psychiatrii ratunkowej. </w:t>
            </w:r>
            <w:hyperlink r:id="rId23" w:tooltip="PZWL Wydawnictwo Lekarskie" w:history="1">
              <w:r w:rsidRPr="00CD13C9">
                <w:rPr>
                  <w:rFonts w:ascii="Cambria" w:eastAsia="Calibri" w:hAnsi="Cambria" w:cs="Calibri"/>
                  <w:kern w:val="0"/>
                  <w:sz w:val="20"/>
                  <w:szCs w:val="20"/>
                  <w14:ligatures w14:val="none"/>
                </w:rPr>
                <w:t>Wydawnictwo Lekarskie</w:t>
              </w:r>
            </w:hyperlink>
            <w:r w:rsidRPr="00CD13C9">
              <w:rPr>
                <w:rFonts w:ascii="Cambria" w:eastAsia="Calibri" w:hAnsi="Cambria" w:cs="Calibri"/>
                <w:kern w:val="0"/>
                <w:sz w:val="20"/>
                <w:szCs w:val="20"/>
                <w14:ligatures w14:val="none"/>
              </w:rPr>
              <w:t xml:space="preserve"> PZWL</w:t>
            </w:r>
          </w:p>
          <w:p w14:paraId="4F09E1AF"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Warszawa 2019</w:t>
            </w:r>
          </w:p>
        </w:tc>
      </w:tr>
      <w:tr w:rsidR="00085992" w:rsidRPr="00CD13C9" w14:paraId="6890D354" w14:textId="77777777" w:rsidTr="009B0A87">
        <w:tc>
          <w:tcPr>
            <w:tcW w:w="9776" w:type="dxa"/>
          </w:tcPr>
          <w:p w14:paraId="017D3BF7" w14:textId="77777777" w:rsidR="00085992" w:rsidRPr="00CD13C9" w:rsidRDefault="00085992" w:rsidP="00085992">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3C721619"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1. Gałecki P., Szulc A. Psychiatria. </w:t>
            </w:r>
            <w:proofErr w:type="spellStart"/>
            <w:r w:rsidRPr="00CD13C9">
              <w:rPr>
                <w:rFonts w:ascii="Cambria" w:eastAsia="Calibri" w:hAnsi="Cambria" w:cs="Calibri"/>
                <w:kern w:val="0"/>
                <w:sz w:val="20"/>
                <w:szCs w:val="20"/>
                <w14:ligatures w14:val="none"/>
              </w:rPr>
              <w:t>Edra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Urban&amp;Partner</w:t>
            </w:r>
            <w:proofErr w:type="spellEnd"/>
            <w:r w:rsidRPr="00CD13C9">
              <w:rPr>
                <w:rFonts w:ascii="Cambria" w:eastAsia="Calibri" w:hAnsi="Cambria" w:cs="Calibri"/>
                <w:kern w:val="0"/>
                <w:sz w:val="20"/>
                <w:szCs w:val="20"/>
                <w14:ligatures w14:val="none"/>
              </w:rPr>
              <w:t xml:space="preserve"> Wrocław 2018</w:t>
            </w:r>
          </w:p>
          <w:p w14:paraId="7FC68CBA" w14:textId="77777777" w:rsidR="00085992" w:rsidRPr="00CD13C9" w:rsidRDefault="00085992" w:rsidP="00085992">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2. Jarema M., </w:t>
            </w:r>
            <w:proofErr w:type="spellStart"/>
            <w:r w:rsidRPr="00CD13C9">
              <w:rPr>
                <w:rFonts w:ascii="Cambria" w:eastAsia="Calibri" w:hAnsi="Cambria" w:cs="Calibri"/>
                <w:kern w:val="0"/>
                <w:sz w:val="20"/>
                <w:szCs w:val="20"/>
                <w14:ligatures w14:val="none"/>
              </w:rPr>
              <w:t>Rabe</w:t>
            </w:r>
            <w:proofErr w:type="spellEnd"/>
            <w:r w:rsidRPr="00CD13C9">
              <w:rPr>
                <w:rFonts w:ascii="Cambria" w:eastAsia="Calibri" w:hAnsi="Cambria" w:cs="Calibri"/>
                <w:kern w:val="0"/>
                <w:sz w:val="20"/>
                <w:szCs w:val="20"/>
                <w14:ligatures w14:val="none"/>
              </w:rPr>
              <w:t xml:space="preserve"> - Jabłońska J. Psychiatria podręcznik dla studentów medycyny. Wydawnictwo Lekarskie PZWL, Warszawa 2016</w:t>
            </w:r>
          </w:p>
          <w:p w14:paraId="7F11CA74" w14:textId="77777777" w:rsidR="00085992" w:rsidRPr="00CD13C9" w:rsidRDefault="00085992" w:rsidP="00085992">
            <w:pPr>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3. Rymaszewska J., Dudek D. Psychiatria w medycynie. </w:t>
            </w:r>
            <w:proofErr w:type="spellStart"/>
            <w:r w:rsidRPr="00CD13C9">
              <w:rPr>
                <w:rFonts w:ascii="Cambria" w:eastAsia="Calibri" w:hAnsi="Cambria" w:cs="Calibri"/>
                <w:kern w:val="0"/>
                <w:sz w:val="20"/>
                <w:szCs w:val="20"/>
                <w14:ligatures w14:val="none"/>
              </w:rPr>
              <w:t>Medical</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Education</w:t>
            </w:r>
            <w:proofErr w:type="spellEnd"/>
            <w:r w:rsidRPr="00CD13C9">
              <w:rPr>
                <w:rFonts w:ascii="Cambria" w:eastAsia="Calibri" w:hAnsi="Cambria" w:cs="Calibri"/>
                <w:kern w:val="0"/>
                <w:sz w:val="20"/>
                <w:szCs w:val="20"/>
                <w14:ligatures w14:val="none"/>
              </w:rPr>
              <w:t>, Warszawa 2016</w:t>
            </w:r>
          </w:p>
        </w:tc>
      </w:tr>
    </w:tbl>
    <w:p w14:paraId="17081BDA" w14:textId="77777777" w:rsidR="00085992" w:rsidRPr="00CD13C9" w:rsidRDefault="00085992" w:rsidP="00085992">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13.Informacje dodatkowe</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788"/>
      </w:tblGrid>
      <w:tr w:rsidR="00085992" w:rsidRPr="00CD13C9" w14:paraId="6578948B" w14:textId="77777777" w:rsidTr="009B0A87">
        <w:tc>
          <w:tcPr>
            <w:tcW w:w="3846" w:type="dxa"/>
          </w:tcPr>
          <w:p w14:paraId="2D2147F9" w14:textId="77777777" w:rsidR="00085992" w:rsidRPr="00CD13C9" w:rsidRDefault="00085992" w:rsidP="0008599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788" w:type="dxa"/>
          </w:tcPr>
          <w:p w14:paraId="70D2E3C3" w14:textId="645E456B" w:rsidR="00085992" w:rsidRPr="00CD13C9" w:rsidRDefault="00085992" w:rsidP="0008599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Sławomir Stefanowicz, zaktualizowała</w:t>
            </w:r>
            <w:r w:rsidR="00500813" w:rsidRPr="00CD13C9">
              <w:rPr>
                <w:rFonts w:ascii="Cambria" w:eastAsia="Calibri" w:hAnsi="Cambria" w:cs="Calibri"/>
                <w:kern w:val="0"/>
                <w:sz w:val="20"/>
                <w:szCs w:val="20"/>
                <w14:ligatures w14:val="none"/>
              </w:rPr>
              <w:t xml:space="preserve"> dr</w:t>
            </w:r>
            <w:r w:rsidRPr="00CD13C9">
              <w:rPr>
                <w:rFonts w:ascii="Cambria" w:eastAsia="Calibri" w:hAnsi="Cambria" w:cs="Calibri"/>
                <w:kern w:val="0"/>
                <w:sz w:val="20"/>
                <w:szCs w:val="20"/>
                <w14:ligatures w14:val="none"/>
              </w:rPr>
              <w:t xml:space="preserve"> Anna </w:t>
            </w:r>
            <w:proofErr w:type="spellStart"/>
            <w:r w:rsidRPr="00CD13C9">
              <w:rPr>
                <w:rFonts w:ascii="Cambria" w:eastAsia="Calibri" w:hAnsi="Cambria" w:cs="Calibri"/>
                <w:kern w:val="0"/>
                <w:sz w:val="20"/>
                <w:szCs w:val="20"/>
                <w14:ligatures w14:val="none"/>
              </w:rPr>
              <w:t>Bezulska</w:t>
            </w:r>
            <w:proofErr w:type="spellEnd"/>
          </w:p>
        </w:tc>
      </w:tr>
      <w:tr w:rsidR="00085992" w:rsidRPr="00CD13C9" w14:paraId="7DBB4965" w14:textId="77777777" w:rsidTr="009B0A87">
        <w:tc>
          <w:tcPr>
            <w:tcW w:w="3846" w:type="dxa"/>
          </w:tcPr>
          <w:p w14:paraId="5DE77721" w14:textId="77777777" w:rsidR="00085992" w:rsidRPr="00CD13C9" w:rsidRDefault="00085992" w:rsidP="0008599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788" w:type="dxa"/>
          </w:tcPr>
          <w:p w14:paraId="13D216A4" w14:textId="6188D328" w:rsidR="00085992" w:rsidRPr="00CD13C9" w:rsidRDefault="00085992" w:rsidP="0008599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07.06.2024, data aktualizacji 15</w:t>
            </w:r>
            <w:r w:rsidR="0007587C">
              <w:rPr>
                <w:rFonts w:ascii="Cambria" w:eastAsia="Calibri" w:hAnsi="Cambria" w:cs="Calibri"/>
                <w:kern w:val="0"/>
                <w:sz w:val="20"/>
                <w:szCs w:val="20"/>
                <w14:ligatures w14:val="none"/>
              </w:rPr>
              <w:t>.0</w:t>
            </w:r>
            <w:r w:rsidR="00BA4641">
              <w:rPr>
                <w:rFonts w:ascii="Cambria" w:eastAsia="Calibri" w:hAnsi="Cambria" w:cs="Calibri"/>
                <w:kern w:val="0"/>
                <w:sz w:val="20"/>
                <w:szCs w:val="20"/>
                <w14:ligatures w14:val="none"/>
              </w:rPr>
              <w:t>5</w:t>
            </w:r>
            <w:r w:rsidR="0007587C">
              <w:rPr>
                <w:rFonts w:ascii="Cambria" w:eastAsia="Calibri" w:hAnsi="Cambria" w:cs="Calibri"/>
                <w:kern w:val="0"/>
                <w:sz w:val="20"/>
                <w:szCs w:val="20"/>
                <w14:ligatures w14:val="none"/>
              </w:rPr>
              <w:t>.2026r.</w:t>
            </w:r>
          </w:p>
        </w:tc>
      </w:tr>
      <w:tr w:rsidR="00085992" w:rsidRPr="00CD13C9" w14:paraId="6A9CB0A2" w14:textId="77777777" w:rsidTr="009B0A87">
        <w:tc>
          <w:tcPr>
            <w:tcW w:w="3846" w:type="dxa"/>
          </w:tcPr>
          <w:p w14:paraId="14FBB443" w14:textId="77777777" w:rsidR="00085992" w:rsidRPr="00CD13C9" w:rsidRDefault="00085992" w:rsidP="0008599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788" w:type="dxa"/>
          </w:tcPr>
          <w:p w14:paraId="173F1887" w14:textId="77777777" w:rsidR="00085992" w:rsidRPr="00CD13C9" w:rsidRDefault="00085992" w:rsidP="00085992">
            <w:pPr>
              <w:keepNext/>
              <w:keepLines/>
              <w:spacing w:before="40" w:after="0" w:line="259" w:lineRule="auto"/>
              <w:outlineLvl w:val="1"/>
              <w:rPr>
                <w:rFonts w:ascii="Cambria" w:eastAsia="Calibri" w:hAnsi="Cambria" w:cs="Calibri"/>
                <w:color w:val="2F5496"/>
                <w:kern w:val="0"/>
                <w:sz w:val="20"/>
                <w:szCs w:val="20"/>
                <w14:ligatures w14:val="none"/>
              </w:rPr>
            </w:pPr>
            <w:r w:rsidRPr="00CD13C9">
              <w:rPr>
                <w:rFonts w:ascii="Cambria" w:eastAsia="Calibri" w:hAnsi="Cambria" w:cs="Calibri"/>
                <w:color w:val="2F5496"/>
                <w:kern w:val="0"/>
                <w:sz w:val="20"/>
                <w:szCs w:val="20"/>
                <w14:ligatures w14:val="none"/>
              </w:rPr>
              <w:t>abezulska@gmail.com</w:t>
            </w:r>
          </w:p>
        </w:tc>
      </w:tr>
      <w:tr w:rsidR="00085992" w:rsidRPr="00CD13C9" w14:paraId="0631AF93" w14:textId="77777777" w:rsidTr="009B0A87">
        <w:tc>
          <w:tcPr>
            <w:tcW w:w="3846" w:type="dxa"/>
            <w:tcBorders>
              <w:bottom w:val="single" w:sz="4" w:space="0" w:color="000000"/>
            </w:tcBorders>
          </w:tcPr>
          <w:p w14:paraId="18311C88" w14:textId="46D97A48" w:rsidR="00085992" w:rsidRPr="00CD13C9" w:rsidRDefault="0007587C" w:rsidP="0008599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 xml:space="preserve">Czytelny podpis </w:t>
            </w:r>
            <w:r w:rsidR="002673F8">
              <w:rPr>
                <w:rFonts w:ascii="Cambria" w:eastAsia="Calibri" w:hAnsi="Cambria" w:cs="Calibri"/>
                <w:kern w:val="0"/>
                <w:sz w:val="20"/>
                <w:szCs w:val="20"/>
                <w14:ligatures w14:val="none"/>
              </w:rPr>
              <w:t>osoby</w:t>
            </w:r>
            <w:r>
              <w:rPr>
                <w:rFonts w:ascii="Cambria" w:eastAsia="Calibri" w:hAnsi="Cambria" w:cs="Calibri"/>
                <w:kern w:val="0"/>
                <w:sz w:val="20"/>
                <w:szCs w:val="20"/>
                <w14:ligatures w14:val="none"/>
              </w:rPr>
              <w:t xml:space="preserve"> </w:t>
            </w:r>
            <w:r w:rsidR="002673F8">
              <w:rPr>
                <w:rFonts w:ascii="Cambria" w:eastAsia="Calibri" w:hAnsi="Cambria" w:cs="Calibri"/>
                <w:kern w:val="0"/>
                <w:sz w:val="20"/>
                <w:szCs w:val="20"/>
                <w14:ligatures w14:val="none"/>
              </w:rPr>
              <w:t>upoważnionej</w:t>
            </w:r>
            <w:r>
              <w:rPr>
                <w:rFonts w:ascii="Cambria" w:eastAsia="Calibri" w:hAnsi="Cambria" w:cs="Calibri"/>
                <w:kern w:val="0"/>
                <w:sz w:val="20"/>
                <w:szCs w:val="20"/>
                <w14:ligatures w14:val="none"/>
              </w:rPr>
              <w:t xml:space="preserve"> do wery</w:t>
            </w:r>
            <w:r w:rsidR="002673F8">
              <w:rPr>
                <w:rFonts w:ascii="Cambria" w:eastAsia="Calibri" w:hAnsi="Cambria" w:cs="Calibri"/>
                <w:kern w:val="0"/>
                <w:sz w:val="20"/>
                <w:szCs w:val="20"/>
                <w14:ligatures w14:val="none"/>
              </w:rPr>
              <w:t>fikacji karty</w:t>
            </w:r>
          </w:p>
        </w:tc>
        <w:tc>
          <w:tcPr>
            <w:tcW w:w="5788" w:type="dxa"/>
            <w:tcBorders>
              <w:bottom w:val="single" w:sz="4" w:space="0" w:color="000000"/>
            </w:tcBorders>
          </w:tcPr>
          <w:p w14:paraId="2F20538A" w14:textId="77777777" w:rsidR="00085992" w:rsidRPr="00CD13C9" w:rsidRDefault="00085992" w:rsidP="00085992">
            <w:pPr>
              <w:spacing w:before="60" w:after="60" w:line="240" w:lineRule="auto"/>
              <w:rPr>
                <w:rFonts w:ascii="Cambria" w:eastAsia="Calibri" w:hAnsi="Cambria" w:cs="Calibri"/>
                <w:kern w:val="0"/>
                <w:sz w:val="20"/>
                <w:szCs w:val="20"/>
                <w14:ligatures w14:val="none"/>
              </w:rPr>
            </w:pPr>
          </w:p>
        </w:tc>
      </w:tr>
    </w:tbl>
    <w:p w14:paraId="3B295718" w14:textId="77777777" w:rsidR="00085992" w:rsidRPr="00CD13C9" w:rsidRDefault="00085992" w:rsidP="00085992">
      <w:pPr>
        <w:spacing w:after="200" w:line="276" w:lineRule="auto"/>
        <w:rPr>
          <w:rFonts w:ascii="Cambria" w:eastAsia="Calibri" w:hAnsi="Cambria" w:cs="Calibri"/>
          <w:kern w:val="0"/>
          <w:sz w:val="22"/>
          <w:szCs w:val="22"/>
          <w14:ligatures w14:val="none"/>
        </w:rPr>
      </w:pPr>
    </w:p>
    <w:tbl>
      <w:tblPr>
        <w:tblpPr w:leftFromText="141" w:rightFromText="141" w:vertAnchor="page" w:horzAnchor="margin" w:tblpY="1884"/>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4990"/>
      </w:tblGrid>
      <w:tr w:rsidR="008D4DA8" w:rsidRPr="00CD13C9" w14:paraId="55A4DA95" w14:textId="77777777" w:rsidTr="009B0A87">
        <w:trPr>
          <w:trHeight w:val="269"/>
        </w:trPr>
        <w:tc>
          <w:tcPr>
            <w:tcW w:w="1968" w:type="dxa"/>
            <w:vMerge w:val="restart"/>
          </w:tcPr>
          <w:p w14:paraId="678C4679" w14:textId="77777777" w:rsidR="008D4DA8" w:rsidRPr="00CD13C9" w:rsidRDefault="008D4DA8" w:rsidP="008D4DA8">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64195DCC" wp14:editId="3C304848">
                  <wp:extent cx="1066800" cy="1066800"/>
                  <wp:effectExtent l="0" t="0" r="0" b="0"/>
                  <wp:docPr id="15" name="Obraz 15"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kademia_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0B787723" w14:textId="77777777" w:rsidR="008D4DA8" w:rsidRPr="00CD13C9" w:rsidRDefault="008D4DA8" w:rsidP="008D4DA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990" w:type="dxa"/>
            <w:tcBorders>
              <w:bottom w:val="single" w:sz="4" w:space="0" w:color="000000"/>
            </w:tcBorders>
            <w:vAlign w:val="center"/>
          </w:tcPr>
          <w:p w14:paraId="277F31C3" w14:textId="77777777" w:rsidR="008D4DA8" w:rsidRPr="00CD13C9" w:rsidRDefault="008D4DA8" w:rsidP="008D4DA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8D4DA8" w:rsidRPr="00CD13C9" w14:paraId="3BF4B8A9" w14:textId="77777777" w:rsidTr="009B0A87">
        <w:trPr>
          <w:trHeight w:val="275"/>
        </w:trPr>
        <w:tc>
          <w:tcPr>
            <w:tcW w:w="1968" w:type="dxa"/>
            <w:vMerge/>
          </w:tcPr>
          <w:p w14:paraId="306270AE" w14:textId="77777777" w:rsidR="008D4DA8" w:rsidRPr="00CD13C9" w:rsidRDefault="008D4DA8" w:rsidP="008D4DA8">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4B8981ED" w14:textId="77777777" w:rsidR="008D4DA8" w:rsidRPr="00CD13C9" w:rsidRDefault="008D4DA8" w:rsidP="008D4DA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990" w:type="dxa"/>
            <w:tcBorders>
              <w:bottom w:val="single" w:sz="4" w:space="0" w:color="000000"/>
            </w:tcBorders>
            <w:vAlign w:val="center"/>
          </w:tcPr>
          <w:p w14:paraId="754A3C35" w14:textId="77777777" w:rsidR="008D4DA8" w:rsidRPr="00CD13C9" w:rsidRDefault="008D4DA8" w:rsidP="008D4DA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8D4DA8" w:rsidRPr="00CD13C9" w14:paraId="479386CE" w14:textId="77777777" w:rsidTr="009B0A87">
        <w:trPr>
          <w:trHeight w:val="139"/>
        </w:trPr>
        <w:tc>
          <w:tcPr>
            <w:tcW w:w="1968" w:type="dxa"/>
            <w:vMerge/>
            <w:tcBorders>
              <w:bottom w:val="single" w:sz="4" w:space="0" w:color="000000"/>
            </w:tcBorders>
          </w:tcPr>
          <w:p w14:paraId="365D0B87" w14:textId="77777777" w:rsidR="008D4DA8" w:rsidRPr="00CD13C9" w:rsidRDefault="008D4DA8" w:rsidP="008D4DA8">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2A90159B" w14:textId="77777777" w:rsidR="008D4DA8" w:rsidRPr="00CD13C9" w:rsidRDefault="008D4DA8" w:rsidP="008D4DA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990" w:type="dxa"/>
            <w:tcBorders>
              <w:bottom w:val="single" w:sz="4" w:space="0" w:color="000000"/>
            </w:tcBorders>
            <w:vAlign w:val="center"/>
          </w:tcPr>
          <w:p w14:paraId="7499B3CC" w14:textId="77777777" w:rsidR="008D4DA8" w:rsidRPr="00CD13C9" w:rsidRDefault="008D4DA8" w:rsidP="008D4DA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8D4DA8" w:rsidRPr="00CD13C9" w14:paraId="5F53E85E" w14:textId="77777777" w:rsidTr="009B0A87">
        <w:trPr>
          <w:trHeight w:val="139"/>
        </w:trPr>
        <w:tc>
          <w:tcPr>
            <w:tcW w:w="1968" w:type="dxa"/>
            <w:vMerge/>
            <w:tcBorders>
              <w:bottom w:val="single" w:sz="4" w:space="0" w:color="000000"/>
            </w:tcBorders>
          </w:tcPr>
          <w:p w14:paraId="01A763AF" w14:textId="77777777" w:rsidR="008D4DA8" w:rsidRPr="00CD13C9" w:rsidRDefault="008D4DA8" w:rsidP="008D4DA8">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0DA7D1B2" w14:textId="77777777" w:rsidR="008D4DA8" w:rsidRPr="00CD13C9" w:rsidRDefault="008D4DA8" w:rsidP="008D4DA8">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990" w:type="dxa"/>
            <w:tcBorders>
              <w:bottom w:val="single" w:sz="4" w:space="0" w:color="000000"/>
            </w:tcBorders>
            <w:vAlign w:val="center"/>
          </w:tcPr>
          <w:p w14:paraId="7A245814" w14:textId="77777777" w:rsidR="008D4DA8" w:rsidRPr="00CD13C9" w:rsidRDefault="008D4DA8" w:rsidP="008D4DA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8D4DA8" w:rsidRPr="00CD13C9" w14:paraId="317F42EB" w14:textId="77777777" w:rsidTr="009B0A87">
        <w:trPr>
          <w:trHeight w:val="139"/>
        </w:trPr>
        <w:tc>
          <w:tcPr>
            <w:tcW w:w="1968" w:type="dxa"/>
            <w:vMerge/>
          </w:tcPr>
          <w:p w14:paraId="3106525D" w14:textId="77777777" w:rsidR="008D4DA8" w:rsidRPr="00CD13C9" w:rsidRDefault="008D4DA8" w:rsidP="008D4DA8">
            <w:pPr>
              <w:spacing w:after="0" w:line="240" w:lineRule="auto"/>
              <w:jc w:val="center"/>
              <w:rPr>
                <w:rFonts w:ascii="Cambria" w:eastAsia="Calibri" w:hAnsi="Cambria" w:cs="Calibri"/>
                <w:b/>
                <w:bCs/>
                <w:kern w:val="0"/>
                <w14:ligatures w14:val="none"/>
              </w:rPr>
            </w:pPr>
          </w:p>
        </w:tc>
        <w:tc>
          <w:tcPr>
            <w:tcW w:w="2818" w:type="dxa"/>
            <w:vAlign w:val="center"/>
          </w:tcPr>
          <w:p w14:paraId="5A92890F" w14:textId="77777777" w:rsidR="008D4DA8" w:rsidRPr="00CD13C9" w:rsidRDefault="008D4DA8" w:rsidP="008D4DA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990" w:type="dxa"/>
            <w:vAlign w:val="center"/>
          </w:tcPr>
          <w:p w14:paraId="42A0E508" w14:textId="77777777" w:rsidR="008D4DA8" w:rsidRPr="00CD13C9" w:rsidRDefault="008D4DA8" w:rsidP="008D4DA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8D4DA8" w:rsidRPr="00CD13C9" w14:paraId="71E54678" w14:textId="77777777" w:rsidTr="009B0A87">
        <w:trPr>
          <w:trHeight w:val="139"/>
        </w:trPr>
        <w:tc>
          <w:tcPr>
            <w:tcW w:w="4786" w:type="dxa"/>
            <w:gridSpan w:val="2"/>
            <w:tcBorders>
              <w:bottom w:val="single" w:sz="4" w:space="0" w:color="000000"/>
            </w:tcBorders>
          </w:tcPr>
          <w:p w14:paraId="7A36F122" w14:textId="77777777" w:rsidR="008D4DA8" w:rsidRPr="00CD13C9" w:rsidRDefault="008D4DA8" w:rsidP="008D4DA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Pozycja w planie studiów</w:t>
            </w:r>
          </w:p>
        </w:tc>
        <w:tc>
          <w:tcPr>
            <w:tcW w:w="4990" w:type="dxa"/>
            <w:tcBorders>
              <w:bottom w:val="single" w:sz="4" w:space="0" w:color="000000"/>
            </w:tcBorders>
            <w:vAlign w:val="center"/>
          </w:tcPr>
          <w:p w14:paraId="28CD954C" w14:textId="185CB8AE" w:rsidR="008D4DA8" w:rsidRPr="00CD13C9" w:rsidRDefault="008D4DA8" w:rsidP="008D4DA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w:t>
            </w:r>
            <w:r w:rsidR="00DB1EFB">
              <w:rPr>
                <w:rFonts w:ascii="Cambria" w:eastAsia="Calibri" w:hAnsi="Cambria" w:cs="Calibri"/>
                <w:bCs/>
                <w:kern w:val="0"/>
                <w14:ligatures w14:val="none"/>
              </w:rPr>
              <w:t>24</w:t>
            </w:r>
          </w:p>
        </w:tc>
      </w:tr>
    </w:tbl>
    <w:p w14:paraId="03CD5CD6" w14:textId="77777777" w:rsidR="008D4DA8" w:rsidRPr="00CD13C9" w:rsidRDefault="008D4DA8" w:rsidP="008D4DA8">
      <w:pPr>
        <w:spacing w:after="0" w:line="276" w:lineRule="auto"/>
        <w:rPr>
          <w:rFonts w:ascii="Cambria" w:eastAsia="Calibri" w:hAnsi="Cambria" w:cs="Calibri"/>
          <w:vanish/>
          <w:kern w:val="0"/>
          <w:sz w:val="22"/>
          <w:szCs w:val="22"/>
          <w14:ligatures w14:val="none"/>
        </w:rPr>
      </w:pPr>
    </w:p>
    <w:p w14:paraId="786F3F4D" w14:textId="77777777" w:rsidR="008D4DA8" w:rsidRPr="00CD13C9" w:rsidRDefault="008D4DA8" w:rsidP="008D4DA8">
      <w:pPr>
        <w:spacing w:after="0" w:line="276" w:lineRule="auto"/>
        <w:rPr>
          <w:rFonts w:ascii="Cambria" w:eastAsia="Calibri" w:hAnsi="Cambria" w:cs="Calibri"/>
          <w:vanish/>
          <w:kern w:val="0"/>
          <w:sz w:val="22"/>
          <w:szCs w:val="22"/>
          <w14:ligatures w14:val="none"/>
        </w:rPr>
      </w:pPr>
    </w:p>
    <w:p w14:paraId="5EDC6AB3" w14:textId="77777777" w:rsidR="008D4DA8" w:rsidRPr="00CD13C9" w:rsidRDefault="008D4DA8" w:rsidP="008D4DA8">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48F64D70" w14:textId="77777777" w:rsidR="008D4DA8" w:rsidRPr="00CD13C9" w:rsidRDefault="008D4DA8" w:rsidP="008D4DA8">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1.Informacje ogólne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273"/>
      </w:tblGrid>
      <w:tr w:rsidR="008D4DA8" w:rsidRPr="00CD13C9" w14:paraId="623368AA" w14:textId="77777777" w:rsidTr="009B0A87">
        <w:trPr>
          <w:trHeight w:val="328"/>
        </w:trPr>
        <w:tc>
          <w:tcPr>
            <w:tcW w:w="4503" w:type="dxa"/>
            <w:vAlign w:val="center"/>
          </w:tcPr>
          <w:p w14:paraId="2C05978F"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273" w:type="dxa"/>
            <w:vAlign w:val="center"/>
          </w:tcPr>
          <w:p w14:paraId="6D940291"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OKULISTYKA</w:t>
            </w:r>
          </w:p>
        </w:tc>
      </w:tr>
      <w:tr w:rsidR="008D4DA8" w:rsidRPr="00CD13C9" w14:paraId="3C5A3AF2" w14:textId="77777777" w:rsidTr="009B0A87">
        <w:tc>
          <w:tcPr>
            <w:tcW w:w="4503" w:type="dxa"/>
            <w:vAlign w:val="center"/>
          </w:tcPr>
          <w:p w14:paraId="6943227D"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273" w:type="dxa"/>
            <w:vAlign w:val="center"/>
          </w:tcPr>
          <w:p w14:paraId="4F8F025B"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w:t>
            </w:r>
          </w:p>
        </w:tc>
      </w:tr>
      <w:tr w:rsidR="008D4DA8" w:rsidRPr="00CD13C9" w14:paraId="387EE91E" w14:textId="77777777" w:rsidTr="009B0A87">
        <w:tc>
          <w:tcPr>
            <w:tcW w:w="4503" w:type="dxa"/>
            <w:vAlign w:val="center"/>
          </w:tcPr>
          <w:p w14:paraId="6C94203E"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273" w:type="dxa"/>
            <w:vAlign w:val="center"/>
          </w:tcPr>
          <w:p w14:paraId="09A5CB8F"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obowiązkowe</w:t>
            </w:r>
          </w:p>
        </w:tc>
      </w:tr>
      <w:tr w:rsidR="008D4DA8" w:rsidRPr="00CD13C9" w14:paraId="24681D54" w14:textId="77777777" w:rsidTr="009B0A87">
        <w:tc>
          <w:tcPr>
            <w:tcW w:w="4503" w:type="dxa"/>
            <w:vAlign w:val="center"/>
          </w:tcPr>
          <w:p w14:paraId="77C1F844"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273" w:type="dxa"/>
            <w:vAlign w:val="center"/>
          </w:tcPr>
          <w:p w14:paraId="675E36C5"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8D4DA8" w:rsidRPr="00CD13C9" w14:paraId="03E3E504" w14:textId="77777777" w:rsidTr="009B0A87">
        <w:tc>
          <w:tcPr>
            <w:tcW w:w="4503" w:type="dxa"/>
            <w:vAlign w:val="center"/>
          </w:tcPr>
          <w:p w14:paraId="4939D95C"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273" w:type="dxa"/>
            <w:vAlign w:val="center"/>
          </w:tcPr>
          <w:p w14:paraId="4B5480F4"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8D4DA8" w:rsidRPr="00CD13C9" w14:paraId="0F6F0934" w14:textId="77777777" w:rsidTr="009B0A87">
        <w:tc>
          <w:tcPr>
            <w:tcW w:w="4503" w:type="dxa"/>
            <w:vAlign w:val="center"/>
          </w:tcPr>
          <w:p w14:paraId="58D56BCC"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273" w:type="dxa"/>
            <w:vAlign w:val="center"/>
          </w:tcPr>
          <w:p w14:paraId="0E95446F"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w:t>
            </w:r>
          </w:p>
        </w:tc>
      </w:tr>
      <w:tr w:rsidR="008D4DA8" w:rsidRPr="00CD13C9" w14:paraId="789512FB" w14:textId="77777777" w:rsidTr="009B0A87">
        <w:tc>
          <w:tcPr>
            <w:tcW w:w="4503" w:type="dxa"/>
            <w:vAlign w:val="center"/>
          </w:tcPr>
          <w:p w14:paraId="31C0D02E"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273" w:type="dxa"/>
            <w:vAlign w:val="center"/>
          </w:tcPr>
          <w:p w14:paraId="4CFF48B5" w14:textId="77777777" w:rsidR="008D4DA8" w:rsidRPr="00CD13C9" w:rsidRDefault="008D4DA8" w:rsidP="008D4DA8">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LEK. MED. FRANCISZEK WERYSZKO</w:t>
            </w:r>
          </w:p>
        </w:tc>
      </w:tr>
    </w:tbl>
    <w:p w14:paraId="0A060F1D" w14:textId="77777777" w:rsidR="008D4DA8" w:rsidRPr="00CD13C9" w:rsidRDefault="008D4DA8" w:rsidP="008D4DA8">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263"/>
        <w:gridCol w:w="2556"/>
      </w:tblGrid>
      <w:tr w:rsidR="008D4DA8" w:rsidRPr="00CD13C9" w14:paraId="777954D6" w14:textId="77777777" w:rsidTr="009B0A87">
        <w:tc>
          <w:tcPr>
            <w:tcW w:w="2660" w:type="dxa"/>
            <w:vAlign w:val="center"/>
          </w:tcPr>
          <w:p w14:paraId="257E7C9D" w14:textId="77777777" w:rsidR="008D4DA8" w:rsidRPr="00CD13C9" w:rsidRDefault="008D4DA8" w:rsidP="008D4DA8">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007F6BE8" w14:textId="77777777" w:rsidR="008D4DA8" w:rsidRPr="00CD13C9" w:rsidRDefault="008D4DA8" w:rsidP="008D4DA8">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335B40BB" w14:textId="77777777" w:rsidR="008D4DA8" w:rsidRPr="00CD13C9" w:rsidRDefault="008D4DA8" w:rsidP="008D4DA8">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4ECF082C" w14:textId="77777777" w:rsidR="008D4DA8" w:rsidRPr="00CD13C9" w:rsidRDefault="008D4DA8" w:rsidP="008D4DA8">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8D4DA8" w:rsidRPr="00CD13C9" w14:paraId="726DBC28" w14:textId="77777777" w:rsidTr="009B0A87">
        <w:tc>
          <w:tcPr>
            <w:tcW w:w="2660" w:type="dxa"/>
          </w:tcPr>
          <w:p w14:paraId="04B89DF7" w14:textId="77777777" w:rsidR="008D4DA8" w:rsidRPr="00CD13C9" w:rsidRDefault="008D4DA8" w:rsidP="008D4D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3990C8E6" w14:textId="77777777" w:rsidR="008D4DA8" w:rsidRPr="00CD13C9" w:rsidRDefault="008D4DA8" w:rsidP="008D4DA8">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vAlign w:val="center"/>
          </w:tcPr>
          <w:p w14:paraId="0277F3EE" w14:textId="77777777" w:rsidR="008D4DA8" w:rsidRPr="00CD13C9" w:rsidRDefault="008D4DA8" w:rsidP="008D4DA8">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vAlign w:val="center"/>
          </w:tcPr>
          <w:p w14:paraId="4ED592CE" w14:textId="77777777" w:rsidR="008D4DA8" w:rsidRPr="00CD13C9" w:rsidRDefault="008D4DA8" w:rsidP="008D4DA8">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w:t>
            </w:r>
          </w:p>
        </w:tc>
      </w:tr>
    </w:tbl>
    <w:p w14:paraId="76D83AC5" w14:textId="77777777" w:rsidR="008D4DA8" w:rsidRPr="00CD13C9" w:rsidRDefault="008D4DA8" w:rsidP="008D4DA8">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6"/>
      </w:tblGrid>
      <w:tr w:rsidR="008D4DA8" w:rsidRPr="00CD13C9" w14:paraId="0287AB98" w14:textId="77777777" w:rsidTr="009B0A87">
        <w:trPr>
          <w:trHeight w:val="301"/>
        </w:trPr>
        <w:tc>
          <w:tcPr>
            <w:tcW w:w="9886" w:type="dxa"/>
          </w:tcPr>
          <w:p w14:paraId="60539BAA" w14:textId="77777777" w:rsidR="008D4DA8" w:rsidRPr="00CD13C9" w:rsidRDefault="008D4DA8" w:rsidP="008D4DA8">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Zaliczone przedmioty z anatomii i z fizjologii z elementami patofizjologii</w:t>
            </w:r>
          </w:p>
        </w:tc>
      </w:tr>
    </w:tbl>
    <w:p w14:paraId="29CE89BD" w14:textId="77777777" w:rsidR="008D4DA8" w:rsidRPr="00CD13C9" w:rsidRDefault="008D4DA8" w:rsidP="008D4DA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 Cele kształcenia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8D4DA8" w:rsidRPr="00CD13C9" w14:paraId="5BB711BA" w14:textId="77777777" w:rsidTr="009B0A87">
        <w:trPr>
          <w:trHeight w:val="178"/>
        </w:trPr>
        <w:tc>
          <w:tcPr>
            <w:tcW w:w="9776" w:type="dxa"/>
          </w:tcPr>
          <w:p w14:paraId="7386CEE2" w14:textId="77777777" w:rsidR="008D4DA8" w:rsidRPr="00CD13C9" w:rsidRDefault="008D4DA8" w:rsidP="008D4DA8">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bCs/>
                <w:kern w:val="0"/>
                <w:sz w:val="20"/>
                <w:szCs w:val="20"/>
                <w14:ligatures w14:val="none"/>
              </w:rPr>
              <w:t>Zapoznanie studentów ze stanami nagłymi w okulistyce zagrażającymi widzeniu, wymagającymi pilnej pomocy i interwencji okulistycznej.</w:t>
            </w:r>
          </w:p>
          <w:p w14:paraId="15BB9FED" w14:textId="77777777" w:rsidR="008D4DA8" w:rsidRPr="00CD13C9" w:rsidRDefault="008D4DA8" w:rsidP="008D4DA8">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
                <w:kern w:val="0"/>
                <w:sz w:val="20"/>
                <w:szCs w:val="20"/>
                <w14:ligatures w14:val="none"/>
              </w:rPr>
              <w:t>C2 –</w:t>
            </w:r>
            <w:r w:rsidRPr="00CD13C9">
              <w:rPr>
                <w:rFonts w:ascii="Cambria" w:eastAsia="Calibri" w:hAnsi="Cambria" w:cs="Calibri"/>
                <w:bCs/>
                <w:kern w:val="0"/>
                <w:sz w:val="20"/>
                <w:szCs w:val="20"/>
                <w14:ligatures w14:val="none"/>
              </w:rPr>
              <w:t xml:space="preserve"> Wyposażenie studentów w wiedzę pozwalającą na rozpoznanie stanów nagłych w okulistyce.</w:t>
            </w:r>
          </w:p>
          <w:p w14:paraId="59F30942" w14:textId="77777777" w:rsidR="008D4DA8" w:rsidRPr="00CD13C9" w:rsidRDefault="008D4DA8" w:rsidP="008D4D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Przygotowanie studentów</w:t>
            </w:r>
            <w:r w:rsidRPr="00CD13C9">
              <w:rPr>
                <w:rFonts w:ascii="Cambria" w:eastAsia="Calibri" w:hAnsi="Cambria" w:cs="Calibri"/>
                <w:b/>
                <w:bCs/>
                <w:kern w:val="0"/>
                <w:sz w:val="20"/>
                <w:szCs w:val="20"/>
                <w14:ligatures w14:val="none"/>
              </w:rPr>
              <w:t xml:space="preserve"> </w:t>
            </w:r>
            <w:r w:rsidRPr="00CD13C9">
              <w:rPr>
                <w:rFonts w:ascii="Cambria" w:eastAsia="Calibri" w:hAnsi="Cambria" w:cs="Calibri"/>
                <w:kern w:val="0"/>
                <w:sz w:val="20"/>
                <w:szCs w:val="20"/>
                <w14:ligatures w14:val="none"/>
              </w:rPr>
              <w:t>rozpoznawania czynników wpływających na reakcje własne i pacjenta.</w:t>
            </w:r>
          </w:p>
        </w:tc>
      </w:tr>
    </w:tbl>
    <w:p w14:paraId="192FE3DD" w14:textId="77777777" w:rsidR="008D4DA8" w:rsidRPr="00CD13C9" w:rsidRDefault="008D4DA8" w:rsidP="008D4DA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 Efekty uczenia się dla zajęć wraz z odniesieniem do efektów kierunkowych</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6"/>
        <w:gridCol w:w="21"/>
        <w:gridCol w:w="6651"/>
        <w:gridCol w:w="1625"/>
      </w:tblGrid>
      <w:tr w:rsidR="008D4DA8" w:rsidRPr="00CD13C9" w14:paraId="6E670EDF" w14:textId="77777777" w:rsidTr="00DB1EFB">
        <w:trPr>
          <w:trHeight w:val="560"/>
        </w:trPr>
        <w:tc>
          <w:tcPr>
            <w:tcW w:w="630" w:type="pct"/>
          </w:tcPr>
          <w:p w14:paraId="5D456036" w14:textId="77777777" w:rsidR="008D4DA8" w:rsidRPr="00CD13C9" w:rsidRDefault="008D4DA8" w:rsidP="008D4D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514" w:type="pct"/>
            <w:gridSpan w:val="2"/>
          </w:tcPr>
          <w:p w14:paraId="4988EA08" w14:textId="77777777" w:rsidR="008D4DA8" w:rsidRPr="00CD13C9" w:rsidRDefault="008D4DA8" w:rsidP="008D4D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56" w:type="pct"/>
          </w:tcPr>
          <w:p w14:paraId="24871CC2" w14:textId="77777777" w:rsidR="008D4DA8" w:rsidRPr="00CD13C9" w:rsidRDefault="008D4DA8" w:rsidP="008D4D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8D4DA8" w:rsidRPr="00CD13C9" w14:paraId="14815340" w14:textId="77777777" w:rsidTr="00DB1EFB">
        <w:trPr>
          <w:trHeight w:val="256"/>
        </w:trPr>
        <w:tc>
          <w:tcPr>
            <w:tcW w:w="5000" w:type="pct"/>
            <w:gridSpan w:val="4"/>
            <w:vAlign w:val="center"/>
          </w:tcPr>
          <w:p w14:paraId="02B27D66" w14:textId="77777777" w:rsidR="008D4DA8" w:rsidRPr="00CD13C9" w:rsidRDefault="008D4DA8" w:rsidP="008D4D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8D4DA8" w:rsidRPr="00CD13C9" w14:paraId="0FF5A122" w14:textId="77777777" w:rsidTr="00DB1EFB">
        <w:trPr>
          <w:trHeight w:val="511"/>
        </w:trPr>
        <w:tc>
          <w:tcPr>
            <w:tcW w:w="630" w:type="pct"/>
          </w:tcPr>
          <w:p w14:paraId="406383A3" w14:textId="77777777" w:rsidR="008D4DA8" w:rsidRPr="00CD13C9" w:rsidRDefault="008D4DA8" w:rsidP="008D4D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514" w:type="pct"/>
            <w:gridSpan w:val="2"/>
            <w:vAlign w:val="center"/>
          </w:tcPr>
          <w:p w14:paraId="44BDD656" w14:textId="77777777" w:rsidR="008D4DA8" w:rsidRPr="00CD13C9" w:rsidRDefault="008D4DA8" w:rsidP="008D4D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ma wiedzę na temat mechanizmów prowadzących do nagłych zagrożeń zdrowia i życia;</w:t>
            </w:r>
          </w:p>
        </w:tc>
        <w:tc>
          <w:tcPr>
            <w:tcW w:w="856" w:type="pct"/>
            <w:vAlign w:val="center"/>
          </w:tcPr>
          <w:p w14:paraId="41D47E14" w14:textId="77777777" w:rsidR="008D4DA8" w:rsidRPr="00CD13C9" w:rsidRDefault="008D4DA8" w:rsidP="008D4DA8">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K_W137</w:t>
            </w:r>
          </w:p>
        </w:tc>
      </w:tr>
      <w:tr w:rsidR="008D4DA8" w:rsidRPr="00CD13C9" w14:paraId="26B5C7B5" w14:textId="77777777" w:rsidTr="00DB1EFB">
        <w:tc>
          <w:tcPr>
            <w:tcW w:w="630" w:type="pct"/>
          </w:tcPr>
          <w:p w14:paraId="5D333CFD" w14:textId="77777777" w:rsidR="008D4DA8" w:rsidRPr="00CD13C9" w:rsidRDefault="008D4DA8" w:rsidP="008D4D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514" w:type="pct"/>
            <w:gridSpan w:val="2"/>
            <w:vAlign w:val="center"/>
          </w:tcPr>
          <w:p w14:paraId="11B79320" w14:textId="77777777" w:rsidR="008D4DA8" w:rsidRPr="00CD13C9" w:rsidRDefault="008D4DA8" w:rsidP="008D4D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i rozumie zasady przygotowania do zabiegów medycznych w stanach nagłego zagrożenia zdrowotnego;  </w:t>
            </w:r>
          </w:p>
        </w:tc>
        <w:tc>
          <w:tcPr>
            <w:tcW w:w="856" w:type="pct"/>
            <w:vAlign w:val="center"/>
          </w:tcPr>
          <w:p w14:paraId="4A93E49A" w14:textId="77777777" w:rsidR="008D4DA8" w:rsidRPr="00CD13C9" w:rsidRDefault="008D4DA8" w:rsidP="008D4DA8">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K_W168</w:t>
            </w:r>
          </w:p>
        </w:tc>
      </w:tr>
      <w:tr w:rsidR="008D4DA8" w:rsidRPr="00CD13C9" w14:paraId="5CF1D905" w14:textId="77777777" w:rsidTr="00DB1EFB">
        <w:tc>
          <w:tcPr>
            <w:tcW w:w="630" w:type="pct"/>
          </w:tcPr>
          <w:p w14:paraId="26BB237A" w14:textId="77777777" w:rsidR="008D4DA8" w:rsidRPr="00CD13C9" w:rsidRDefault="008D4DA8" w:rsidP="008D4D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514" w:type="pct"/>
            <w:gridSpan w:val="2"/>
            <w:vAlign w:val="center"/>
          </w:tcPr>
          <w:p w14:paraId="744CC60D" w14:textId="77777777" w:rsidR="008D4DA8" w:rsidRPr="00CD13C9" w:rsidRDefault="008D4DA8" w:rsidP="008D4DA8">
            <w:pPr>
              <w:shd w:val="clear" w:color="auto" w:fill="FFFFFF"/>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wybrane stany nagłego zagrożenia zdrowotnego w okulistyczne i zasady postępowania przedszpitalnego w tym zakresie;</w:t>
            </w:r>
          </w:p>
        </w:tc>
        <w:tc>
          <w:tcPr>
            <w:tcW w:w="856" w:type="pct"/>
            <w:vAlign w:val="center"/>
          </w:tcPr>
          <w:p w14:paraId="4056CC8B" w14:textId="77777777" w:rsidR="008D4DA8" w:rsidRPr="00CD13C9" w:rsidRDefault="008D4DA8" w:rsidP="008D4DA8">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K_229</w:t>
            </w:r>
          </w:p>
        </w:tc>
      </w:tr>
      <w:tr w:rsidR="008D4DA8" w:rsidRPr="00CD13C9" w14:paraId="6420FAF7" w14:textId="77777777" w:rsidTr="00DB1EFB">
        <w:trPr>
          <w:trHeight w:val="335"/>
        </w:trPr>
        <w:tc>
          <w:tcPr>
            <w:tcW w:w="5000" w:type="pct"/>
            <w:gridSpan w:val="4"/>
            <w:vAlign w:val="center"/>
          </w:tcPr>
          <w:p w14:paraId="451F7D91" w14:textId="77777777" w:rsidR="008D4DA8" w:rsidRPr="00CD13C9" w:rsidRDefault="008D4DA8" w:rsidP="008D4DA8">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8D4DA8" w:rsidRPr="00CD13C9" w14:paraId="1666C8EC" w14:textId="77777777" w:rsidTr="00DB1EFB">
        <w:trPr>
          <w:trHeight w:val="335"/>
        </w:trPr>
        <w:tc>
          <w:tcPr>
            <w:tcW w:w="630" w:type="pct"/>
            <w:vAlign w:val="center"/>
          </w:tcPr>
          <w:p w14:paraId="6048C705" w14:textId="77777777" w:rsidR="008D4DA8" w:rsidRPr="00CD13C9" w:rsidRDefault="008D4DA8" w:rsidP="008D4DA8">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U_01</w:t>
            </w:r>
          </w:p>
        </w:tc>
        <w:tc>
          <w:tcPr>
            <w:tcW w:w="3514" w:type="pct"/>
            <w:gridSpan w:val="2"/>
            <w:vAlign w:val="center"/>
          </w:tcPr>
          <w:p w14:paraId="6307FD3B" w14:textId="77777777" w:rsidR="008D4DA8" w:rsidRPr="00CD13C9" w:rsidRDefault="008D4DA8" w:rsidP="008D4DA8">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Student potrafi oceniać stan pacjenta w celu ustalenia sposobu postępowania ratunkowego;</w:t>
            </w:r>
          </w:p>
        </w:tc>
        <w:tc>
          <w:tcPr>
            <w:tcW w:w="856" w:type="pct"/>
            <w:vAlign w:val="center"/>
          </w:tcPr>
          <w:p w14:paraId="448AA849" w14:textId="77777777" w:rsidR="008D4DA8" w:rsidRPr="00CD13C9" w:rsidRDefault="008D4DA8" w:rsidP="008D4DA8">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K_U50</w:t>
            </w:r>
          </w:p>
        </w:tc>
      </w:tr>
      <w:tr w:rsidR="008D4DA8" w:rsidRPr="00CD13C9" w14:paraId="1F3F1DB4" w14:textId="77777777" w:rsidTr="00DB1EFB">
        <w:trPr>
          <w:trHeight w:val="335"/>
        </w:trPr>
        <w:tc>
          <w:tcPr>
            <w:tcW w:w="641" w:type="pct"/>
            <w:gridSpan w:val="2"/>
            <w:vAlign w:val="center"/>
          </w:tcPr>
          <w:p w14:paraId="0036B565" w14:textId="77777777" w:rsidR="008D4DA8" w:rsidRPr="00CD13C9" w:rsidRDefault="008D4DA8" w:rsidP="008D4DA8">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lastRenderedPageBreak/>
              <w:t>U_02</w:t>
            </w:r>
          </w:p>
        </w:tc>
        <w:tc>
          <w:tcPr>
            <w:tcW w:w="3503" w:type="pct"/>
            <w:vAlign w:val="center"/>
          </w:tcPr>
          <w:p w14:paraId="4DD984E2" w14:textId="77777777" w:rsidR="008D4DA8" w:rsidRPr="00CD13C9" w:rsidRDefault="008D4DA8" w:rsidP="008D4DA8">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Student potrafi podnosić swoje kwalifikacje i przekazywać wiedzę innym</w:t>
            </w:r>
          </w:p>
        </w:tc>
        <w:tc>
          <w:tcPr>
            <w:tcW w:w="856" w:type="pct"/>
            <w:vAlign w:val="center"/>
          </w:tcPr>
          <w:p w14:paraId="2CCBBDDA" w14:textId="77777777" w:rsidR="008D4DA8" w:rsidRPr="00CD13C9" w:rsidRDefault="008D4DA8" w:rsidP="008D4DA8">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K_U38</w:t>
            </w:r>
          </w:p>
        </w:tc>
      </w:tr>
      <w:tr w:rsidR="008D4DA8" w:rsidRPr="00CD13C9" w14:paraId="212D2AC7" w14:textId="77777777" w:rsidTr="00DB1EFB">
        <w:trPr>
          <w:trHeight w:val="335"/>
        </w:trPr>
        <w:tc>
          <w:tcPr>
            <w:tcW w:w="5000" w:type="pct"/>
            <w:gridSpan w:val="4"/>
            <w:vAlign w:val="center"/>
          </w:tcPr>
          <w:p w14:paraId="53633D22" w14:textId="77777777" w:rsidR="008D4DA8" w:rsidRPr="00CD13C9" w:rsidRDefault="008D4DA8" w:rsidP="008D4DA8">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(EPK…) </w:t>
            </w:r>
          </w:p>
        </w:tc>
      </w:tr>
      <w:tr w:rsidR="008D4DA8" w:rsidRPr="00CD13C9" w14:paraId="55673574" w14:textId="77777777" w:rsidTr="00DB1EFB">
        <w:tc>
          <w:tcPr>
            <w:tcW w:w="630" w:type="pct"/>
          </w:tcPr>
          <w:p w14:paraId="5CCEDD92" w14:textId="77777777" w:rsidR="008D4DA8" w:rsidRPr="00CD13C9" w:rsidRDefault="008D4DA8" w:rsidP="008D4D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K-01</w:t>
            </w:r>
          </w:p>
        </w:tc>
        <w:tc>
          <w:tcPr>
            <w:tcW w:w="3514" w:type="pct"/>
            <w:gridSpan w:val="2"/>
            <w:vAlign w:val="center"/>
          </w:tcPr>
          <w:p w14:paraId="07171C9C" w14:textId="77777777" w:rsidR="008D4DA8" w:rsidRPr="00CD13C9" w:rsidRDefault="008D4DA8" w:rsidP="008D4DA8">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gotów do przestrzegania praw pacjenta i zasad humanizmu.</w:t>
            </w:r>
          </w:p>
        </w:tc>
        <w:tc>
          <w:tcPr>
            <w:tcW w:w="856" w:type="pct"/>
            <w:vAlign w:val="center"/>
          </w:tcPr>
          <w:p w14:paraId="1CB135BC" w14:textId="77777777" w:rsidR="008D4DA8" w:rsidRPr="00CD13C9" w:rsidRDefault="008D4DA8" w:rsidP="008D4DA8">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K_K07</w:t>
            </w:r>
          </w:p>
        </w:tc>
      </w:tr>
    </w:tbl>
    <w:p w14:paraId="737A79E8" w14:textId="77777777" w:rsidR="008D4DA8" w:rsidRPr="00CD13C9" w:rsidRDefault="008D4DA8" w:rsidP="008D4DA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5788"/>
        <w:gridCol w:w="1646"/>
        <w:gridCol w:w="1285"/>
      </w:tblGrid>
      <w:tr w:rsidR="008D4DA8" w:rsidRPr="00CD13C9" w14:paraId="33014061" w14:textId="77777777" w:rsidTr="009B0A87">
        <w:trPr>
          <w:trHeight w:val="340"/>
        </w:trPr>
        <w:tc>
          <w:tcPr>
            <w:tcW w:w="632" w:type="dxa"/>
            <w:vMerge w:val="restart"/>
            <w:vAlign w:val="center"/>
          </w:tcPr>
          <w:p w14:paraId="3CA3A029" w14:textId="77777777" w:rsidR="008D4DA8" w:rsidRPr="00CD13C9" w:rsidRDefault="008D4DA8" w:rsidP="008D4DA8">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88" w:type="dxa"/>
            <w:vMerge w:val="restart"/>
            <w:vAlign w:val="center"/>
          </w:tcPr>
          <w:p w14:paraId="6C440781" w14:textId="77777777" w:rsidR="008D4DA8" w:rsidRPr="00CD13C9" w:rsidRDefault="008D4DA8" w:rsidP="008D4DA8">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2931" w:type="dxa"/>
            <w:gridSpan w:val="2"/>
            <w:vAlign w:val="center"/>
          </w:tcPr>
          <w:p w14:paraId="08E0CC10" w14:textId="77777777" w:rsidR="008D4DA8" w:rsidRPr="00CD13C9" w:rsidRDefault="008D4DA8" w:rsidP="008D4D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8D4DA8" w:rsidRPr="00CD13C9" w14:paraId="560750AA" w14:textId="77777777" w:rsidTr="009B0A87">
        <w:trPr>
          <w:trHeight w:val="196"/>
        </w:trPr>
        <w:tc>
          <w:tcPr>
            <w:tcW w:w="632" w:type="dxa"/>
            <w:vMerge/>
          </w:tcPr>
          <w:p w14:paraId="520F966A" w14:textId="77777777" w:rsidR="008D4DA8" w:rsidRPr="00CD13C9" w:rsidRDefault="008D4DA8" w:rsidP="008D4DA8">
            <w:pPr>
              <w:spacing w:before="20" w:after="20" w:line="276" w:lineRule="auto"/>
              <w:rPr>
                <w:rFonts w:ascii="Cambria" w:eastAsia="Calibri" w:hAnsi="Cambria" w:cs="Calibri"/>
                <w:b/>
                <w:kern w:val="0"/>
                <w:sz w:val="20"/>
                <w:szCs w:val="20"/>
                <w14:ligatures w14:val="none"/>
              </w:rPr>
            </w:pPr>
          </w:p>
        </w:tc>
        <w:tc>
          <w:tcPr>
            <w:tcW w:w="5788" w:type="dxa"/>
            <w:vMerge/>
          </w:tcPr>
          <w:p w14:paraId="3B0A3DCB" w14:textId="77777777" w:rsidR="008D4DA8" w:rsidRPr="00CD13C9" w:rsidRDefault="008D4DA8" w:rsidP="008D4DA8">
            <w:pPr>
              <w:spacing w:before="20" w:after="20" w:line="276" w:lineRule="auto"/>
              <w:rPr>
                <w:rFonts w:ascii="Cambria" w:eastAsia="Calibri" w:hAnsi="Cambria" w:cs="Calibri"/>
                <w:b/>
                <w:kern w:val="0"/>
                <w:sz w:val="20"/>
                <w:szCs w:val="20"/>
                <w14:ligatures w14:val="none"/>
              </w:rPr>
            </w:pPr>
          </w:p>
        </w:tc>
        <w:tc>
          <w:tcPr>
            <w:tcW w:w="1646" w:type="dxa"/>
          </w:tcPr>
          <w:p w14:paraId="12F1740F" w14:textId="77777777" w:rsidR="008D4DA8" w:rsidRPr="00CD13C9" w:rsidRDefault="008D4DA8" w:rsidP="008D4D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285" w:type="dxa"/>
          </w:tcPr>
          <w:p w14:paraId="53FE18B9" w14:textId="77777777" w:rsidR="008D4DA8" w:rsidRPr="00CD13C9" w:rsidRDefault="008D4DA8" w:rsidP="008D4DA8">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8D4DA8" w:rsidRPr="00CD13C9" w14:paraId="2156D919" w14:textId="77777777" w:rsidTr="009B0A87">
        <w:trPr>
          <w:trHeight w:val="225"/>
        </w:trPr>
        <w:tc>
          <w:tcPr>
            <w:tcW w:w="632" w:type="dxa"/>
          </w:tcPr>
          <w:p w14:paraId="71AE7354" w14:textId="77777777" w:rsidR="008D4DA8" w:rsidRPr="00CD13C9" w:rsidRDefault="008D4DA8" w:rsidP="008D4D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788" w:type="dxa"/>
          </w:tcPr>
          <w:p w14:paraId="4C8B5B18" w14:textId="77777777" w:rsidR="008D4DA8" w:rsidRPr="00CD13C9" w:rsidRDefault="008D4DA8" w:rsidP="008D4DA8">
            <w:pPr>
              <w:widowControl w:val="0"/>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Stany nagłe w okulistyce oraz zasady postępowania przedszpitalnego.</w:t>
            </w:r>
          </w:p>
        </w:tc>
        <w:tc>
          <w:tcPr>
            <w:tcW w:w="1646" w:type="dxa"/>
          </w:tcPr>
          <w:p w14:paraId="1932920B" w14:textId="5C1F3A16" w:rsidR="008D4DA8" w:rsidRPr="00CD13C9" w:rsidRDefault="00171C1F" w:rsidP="008D4DA8">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3</w:t>
            </w:r>
          </w:p>
        </w:tc>
        <w:tc>
          <w:tcPr>
            <w:tcW w:w="1285" w:type="dxa"/>
          </w:tcPr>
          <w:p w14:paraId="4419802B" w14:textId="77777777" w:rsidR="008D4DA8" w:rsidRPr="00CD13C9" w:rsidRDefault="008D4DA8" w:rsidP="008D4D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D4DA8" w:rsidRPr="00CD13C9" w14:paraId="31088A38" w14:textId="77777777" w:rsidTr="009B0A87">
        <w:trPr>
          <w:trHeight w:val="345"/>
        </w:trPr>
        <w:tc>
          <w:tcPr>
            <w:tcW w:w="632" w:type="dxa"/>
          </w:tcPr>
          <w:p w14:paraId="1BD36801" w14:textId="77777777" w:rsidR="008D4DA8" w:rsidRPr="00CD13C9" w:rsidRDefault="008D4DA8" w:rsidP="008D4D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788" w:type="dxa"/>
          </w:tcPr>
          <w:p w14:paraId="1849B2A0" w14:textId="77777777" w:rsidR="008D4DA8" w:rsidRPr="00CD13C9" w:rsidRDefault="008D4DA8" w:rsidP="008D4DA8">
            <w:pPr>
              <w:widowControl w:val="0"/>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Podstawy diagnostyki okulistycznej: podstawowe badania diagnostyczne, badanie podmiotowe i przedmiotowe narządu wzroku, badanie reakcji źrenic, ruchomość gałek ocznych.</w:t>
            </w:r>
          </w:p>
        </w:tc>
        <w:tc>
          <w:tcPr>
            <w:tcW w:w="1646" w:type="dxa"/>
          </w:tcPr>
          <w:p w14:paraId="5E5669CF" w14:textId="001D9E31" w:rsidR="008D4DA8" w:rsidRPr="00CD13C9" w:rsidRDefault="00171C1F" w:rsidP="008D4DA8">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3</w:t>
            </w:r>
          </w:p>
        </w:tc>
        <w:tc>
          <w:tcPr>
            <w:tcW w:w="1285" w:type="dxa"/>
          </w:tcPr>
          <w:p w14:paraId="34260131" w14:textId="77777777" w:rsidR="008D4DA8" w:rsidRPr="00CD13C9" w:rsidRDefault="008D4DA8" w:rsidP="008D4D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D4DA8" w:rsidRPr="00CD13C9" w14:paraId="72EF075A" w14:textId="77777777" w:rsidTr="009B0A87">
        <w:trPr>
          <w:trHeight w:val="240"/>
        </w:trPr>
        <w:tc>
          <w:tcPr>
            <w:tcW w:w="632" w:type="dxa"/>
          </w:tcPr>
          <w:p w14:paraId="2FAB62E2" w14:textId="77777777" w:rsidR="008D4DA8" w:rsidRPr="00CD13C9" w:rsidRDefault="008D4DA8" w:rsidP="008D4D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788" w:type="dxa"/>
          </w:tcPr>
          <w:p w14:paraId="5CFD3817" w14:textId="77777777" w:rsidR="008D4DA8" w:rsidRPr="00CD13C9" w:rsidRDefault="008D4DA8" w:rsidP="008D4DA8">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Czerwone oko: główne przyczyny, diagnostyka, postępowanie, leczenie.</w:t>
            </w:r>
          </w:p>
        </w:tc>
        <w:tc>
          <w:tcPr>
            <w:tcW w:w="1646" w:type="dxa"/>
          </w:tcPr>
          <w:p w14:paraId="795DA8D6" w14:textId="35B125DC" w:rsidR="008D4DA8" w:rsidRPr="00CD13C9" w:rsidRDefault="0005268D" w:rsidP="008D4DA8">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3</w:t>
            </w:r>
          </w:p>
        </w:tc>
        <w:tc>
          <w:tcPr>
            <w:tcW w:w="1285" w:type="dxa"/>
          </w:tcPr>
          <w:p w14:paraId="19231BD2" w14:textId="77777777" w:rsidR="008D4DA8" w:rsidRPr="00CD13C9" w:rsidRDefault="008D4DA8" w:rsidP="008D4D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D4DA8" w:rsidRPr="00CD13C9" w14:paraId="03AE9526" w14:textId="77777777" w:rsidTr="009B0A87">
        <w:trPr>
          <w:trHeight w:val="474"/>
        </w:trPr>
        <w:tc>
          <w:tcPr>
            <w:tcW w:w="632" w:type="dxa"/>
          </w:tcPr>
          <w:p w14:paraId="56F9ED26" w14:textId="77777777" w:rsidR="008D4DA8" w:rsidRPr="00CD13C9" w:rsidRDefault="008D4DA8" w:rsidP="008D4D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788" w:type="dxa"/>
          </w:tcPr>
          <w:p w14:paraId="4D0BA28C" w14:textId="77777777" w:rsidR="008D4DA8" w:rsidRPr="00CD13C9" w:rsidRDefault="008D4DA8" w:rsidP="008D4DA8">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Nagła i przewlekła utrata widzenia: choroby naczyniowe siatkówki, odwarstwienie siatkówki, krwotoki do ciała szklistego, neuropatie n. II, jaskra, zaćma, zwyrodnienie plamki związane z wiekiem.</w:t>
            </w:r>
          </w:p>
        </w:tc>
        <w:tc>
          <w:tcPr>
            <w:tcW w:w="1646" w:type="dxa"/>
          </w:tcPr>
          <w:p w14:paraId="5267A33C" w14:textId="3F0E6351" w:rsidR="008D4DA8" w:rsidRPr="00CD13C9" w:rsidRDefault="00171C1F" w:rsidP="008D4DA8">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3</w:t>
            </w:r>
          </w:p>
        </w:tc>
        <w:tc>
          <w:tcPr>
            <w:tcW w:w="1285" w:type="dxa"/>
          </w:tcPr>
          <w:p w14:paraId="6CEE0E7C" w14:textId="77777777" w:rsidR="008D4DA8" w:rsidRPr="00CD13C9" w:rsidRDefault="008D4DA8" w:rsidP="008D4D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D4DA8" w:rsidRPr="00CD13C9" w14:paraId="437C65DB" w14:textId="77777777" w:rsidTr="009B0A87">
        <w:trPr>
          <w:trHeight w:val="474"/>
        </w:trPr>
        <w:tc>
          <w:tcPr>
            <w:tcW w:w="632" w:type="dxa"/>
          </w:tcPr>
          <w:p w14:paraId="5B9C8E12" w14:textId="77777777" w:rsidR="008D4DA8" w:rsidRPr="00CD13C9" w:rsidRDefault="008D4DA8" w:rsidP="008D4D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788" w:type="dxa"/>
          </w:tcPr>
          <w:p w14:paraId="20033C61" w14:textId="77777777" w:rsidR="008D4DA8" w:rsidRPr="00CD13C9" w:rsidRDefault="008D4DA8" w:rsidP="008D4DA8">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Urazy narządu wzroku: rany powiek, oparzenia chemiczne i termiczne narządu wzroku, rany gałki ocznej, ciała obce powierzchni oka i wewnątrzgałkowe.</w:t>
            </w:r>
          </w:p>
        </w:tc>
        <w:tc>
          <w:tcPr>
            <w:tcW w:w="1646" w:type="dxa"/>
          </w:tcPr>
          <w:p w14:paraId="37302809" w14:textId="2515E1A5" w:rsidR="008D4DA8" w:rsidRPr="00CD13C9" w:rsidRDefault="00171C1F" w:rsidP="008D4DA8">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285" w:type="dxa"/>
          </w:tcPr>
          <w:p w14:paraId="4D7CB018" w14:textId="77777777" w:rsidR="008D4DA8" w:rsidRPr="00CD13C9" w:rsidRDefault="008D4DA8" w:rsidP="008D4D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D4DA8" w:rsidRPr="00CD13C9" w14:paraId="6DA9B746" w14:textId="77777777" w:rsidTr="009B0A87">
        <w:trPr>
          <w:trHeight w:val="474"/>
        </w:trPr>
        <w:tc>
          <w:tcPr>
            <w:tcW w:w="632" w:type="dxa"/>
          </w:tcPr>
          <w:p w14:paraId="165C53EF" w14:textId="77777777" w:rsidR="008D4DA8" w:rsidRPr="00CD13C9" w:rsidRDefault="008D4DA8" w:rsidP="008D4D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5788" w:type="dxa"/>
          </w:tcPr>
          <w:p w14:paraId="6F0CB556" w14:textId="77777777" w:rsidR="008D4DA8" w:rsidRPr="00CD13C9" w:rsidRDefault="008D4DA8" w:rsidP="008D4DA8">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Urazy tępe narządu wzroku</w:t>
            </w:r>
          </w:p>
        </w:tc>
        <w:tc>
          <w:tcPr>
            <w:tcW w:w="1646" w:type="dxa"/>
          </w:tcPr>
          <w:p w14:paraId="5595A950" w14:textId="2BBACAB3" w:rsidR="008D4DA8" w:rsidRPr="00CD13C9" w:rsidRDefault="00171C1F" w:rsidP="008D4DA8">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285" w:type="dxa"/>
          </w:tcPr>
          <w:p w14:paraId="698D52AD" w14:textId="77777777" w:rsidR="008D4DA8" w:rsidRPr="00CD13C9" w:rsidRDefault="008D4DA8" w:rsidP="008D4D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8D4DA8" w:rsidRPr="00CD13C9" w14:paraId="1A3D10F7" w14:textId="77777777" w:rsidTr="009B0A87">
        <w:tc>
          <w:tcPr>
            <w:tcW w:w="632" w:type="dxa"/>
          </w:tcPr>
          <w:p w14:paraId="22E8DF02" w14:textId="77777777" w:rsidR="008D4DA8" w:rsidRPr="00CD13C9" w:rsidRDefault="008D4DA8" w:rsidP="008D4DA8">
            <w:pPr>
              <w:spacing w:before="20" w:after="20" w:line="276" w:lineRule="auto"/>
              <w:rPr>
                <w:rFonts w:ascii="Cambria" w:eastAsia="Calibri" w:hAnsi="Cambria" w:cs="Calibri"/>
                <w:b/>
                <w:kern w:val="0"/>
                <w:sz w:val="20"/>
                <w:szCs w:val="20"/>
                <w14:ligatures w14:val="none"/>
              </w:rPr>
            </w:pPr>
          </w:p>
        </w:tc>
        <w:tc>
          <w:tcPr>
            <w:tcW w:w="5788" w:type="dxa"/>
          </w:tcPr>
          <w:p w14:paraId="5AC01CD4" w14:textId="77777777" w:rsidR="008D4DA8" w:rsidRPr="00CD13C9" w:rsidRDefault="008D4DA8" w:rsidP="008D4DA8">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646" w:type="dxa"/>
          </w:tcPr>
          <w:p w14:paraId="171EC756" w14:textId="3D0A841B" w:rsidR="008D4DA8" w:rsidRPr="00CD13C9" w:rsidRDefault="00237041" w:rsidP="008D4DA8">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20</w:t>
            </w:r>
          </w:p>
        </w:tc>
        <w:tc>
          <w:tcPr>
            <w:tcW w:w="1285" w:type="dxa"/>
          </w:tcPr>
          <w:p w14:paraId="12D1EB50" w14:textId="77777777" w:rsidR="008D4DA8" w:rsidRPr="00CD13C9" w:rsidRDefault="008D4DA8" w:rsidP="008D4DA8">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33C09059" w14:textId="77777777" w:rsidR="008D4DA8" w:rsidRPr="00CD13C9" w:rsidRDefault="008D4DA8" w:rsidP="008D4DA8">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 Metody oraz środki dydaktyczne wykorzystywane w ramach poszczególnych form zajęć</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850"/>
        <w:gridCol w:w="2835"/>
      </w:tblGrid>
      <w:tr w:rsidR="008D4DA8" w:rsidRPr="00CD13C9" w14:paraId="78B286DA" w14:textId="77777777" w:rsidTr="009B0A87">
        <w:tc>
          <w:tcPr>
            <w:tcW w:w="1666" w:type="dxa"/>
          </w:tcPr>
          <w:p w14:paraId="7D6E7E25" w14:textId="77777777" w:rsidR="008D4DA8" w:rsidRPr="00CD13C9" w:rsidRDefault="008D4DA8" w:rsidP="008D4DA8">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50" w:type="dxa"/>
          </w:tcPr>
          <w:p w14:paraId="12EA4D27" w14:textId="77777777" w:rsidR="008D4DA8" w:rsidRPr="00CD13C9" w:rsidRDefault="008D4DA8" w:rsidP="008D4DA8">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2835" w:type="dxa"/>
          </w:tcPr>
          <w:p w14:paraId="419E8073" w14:textId="77777777" w:rsidR="008D4DA8" w:rsidRPr="00CD13C9" w:rsidRDefault="008D4DA8" w:rsidP="008D4DA8">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8D4DA8" w:rsidRPr="00CD13C9" w14:paraId="2B9694C3" w14:textId="77777777" w:rsidTr="009B0A87">
        <w:tc>
          <w:tcPr>
            <w:tcW w:w="1666" w:type="dxa"/>
          </w:tcPr>
          <w:p w14:paraId="73EC598B" w14:textId="77777777" w:rsidR="008D4DA8" w:rsidRPr="00CD13C9" w:rsidRDefault="008D4DA8" w:rsidP="008D4DA8">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850" w:type="dxa"/>
          </w:tcPr>
          <w:p w14:paraId="4D342F8B" w14:textId="77777777" w:rsidR="008D4DA8" w:rsidRPr="00CD13C9" w:rsidRDefault="008D4DA8" w:rsidP="008D4D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wykład informacyjny</w:t>
            </w:r>
          </w:p>
        </w:tc>
        <w:tc>
          <w:tcPr>
            <w:tcW w:w="2835" w:type="dxa"/>
          </w:tcPr>
          <w:p w14:paraId="6610BFAF" w14:textId="77777777" w:rsidR="008D4DA8" w:rsidRPr="00CD13C9" w:rsidRDefault="008D4DA8" w:rsidP="008D4DA8">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bl>
    <w:p w14:paraId="4AD5BDCD" w14:textId="77777777" w:rsidR="008D4DA8" w:rsidRPr="00CD13C9" w:rsidRDefault="008D4DA8" w:rsidP="008D4DA8">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04DF4DD3" w14:textId="77777777" w:rsidR="008D4DA8" w:rsidRPr="00CD13C9" w:rsidRDefault="008D4DA8" w:rsidP="008D4DA8">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990"/>
        <w:gridCol w:w="2835"/>
      </w:tblGrid>
      <w:tr w:rsidR="008D4DA8" w:rsidRPr="00CD13C9" w14:paraId="62A0B727" w14:textId="77777777" w:rsidTr="009B0A87">
        <w:tc>
          <w:tcPr>
            <w:tcW w:w="1526" w:type="dxa"/>
          </w:tcPr>
          <w:p w14:paraId="05B93DCB" w14:textId="77777777" w:rsidR="008D4DA8" w:rsidRPr="00CD13C9" w:rsidRDefault="008D4DA8" w:rsidP="008D4D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990" w:type="dxa"/>
          </w:tcPr>
          <w:p w14:paraId="2E8459AE" w14:textId="77777777" w:rsidR="008D4DA8" w:rsidRPr="00CD13C9" w:rsidRDefault="008D4DA8" w:rsidP="008D4DA8">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2835" w:type="dxa"/>
          </w:tcPr>
          <w:p w14:paraId="2671463F" w14:textId="77777777" w:rsidR="008D4DA8" w:rsidRPr="00CD13C9" w:rsidRDefault="008D4DA8" w:rsidP="008D4DA8">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8D4DA8" w:rsidRPr="00CD13C9" w14:paraId="28EC49CD" w14:textId="77777777" w:rsidTr="009B0A87">
        <w:tc>
          <w:tcPr>
            <w:tcW w:w="1526" w:type="dxa"/>
          </w:tcPr>
          <w:p w14:paraId="4A9F2BF5" w14:textId="77777777" w:rsidR="008D4DA8" w:rsidRPr="00CD13C9" w:rsidRDefault="008D4DA8" w:rsidP="008D4DA8">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990" w:type="dxa"/>
          </w:tcPr>
          <w:p w14:paraId="57663935" w14:textId="77777777" w:rsidR="008D4DA8" w:rsidRPr="00CD13C9" w:rsidRDefault="008D4DA8" w:rsidP="008D4DA8">
            <w:pPr>
              <w:spacing w:before="60" w:after="60" w:line="240" w:lineRule="auto"/>
              <w:rPr>
                <w:rFonts w:ascii="Cambria" w:eastAsia="Calibri" w:hAnsi="Cambria" w:cs="Calibri"/>
                <w:b/>
                <w:kern w:val="0"/>
                <w:sz w:val="20"/>
                <w:szCs w:val="20"/>
                <w14:ligatures w14:val="none"/>
              </w:rPr>
            </w:pPr>
          </w:p>
        </w:tc>
        <w:tc>
          <w:tcPr>
            <w:tcW w:w="2835" w:type="dxa"/>
          </w:tcPr>
          <w:p w14:paraId="07AD92FB" w14:textId="77777777" w:rsidR="008D4DA8" w:rsidRPr="00CD13C9" w:rsidRDefault="008D4DA8" w:rsidP="008D4DA8">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P2 – </w:t>
            </w:r>
            <w:r w:rsidRPr="00CD13C9">
              <w:rPr>
                <w:rFonts w:ascii="Cambria" w:eastAsia="Calibri" w:hAnsi="Cambria" w:cs="Calibri"/>
                <w:bCs/>
                <w:kern w:val="0"/>
                <w:sz w:val="20"/>
                <w:szCs w:val="20"/>
                <w14:ligatures w14:val="none"/>
              </w:rPr>
              <w:t>kolokwium pisemne</w:t>
            </w:r>
          </w:p>
        </w:tc>
      </w:tr>
    </w:tbl>
    <w:p w14:paraId="0BD8142B" w14:textId="77777777" w:rsidR="008D4DA8" w:rsidRPr="00CD13C9" w:rsidRDefault="008D4DA8" w:rsidP="008D4DA8">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6059"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3969"/>
      </w:tblGrid>
      <w:tr w:rsidR="008D4DA8" w:rsidRPr="00CD13C9" w14:paraId="500707B9" w14:textId="77777777" w:rsidTr="009B0A87">
        <w:trPr>
          <w:trHeight w:val="150"/>
        </w:trPr>
        <w:tc>
          <w:tcPr>
            <w:tcW w:w="2090" w:type="dxa"/>
            <w:vMerge w:val="restart"/>
            <w:tcBorders>
              <w:left w:val="single" w:sz="4" w:space="0" w:color="000000"/>
              <w:right w:val="single" w:sz="4" w:space="0" w:color="000000"/>
            </w:tcBorders>
            <w:vAlign w:val="center"/>
          </w:tcPr>
          <w:p w14:paraId="7B8A6F2A" w14:textId="77777777" w:rsidR="008D4DA8" w:rsidRPr="00CD13C9" w:rsidRDefault="008D4DA8" w:rsidP="008D4DA8">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Symbol efektu</w:t>
            </w:r>
          </w:p>
        </w:tc>
        <w:tc>
          <w:tcPr>
            <w:tcW w:w="3969" w:type="dxa"/>
            <w:tcBorders>
              <w:top w:val="single" w:sz="4" w:space="0" w:color="000000"/>
              <w:left w:val="single" w:sz="4" w:space="0" w:color="000000"/>
              <w:bottom w:val="single" w:sz="4" w:space="0" w:color="auto"/>
              <w:right w:val="single" w:sz="4" w:space="0" w:color="auto"/>
            </w:tcBorders>
            <w:vAlign w:val="center"/>
          </w:tcPr>
          <w:p w14:paraId="08D78B48" w14:textId="77777777" w:rsidR="008D4DA8" w:rsidRPr="00CD13C9" w:rsidRDefault="008D4DA8" w:rsidP="008D4DA8">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r>
      <w:tr w:rsidR="008D4DA8" w:rsidRPr="00CD13C9" w14:paraId="155318C7" w14:textId="77777777" w:rsidTr="009B0A87">
        <w:trPr>
          <w:trHeight w:val="325"/>
        </w:trPr>
        <w:tc>
          <w:tcPr>
            <w:tcW w:w="2090" w:type="dxa"/>
            <w:vMerge/>
            <w:tcBorders>
              <w:left w:val="single" w:sz="4" w:space="0" w:color="000000"/>
              <w:bottom w:val="single" w:sz="4" w:space="0" w:color="000000"/>
              <w:right w:val="single" w:sz="4" w:space="0" w:color="000000"/>
            </w:tcBorders>
            <w:vAlign w:val="center"/>
          </w:tcPr>
          <w:p w14:paraId="38C01162" w14:textId="77777777" w:rsidR="008D4DA8" w:rsidRPr="00CD13C9" w:rsidRDefault="008D4DA8" w:rsidP="008D4DA8">
            <w:pPr>
              <w:spacing w:before="20" w:after="20" w:line="240" w:lineRule="auto"/>
              <w:jc w:val="center"/>
              <w:rPr>
                <w:rFonts w:ascii="Cambria" w:eastAsia="Calibri" w:hAnsi="Cambria" w:cs="Calibri"/>
                <w:kern w:val="0"/>
                <w:sz w:val="22"/>
                <w:szCs w:val="22"/>
                <w14:ligatures w14:val="none"/>
              </w:rPr>
            </w:pPr>
          </w:p>
        </w:tc>
        <w:tc>
          <w:tcPr>
            <w:tcW w:w="3969" w:type="dxa"/>
            <w:tcBorders>
              <w:top w:val="single" w:sz="4" w:space="0" w:color="auto"/>
              <w:left w:val="single" w:sz="4" w:space="0" w:color="000000"/>
              <w:bottom w:val="single" w:sz="4" w:space="0" w:color="000000"/>
              <w:right w:val="single" w:sz="4" w:space="0" w:color="auto"/>
            </w:tcBorders>
            <w:vAlign w:val="center"/>
          </w:tcPr>
          <w:p w14:paraId="3B67B9E3" w14:textId="77777777" w:rsidR="008D4DA8" w:rsidRPr="00CD13C9" w:rsidRDefault="008D4DA8" w:rsidP="008D4DA8">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P2</w:t>
            </w:r>
          </w:p>
        </w:tc>
      </w:tr>
      <w:tr w:rsidR="008D4DA8" w:rsidRPr="00CD13C9" w14:paraId="29EE6AED"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2FEA3F91" w14:textId="77777777" w:rsidR="008D4DA8" w:rsidRPr="00CD13C9" w:rsidRDefault="008D4DA8" w:rsidP="008D4DA8">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3969" w:type="dxa"/>
            <w:tcBorders>
              <w:top w:val="single" w:sz="4" w:space="0" w:color="000000"/>
              <w:left w:val="single" w:sz="4" w:space="0" w:color="000000"/>
              <w:bottom w:val="single" w:sz="4" w:space="0" w:color="000000"/>
              <w:right w:val="single" w:sz="4" w:space="0" w:color="auto"/>
            </w:tcBorders>
            <w:vAlign w:val="center"/>
          </w:tcPr>
          <w:p w14:paraId="48957D22" w14:textId="77777777" w:rsidR="008D4DA8" w:rsidRPr="00CD13C9" w:rsidRDefault="008D4DA8" w:rsidP="008D4D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D4DA8" w:rsidRPr="00CD13C9" w14:paraId="09101624"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3A88DD51" w14:textId="77777777" w:rsidR="008D4DA8" w:rsidRPr="00CD13C9" w:rsidRDefault="008D4DA8" w:rsidP="008D4DA8">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3969" w:type="dxa"/>
            <w:tcBorders>
              <w:top w:val="single" w:sz="4" w:space="0" w:color="000000"/>
              <w:left w:val="single" w:sz="4" w:space="0" w:color="000000"/>
              <w:bottom w:val="single" w:sz="4" w:space="0" w:color="000000"/>
              <w:right w:val="single" w:sz="4" w:space="0" w:color="auto"/>
            </w:tcBorders>
            <w:vAlign w:val="center"/>
          </w:tcPr>
          <w:p w14:paraId="2F9F3063" w14:textId="77777777" w:rsidR="008D4DA8" w:rsidRPr="00CD13C9" w:rsidRDefault="008D4DA8" w:rsidP="008D4D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D4DA8" w:rsidRPr="00CD13C9" w14:paraId="51AC6077"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492E2431" w14:textId="77777777" w:rsidR="008D4DA8" w:rsidRPr="00CD13C9" w:rsidRDefault="008D4DA8" w:rsidP="008D4DA8">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3969" w:type="dxa"/>
            <w:tcBorders>
              <w:top w:val="single" w:sz="4" w:space="0" w:color="000000"/>
              <w:left w:val="single" w:sz="4" w:space="0" w:color="000000"/>
              <w:bottom w:val="single" w:sz="4" w:space="0" w:color="000000"/>
              <w:right w:val="single" w:sz="4" w:space="0" w:color="auto"/>
            </w:tcBorders>
            <w:vAlign w:val="center"/>
          </w:tcPr>
          <w:p w14:paraId="0A2F3FB9" w14:textId="77777777" w:rsidR="008D4DA8" w:rsidRPr="00CD13C9" w:rsidRDefault="008D4DA8" w:rsidP="008D4D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D4DA8" w:rsidRPr="00CD13C9" w14:paraId="50CEAF70"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5CFDA147" w14:textId="77777777" w:rsidR="008D4DA8" w:rsidRPr="00CD13C9" w:rsidRDefault="008D4DA8" w:rsidP="008D4DA8">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3969" w:type="dxa"/>
            <w:tcBorders>
              <w:top w:val="single" w:sz="4" w:space="0" w:color="000000"/>
              <w:left w:val="single" w:sz="4" w:space="0" w:color="000000"/>
              <w:bottom w:val="single" w:sz="4" w:space="0" w:color="000000"/>
              <w:right w:val="single" w:sz="4" w:space="0" w:color="auto"/>
            </w:tcBorders>
            <w:vAlign w:val="center"/>
          </w:tcPr>
          <w:p w14:paraId="0920F7CA" w14:textId="77777777" w:rsidR="008D4DA8" w:rsidRPr="00CD13C9" w:rsidRDefault="008D4DA8" w:rsidP="008D4D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D4DA8" w:rsidRPr="00CD13C9" w14:paraId="327822EF"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242D383A" w14:textId="77777777" w:rsidR="008D4DA8" w:rsidRPr="00CD13C9" w:rsidRDefault="008D4DA8" w:rsidP="008D4DA8">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3969" w:type="dxa"/>
            <w:tcBorders>
              <w:top w:val="single" w:sz="4" w:space="0" w:color="000000"/>
              <w:left w:val="single" w:sz="4" w:space="0" w:color="000000"/>
              <w:bottom w:val="single" w:sz="4" w:space="0" w:color="000000"/>
              <w:right w:val="single" w:sz="4" w:space="0" w:color="auto"/>
            </w:tcBorders>
            <w:vAlign w:val="center"/>
          </w:tcPr>
          <w:p w14:paraId="75D2C90E" w14:textId="77777777" w:rsidR="008D4DA8" w:rsidRPr="00CD13C9" w:rsidRDefault="008D4DA8" w:rsidP="008D4D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8D4DA8" w:rsidRPr="00CD13C9" w14:paraId="53EF7982"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45E1069D" w14:textId="77777777" w:rsidR="008D4DA8" w:rsidRPr="00CD13C9" w:rsidRDefault="008D4DA8" w:rsidP="008D4DA8">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3969" w:type="dxa"/>
            <w:tcBorders>
              <w:top w:val="single" w:sz="4" w:space="0" w:color="000000"/>
              <w:left w:val="single" w:sz="4" w:space="0" w:color="000000"/>
              <w:bottom w:val="single" w:sz="4" w:space="0" w:color="000000"/>
              <w:right w:val="single" w:sz="4" w:space="0" w:color="auto"/>
            </w:tcBorders>
            <w:vAlign w:val="center"/>
          </w:tcPr>
          <w:p w14:paraId="64C77C11" w14:textId="77777777" w:rsidR="008D4DA8" w:rsidRPr="00CD13C9" w:rsidRDefault="008D4DA8" w:rsidP="008D4DA8">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25154832" w14:textId="77777777" w:rsidR="008D4DA8" w:rsidRPr="00CD13C9" w:rsidRDefault="008D4DA8" w:rsidP="008D4DA8">
      <w:pPr>
        <w:keepNext/>
        <w:spacing w:before="120" w:after="120" w:line="240" w:lineRule="auto"/>
        <w:outlineLvl w:val="0"/>
        <w:rPr>
          <w:rFonts w:ascii="Cambria" w:eastAsia="Times New Roman" w:hAnsi="Cambria" w:cs="Calibri"/>
          <w:b/>
          <w:bCs/>
          <w:kern w:val="32"/>
          <w:sz w:val="22"/>
          <w:szCs w:val="22"/>
          <w14:ligatures w14:val="none"/>
        </w:rPr>
      </w:pPr>
      <w:bookmarkStart w:id="8" w:name="_Hlk118321815"/>
      <w:r w:rsidRPr="00CD13C9">
        <w:rPr>
          <w:rFonts w:ascii="Cambria" w:eastAsia="Times New Roman" w:hAnsi="Cambria" w:cs="Calibri"/>
          <w:b/>
          <w:bCs/>
          <w:kern w:val="32"/>
          <w:sz w:val="22"/>
          <w:szCs w:val="22"/>
          <w14:ligatures w14:val="none"/>
        </w:rPr>
        <w:lastRenderedPageBreak/>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8D4DA8" w:rsidRPr="00CD13C9" w14:paraId="282E4BE4" w14:textId="77777777" w:rsidTr="009B0A87">
        <w:trPr>
          <w:trHeight w:val="93"/>
          <w:jc w:val="center"/>
        </w:trPr>
        <w:tc>
          <w:tcPr>
            <w:tcW w:w="9214" w:type="dxa"/>
          </w:tcPr>
          <w:p w14:paraId="3C7F6315" w14:textId="77777777" w:rsidR="008D4DA8" w:rsidRPr="00CD13C9" w:rsidRDefault="008D4DA8" w:rsidP="008D4DA8">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odbywać się będzie w formie testu ukierunkowanego na sprawdzenie stopnia osiągnięcia efektów uczenia się według następujących kryteriów przyznawania oceny końcowej:</w:t>
            </w:r>
          </w:p>
          <w:p w14:paraId="7E08E9F4" w14:textId="77777777" w:rsidR="008D4DA8" w:rsidRPr="00CD13C9" w:rsidRDefault="008D4DA8" w:rsidP="008D4DA8">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370420DD" w14:textId="77777777" w:rsidR="008D4DA8" w:rsidRPr="00CD13C9" w:rsidRDefault="008D4DA8" w:rsidP="008D4DA8">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346D956E" w14:textId="77777777" w:rsidR="008D4DA8" w:rsidRPr="00CD13C9" w:rsidRDefault="008D4DA8" w:rsidP="008D4DA8">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6B0A59F3" w14:textId="77777777" w:rsidR="008D4DA8" w:rsidRPr="00CD13C9" w:rsidRDefault="008D4DA8" w:rsidP="008D4DA8">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0729B9F0" w14:textId="77777777" w:rsidR="008D4DA8" w:rsidRPr="00CD13C9" w:rsidRDefault="008D4DA8" w:rsidP="008D4DA8">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66CEED00" w14:textId="77777777" w:rsidR="008D4DA8" w:rsidRPr="00CD13C9" w:rsidRDefault="008D4DA8" w:rsidP="008D4DA8">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2B66F769" w14:textId="77777777" w:rsidR="008D4DA8" w:rsidRPr="00CD13C9" w:rsidRDefault="008D4DA8" w:rsidP="008D4DA8">
            <w:pPr>
              <w:spacing w:after="0" w:line="240" w:lineRule="auto"/>
              <w:jc w:val="both"/>
              <w:rPr>
                <w:rFonts w:ascii="Cambria" w:eastAsia="Calibri" w:hAnsi="Cambria" w:cs="Calibri"/>
                <w:b/>
                <w:bCs/>
                <w:kern w:val="0"/>
                <w:sz w:val="20"/>
                <w:szCs w:val="20"/>
                <w14:ligatures w14:val="none"/>
              </w:rPr>
            </w:pPr>
          </w:p>
        </w:tc>
      </w:tr>
    </w:tbl>
    <w:p w14:paraId="13222E04" w14:textId="77777777" w:rsidR="008D4DA8" w:rsidRPr="00CD13C9" w:rsidRDefault="008D4DA8" w:rsidP="008D4DA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10. Forma zaliczenia zajęć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8D4DA8" w:rsidRPr="00CD13C9" w14:paraId="7DC862BB" w14:textId="77777777" w:rsidTr="009B0A87">
        <w:trPr>
          <w:trHeight w:val="540"/>
        </w:trPr>
        <w:tc>
          <w:tcPr>
            <w:tcW w:w="9214" w:type="dxa"/>
          </w:tcPr>
          <w:p w14:paraId="214C0E2C" w14:textId="77777777" w:rsidR="008D4DA8" w:rsidRPr="00CD13C9" w:rsidRDefault="008D4DA8" w:rsidP="008D4DA8">
            <w:pPr>
              <w:autoSpaceDE w:val="0"/>
              <w:autoSpaceDN w:val="0"/>
              <w:adjustRightInd w:val="0"/>
              <w:spacing w:after="0" w:line="240" w:lineRule="auto"/>
              <w:rPr>
                <w:rFonts w:ascii="Cambria" w:eastAsia="TimesNewRoman"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Zaliczenie z oceną </w:t>
            </w:r>
          </w:p>
        </w:tc>
      </w:tr>
    </w:tbl>
    <w:p w14:paraId="0B809B58" w14:textId="77777777" w:rsidR="008D4DA8" w:rsidRPr="00CD13C9" w:rsidRDefault="008D4DA8" w:rsidP="008D4DA8">
      <w:pPr>
        <w:spacing w:before="120" w:after="120" w:line="240" w:lineRule="auto"/>
        <w:rPr>
          <w:rFonts w:ascii="Cambria" w:eastAsia="Calibri" w:hAnsi="Cambria" w:cs="Calibri"/>
          <w:kern w:val="0"/>
          <w:sz w:val="22"/>
          <w:szCs w:val="22"/>
          <w14:ligatures w14:val="none"/>
        </w:rPr>
      </w:pPr>
      <w:bookmarkStart w:id="9" w:name="_Hlk118322082"/>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4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49"/>
        <w:gridCol w:w="1534"/>
        <w:gridCol w:w="1985"/>
        <w:gridCol w:w="7"/>
      </w:tblGrid>
      <w:tr w:rsidR="008D4DA8" w:rsidRPr="00CD13C9" w14:paraId="48D71132" w14:textId="77777777" w:rsidTr="00463BC5">
        <w:trPr>
          <w:gridAfter w:val="1"/>
          <w:wAfter w:w="7" w:type="dxa"/>
          <w:trHeight w:val="291"/>
          <w:jc w:val="center"/>
        </w:trPr>
        <w:tc>
          <w:tcPr>
            <w:tcW w:w="5949" w:type="dxa"/>
            <w:vMerge w:val="restart"/>
            <w:tcBorders>
              <w:top w:val="single" w:sz="4" w:space="0" w:color="000000"/>
              <w:left w:val="single" w:sz="4" w:space="0" w:color="000000"/>
              <w:right w:val="single" w:sz="4" w:space="0" w:color="000000"/>
            </w:tcBorders>
            <w:shd w:val="clear" w:color="auto" w:fill="FFFFFF"/>
            <w:vAlign w:val="center"/>
          </w:tcPr>
          <w:p w14:paraId="5FD438BD" w14:textId="77777777" w:rsidR="008D4DA8" w:rsidRPr="00CD13C9" w:rsidRDefault="008D4DA8" w:rsidP="008D4DA8">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519" w:type="dxa"/>
            <w:gridSpan w:val="2"/>
            <w:tcBorders>
              <w:top w:val="single" w:sz="4" w:space="0" w:color="000000"/>
              <w:left w:val="single" w:sz="4" w:space="0" w:color="000000"/>
              <w:right w:val="single" w:sz="4" w:space="0" w:color="000000"/>
            </w:tcBorders>
            <w:shd w:val="clear" w:color="auto" w:fill="FFFFFF"/>
            <w:vAlign w:val="center"/>
          </w:tcPr>
          <w:p w14:paraId="6B918638" w14:textId="77777777" w:rsidR="008D4DA8" w:rsidRPr="00CD13C9" w:rsidRDefault="008D4DA8" w:rsidP="008D4DA8">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8D4DA8" w:rsidRPr="00CD13C9" w14:paraId="63DDF28E" w14:textId="77777777" w:rsidTr="00463BC5">
        <w:trPr>
          <w:gridAfter w:val="1"/>
          <w:wAfter w:w="7" w:type="dxa"/>
          <w:trHeight w:val="291"/>
          <w:jc w:val="center"/>
        </w:trPr>
        <w:tc>
          <w:tcPr>
            <w:tcW w:w="5949" w:type="dxa"/>
            <w:vMerge/>
            <w:tcBorders>
              <w:left w:val="single" w:sz="4" w:space="0" w:color="000000"/>
              <w:right w:val="single" w:sz="4" w:space="0" w:color="000000"/>
            </w:tcBorders>
            <w:shd w:val="clear" w:color="auto" w:fill="D9D9D9"/>
            <w:vAlign w:val="center"/>
          </w:tcPr>
          <w:p w14:paraId="7DBB98EE" w14:textId="77777777" w:rsidR="008D4DA8" w:rsidRPr="00CD13C9" w:rsidRDefault="008D4DA8" w:rsidP="008D4DA8">
            <w:pPr>
              <w:spacing w:before="20" w:after="20" w:line="276" w:lineRule="auto"/>
              <w:jc w:val="center"/>
              <w:rPr>
                <w:rFonts w:ascii="Cambria" w:eastAsia="Calibri" w:hAnsi="Cambria" w:cs="Calibri"/>
                <w:b/>
                <w:bCs/>
                <w:kern w:val="0"/>
                <w:sz w:val="22"/>
                <w:szCs w:val="22"/>
                <w14:ligatures w14:val="none"/>
              </w:rPr>
            </w:pPr>
          </w:p>
        </w:tc>
        <w:tc>
          <w:tcPr>
            <w:tcW w:w="153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20E6E6A3" w14:textId="77777777" w:rsidR="008D4DA8" w:rsidRPr="00CD13C9" w:rsidRDefault="008D4DA8" w:rsidP="008D4DA8">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552ABE93" w14:textId="77777777" w:rsidR="008D4DA8" w:rsidRPr="00CD13C9" w:rsidRDefault="008D4DA8" w:rsidP="008D4DA8">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8D4DA8" w:rsidRPr="00CD13C9" w14:paraId="5CD4549F" w14:textId="77777777" w:rsidTr="00463BC5">
        <w:trPr>
          <w:gridAfter w:val="1"/>
          <w:wAfter w:w="7" w:type="dxa"/>
          <w:trHeight w:val="291"/>
          <w:jc w:val="center"/>
        </w:trPr>
        <w:tc>
          <w:tcPr>
            <w:tcW w:w="5949" w:type="dxa"/>
            <w:tcBorders>
              <w:top w:val="single" w:sz="4" w:space="0" w:color="000000"/>
              <w:left w:val="single" w:sz="4" w:space="0" w:color="000000"/>
              <w:bottom w:val="single" w:sz="4" w:space="0" w:color="auto"/>
              <w:right w:val="single" w:sz="4" w:space="0" w:color="auto"/>
            </w:tcBorders>
            <w:vAlign w:val="center"/>
          </w:tcPr>
          <w:p w14:paraId="40E2C9CD" w14:textId="77777777" w:rsidR="002673F8" w:rsidRDefault="002673F8" w:rsidP="002673F8">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p w14:paraId="18487E6E" w14:textId="786EDE1C" w:rsidR="008D4DA8" w:rsidRPr="00CD13C9" w:rsidRDefault="008D4DA8" w:rsidP="008D4DA8">
            <w:pPr>
              <w:spacing w:before="20" w:after="20" w:line="276" w:lineRule="auto"/>
              <w:rPr>
                <w:rFonts w:ascii="Cambria" w:eastAsia="Calibri" w:hAnsi="Cambria" w:cs="Calibri"/>
                <w:b/>
                <w:iCs/>
                <w:kern w:val="0"/>
                <w:sz w:val="22"/>
                <w:szCs w:val="22"/>
                <w14:ligatures w14:val="none"/>
              </w:rPr>
            </w:pPr>
          </w:p>
        </w:tc>
        <w:tc>
          <w:tcPr>
            <w:tcW w:w="1534" w:type="dxa"/>
            <w:tcBorders>
              <w:top w:val="single" w:sz="4" w:space="0" w:color="auto"/>
              <w:left w:val="single" w:sz="4" w:space="0" w:color="auto"/>
              <w:bottom w:val="single" w:sz="4" w:space="0" w:color="auto"/>
              <w:right w:val="single" w:sz="4" w:space="0" w:color="auto"/>
            </w:tcBorders>
            <w:vAlign w:val="center"/>
          </w:tcPr>
          <w:p w14:paraId="30271309" w14:textId="529A2138" w:rsidR="008D4DA8" w:rsidRPr="00CD13C9" w:rsidRDefault="00857057" w:rsidP="008D4DA8">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20</w:t>
            </w:r>
          </w:p>
        </w:tc>
        <w:tc>
          <w:tcPr>
            <w:tcW w:w="1985" w:type="dxa"/>
            <w:tcBorders>
              <w:top w:val="single" w:sz="4" w:space="0" w:color="auto"/>
              <w:left w:val="single" w:sz="4" w:space="0" w:color="auto"/>
              <w:bottom w:val="single" w:sz="4" w:space="0" w:color="auto"/>
              <w:right w:val="single" w:sz="4" w:space="0" w:color="auto"/>
            </w:tcBorders>
            <w:vAlign w:val="center"/>
          </w:tcPr>
          <w:p w14:paraId="66120846" w14:textId="77777777" w:rsidR="008D4DA8" w:rsidRPr="00CD13C9" w:rsidRDefault="008D4DA8" w:rsidP="008D4DA8">
            <w:pPr>
              <w:spacing w:before="20" w:after="20" w:line="240" w:lineRule="auto"/>
              <w:jc w:val="center"/>
              <w:rPr>
                <w:rFonts w:ascii="Cambria" w:eastAsia="Calibri" w:hAnsi="Cambria" w:cs="Calibri"/>
                <w:b/>
                <w:iCs/>
                <w:kern w:val="0"/>
                <w:sz w:val="22"/>
                <w:szCs w:val="22"/>
                <w14:ligatures w14:val="none"/>
              </w:rPr>
            </w:pPr>
          </w:p>
        </w:tc>
      </w:tr>
      <w:tr w:rsidR="008D4DA8" w:rsidRPr="00CD13C9" w14:paraId="3D0F0DE4" w14:textId="77777777" w:rsidTr="009B0A87">
        <w:trPr>
          <w:trHeight w:val="435"/>
          <w:jc w:val="center"/>
        </w:trPr>
        <w:tc>
          <w:tcPr>
            <w:tcW w:w="947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8BF46E1" w14:textId="2BCAB0AB" w:rsidR="008D4DA8" w:rsidRPr="00CD13C9" w:rsidRDefault="008D4DA8" w:rsidP="008D4DA8">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6314DD" w:rsidRPr="00CD13C9" w14:paraId="61DB0DD9" w14:textId="77777777" w:rsidTr="00463BC5">
        <w:trPr>
          <w:gridAfter w:val="1"/>
          <w:wAfter w:w="7" w:type="dxa"/>
          <w:trHeight w:val="360"/>
          <w:jc w:val="center"/>
        </w:trPr>
        <w:tc>
          <w:tcPr>
            <w:tcW w:w="5949" w:type="dxa"/>
            <w:tcBorders>
              <w:top w:val="single" w:sz="4" w:space="0" w:color="000000"/>
              <w:left w:val="single" w:sz="4" w:space="0" w:color="000000"/>
              <w:bottom w:val="single" w:sz="4" w:space="0" w:color="000000"/>
              <w:right w:val="single" w:sz="4" w:space="0" w:color="000000"/>
            </w:tcBorders>
            <w:vAlign w:val="center"/>
          </w:tcPr>
          <w:p w14:paraId="5FE7770F" w14:textId="538851A6" w:rsidR="006314DD" w:rsidRPr="00CD13C9" w:rsidRDefault="006314DD" w:rsidP="006314DD">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Przygotowanie do zaliczenia</w:t>
            </w:r>
          </w:p>
        </w:tc>
        <w:tc>
          <w:tcPr>
            <w:tcW w:w="1534" w:type="dxa"/>
            <w:tcBorders>
              <w:top w:val="single" w:sz="4" w:space="0" w:color="000000"/>
              <w:left w:val="single" w:sz="4" w:space="0" w:color="000000"/>
              <w:bottom w:val="single" w:sz="4" w:space="0" w:color="000000"/>
              <w:right w:val="single" w:sz="4" w:space="0" w:color="000000"/>
            </w:tcBorders>
            <w:vAlign w:val="center"/>
          </w:tcPr>
          <w:p w14:paraId="4DCF53B0" w14:textId="3DFD5CA9" w:rsidR="006314DD" w:rsidRPr="00CD13C9" w:rsidRDefault="006314DD" w:rsidP="008D4DA8">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25CA6D97" w14:textId="77777777" w:rsidR="006314DD" w:rsidRPr="00CD13C9" w:rsidRDefault="006314DD" w:rsidP="008D4DA8">
            <w:pPr>
              <w:spacing w:before="20" w:after="20" w:line="240" w:lineRule="auto"/>
              <w:jc w:val="center"/>
              <w:rPr>
                <w:rFonts w:ascii="Cambria" w:eastAsia="Calibri" w:hAnsi="Cambria" w:cs="Calibri"/>
                <w:b/>
                <w:kern w:val="0"/>
                <w:sz w:val="20"/>
                <w:szCs w:val="20"/>
                <w14:ligatures w14:val="none"/>
              </w:rPr>
            </w:pPr>
          </w:p>
        </w:tc>
      </w:tr>
      <w:tr w:rsidR="008D4DA8" w:rsidRPr="00CD13C9" w14:paraId="10E83202" w14:textId="77777777" w:rsidTr="00463BC5">
        <w:trPr>
          <w:gridAfter w:val="1"/>
          <w:wAfter w:w="7" w:type="dxa"/>
          <w:trHeight w:val="360"/>
          <w:jc w:val="center"/>
        </w:trPr>
        <w:tc>
          <w:tcPr>
            <w:tcW w:w="5949" w:type="dxa"/>
            <w:tcBorders>
              <w:top w:val="single" w:sz="4" w:space="0" w:color="000000"/>
              <w:left w:val="single" w:sz="4" w:space="0" w:color="000000"/>
              <w:bottom w:val="single" w:sz="4" w:space="0" w:color="000000"/>
              <w:right w:val="single" w:sz="4" w:space="0" w:color="000000"/>
            </w:tcBorders>
            <w:vAlign w:val="center"/>
          </w:tcPr>
          <w:p w14:paraId="0594A9BD" w14:textId="77777777" w:rsidR="008D4DA8" w:rsidRPr="00CD13C9" w:rsidRDefault="008D4DA8" w:rsidP="008D4DA8">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534" w:type="dxa"/>
            <w:tcBorders>
              <w:top w:val="single" w:sz="4" w:space="0" w:color="000000"/>
              <w:left w:val="single" w:sz="4" w:space="0" w:color="000000"/>
              <w:bottom w:val="single" w:sz="4" w:space="0" w:color="000000"/>
              <w:right w:val="single" w:sz="4" w:space="0" w:color="000000"/>
            </w:tcBorders>
            <w:vAlign w:val="center"/>
          </w:tcPr>
          <w:p w14:paraId="33407D32" w14:textId="77777777" w:rsidR="008D4DA8" w:rsidRPr="00CD13C9" w:rsidRDefault="008D4DA8" w:rsidP="008D4DA8">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30</w:t>
            </w:r>
          </w:p>
        </w:tc>
        <w:tc>
          <w:tcPr>
            <w:tcW w:w="1985" w:type="dxa"/>
            <w:tcBorders>
              <w:top w:val="single" w:sz="4" w:space="0" w:color="000000"/>
              <w:left w:val="single" w:sz="4" w:space="0" w:color="000000"/>
              <w:bottom w:val="single" w:sz="4" w:space="0" w:color="000000"/>
              <w:right w:val="single" w:sz="4" w:space="0" w:color="000000"/>
            </w:tcBorders>
            <w:vAlign w:val="center"/>
          </w:tcPr>
          <w:p w14:paraId="4C0FB038" w14:textId="77777777" w:rsidR="008D4DA8" w:rsidRPr="00CD13C9" w:rsidRDefault="008D4DA8" w:rsidP="008D4DA8">
            <w:pPr>
              <w:spacing w:before="20" w:after="20" w:line="240" w:lineRule="auto"/>
              <w:jc w:val="center"/>
              <w:rPr>
                <w:rFonts w:ascii="Cambria" w:eastAsia="Calibri" w:hAnsi="Cambria" w:cs="Calibri"/>
                <w:b/>
                <w:kern w:val="0"/>
                <w:sz w:val="20"/>
                <w:szCs w:val="20"/>
                <w14:ligatures w14:val="none"/>
              </w:rPr>
            </w:pPr>
          </w:p>
        </w:tc>
      </w:tr>
      <w:tr w:rsidR="008D4DA8" w:rsidRPr="00CD13C9" w14:paraId="6FE1D3E3" w14:textId="77777777" w:rsidTr="00463BC5">
        <w:trPr>
          <w:gridAfter w:val="1"/>
          <w:wAfter w:w="7" w:type="dxa"/>
          <w:jc w:val="center"/>
        </w:trPr>
        <w:tc>
          <w:tcPr>
            <w:tcW w:w="5949" w:type="dxa"/>
            <w:tcBorders>
              <w:top w:val="single" w:sz="4" w:space="0" w:color="000000"/>
              <w:left w:val="single" w:sz="4" w:space="0" w:color="000000"/>
              <w:bottom w:val="single" w:sz="4" w:space="0" w:color="000000"/>
              <w:right w:val="single" w:sz="4" w:space="0" w:color="000000"/>
            </w:tcBorders>
            <w:vAlign w:val="center"/>
          </w:tcPr>
          <w:p w14:paraId="36D32C27" w14:textId="77777777" w:rsidR="008D4DA8" w:rsidRPr="00CD13C9" w:rsidRDefault="008D4DA8" w:rsidP="008D4DA8">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534" w:type="dxa"/>
            <w:tcBorders>
              <w:top w:val="single" w:sz="4" w:space="0" w:color="000000"/>
              <w:left w:val="single" w:sz="4" w:space="0" w:color="000000"/>
              <w:bottom w:val="single" w:sz="4" w:space="0" w:color="000000"/>
              <w:right w:val="single" w:sz="4" w:space="0" w:color="000000"/>
            </w:tcBorders>
            <w:vAlign w:val="center"/>
          </w:tcPr>
          <w:p w14:paraId="5E519B33" w14:textId="77777777" w:rsidR="008D4DA8" w:rsidRPr="00CD13C9" w:rsidRDefault="008D4DA8" w:rsidP="008D4DA8">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7BBBD4DB" w14:textId="77777777" w:rsidR="008D4DA8" w:rsidRPr="00CD13C9" w:rsidRDefault="008D4DA8" w:rsidP="008D4DA8">
            <w:pPr>
              <w:spacing w:before="20" w:after="20" w:line="240" w:lineRule="auto"/>
              <w:jc w:val="center"/>
              <w:rPr>
                <w:rFonts w:ascii="Cambria" w:eastAsia="Calibri" w:hAnsi="Cambria" w:cs="Calibri"/>
                <w:b/>
                <w:kern w:val="0"/>
                <w:sz w:val="20"/>
                <w:szCs w:val="20"/>
                <w14:ligatures w14:val="none"/>
              </w:rPr>
            </w:pPr>
          </w:p>
        </w:tc>
      </w:tr>
    </w:tbl>
    <w:bookmarkEnd w:id="8"/>
    <w:bookmarkEnd w:id="9"/>
    <w:p w14:paraId="458A8EE5" w14:textId="77777777" w:rsidR="008D4DA8" w:rsidRPr="00CD13C9" w:rsidRDefault="008D4DA8" w:rsidP="008D4DA8">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356"/>
      </w:tblGrid>
      <w:tr w:rsidR="008D4DA8" w:rsidRPr="00CD13C9" w14:paraId="05BF4A1F" w14:textId="77777777" w:rsidTr="009B0A87">
        <w:tc>
          <w:tcPr>
            <w:tcW w:w="9356" w:type="dxa"/>
          </w:tcPr>
          <w:p w14:paraId="6F98C287" w14:textId="77777777" w:rsidR="008D4DA8" w:rsidRPr="00CD13C9" w:rsidRDefault="008D4DA8" w:rsidP="008D4DA8">
            <w:pPr>
              <w:spacing w:after="0" w:line="240" w:lineRule="auto"/>
              <w:ind w:left="-112" w:firstLine="112"/>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526B9EFE" w14:textId="77777777" w:rsidR="008D4DA8" w:rsidRPr="00CD13C9" w:rsidRDefault="008D4DA8" w:rsidP="008D4DA8">
            <w:pPr>
              <w:spacing w:after="200" w:line="240" w:lineRule="auto"/>
              <w:ind w:left="-112" w:firstLine="112"/>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1. </w:t>
            </w:r>
            <w:proofErr w:type="spellStart"/>
            <w:r w:rsidRPr="00CD13C9">
              <w:rPr>
                <w:rFonts w:ascii="Cambria" w:eastAsia="Calibri" w:hAnsi="Cambria" w:cs="Calibri"/>
                <w:kern w:val="0"/>
                <w:sz w:val="20"/>
                <w:szCs w:val="20"/>
                <w14:ligatures w14:val="none"/>
              </w:rPr>
              <w:t>Niżankowska</w:t>
            </w:r>
            <w:proofErr w:type="spellEnd"/>
            <w:r w:rsidRPr="00CD13C9">
              <w:rPr>
                <w:rFonts w:ascii="Cambria" w:eastAsia="Calibri" w:hAnsi="Cambria" w:cs="Calibri"/>
                <w:kern w:val="0"/>
                <w:sz w:val="20"/>
                <w:szCs w:val="20"/>
                <w14:ligatures w14:val="none"/>
              </w:rPr>
              <w:t xml:space="preserve"> Hanna Maria : Podstawy okulistyki,  VOLUMED , Wrocław 2000, wyd.2</w:t>
            </w:r>
          </w:p>
        </w:tc>
      </w:tr>
      <w:tr w:rsidR="008D4DA8" w:rsidRPr="00CD13C9" w14:paraId="458E63F2" w14:textId="77777777" w:rsidTr="009B0A87">
        <w:tc>
          <w:tcPr>
            <w:tcW w:w="9356" w:type="dxa"/>
          </w:tcPr>
          <w:p w14:paraId="168B448E" w14:textId="77777777" w:rsidR="008D4DA8" w:rsidRPr="00CD13C9" w:rsidRDefault="008D4DA8" w:rsidP="008D4DA8">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77D1C563" w14:textId="77777777" w:rsidR="008D4DA8" w:rsidRPr="00CD13C9" w:rsidRDefault="008D4DA8" w:rsidP="008D4DA8">
            <w:pPr>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r w:rsidRPr="00CD13C9">
              <w:rPr>
                <w:rFonts w:ascii="Cambria" w:eastAsia="Calibri" w:hAnsi="Cambria" w:cs="Calibri"/>
                <w:b/>
                <w:kern w:val="0"/>
                <w:sz w:val="20"/>
                <w:szCs w:val="20"/>
                <w14:ligatures w14:val="none"/>
              </w:rPr>
              <w:t xml:space="preserve"> </w:t>
            </w:r>
            <w:proofErr w:type="spellStart"/>
            <w:r w:rsidRPr="00CD13C9">
              <w:rPr>
                <w:rFonts w:ascii="Cambria" w:eastAsia="Calibri" w:hAnsi="Cambria" w:cs="Calibri"/>
                <w:kern w:val="0"/>
                <w:sz w:val="20"/>
                <w:szCs w:val="20"/>
                <w14:ligatures w14:val="none"/>
              </w:rPr>
              <w:t>Bradfort</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Cynthia</w:t>
            </w:r>
            <w:proofErr w:type="spellEnd"/>
            <w:r w:rsidRPr="00CD13C9">
              <w:rPr>
                <w:rFonts w:ascii="Cambria" w:eastAsia="Calibri" w:hAnsi="Cambria" w:cs="Calibri"/>
                <w:kern w:val="0"/>
                <w:sz w:val="20"/>
                <w:szCs w:val="20"/>
                <w14:ligatures w14:val="none"/>
              </w:rPr>
              <w:t xml:space="preserve">: Okulistyka dla studentów, Red. Wyd. Pol. Justyna </w:t>
            </w:r>
            <w:proofErr w:type="spellStart"/>
            <w:r w:rsidRPr="00CD13C9">
              <w:rPr>
                <w:rFonts w:ascii="Cambria" w:eastAsia="Calibri" w:hAnsi="Cambria" w:cs="Calibri"/>
                <w:kern w:val="0"/>
                <w:sz w:val="20"/>
                <w:szCs w:val="20"/>
                <w14:ligatures w14:val="none"/>
              </w:rPr>
              <w:t>Izabelska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Elsevier</w:t>
            </w:r>
            <w:proofErr w:type="spellEnd"/>
            <w:r w:rsidRPr="00CD13C9">
              <w:rPr>
                <w:rFonts w:ascii="Cambria" w:eastAsia="Calibri" w:hAnsi="Cambria" w:cs="Calibri"/>
                <w:kern w:val="0"/>
                <w:sz w:val="20"/>
                <w:szCs w:val="20"/>
                <w14:ligatures w14:val="none"/>
              </w:rPr>
              <w:t xml:space="preserve"> Urban &amp; Partner, Wrocław 2006, wyd.1</w:t>
            </w:r>
          </w:p>
        </w:tc>
      </w:tr>
    </w:tbl>
    <w:p w14:paraId="029D13DC" w14:textId="77777777" w:rsidR="008D4DA8" w:rsidRPr="00CD13C9" w:rsidRDefault="008D4DA8" w:rsidP="008D4DA8">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51"/>
        <w:gridCol w:w="5505"/>
      </w:tblGrid>
      <w:tr w:rsidR="008D4DA8" w:rsidRPr="00CD13C9" w14:paraId="1AF4BFF1" w14:textId="77777777" w:rsidTr="009B0A87">
        <w:tc>
          <w:tcPr>
            <w:tcW w:w="3851" w:type="dxa"/>
          </w:tcPr>
          <w:p w14:paraId="5F0F8356" w14:textId="77777777" w:rsidR="008D4DA8" w:rsidRPr="00CD13C9" w:rsidRDefault="008D4DA8" w:rsidP="008D4D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505" w:type="dxa"/>
          </w:tcPr>
          <w:p w14:paraId="712E5EB8" w14:textId="77777777" w:rsidR="008D4DA8" w:rsidRPr="00CD13C9" w:rsidRDefault="008D4DA8" w:rsidP="008D4D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Franciszek </w:t>
            </w:r>
            <w:proofErr w:type="spellStart"/>
            <w:r w:rsidRPr="00CD13C9">
              <w:rPr>
                <w:rFonts w:ascii="Cambria" w:eastAsia="Calibri" w:hAnsi="Cambria" w:cs="Calibri"/>
                <w:kern w:val="0"/>
                <w:sz w:val="20"/>
                <w:szCs w:val="20"/>
                <w14:ligatures w14:val="none"/>
              </w:rPr>
              <w:t>Weryszko</w:t>
            </w:r>
            <w:proofErr w:type="spellEnd"/>
          </w:p>
        </w:tc>
      </w:tr>
      <w:tr w:rsidR="008D4DA8" w:rsidRPr="00CD13C9" w14:paraId="401D7561" w14:textId="77777777" w:rsidTr="009B0A87">
        <w:tc>
          <w:tcPr>
            <w:tcW w:w="3851" w:type="dxa"/>
          </w:tcPr>
          <w:p w14:paraId="3A744735" w14:textId="77777777" w:rsidR="008D4DA8" w:rsidRPr="00CD13C9" w:rsidRDefault="008D4DA8" w:rsidP="008D4D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505" w:type="dxa"/>
          </w:tcPr>
          <w:p w14:paraId="19DCA11C" w14:textId="245DCDAD" w:rsidR="008D4DA8" w:rsidRPr="00CD13C9" w:rsidRDefault="00DB1EFB" w:rsidP="008D4DA8">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22</w:t>
            </w:r>
            <w:r w:rsidR="008D4DA8" w:rsidRPr="00CD13C9">
              <w:rPr>
                <w:rFonts w:ascii="Cambria" w:eastAsia="Calibri" w:hAnsi="Cambria" w:cs="Calibri"/>
                <w:kern w:val="0"/>
                <w:sz w:val="20"/>
                <w:szCs w:val="20"/>
                <w14:ligatures w14:val="none"/>
              </w:rPr>
              <w:t>.0</w:t>
            </w:r>
            <w:r>
              <w:rPr>
                <w:rFonts w:ascii="Cambria" w:eastAsia="Calibri" w:hAnsi="Cambria" w:cs="Calibri"/>
                <w:kern w:val="0"/>
                <w:sz w:val="20"/>
                <w:szCs w:val="20"/>
                <w14:ligatures w14:val="none"/>
              </w:rPr>
              <w:t>8</w:t>
            </w:r>
            <w:r w:rsidR="008D4DA8" w:rsidRPr="00CD13C9">
              <w:rPr>
                <w:rFonts w:ascii="Cambria" w:eastAsia="Calibri" w:hAnsi="Cambria" w:cs="Calibri"/>
                <w:kern w:val="0"/>
                <w:sz w:val="20"/>
                <w:szCs w:val="20"/>
                <w14:ligatures w14:val="none"/>
              </w:rPr>
              <w:t>.202</w:t>
            </w:r>
            <w:r w:rsidR="0085364C" w:rsidRPr="00CD13C9">
              <w:rPr>
                <w:rFonts w:ascii="Cambria" w:eastAsia="Calibri" w:hAnsi="Cambria" w:cs="Calibri"/>
                <w:kern w:val="0"/>
                <w:sz w:val="20"/>
                <w:szCs w:val="20"/>
                <w14:ligatures w14:val="none"/>
              </w:rPr>
              <w:t>5</w:t>
            </w:r>
            <w:r w:rsidR="002673F8">
              <w:rPr>
                <w:rFonts w:ascii="Cambria" w:eastAsia="Calibri" w:hAnsi="Cambria" w:cs="Calibri"/>
                <w:kern w:val="0"/>
                <w:sz w:val="20"/>
                <w:szCs w:val="20"/>
                <w14:ligatures w14:val="none"/>
              </w:rPr>
              <w:t>, aktualizacja 15</w:t>
            </w:r>
            <w:r w:rsidR="00022C59">
              <w:rPr>
                <w:rFonts w:ascii="Cambria" w:eastAsia="Calibri" w:hAnsi="Cambria" w:cs="Calibri"/>
                <w:kern w:val="0"/>
                <w:sz w:val="20"/>
                <w:szCs w:val="20"/>
                <w14:ligatures w14:val="none"/>
              </w:rPr>
              <w:t>.05.</w:t>
            </w:r>
            <w:r w:rsidR="002673F8">
              <w:rPr>
                <w:rFonts w:ascii="Cambria" w:eastAsia="Calibri" w:hAnsi="Cambria" w:cs="Calibri"/>
                <w:kern w:val="0"/>
                <w:sz w:val="20"/>
                <w:szCs w:val="20"/>
                <w14:ligatures w14:val="none"/>
              </w:rPr>
              <w:t>2026</w:t>
            </w:r>
          </w:p>
        </w:tc>
      </w:tr>
      <w:tr w:rsidR="008D4DA8" w:rsidRPr="00CD13C9" w14:paraId="5B2A2B88" w14:textId="77777777" w:rsidTr="009B0A87">
        <w:tc>
          <w:tcPr>
            <w:tcW w:w="3851" w:type="dxa"/>
          </w:tcPr>
          <w:p w14:paraId="452CEBA5" w14:textId="77777777" w:rsidR="008D4DA8" w:rsidRPr="00CD13C9" w:rsidRDefault="008D4DA8" w:rsidP="008D4DA8">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505" w:type="dxa"/>
          </w:tcPr>
          <w:p w14:paraId="6758F7E0" w14:textId="77777777" w:rsidR="008D4DA8" w:rsidRPr="00CD13C9" w:rsidRDefault="008D4DA8" w:rsidP="008D4DA8">
            <w:pPr>
              <w:spacing w:before="60" w:after="60" w:line="240" w:lineRule="auto"/>
              <w:rPr>
                <w:rFonts w:ascii="Cambria" w:eastAsia="Calibri" w:hAnsi="Cambria" w:cs="Calibri"/>
                <w:kern w:val="0"/>
                <w:sz w:val="20"/>
                <w:szCs w:val="20"/>
                <w14:ligatures w14:val="none"/>
              </w:rPr>
            </w:pPr>
          </w:p>
        </w:tc>
      </w:tr>
      <w:tr w:rsidR="008D4DA8" w:rsidRPr="00CD13C9" w14:paraId="095A3113" w14:textId="77777777" w:rsidTr="009B0A87">
        <w:tc>
          <w:tcPr>
            <w:tcW w:w="3851" w:type="dxa"/>
            <w:tcBorders>
              <w:bottom w:val="single" w:sz="4" w:space="0" w:color="000000"/>
            </w:tcBorders>
          </w:tcPr>
          <w:p w14:paraId="7BD4F478" w14:textId="51BEC70E" w:rsidR="008D4DA8" w:rsidRPr="00CD13C9" w:rsidRDefault="002673F8" w:rsidP="008D4DA8">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505" w:type="dxa"/>
            <w:tcBorders>
              <w:bottom w:val="single" w:sz="4" w:space="0" w:color="000000"/>
            </w:tcBorders>
          </w:tcPr>
          <w:p w14:paraId="33B3874C" w14:textId="77777777" w:rsidR="008D4DA8" w:rsidRPr="00CD13C9" w:rsidRDefault="008D4DA8" w:rsidP="008D4DA8">
            <w:pPr>
              <w:spacing w:before="60" w:after="60" w:line="240" w:lineRule="auto"/>
              <w:rPr>
                <w:rFonts w:ascii="Cambria" w:eastAsia="Calibri" w:hAnsi="Cambria" w:cs="Calibri"/>
                <w:kern w:val="0"/>
                <w:sz w:val="20"/>
                <w:szCs w:val="20"/>
                <w14:ligatures w14:val="none"/>
              </w:rPr>
            </w:pPr>
          </w:p>
        </w:tc>
      </w:tr>
    </w:tbl>
    <w:tbl>
      <w:tblPr>
        <w:tblpPr w:leftFromText="141" w:rightFromText="141" w:vertAnchor="page" w:horzAnchor="margin" w:tblpY="190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82"/>
        <w:gridCol w:w="2839"/>
        <w:gridCol w:w="4813"/>
      </w:tblGrid>
      <w:tr w:rsidR="00793500" w:rsidRPr="00CD13C9" w14:paraId="5B7DCE59" w14:textId="77777777" w:rsidTr="009B0A87">
        <w:trPr>
          <w:trHeight w:val="263"/>
        </w:trPr>
        <w:tc>
          <w:tcPr>
            <w:tcW w:w="1982" w:type="dxa"/>
            <w:vMerge w:val="restart"/>
          </w:tcPr>
          <w:p w14:paraId="1F2C1227" w14:textId="77777777" w:rsidR="00793500" w:rsidRPr="00CD13C9" w:rsidRDefault="00793500" w:rsidP="00793500">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0757AECB" wp14:editId="49D96841">
                  <wp:extent cx="1066800" cy="1066800"/>
                  <wp:effectExtent l="0" t="0" r="0" b="0"/>
                  <wp:docPr id="17" name="Obraz 17"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kademia_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39" w:type="dxa"/>
            <w:tcBorders>
              <w:bottom w:val="single" w:sz="4" w:space="0" w:color="000000"/>
            </w:tcBorders>
            <w:vAlign w:val="center"/>
          </w:tcPr>
          <w:p w14:paraId="78C137F5" w14:textId="77777777" w:rsidR="00793500" w:rsidRPr="00CD13C9" w:rsidRDefault="00793500" w:rsidP="00793500">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813" w:type="dxa"/>
            <w:tcBorders>
              <w:bottom w:val="single" w:sz="4" w:space="0" w:color="000000"/>
            </w:tcBorders>
            <w:vAlign w:val="center"/>
          </w:tcPr>
          <w:p w14:paraId="278CB162" w14:textId="77777777" w:rsidR="00793500" w:rsidRPr="00CD13C9" w:rsidRDefault="00793500" w:rsidP="0079350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793500" w:rsidRPr="00CD13C9" w14:paraId="461CFC1A" w14:textId="77777777" w:rsidTr="009B0A87">
        <w:trPr>
          <w:trHeight w:val="268"/>
        </w:trPr>
        <w:tc>
          <w:tcPr>
            <w:tcW w:w="1982" w:type="dxa"/>
            <w:vMerge/>
          </w:tcPr>
          <w:p w14:paraId="04620CB2" w14:textId="77777777" w:rsidR="00793500" w:rsidRPr="00CD13C9" w:rsidRDefault="00793500" w:rsidP="00793500">
            <w:pPr>
              <w:spacing w:after="0" w:line="240" w:lineRule="auto"/>
              <w:jc w:val="center"/>
              <w:rPr>
                <w:rFonts w:ascii="Cambria" w:eastAsia="Calibri" w:hAnsi="Cambria" w:cs="Calibri"/>
                <w:b/>
                <w:bCs/>
                <w:kern w:val="0"/>
                <w14:ligatures w14:val="none"/>
              </w:rPr>
            </w:pPr>
          </w:p>
        </w:tc>
        <w:tc>
          <w:tcPr>
            <w:tcW w:w="2839" w:type="dxa"/>
            <w:tcBorders>
              <w:bottom w:val="single" w:sz="4" w:space="0" w:color="000000"/>
            </w:tcBorders>
            <w:vAlign w:val="center"/>
          </w:tcPr>
          <w:p w14:paraId="408DAC68" w14:textId="77777777" w:rsidR="00793500" w:rsidRPr="00CD13C9" w:rsidRDefault="00793500" w:rsidP="00793500">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813" w:type="dxa"/>
            <w:tcBorders>
              <w:bottom w:val="single" w:sz="4" w:space="0" w:color="000000"/>
            </w:tcBorders>
            <w:vAlign w:val="center"/>
          </w:tcPr>
          <w:p w14:paraId="161BDDE9" w14:textId="77777777" w:rsidR="00793500" w:rsidRPr="00CD13C9" w:rsidRDefault="00793500" w:rsidP="0079350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793500" w:rsidRPr="00CD13C9" w14:paraId="1A360754" w14:textId="77777777" w:rsidTr="009B0A87">
        <w:trPr>
          <w:trHeight w:val="135"/>
        </w:trPr>
        <w:tc>
          <w:tcPr>
            <w:tcW w:w="1982" w:type="dxa"/>
            <w:vMerge/>
            <w:tcBorders>
              <w:bottom w:val="single" w:sz="4" w:space="0" w:color="000000"/>
            </w:tcBorders>
          </w:tcPr>
          <w:p w14:paraId="61003DB8" w14:textId="77777777" w:rsidR="00793500" w:rsidRPr="00CD13C9" w:rsidRDefault="00793500" w:rsidP="00793500">
            <w:pPr>
              <w:spacing w:after="0" w:line="240" w:lineRule="auto"/>
              <w:jc w:val="center"/>
              <w:rPr>
                <w:rFonts w:ascii="Cambria" w:eastAsia="Calibri" w:hAnsi="Cambria" w:cs="Calibri"/>
                <w:b/>
                <w:bCs/>
                <w:kern w:val="0"/>
                <w14:ligatures w14:val="none"/>
              </w:rPr>
            </w:pPr>
          </w:p>
        </w:tc>
        <w:tc>
          <w:tcPr>
            <w:tcW w:w="2839" w:type="dxa"/>
            <w:tcBorders>
              <w:bottom w:val="single" w:sz="4" w:space="0" w:color="000000"/>
            </w:tcBorders>
            <w:vAlign w:val="center"/>
          </w:tcPr>
          <w:p w14:paraId="614CB899" w14:textId="77777777" w:rsidR="00793500" w:rsidRPr="00CD13C9" w:rsidRDefault="00793500" w:rsidP="00793500">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813" w:type="dxa"/>
            <w:tcBorders>
              <w:bottom w:val="single" w:sz="4" w:space="0" w:color="000000"/>
            </w:tcBorders>
            <w:vAlign w:val="center"/>
          </w:tcPr>
          <w:p w14:paraId="5752AFFB" w14:textId="77777777" w:rsidR="00793500" w:rsidRPr="00CD13C9" w:rsidRDefault="00793500" w:rsidP="0079350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793500" w:rsidRPr="00CD13C9" w14:paraId="299C9E50" w14:textId="77777777" w:rsidTr="009B0A87">
        <w:trPr>
          <w:trHeight w:val="135"/>
        </w:trPr>
        <w:tc>
          <w:tcPr>
            <w:tcW w:w="1982" w:type="dxa"/>
            <w:vMerge/>
            <w:tcBorders>
              <w:bottom w:val="single" w:sz="4" w:space="0" w:color="000000"/>
            </w:tcBorders>
          </w:tcPr>
          <w:p w14:paraId="25C3DE82" w14:textId="77777777" w:rsidR="00793500" w:rsidRPr="00CD13C9" w:rsidRDefault="00793500" w:rsidP="00793500">
            <w:pPr>
              <w:spacing w:after="0" w:line="240" w:lineRule="auto"/>
              <w:jc w:val="center"/>
              <w:rPr>
                <w:rFonts w:ascii="Cambria" w:eastAsia="Calibri" w:hAnsi="Cambria" w:cs="Calibri"/>
                <w:b/>
                <w:bCs/>
                <w:kern w:val="0"/>
                <w14:ligatures w14:val="none"/>
              </w:rPr>
            </w:pPr>
          </w:p>
        </w:tc>
        <w:tc>
          <w:tcPr>
            <w:tcW w:w="2839" w:type="dxa"/>
            <w:tcBorders>
              <w:bottom w:val="single" w:sz="4" w:space="0" w:color="000000"/>
            </w:tcBorders>
            <w:vAlign w:val="center"/>
          </w:tcPr>
          <w:p w14:paraId="663BF585" w14:textId="77777777" w:rsidR="00793500" w:rsidRPr="00CD13C9" w:rsidRDefault="00793500" w:rsidP="00793500">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813" w:type="dxa"/>
            <w:tcBorders>
              <w:bottom w:val="single" w:sz="4" w:space="0" w:color="000000"/>
            </w:tcBorders>
            <w:vAlign w:val="center"/>
          </w:tcPr>
          <w:p w14:paraId="2546D66B" w14:textId="77777777" w:rsidR="00793500" w:rsidRPr="00CD13C9" w:rsidRDefault="00793500" w:rsidP="0079350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793500" w:rsidRPr="00CD13C9" w14:paraId="4B84B159" w14:textId="77777777" w:rsidTr="009B0A87">
        <w:trPr>
          <w:trHeight w:val="135"/>
        </w:trPr>
        <w:tc>
          <w:tcPr>
            <w:tcW w:w="1982" w:type="dxa"/>
            <w:vMerge/>
          </w:tcPr>
          <w:p w14:paraId="78723BED" w14:textId="77777777" w:rsidR="00793500" w:rsidRPr="00CD13C9" w:rsidRDefault="00793500" w:rsidP="00793500">
            <w:pPr>
              <w:spacing w:after="0" w:line="240" w:lineRule="auto"/>
              <w:jc w:val="center"/>
              <w:rPr>
                <w:rFonts w:ascii="Cambria" w:eastAsia="Calibri" w:hAnsi="Cambria" w:cs="Calibri"/>
                <w:b/>
                <w:bCs/>
                <w:kern w:val="0"/>
                <w14:ligatures w14:val="none"/>
              </w:rPr>
            </w:pPr>
          </w:p>
        </w:tc>
        <w:tc>
          <w:tcPr>
            <w:tcW w:w="2839" w:type="dxa"/>
            <w:vAlign w:val="center"/>
          </w:tcPr>
          <w:p w14:paraId="5171DD45" w14:textId="77777777" w:rsidR="00793500" w:rsidRPr="00CD13C9" w:rsidRDefault="00793500" w:rsidP="00793500">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813" w:type="dxa"/>
            <w:vAlign w:val="center"/>
          </w:tcPr>
          <w:p w14:paraId="184288BE" w14:textId="77777777" w:rsidR="00793500" w:rsidRPr="00CD13C9" w:rsidRDefault="00793500" w:rsidP="0079350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793500" w:rsidRPr="00CD13C9" w14:paraId="3F0CC02A" w14:textId="77777777" w:rsidTr="009B0A87">
        <w:trPr>
          <w:trHeight w:val="135"/>
        </w:trPr>
        <w:tc>
          <w:tcPr>
            <w:tcW w:w="4821" w:type="dxa"/>
            <w:gridSpan w:val="2"/>
            <w:tcBorders>
              <w:bottom w:val="single" w:sz="4" w:space="0" w:color="000000"/>
            </w:tcBorders>
          </w:tcPr>
          <w:p w14:paraId="3C947262" w14:textId="77777777" w:rsidR="00793500" w:rsidRPr="00CD13C9" w:rsidRDefault="00793500" w:rsidP="00793500">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Pozycja w planie studiów</w:t>
            </w:r>
          </w:p>
        </w:tc>
        <w:tc>
          <w:tcPr>
            <w:tcW w:w="4813" w:type="dxa"/>
            <w:tcBorders>
              <w:bottom w:val="single" w:sz="4" w:space="0" w:color="000000"/>
            </w:tcBorders>
            <w:vAlign w:val="center"/>
          </w:tcPr>
          <w:p w14:paraId="25F4E548" w14:textId="713DE565" w:rsidR="00793500" w:rsidRPr="00CD13C9" w:rsidRDefault="00793500" w:rsidP="00793500">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C.2</w:t>
            </w:r>
            <w:r w:rsidR="00DB1EFB">
              <w:rPr>
                <w:rFonts w:ascii="Cambria" w:eastAsia="Calibri" w:hAnsi="Cambria" w:cs="Calibri"/>
                <w:bCs/>
                <w:kern w:val="0"/>
                <w14:ligatures w14:val="none"/>
              </w:rPr>
              <w:t>5</w:t>
            </w:r>
          </w:p>
        </w:tc>
      </w:tr>
    </w:tbl>
    <w:p w14:paraId="6734F042" w14:textId="77777777" w:rsidR="00793500" w:rsidRPr="00CD13C9" w:rsidRDefault="00793500" w:rsidP="00793500">
      <w:pPr>
        <w:spacing w:after="0" w:line="276" w:lineRule="auto"/>
        <w:rPr>
          <w:rFonts w:ascii="Cambria" w:eastAsia="Calibri" w:hAnsi="Cambria" w:cs="Calibri"/>
          <w:vanish/>
          <w:kern w:val="0"/>
          <w:sz w:val="22"/>
          <w:szCs w:val="22"/>
          <w14:ligatures w14:val="none"/>
        </w:rPr>
      </w:pPr>
    </w:p>
    <w:p w14:paraId="74F20E7B" w14:textId="77777777" w:rsidR="00793500" w:rsidRPr="00CD13C9" w:rsidRDefault="00793500" w:rsidP="00793500">
      <w:pPr>
        <w:spacing w:after="0" w:line="276" w:lineRule="auto"/>
        <w:rPr>
          <w:rFonts w:ascii="Cambria" w:eastAsia="Calibri" w:hAnsi="Cambria" w:cs="Calibri"/>
          <w:vanish/>
          <w:kern w:val="0"/>
          <w:sz w:val="22"/>
          <w:szCs w:val="22"/>
          <w14:ligatures w14:val="none"/>
        </w:rPr>
      </w:pPr>
    </w:p>
    <w:p w14:paraId="05228437" w14:textId="77777777" w:rsidR="00793500" w:rsidRPr="00CD13C9" w:rsidRDefault="00793500" w:rsidP="00793500">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1836EB74" w14:textId="77777777" w:rsidR="00793500" w:rsidRPr="00CD13C9" w:rsidRDefault="00793500" w:rsidP="00793500">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31"/>
      </w:tblGrid>
      <w:tr w:rsidR="00793500" w:rsidRPr="00CD13C9" w14:paraId="55CB2F1B" w14:textId="77777777" w:rsidTr="009B0A87">
        <w:trPr>
          <w:trHeight w:val="328"/>
        </w:trPr>
        <w:tc>
          <w:tcPr>
            <w:tcW w:w="4503" w:type="dxa"/>
            <w:vAlign w:val="center"/>
          </w:tcPr>
          <w:p w14:paraId="0DF380D5"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131" w:type="dxa"/>
            <w:vAlign w:val="center"/>
          </w:tcPr>
          <w:p w14:paraId="51A22DFD"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LARYNGOLOGIA</w:t>
            </w:r>
          </w:p>
        </w:tc>
      </w:tr>
      <w:tr w:rsidR="00793500" w:rsidRPr="00CD13C9" w14:paraId="0BE38D2E" w14:textId="77777777" w:rsidTr="009B0A87">
        <w:tc>
          <w:tcPr>
            <w:tcW w:w="4503" w:type="dxa"/>
            <w:vAlign w:val="center"/>
          </w:tcPr>
          <w:p w14:paraId="6EDB03BC"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131" w:type="dxa"/>
            <w:vAlign w:val="center"/>
          </w:tcPr>
          <w:p w14:paraId="632B36D6"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w:t>
            </w:r>
          </w:p>
        </w:tc>
      </w:tr>
      <w:tr w:rsidR="00793500" w:rsidRPr="00CD13C9" w14:paraId="55395D3E" w14:textId="77777777" w:rsidTr="009B0A87">
        <w:tc>
          <w:tcPr>
            <w:tcW w:w="4503" w:type="dxa"/>
            <w:vAlign w:val="center"/>
          </w:tcPr>
          <w:p w14:paraId="33ABE498"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131" w:type="dxa"/>
            <w:vAlign w:val="center"/>
          </w:tcPr>
          <w:p w14:paraId="646D6E9D"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Obowiązkowe </w:t>
            </w:r>
          </w:p>
        </w:tc>
      </w:tr>
      <w:tr w:rsidR="00793500" w:rsidRPr="00CD13C9" w14:paraId="7F218F35" w14:textId="77777777" w:rsidTr="009B0A87">
        <w:tc>
          <w:tcPr>
            <w:tcW w:w="4503" w:type="dxa"/>
            <w:vAlign w:val="center"/>
          </w:tcPr>
          <w:p w14:paraId="14BAF60F"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131" w:type="dxa"/>
            <w:vAlign w:val="center"/>
          </w:tcPr>
          <w:p w14:paraId="637E4B74"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793500" w:rsidRPr="00CD13C9" w14:paraId="15465141" w14:textId="77777777" w:rsidTr="009B0A87">
        <w:tc>
          <w:tcPr>
            <w:tcW w:w="4503" w:type="dxa"/>
            <w:vAlign w:val="center"/>
          </w:tcPr>
          <w:p w14:paraId="457FDDF0"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131" w:type="dxa"/>
            <w:vAlign w:val="center"/>
          </w:tcPr>
          <w:p w14:paraId="5572196D"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793500" w:rsidRPr="00CD13C9" w14:paraId="024DA477" w14:textId="77777777" w:rsidTr="009B0A87">
        <w:tc>
          <w:tcPr>
            <w:tcW w:w="4503" w:type="dxa"/>
            <w:vAlign w:val="center"/>
          </w:tcPr>
          <w:p w14:paraId="45A7D83F"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131" w:type="dxa"/>
            <w:vAlign w:val="center"/>
          </w:tcPr>
          <w:p w14:paraId="531FB41D"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w:t>
            </w:r>
          </w:p>
        </w:tc>
      </w:tr>
      <w:tr w:rsidR="00793500" w:rsidRPr="00CD13C9" w14:paraId="5C572899" w14:textId="77777777" w:rsidTr="009B0A87">
        <w:tc>
          <w:tcPr>
            <w:tcW w:w="4503" w:type="dxa"/>
            <w:vAlign w:val="center"/>
          </w:tcPr>
          <w:p w14:paraId="77AB1A3B"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131" w:type="dxa"/>
            <w:vAlign w:val="center"/>
          </w:tcPr>
          <w:p w14:paraId="7A1A41B1" w14:textId="77777777" w:rsidR="00793500" w:rsidRPr="00CD13C9" w:rsidRDefault="00793500" w:rsidP="00793500">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LEK. NAUK MED. KAMIL SARNA</w:t>
            </w:r>
          </w:p>
        </w:tc>
      </w:tr>
    </w:tbl>
    <w:p w14:paraId="16BD54D2" w14:textId="77777777" w:rsidR="00793500" w:rsidRPr="00CD13C9" w:rsidRDefault="00793500" w:rsidP="00793500">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10"/>
        <w:gridCol w:w="2263"/>
        <w:gridCol w:w="2556"/>
      </w:tblGrid>
      <w:tr w:rsidR="00793500" w:rsidRPr="00CD13C9" w14:paraId="23630725" w14:textId="77777777" w:rsidTr="009B0A87">
        <w:tc>
          <w:tcPr>
            <w:tcW w:w="2405" w:type="dxa"/>
            <w:vAlign w:val="center"/>
          </w:tcPr>
          <w:p w14:paraId="786BAA97" w14:textId="77777777" w:rsidR="00793500" w:rsidRPr="00CD13C9" w:rsidRDefault="00793500" w:rsidP="00793500">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557C6CCC" w14:textId="77777777" w:rsidR="00793500" w:rsidRPr="00CD13C9" w:rsidRDefault="00793500" w:rsidP="00793500">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2166B763" w14:textId="77777777" w:rsidR="00793500" w:rsidRPr="00CD13C9" w:rsidRDefault="00793500" w:rsidP="00793500">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7C960C4E" w14:textId="77777777" w:rsidR="00793500" w:rsidRPr="00CD13C9" w:rsidRDefault="00793500" w:rsidP="00793500">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793500" w:rsidRPr="00CD13C9" w14:paraId="16EDEEDF" w14:textId="77777777" w:rsidTr="009B0A87">
        <w:tc>
          <w:tcPr>
            <w:tcW w:w="2405" w:type="dxa"/>
          </w:tcPr>
          <w:p w14:paraId="2915E531" w14:textId="77777777" w:rsidR="00793500" w:rsidRPr="00CD13C9" w:rsidRDefault="00793500" w:rsidP="00793500">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48065EF8" w14:textId="77777777" w:rsidR="00793500" w:rsidRPr="00CD13C9" w:rsidRDefault="00793500" w:rsidP="00793500">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vAlign w:val="center"/>
          </w:tcPr>
          <w:p w14:paraId="37762596" w14:textId="77777777" w:rsidR="00793500" w:rsidRPr="00CD13C9" w:rsidRDefault="00793500" w:rsidP="00793500">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vAlign w:val="center"/>
          </w:tcPr>
          <w:p w14:paraId="4A8CCEFF" w14:textId="77777777" w:rsidR="00793500" w:rsidRPr="00CD13C9" w:rsidRDefault="00793500" w:rsidP="00793500">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w:t>
            </w:r>
          </w:p>
        </w:tc>
      </w:tr>
    </w:tbl>
    <w:p w14:paraId="40F19982" w14:textId="77777777" w:rsidR="00793500" w:rsidRPr="00CD13C9" w:rsidRDefault="00793500" w:rsidP="00793500">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74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44"/>
      </w:tblGrid>
      <w:tr w:rsidR="00793500" w:rsidRPr="00CD13C9" w14:paraId="44D322B1" w14:textId="77777777" w:rsidTr="009B0A87">
        <w:trPr>
          <w:trHeight w:val="301"/>
        </w:trPr>
        <w:tc>
          <w:tcPr>
            <w:tcW w:w="9744" w:type="dxa"/>
          </w:tcPr>
          <w:p w14:paraId="0F9AE86C" w14:textId="77777777" w:rsidR="00793500" w:rsidRPr="00CD13C9" w:rsidRDefault="00793500" w:rsidP="00793500">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Zaliczone przedmioty z anatomii i z fizjologii z elementami fizjologii klinicznej</w:t>
            </w:r>
          </w:p>
        </w:tc>
      </w:tr>
    </w:tbl>
    <w:p w14:paraId="72E6C7A0" w14:textId="77777777" w:rsidR="00793500" w:rsidRPr="00CD13C9" w:rsidRDefault="00793500" w:rsidP="0079350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793500" w:rsidRPr="00CD13C9" w14:paraId="7FBB044A" w14:textId="77777777" w:rsidTr="009B0A87">
        <w:trPr>
          <w:trHeight w:val="178"/>
        </w:trPr>
        <w:tc>
          <w:tcPr>
            <w:tcW w:w="9634" w:type="dxa"/>
          </w:tcPr>
          <w:p w14:paraId="1A853179" w14:textId="77777777" w:rsidR="00793500" w:rsidRPr="00CD13C9" w:rsidRDefault="00793500" w:rsidP="00793500">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Przygotowanie studenta do interpretowania i rozumienia wiedzy dotyczącej istoty schorzeń laryngologicznych.</w:t>
            </w:r>
          </w:p>
          <w:p w14:paraId="02C7BB9D" w14:textId="77777777" w:rsidR="00793500" w:rsidRPr="00CD13C9" w:rsidRDefault="00793500" w:rsidP="00793500">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C2 </w:t>
            </w:r>
            <w:r w:rsidRPr="00CD13C9">
              <w:rPr>
                <w:rFonts w:ascii="Cambria" w:eastAsia="Calibri" w:hAnsi="Cambria" w:cs="Calibri"/>
                <w:kern w:val="0"/>
                <w:sz w:val="20"/>
                <w:szCs w:val="20"/>
                <w14:ligatures w14:val="none"/>
              </w:rPr>
              <w:t>-   Wyposażenie studentów w wiedzę niezbędną do rozpoznawania stanów zagrożenia życia w laryngologii.</w:t>
            </w:r>
          </w:p>
          <w:p w14:paraId="4375228B" w14:textId="77777777" w:rsidR="00793500" w:rsidRPr="00CD13C9" w:rsidRDefault="00793500" w:rsidP="00793500">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w:t>
            </w:r>
            <w:r w:rsidRPr="00CD13C9">
              <w:rPr>
                <w:rFonts w:ascii="Cambria" w:eastAsia="Calibri" w:hAnsi="Cambria" w:cs="Calibri"/>
                <w:kern w:val="0"/>
                <w:sz w:val="20"/>
                <w:szCs w:val="20"/>
                <w14:ligatures w14:val="none"/>
              </w:rPr>
              <w:t>- Przygotowanie do aktywnego słuchania, nawiązywania kontaktów interpersonalnych, skutecznego i empatycznego porozumiewania się z pacjentem.</w:t>
            </w:r>
          </w:p>
        </w:tc>
      </w:tr>
    </w:tbl>
    <w:p w14:paraId="44A07AE7" w14:textId="77777777" w:rsidR="00793500" w:rsidRPr="00CD13C9" w:rsidRDefault="00793500" w:rsidP="0079350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5.Efekty uczenia się dla zajęć wraz z odniesieniem do efektów kierunkowych </w:t>
      </w: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7"/>
        <w:gridCol w:w="6404"/>
        <w:gridCol w:w="1608"/>
      </w:tblGrid>
      <w:tr w:rsidR="00793500" w:rsidRPr="00CD13C9" w14:paraId="28B24E29" w14:textId="77777777" w:rsidTr="00DB1EFB">
        <w:trPr>
          <w:trHeight w:val="560"/>
        </w:trPr>
        <w:tc>
          <w:tcPr>
            <w:tcW w:w="650" w:type="pct"/>
          </w:tcPr>
          <w:p w14:paraId="5B97B8AC" w14:textId="77777777" w:rsidR="00793500" w:rsidRPr="00CD13C9" w:rsidRDefault="00793500" w:rsidP="00793500">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477" w:type="pct"/>
          </w:tcPr>
          <w:p w14:paraId="669486A2" w14:textId="77777777" w:rsidR="00793500" w:rsidRPr="00CD13C9" w:rsidRDefault="00793500" w:rsidP="00793500">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73" w:type="pct"/>
          </w:tcPr>
          <w:p w14:paraId="6AFDE11F" w14:textId="77777777" w:rsidR="00793500" w:rsidRPr="00CD13C9" w:rsidRDefault="00793500" w:rsidP="00793500">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793500" w:rsidRPr="00CD13C9" w14:paraId="3CE238FA" w14:textId="77777777" w:rsidTr="00DB1EFB">
        <w:trPr>
          <w:trHeight w:val="256"/>
        </w:trPr>
        <w:tc>
          <w:tcPr>
            <w:tcW w:w="650" w:type="pct"/>
            <w:vAlign w:val="center"/>
          </w:tcPr>
          <w:p w14:paraId="5B6D43F3" w14:textId="77777777" w:rsidR="00793500" w:rsidRPr="00CD13C9" w:rsidRDefault="00793500" w:rsidP="00793500">
            <w:pPr>
              <w:spacing w:before="20" w:after="20" w:line="276" w:lineRule="auto"/>
              <w:jc w:val="center"/>
              <w:rPr>
                <w:rFonts w:ascii="Cambria" w:eastAsia="Calibri" w:hAnsi="Cambria" w:cs="Calibri"/>
                <w:b/>
                <w:kern w:val="0"/>
                <w:sz w:val="20"/>
                <w:szCs w:val="20"/>
                <w14:ligatures w14:val="none"/>
              </w:rPr>
            </w:pPr>
          </w:p>
        </w:tc>
        <w:tc>
          <w:tcPr>
            <w:tcW w:w="4350" w:type="pct"/>
            <w:gridSpan w:val="2"/>
            <w:vAlign w:val="center"/>
          </w:tcPr>
          <w:p w14:paraId="09D49EF1" w14:textId="77777777" w:rsidR="00793500" w:rsidRPr="00CD13C9" w:rsidRDefault="00793500" w:rsidP="00793500">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793500" w:rsidRPr="00CD13C9" w14:paraId="11DCEC02" w14:textId="77777777" w:rsidTr="00DB1EFB">
        <w:tc>
          <w:tcPr>
            <w:tcW w:w="650" w:type="pct"/>
          </w:tcPr>
          <w:p w14:paraId="4DB095DA"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477" w:type="pct"/>
            <w:vAlign w:val="center"/>
          </w:tcPr>
          <w:p w14:paraId="0A71AD88" w14:textId="77777777" w:rsidR="00793500" w:rsidRPr="00CD13C9" w:rsidRDefault="00793500" w:rsidP="00793500">
            <w:pPr>
              <w:spacing w:after="0" w:line="240" w:lineRule="auto"/>
              <w:rPr>
                <w:rFonts w:ascii="Cambria" w:eastAsia="Times New Roman" w:hAnsi="Cambria" w:cs="Calibri"/>
                <w:kern w:val="0"/>
                <w:sz w:val="20"/>
                <w:szCs w:val="20"/>
                <w:lang w:eastAsia="pl-PL"/>
                <w14:ligatures w14:val="none"/>
              </w:rPr>
            </w:pPr>
            <w:r w:rsidRPr="00CD13C9">
              <w:rPr>
                <w:rFonts w:ascii="Cambria" w:eastAsia="Calibri" w:hAnsi="Cambria" w:cs="Calibri"/>
                <w:kern w:val="0"/>
                <w:sz w:val="20"/>
                <w:szCs w:val="20"/>
                <w14:ligatures w14:val="none"/>
              </w:rPr>
              <w:t xml:space="preserve">Student zna mechanizmy prowadzące do nagłych zagrożeń zdrowia i życia; </w:t>
            </w:r>
          </w:p>
        </w:tc>
        <w:tc>
          <w:tcPr>
            <w:tcW w:w="873" w:type="pct"/>
            <w:vAlign w:val="center"/>
          </w:tcPr>
          <w:p w14:paraId="461AEC02" w14:textId="77777777" w:rsidR="00793500" w:rsidRPr="00CD13C9" w:rsidRDefault="00793500" w:rsidP="00793500">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K_W137</w:t>
            </w:r>
          </w:p>
        </w:tc>
      </w:tr>
      <w:tr w:rsidR="00DB1EFB" w:rsidRPr="00CD13C9" w14:paraId="0F1F1F75" w14:textId="77777777" w:rsidTr="00DB1EFB">
        <w:tc>
          <w:tcPr>
            <w:tcW w:w="650" w:type="pct"/>
          </w:tcPr>
          <w:p w14:paraId="6356D60D" w14:textId="77777777" w:rsidR="00DB1EFB" w:rsidRPr="00CD13C9" w:rsidRDefault="00DB1EFB"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477" w:type="pct"/>
            <w:vAlign w:val="center"/>
          </w:tcPr>
          <w:p w14:paraId="699169FB" w14:textId="2062A02E" w:rsidR="00DB1EFB" w:rsidRPr="00CD13C9" w:rsidRDefault="00DB1EFB" w:rsidP="00793500">
            <w:pPr>
              <w:shd w:val="clear" w:color="auto" w:fill="FFFFFF"/>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zasady przygotowania do zabiegów medycznych w stanach nagłego zagrożenia zdrowotnego;  </w:t>
            </w:r>
          </w:p>
        </w:tc>
        <w:tc>
          <w:tcPr>
            <w:tcW w:w="873" w:type="pct"/>
            <w:vAlign w:val="center"/>
          </w:tcPr>
          <w:p w14:paraId="0A9B9E93" w14:textId="77777777" w:rsidR="00DB1EFB" w:rsidRPr="00CD13C9" w:rsidRDefault="00DB1EFB" w:rsidP="00793500">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K_W168</w:t>
            </w:r>
          </w:p>
        </w:tc>
      </w:tr>
      <w:tr w:rsidR="00DB1EFB" w:rsidRPr="00CD13C9" w14:paraId="25A8B175" w14:textId="77777777" w:rsidTr="00DB1EFB">
        <w:tc>
          <w:tcPr>
            <w:tcW w:w="650" w:type="pct"/>
          </w:tcPr>
          <w:p w14:paraId="38068BDE" w14:textId="77777777" w:rsidR="00DB1EFB" w:rsidRPr="00CD13C9" w:rsidRDefault="00DB1EFB"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477" w:type="pct"/>
            <w:vAlign w:val="center"/>
          </w:tcPr>
          <w:p w14:paraId="6E309E9C" w14:textId="42931A3E" w:rsidR="00DB1EFB" w:rsidRPr="00CD13C9" w:rsidRDefault="00DB1EFB" w:rsidP="00793500">
            <w:pPr>
              <w:shd w:val="clear" w:color="auto" w:fill="FFFFFF"/>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wybrane stany nagłego zagrożenia zdrowotnego w laryngologii i zasady postępowania przedszpitalnego w tym zakresie;</w:t>
            </w:r>
          </w:p>
        </w:tc>
        <w:tc>
          <w:tcPr>
            <w:tcW w:w="873" w:type="pct"/>
            <w:vAlign w:val="center"/>
          </w:tcPr>
          <w:p w14:paraId="5A41B424" w14:textId="77777777" w:rsidR="00DB1EFB" w:rsidRPr="00CD13C9" w:rsidRDefault="00DB1EFB" w:rsidP="00793500">
            <w:pPr>
              <w:tabs>
                <w:tab w:val="left" w:pos="5670"/>
              </w:tabs>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K_W230</w:t>
            </w:r>
          </w:p>
        </w:tc>
      </w:tr>
      <w:tr w:rsidR="00793500" w:rsidRPr="00CD13C9" w14:paraId="1D35352D" w14:textId="77777777" w:rsidTr="00DB1EFB">
        <w:trPr>
          <w:trHeight w:val="120"/>
        </w:trPr>
        <w:tc>
          <w:tcPr>
            <w:tcW w:w="5000" w:type="pct"/>
            <w:gridSpan w:val="3"/>
            <w:vAlign w:val="center"/>
          </w:tcPr>
          <w:p w14:paraId="53AC89F4" w14:textId="77777777" w:rsidR="00793500" w:rsidRPr="00CD13C9" w:rsidRDefault="00793500" w:rsidP="00793500">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Umiejętności </w:t>
            </w:r>
          </w:p>
        </w:tc>
      </w:tr>
      <w:tr w:rsidR="00793500" w:rsidRPr="00CD13C9" w14:paraId="756D1AC3" w14:textId="77777777" w:rsidTr="00DB1EFB">
        <w:trPr>
          <w:trHeight w:val="207"/>
        </w:trPr>
        <w:tc>
          <w:tcPr>
            <w:tcW w:w="650" w:type="pct"/>
            <w:vAlign w:val="center"/>
          </w:tcPr>
          <w:p w14:paraId="1D45C987" w14:textId="77777777" w:rsidR="00793500" w:rsidRPr="00CD13C9" w:rsidRDefault="00793500" w:rsidP="00793500">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lastRenderedPageBreak/>
              <w:t>U_01</w:t>
            </w:r>
          </w:p>
        </w:tc>
        <w:tc>
          <w:tcPr>
            <w:tcW w:w="3477" w:type="pct"/>
            <w:vAlign w:val="center"/>
          </w:tcPr>
          <w:p w14:paraId="56581069" w14:textId="045C0D11" w:rsidR="00793500" w:rsidRPr="00CD13C9" w:rsidRDefault="00793500" w:rsidP="00793500">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Student potrafi oceniać stan pacjenta w celu ustalenia sposobu postępowania ratunkowego;</w:t>
            </w:r>
          </w:p>
        </w:tc>
        <w:tc>
          <w:tcPr>
            <w:tcW w:w="873" w:type="pct"/>
            <w:vAlign w:val="center"/>
          </w:tcPr>
          <w:p w14:paraId="0B7A7F2A" w14:textId="77777777" w:rsidR="00793500" w:rsidRPr="00CD13C9" w:rsidRDefault="00793500" w:rsidP="00793500">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K_U50</w:t>
            </w:r>
          </w:p>
        </w:tc>
      </w:tr>
      <w:tr w:rsidR="00793500" w:rsidRPr="00CD13C9" w14:paraId="065EABDA" w14:textId="77777777" w:rsidTr="00DB1EFB">
        <w:trPr>
          <w:trHeight w:val="335"/>
        </w:trPr>
        <w:tc>
          <w:tcPr>
            <w:tcW w:w="650" w:type="pct"/>
            <w:vAlign w:val="center"/>
          </w:tcPr>
          <w:p w14:paraId="75A8A6FE" w14:textId="77777777" w:rsidR="00793500" w:rsidRPr="00CD13C9" w:rsidRDefault="00793500" w:rsidP="00793500">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U_02</w:t>
            </w:r>
          </w:p>
        </w:tc>
        <w:tc>
          <w:tcPr>
            <w:tcW w:w="3477" w:type="pct"/>
            <w:vAlign w:val="center"/>
          </w:tcPr>
          <w:p w14:paraId="4EE7815C" w14:textId="5A6DED56" w:rsidR="00793500" w:rsidRPr="00CD13C9" w:rsidRDefault="00793500" w:rsidP="00793500">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Student potrafi monitorować czynności życiowe pacjenta podczas badania diagnostycznego; </w:t>
            </w:r>
          </w:p>
        </w:tc>
        <w:tc>
          <w:tcPr>
            <w:tcW w:w="873" w:type="pct"/>
            <w:vAlign w:val="center"/>
          </w:tcPr>
          <w:p w14:paraId="225A89A1" w14:textId="77777777" w:rsidR="00793500" w:rsidRPr="00CD13C9" w:rsidRDefault="00793500" w:rsidP="00793500">
            <w:pPr>
              <w:spacing w:before="20" w:after="20" w:line="240"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K_U80</w:t>
            </w:r>
          </w:p>
        </w:tc>
      </w:tr>
      <w:tr w:rsidR="00793500" w:rsidRPr="00CD13C9" w14:paraId="2DA23E42" w14:textId="77777777" w:rsidTr="00DB1EFB">
        <w:trPr>
          <w:trHeight w:val="335"/>
        </w:trPr>
        <w:tc>
          <w:tcPr>
            <w:tcW w:w="5000" w:type="pct"/>
            <w:gridSpan w:val="3"/>
            <w:vAlign w:val="center"/>
          </w:tcPr>
          <w:p w14:paraId="78F36CCF" w14:textId="77777777" w:rsidR="00793500" w:rsidRPr="00CD13C9" w:rsidRDefault="00793500" w:rsidP="00793500">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w:t>
            </w:r>
          </w:p>
        </w:tc>
      </w:tr>
      <w:tr w:rsidR="00793500" w:rsidRPr="00CD13C9" w14:paraId="1F651F7F" w14:textId="77777777" w:rsidTr="00DB1EFB">
        <w:tc>
          <w:tcPr>
            <w:tcW w:w="650" w:type="pct"/>
          </w:tcPr>
          <w:p w14:paraId="443B2399"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477" w:type="pct"/>
            <w:vAlign w:val="center"/>
          </w:tcPr>
          <w:p w14:paraId="2BD17236" w14:textId="77777777" w:rsidR="00793500" w:rsidRPr="00CD13C9" w:rsidRDefault="00793500" w:rsidP="00793500">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jest przygotowany aktywnego słuchania, nawiązywania kontaktów interpersonalnych, skutecznego i empatycznego porozumiewania się z pacjentem.</w:t>
            </w:r>
          </w:p>
        </w:tc>
        <w:tc>
          <w:tcPr>
            <w:tcW w:w="873" w:type="pct"/>
            <w:vAlign w:val="center"/>
          </w:tcPr>
          <w:p w14:paraId="1D173BFD" w14:textId="77777777" w:rsidR="00793500" w:rsidRPr="00CD13C9" w:rsidRDefault="00793500" w:rsidP="00793500">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K_K01</w:t>
            </w:r>
          </w:p>
        </w:tc>
      </w:tr>
    </w:tbl>
    <w:p w14:paraId="057602AA" w14:textId="77777777" w:rsidR="00793500" w:rsidRPr="00CD13C9" w:rsidRDefault="00793500" w:rsidP="0079350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5715"/>
        <w:gridCol w:w="1516"/>
        <w:gridCol w:w="1806"/>
      </w:tblGrid>
      <w:tr w:rsidR="00793500" w:rsidRPr="00CD13C9" w14:paraId="4F27C5CC" w14:textId="77777777" w:rsidTr="009B0A87">
        <w:trPr>
          <w:trHeight w:val="340"/>
        </w:trPr>
        <w:tc>
          <w:tcPr>
            <w:tcW w:w="659" w:type="dxa"/>
            <w:vMerge w:val="restart"/>
            <w:vAlign w:val="center"/>
          </w:tcPr>
          <w:p w14:paraId="1B50D7BA" w14:textId="77777777" w:rsidR="00793500" w:rsidRPr="00CD13C9" w:rsidRDefault="00793500" w:rsidP="00793500">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15" w:type="dxa"/>
            <w:vMerge w:val="restart"/>
            <w:vAlign w:val="center"/>
          </w:tcPr>
          <w:p w14:paraId="0770B53E" w14:textId="77777777" w:rsidR="00793500" w:rsidRPr="00CD13C9" w:rsidRDefault="00793500" w:rsidP="00793500">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22" w:type="dxa"/>
            <w:gridSpan w:val="2"/>
            <w:vAlign w:val="center"/>
          </w:tcPr>
          <w:p w14:paraId="09E5C79F" w14:textId="77777777" w:rsidR="00793500" w:rsidRPr="00CD13C9" w:rsidRDefault="00793500" w:rsidP="00793500">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793500" w:rsidRPr="00CD13C9" w14:paraId="53CAC0D3" w14:textId="77777777" w:rsidTr="009B0A87">
        <w:trPr>
          <w:trHeight w:val="196"/>
        </w:trPr>
        <w:tc>
          <w:tcPr>
            <w:tcW w:w="659" w:type="dxa"/>
            <w:vMerge/>
          </w:tcPr>
          <w:p w14:paraId="43DC154D" w14:textId="77777777" w:rsidR="00793500" w:rsidRPr="00CD13C9" w:rsidRDefault="00793500" w:rsidP="00793500">
            <w:pPr>
              <w:spacing w:before="20" w:after="20" w:line="276" w:lineRule="auto"/>
              <w:rPr>
                <w:rFonts w:ascii="Cambria" w:eastAsia="Calibri" w:hAnsi="Cambria" w:cs="Calibri"/>
                <w:b/>
                <w:kern w:val="0"/>
                <w:sz w:val="20"/>
                <w:szCs w:val="20"/>
                <w14:ligatures w14:val="none"/>
              </w:rPr>
            </w:pPr>
          </w:p>
        </w:tc>
        <w:tc>
          <w:tcPr>
            <w:tcW w:w="5715" w:type="dxa"/>
            <w:vMerge/>
          </w:tcPr>
          <w:p w14:paraId="6D29FDEA" w14:textId="77777777" w:rsidR="00793500" w:rsidRPr="00CD13C9" w:rsidRDefault="00793500" w:rsidP="00793500">
            <w:pPr>
              <w:spacing w:before="20" w:after="20" w:line="276" w:lineRule="auto"/>
              <w:rPr>
                <w:rFonts w:ascii="Cambria" w:eastAsia="Calibri" w:hAnsi="Cambria" w:cs="Calibri"/>
                <w:b/>
                <w:kern w:val="0"/>
                <w:sz w:val="20"/>
                <w:szCs w:val="20"/>
                <w14:ligatures w14:val="none"/>
              </w:rPr>
            </w:pPr>
          </w:p>
        </w:tc>
        <w:tc>
          <w:tcPr>
            <w:tcW w:w="1516" w:type="dxa"/>
          </w:tcPr>
          <w:p w14:paraId="7EFEFD21" w14:textId="77777777" w:rsidR="00793500" w:rsidRPr="00CD13C9" w:rsidRDefault="00793500" w:rsidP="00793500">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Pr>
          <w:p w14:paraId="1741D666" w14:textId="77777777" w:rsidR="00793500" w:rsidRPr="00CD13C9" w:rsidRDefault="00793500" w:rsidP="00793500">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793500" w:rsidRPr="00CD13C9" w14:paraId="6304790D" w14:textId="77777777" w:rsidTr="009B0A87">
        <w:trPr>
          <w:trHeight w:val="225"/>
        </w:trPr>
        <w:tc>
          <w:tcPr>
            <w:tcW w:w="659" w:type="dxa"/>
          </w:tcPr>
          <w:p w14:paraId="24543A37"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715" w:type="dxa"/>
          </w:tcPr>
          <w:p w14:paraId="4E4A2878" w14:textId="77777777" w:rsidR="00793500" w:rsidRPr="00CD13C9" w:rsidRDefault="00793500" w:rsidP="00793500">
            <w:pPr>
              <w:autoSpaceDE w:val="0"/>
              <w:autoSpaceDN w:val="0"/>
              <w:adjustRightInd w:val="0"/>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Podstawowe wiadomości z zakresu budowy i funkcji nosa, gardła, krtani i ucha. Podstawy badania laryngologicznego </w:t>
            </w:r>
          </w:p>
        </w:tc>
        <w:tc>
          <w:tcPr>
            <w:tcW w:w="1516" w:type="dxa"/>
          </w:tcPr>
          <w:p w14:paraId="0DFF714B"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1BA9FABA"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793500" w:rsidRPr="00CD13C9" w14:paraId="7F74F913" w14:textId="77777777" w:rsidTr="009B0A87">
        <w:trPr>
          <w:trHeight w:val="345"/>
        </w:trPr>
        <w:tc>
          <w:tcPr>
            <w:tcW w:w="659" w:type="dxa"/>
          </w:tcPr>
          <w:p w14:paraId="3DA4CC80"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715" w:type="dxa"/>
          </w:tcPr>
          <w:p w14:paraId="7646301A"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Ucho. Zapalenie ucha zewnętrznego, środkowego i wewnętrznego, ciało obce w uchu, pęknięcie błony bębenkowej.</w:t>
            </w:r>
          </w:p>
        </w:tc>
        <w:tc>
          <w:tcPr>
            <w:tcW w:w="1516" w:type="dxa"/>
          </w:tcPr>
          <w:p w14:paraId="7DB03AF8"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06" w:type="dxa"/>
          </w:tcPr>
          <w:p w14:paraId="6CD34117"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793500" w:rsidRPr="00CD13C9" w14:paraId="68712B7E" w14:textId="77777777" w:rsidTr="009B0A87">
        <w:trPr>
          <w:trHeight w:val="240"/>
        </w:trPr>
        <w:tc>
          <w:tcPr>
            <w:tcW w:w="659" w:type="dxa"/>
          </w:tcPr>
          <w:p w14:paraId="4584597E"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715" w:type="dxa"/>
          </w:tcPr>
          <w:p w14:paraId="016A1FE7"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Nos. Zapalenie zatok, ciało obce, krwawienie z nosa, złamania nosa.</w:t>
            </w:r>
          </w:p>
        </w:tc>
        <w:tc>
          <w:tcPr>
            <w:tcW w:w="1516" w:type="dxa"/>
          </w:tcPr>
          <w:p w14:paraId="5F568E53"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06" w:type="dxa"/>
          </w:tcPr>
          <w:p w14:paraId="169EE2D8"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793500" w:rsidRPr="00CD13C9" w14:paraId="487DCA9B" w14:textId="77777777" w:rsidTr="009B0A87">
        <w:trPr>
          <w:trHeight w:val="474"/>
        </w:trPr>
        <w:tc>
          <w:tcPr>
            <w:tcW w:w="659" w:type="dxa"/>
          </w:tcPr>
          <w:p w14:paraId="589E755C"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715" w:type="dxa"/>
          </w:tcPr>
          <w:p w14:paraId="52093C89" w14:textId="77777777" w:rsidR="00793500" w:rsidRPr="00CD13C9" w:rsidRDefault="00793500" w:rsidP="00793500">
            <w:pPr>
              <w:autoSpaceDE w:val="0"/>
              <w:autoSpaceDN w:val="0"/>
              <w:adjustRightInd w:val="0"/>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Gardło. Stany zapalne gardła i migdałków, ropnie, urazy gardła.</w:t>
            </w:r>
          </w:p>
        </w:tc>
        <w:tc>
          <w:tcPr>
            <w:tcW w:w="1516" w:type="dxa"/>
          </w:tcPr>
          <w:p w14:paraId="4764461C"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Pr>
          <w:p w14:paraId="6CE2810D"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793500" w:rsidRPr="00CD13C9" w14:paraId="4A40F10F" w14:textId="77777777" w:rsidTr="009B0A87">
        <w:trPr>
          <w:trHeight w:val="474"/>
        </w:trPr>
        <w:tc>
          <w:tcPr>
            <w:tcW w:w="659" w:type="dxa"/>
          </w:tcPr>
          <w:p w14:paraId="1CD271F4"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715" w:type="dxa"/>
          </w:tcPr>
          <w:p w14:paraId="506A68B8"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Krtań. Zapalenie krtani, ciało obce, urazy krtani.</w:t>
            </w:r>
          </w:p>
        </w:tc>
        <w:tc>
          <w:tcPr>
            <w:tcW w:w="1516" w:type="dxa"/>
          </w:tcPr>
          <w:p w14:paraId="1D4034D6"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Pr>
          <w:p w14:paraId="4337AEFD"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793500" w:rsidRPr="00CD13C9" w14:paraId="0515DA9D" w14:textId="77777777" w:rsidTr="009B0A87">
        <w:trPr>
          <w:trHeight w:val="474"/>
        </w:trPr>
        <w:tc>
          <w:tcPr>
            <w:tcW w:w="659" w:type="dxa"/>
          </w:tcPr>
          <w:p w14:paraId="386C9B6D"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W6</w:t>
            </w:r>
          </w:p>
        </w:tc>
        <w:tc>
          <w:tcPr>
            <w:tcW w:w="5715" w:type="dxa"/>
          </w:tcPr>
          <w:p w14:paraId="3993694F" w14:textId="77777777" w:rsidR="00793500" w:rsidRPr="00CD13C9" w:rsidRDefault="00793500" w:rsidP="00793500">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Urazy i stany nagłe w laryngologii</w:t>
            </w:r>
          </w:p>
        </w:tc>
        <w:tc>
          <w:tcPr>
            <w:tcW w:w="1516" w:type="dxa"/>
          </w:tcPr>
          <w:p w14:paraId="673BC4D4"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6" w:type="dxa"/>
          </w:tcPr>
          <w:p w14:paraId="7AFADDA4"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793500" w:rsidRPr="00CD13C9" w14:paraId="5258549C" w14:textId="77777777" w:rsidTr="009B0A87">
        <w:tc>
          <w:tcPr>
            <w:tcW w:w="659" w:type="dxa"/>
          </w:tcPr>
          <w:p w14:paraId="32705A3B" w14:textId="77777777" w:rsidR="00793500" w:rsidRPr="00CD13C9" w:rsidRDefault="00793500" w:rsidP="00793500">
            <w:pPr>
              <w:spacing w:before="20" w:after="20" w:line="276" w:lineRule="auto"/>
              <w:rPr>
                <w:rFonts w:ascii="Cambria" w:eastAsia="Calibri" w:hAnsi="Cambria" w:cs="Calibri"/>
                <w:b/>
                <w:kern w:val="0"/>
                <w:sz w:val="20"/>
                <w:szCs w:val="20"/>
                <w14:ligatures w14:val="none"/>
              </w:rPr>
            </w:pPr>
          </w:p>
        </w:tc>
        <w:tc>
          <w:tcPr>
            <w:tcW w:w="5715" w:type="dxa"/>
          </w:tcPr>
          <w:p w14:paraId="1B424ED2" w14:textId="77777777" w:rsidR="00793500" w:rsidRPr="00CD13C9" w:rsidRDefault="00793500" w:rsidP="00793500">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6" w:type="dxa"/>
          </w:tcPr>
          <w:p w14:paraId="59D68968"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20</w:t>
            </w:r>
          </w:p>
        </w:tc>
        <w:tc>
          <w:tcPr>
            <w:tcW w:w="1806" w:type="dxa"/>
          </w:tcPr>
          <w:p w14:paraId="166240B0" w14:textId="77777777" w:rsidR="00793500" w:rsidRPr="00CD13C9" w:rsidRDefault="00793500" w:rsidP="00793500">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21B2D91D" w14:textId="77777777" w:rsidR="00793500" w:rsidRPr="00CD13C9" w:rsidRDefault="00793500" w:rsidP="00793500">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708"/>
        <w:gridCol w:w="3260"/>
      </w:tblGrid>
      <w:tr w:rsidR="00793500" w:rsidRPr="00CD13C9" w14:paraId="18D334A5" w14:textId="77777777" w:rsidTr="009B0A87">
        <w:tc>
          <w:tcPr>
            <w:tcW w:w="1666" w:type="dxa"/>
          </w:tcPr>
          <w:p w14:paraId="653FEB59" w14:textId="77777777" w:rsidR="00793500" w:rsidRPr="00CD13C9" w:rsidRDefault="00793500" w:rsidP="00793500">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708" w:type="dxa"/>
          </w:tcPr>
          <w:p w14:paraId="6034AFEA" w14:textId="77777777" w:rsidR="00793500" w:rsidRPr="00CD13C9" w:rsidRDefault="00793500" w:rsidP="00793500">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260" w:type="dxa"/>
          </w:tcPr>
          <w:p w14:paraId="604D8424" w14:textId="77777777" w:rsidR="00793500" w:rsidRPr="00CD13C9" w:rsidRDefault="00793500" w:rsidP="00793500">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793500" w:rsidRPr="00CD13C9" w14:paraId="5190C70A" w14:textId="77777777" w:rsidTr="009B0A87">
        <w:tc>
          <w:tcPr>
            <w:tcW w:w="1666" w:type="dxa"/>
          </w:tcPr>
          <w:p w14:paraId="79975011" w14:textId="77777777" w:rsidR="00793500" w:rsidRPr="00CD13C9" w:rsidRDefault="00793500" w:rsidP="00793500">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708" w:type="dxa"/>
          </w:tcPr>
          <w:p w14:paraId="3CE789DF" w14:textId="77777777" w:rsidR="00793500" w:rsidRPr="00CD13C9" w:rsidRDefault="00793500" w:rsidP="00793500">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wykład informacyjny</w:t>
            </w:r>
          </w:p>
        </w:tc>
        <w:tc>
          <w:tcPr>
            <w:tcW w:w="3260" w:type="dxa"/>
          </w:tcPr>
          <w:p w14:paraId="19A106DB" w14:textId="77777777" w:rsidR="00793500" w:rsidRPr="00CD13C9" w:rsidRDefault="00793500" w:rsidP="00793500">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bl>
    <w:p w14:paraId="3A30AF69" w14:textId="77777777" w:rsidR="00793500" w:rsidRPr="00CD13C9" w:rsidRDefault="00793500" w:rsidP="00793500">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78C634BF" w14:textId="77777777" w:rsidR="00793500" w:rsidRPr="00CD13C9" w:rsidRDefault="00793500" w:rsidP="00793500">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245"/>
        <w:gridCol w:w="2863"/>
      </w:tblGrid>
      <w:tr w:rsidR="00793500" w:rsidRPr="00CD13C9" w14:paraId="3103A742" w14:textId="77777777" w:rsidTr="009B0A87">
        <w:tc>
          <w:tcPr>
            <w:tcW w:w="1526" w:type="dxa"/>
          </w:tcPr>
          <w:p w14:paraId="66E268EA" w14:textId="77777777" w:rsidR="00793500" w:rsidRPr="00CD13C9" w:rsidRDefault="00793500" w:rsidP="00793500">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5245" w:type="dxa"/>
          </w:tcPr>
          <w:p w14:paraId="16DFB7A5" w14:textId="77777777" w:rsidR="00793500" w:rsidRPr="00CD13C9" w:rsidRDefault="00793500" w:rsidP="00793500">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2863" w:type="dxa"/>
          </w:tcPr>
          <w:p w14:paraId="1F94F83B" w14:textId="77777777" w:rsidR="00793500" w:rsidRPr="00CD13C9" w:rsidRDefault="00793500" w:rsidP="00793500">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793500" w:rsidRPr="00CD13C9" w14:paraId="44EBB931" w14:textId="77777777" w:rsidTr="009B0A87">
        <w:tc>
          <w:tcPr>
            <w:tcW w:w="1526" w:type="dxa"/>
          </w:tcPr>
          <w:p w14:paraId="74344ED0" w14:textId="77777777" w:rsidR="00793500" w:rsidRPr="00CD13C9" w:rsidRDefault="00793500" w:rsidP="00793500">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5245" w:type="dxa"/>
          </w:tcPr>
          <w:p w14:paraId="15C0787A" w14:textId="77777777" w:rsidR="00793500" w:rsidRPr="00CD13C9" w:rsidRDefault="00793500" w:rsidP="00793500">
            <w:pPr>
              <w:spacing w:before="60" w:after="60" w:line="240" w:lineRule="auto"/>
              <w:rPr>
                <w:rFonts w:ascii="Cambria" w:eastAsia="Calibri" w:hAnsi="Cambria" w:cs="Calibri"/>
                <w:b/>
                <w:kern w:val="0"/>
                <w:sz w:val="20"/>
                <w:szCs w:val="20"/>
                <w14:ligatures w14:val="none"/>
              </w:rPr>
            </w:pPr>
          </w:p>
        </w:tc>
        <w:tc>
          <w:tcPr>
            <w:tcW w:w="2863" w:type="dxa"/>
          </w:tcPr>
          <w:p w14:paraId="13DA9DFD" w14:textId="77777777" w:rsidR="00793500" w:rsidRPr="00CD13C9" w:rsidRDefault="00793500" w:rsidP="00793500">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P2 – </w:t>
            </w:r>
            <w:r w:rsidRPr="00CD13C9">
              <w:rPr>
                <w:rFonts w:ascii="Cambria" w:eastAsia="Calibri" w:hAnsi="Cambria" w:cs="Calibri"/>
                <w:bCs/>
                <w:kern w:val="0"/>
                <w:sz w:val="20"/>
                <w:szCs w:val="20"/>
                <w14:ligatures w14:val="none"/>
              </w:rPr>
              <w:t>kolokwium pisemne</w:t>
            </w:r>
          </w:p>
        </w:tc>
      </w:tr>
    </w:tbl>
    <w:p w14:paraId="222C752E" w14:textId="77777777" w:rsidR="00793500" w:rsidRPr="00CD13C9" w:rsidRDefault="00793500" w:rsidP="00793500">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6059"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3969"/>
      </w:tblGrid>
      <w:tr w:rsidR="00793500" w:rsidRPr="00CD13C9" w14:paraId="7A3C2423" w14:textId="77777777" w:rsidTr="009B0A87">
        <w:trPr>
          <w:trHeight w:val="150"/>
        </w:trPr>
        <w:tc>
          <w:tcPr>
            <w:tcW w:w="2090" w:type="dxa"/>
            <w:vMerge w:val="restart"/>
            <w:tcBorders>
              <w:left w:val="single" w:sz="4" w:space="0" w:color="000000"/>
              <w:right w:val="single" w:sz="4" w:space="0" w:color="000000"/>
            </w:tcBorders>
            <w:vAlign w:val="center"/>
          </w:tcPr>
          <w:p w14:paraId="1E981A2A" w14:textId="77777777" w:rsidR="00793500" w:rsidRPr="00CD13C9" w:rsidRDefault="00793500" w:rsidP="00793500">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Symbol efektu</w:t>
            </w:r>
          </w:p>
        </w:tc>
        <w:tc>
          <w:tcPr>
            <w:tcW w:w="3969" w:type="dxa"/>
            <w:tcBorders>
              <w:top w:val="single" w:sz="4" w:space="0" w:color="000000"/>
              <w:left w:val="single" w:sz="4" w:space="0" w:color="000000"/>
              <w:bottom w:val="single" w:sz="4" w:space="0" w:color="auto"/>
              <w:right w:val="single" w:sz="4" w:space="0" w:color="auto"/>
            </w:tcBorders>
            <w:vAlign w:val="center"/>
          </w:tcPr>
          <w:p w14:paraId="4C30766D" w14:textId="77777777" w:rsidR="00793500" w:rsidRPr="00CD13C9" w:rsidRDefault="00793500" w:rsidP="00793500">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r>
      <w:tr w:rsidR="00793500" w:rsidRPr="00CD13C9" w14:paraId="5E7ECC2C" w14:textId="77777777" w:rsidTr="009B0A87">
        <w:trPr>
          <w:trHeight w:val="325"/>
        </w:trPr>
        <w:tc>
          <w:tcPr>
            <w:tcW w:w="2090" w:type="dxa"/>
            <w:vMerge/>
            <w:tcBorders>
              <w:left w:val="single" w:sz="4" w:space="0" w:color="000000"/>
              <w:bottom w:val="single" w:sz="4" w:space="0" w:color="000000"/>
              <w:right w:val="single" w:sz="4" w:space="0" w:color="000000"/>
            </w:tcBorders>
            <w:vAlign w:val="center"/>
          </w:tcPr>
          <w:p w14:paraId="70434C2C" w14:textId="77777777" w:rsidR="00793500" w:rsidRPr="00CD13C9" w:rsidRDefault="00793500" w:rsidP="00793500">
            <w:pPr>
              <w:spacing w:before="20" w:after="20" w:line="240" w:lineRule="auto"/>
              <w:jc w:val="center"/>
              <w:rPr>
                <w:rFonts w:ascii="Cambria" w:eastAsia="Calibri" w:hAnsi="Cambria" w:cs="Calibri"/>
                <w:kern w:val="0"/>
                <w:sz w:val="22"/>
                <w:szCs w:val="22"/>
                <w14:ligatures w14:val="none"/>
              </w:rPr>
            </w:pPr>
          </w:p>
        </w:tc>
        <w:tc>
          <w:tcPr>
            <w:tcW w:w="3969" w:type="dxa"/>
            <w:tcBorders>
              <w:top w:val="single" w:sz="4" w:space="0" w:color="auto"/>
              <w:left w:val="single" w:sz="4" w:space="0" w:color="000000"/>
              <w:bottom w:val="single" w:sz="4" w:space="0" w:color="000000"/>
              <w:right w:val="single" w:sz="4" w:space="0" w:color="auto"/>
            </w:tcBorders>
            <w:vAlign w:val="center"/>
          </w:tcPr>
          <w:p w14:paraId="60CE1EC1" w14:textId="77777777" w:rsidR="00793500" w:rsidRPr="00CD13C9" w:rsidRDefault="00793500" w:rsidP="00793500">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P2</w:t>
            </w:r>
          </w:p>
        </w:tc>
      </w:tr>
      <w:tr w:rsidR="00793500" w:rsidRPr="00CD13C9" w14:paraId="5947EE8E"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416B89B4" w14:textId="77777777" w:rsidR="00793500" w:rsidRPr="00CD13C9" w:rsidRDefault="00793500" w:rsidP="00793500">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3969" w:type="dxa"/>
            <w:tcBorders>
              <w:top w:val="single" w:sz="4" w:space="0" w:color="000000"/>
              <w:left w:val="single" w:sz="4" w:space="0" w:color="000000"/>
              <w:bottom w:val="single" w:sz="4" w:space="0" w:color="000000"/>
              <w:right w:val="single" w:sz="4" w:space="0" w:color="auto"/>
            </w:tcBorders>
            <w:vAlign w:val="center"/>
          </w:tcPr>
          <w:p w14:paraId="558E9070" w14:textId="77777777" w:rsidR="00793500" w:rsidRPr="00CD13C9" w:rsidRDefault="00793500" w:rsidP="00793500">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93500" w:rsidRPr="00CD13C9" w14:paraId="5486D57D"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37979D92" w14:textId="77777777" w:rsidR="00793500" w:rsidRPr="00CD13C9" w:rsidRDefault="00793500" w:rsidP="00793500">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3969" w:type="dxa"/>
            <w:tcBorders>
              <w:top w:val="single" w:sz="4" w:space="0" w:color="000000"/>
              <w:left w:val="single" w:sz="4" w:space="0" w:color="000000"/>
              <w:bottom w:val="single" w:sz="4" w:space="0" w:color="000000"/>
              <w:right w:val="single" w:sz="4" w:space="0" w:color="auto"/>
            </w:tcBorders>
            <w:vAlign w:val="center"/>
          </w:tcPr>
          <w:p w14:paraId="4E84B7AA" w14:textId="77777777" w:rsidR="00793500" w:rsidRPr="00CD13C9" w:rsidRDefault="00793500" w:rsidP="00793500">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93500" w:rsidRPr="00CD13C9" w14:paraId="71BE9F3D"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53B9095B" w14:textId="77777777" w:rsidR="00793500" w:rsidRPr="00CD13C9" w:rsidRDefault="00793500" w:rsidP="00793500">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3969" w:type="dxa"/>
            <w:tcBorders>
              <w:top w:val="single" w:sz="4" w:space="0" w:color="000000"/>
              <w:left w:val="single" w:sz="4" w:space="0" w:color="000000"/>
              <w:bottom w:val="single" w:sz="4" w:space="0" w:color="000000"/>
              <w:right w:val="single" w:sz="4" w:space="0" w:color="auto"/>
            </w:tcBorders>
            <w:vAlign w:val="center"/>
          </w:tcPr>
          <w:p w14:paraId="7CA8C5F1" w14:textId="77777777" w:rsidR="00793500" w:rsidRPr="00CD13C9" w:rsidRDefault="00793500" w:rsidP="00793500">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93500" w:rsidRPr="00CD13C9" w14:paraId="71CE7344"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38EFEE8E" w14:textId="77777777" w:rsidR="00793500" w:rsidRPr="00CD13C9" w:rsidRDefault="00793500" w:rsidP="00793500">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3969" w:type="dxa"/>
            <w:tcBorders>
              <w:top w:val="single" w:sz="4" w:space="0" w:color="000000"/>
              <w:left w:val="single" w:sz="4" w:space="0" w:color="000000"/>
              <w:bottom w:val="single" w:sz="4" w:space="0" w:color="000000"/>
              <w:right w:val="single" w:sz="4" w:space="0" w:color="auto"/>
            </w:tcBorders>
            <w:vAlign w:val="center"/>
          </w:tcPr>
          <w:p w14:paraId="679FA01D" w14:textId="77777777" w:rsidR="00793500" w:rsidRPr="00CD13C9" w:rsidRDefault="00793500" w:rsidP="00793500">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93500" w:rsidRPr="00CD13C9" w14:paraId="4C90405C"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1828E5C7" w14:textId="77777777" w:rsidR="00793500" w:rsidRPr="00CD13C9" w:rsidRDefault="00793500" w:rsidP="00793500">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3969" w:type="dxa"/>
            <w:tcBorders>
              <w:top w:val="single" w:sz="4" w:space="0" w:color="000000"/>
              <w:left w:val="single" w:sz="4" w:space="0" w:color="000000"/>
              <w:bottom w:val="single" w:sz="4" w:space="0" w:color="000000"/>
              <w:right w:val="single" w:sz="4" w:space="0" w:color="auto"/>
            </w:tcBorders>
            <w:vAlign w:val="center"/>
          </w:tcPr>
          <w:p w14:paraId="7403B052" w14:textId="77777777" w:rsidR="00793500" w:rsidRPr="00CD13C9" w:rsidRDefault="00793500" w:rsidP="00793500">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93500" w:rsidRPr="00CD13C9" w14:paraId="4EFD6ECC" w14:textId="77777777" w:rsidTr="009B0A87">
        <w:tc>
          <w:tcPr>
            <w:tcW w:w="2090" w:type="dxa"/>
            <w:tcBorders>
              <w:top w:val="single" w:sz="4" w:space="0" w:color="000000"/>
              <w:left w:val="single" w:sz="4" w:space="0" w:color="000000"/>
              <w:bottom w:val="single" w:sz="4" w:space="0" w:color="000000"/>
              <w:right w:val="single" w:sz="4" w:space="0" w:color="000000"/>
            </w:tcBorders>
            <w:vAlign w:val="center"/>
          </w:tcPr>
          <w:p w14:paraId="5501EBF4" w14:textId="77777777" w:rsidR="00793500" w:rsidRPr="00CD13C9" w:rsidRDefault="00793500" w:rsidP="00793500">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lastRenderedPageBreak/>
              <w:t>K_01</w:t>
            </w:r>
          </w:p>
        </w:tc>
        <w:tc>
          <w:tcPr>
            <w:tcW w:w="3969" w:type="dxa"/>
            <w:tcBorders>
              <w:top w:val="single" w:sz="4" w:space="0" w:color="000000"/>
              <w:left w:val="single" w:sz="4" w:space="0" w:color="000000"/>
              <w:bottom w:val="single" w:sz="4" w:space="0" w:color="000000"/>
              <w:right w:val="single" w:sz="4" w:space="0" w:color="auto"/>
            </w:tcBorders>
            <w:vAlign w:val="center"/>
          </w:tcPr>
          <w:p w14:paraId="45C5C403" w14:textId="77777777" w:rsidR="00793500" w:rsidRPr="00CD13C9" w:rsidRDefault="00793500" w:rsidP="00793500">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6B905B6D" w14:textId="77777777" w:rsidR="00793500" w:rsidRPr="00CD13C9" w:rsidRDefault="00793500" w:rsidP="00793500">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793500" w:rsidRPr="00CD13C9" w14:paraId="4FD49FE4" w14:textId="77777777" w:rsidTr="009B0A87">
        <w:trPr>
          <w:trHeight w:val="93"/>
          <w:jc w:val="center"/>
        </w:trPr>
        <w:tc>
          <w:tcPr>
            <w:tcW w:w="9061" w:type="dxa"/>
          </w:tcPr>
          <w:p w14:paraId="1C106434" w14:textId="77777777" w:rsidR="00793500" w:rsidRPr="00CD13C9" w:rsidRDefault="00793500" w:rsidP="00793500">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odbywać się będzie w formie testu ukierunkowanego na sprawdzenie stopnia osiągnięcia efektów uczenia się według następujących kryteriów przyznawania oceny końcowej:</w:t>
            </w:r>
          </w:p>
          <w:p w14:paraId="3BE0DF41" w14:textId="77777777" w:rsidR="00793500" w:rsidRPr="00CD13C9" w:rsidRDefault="00793500" w:rsidP="00793500">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3CE19B94" w14:textId="77777777" w:rsidR="00793500" w:rsidRPr="00CD13C9" w:rsidRDefault="00793500" w:rsidP="00793500">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361A43E0" w14:textId="77777777" w:rsidR="00793500" w:rsidRPr="00CD13C9" w:rsidRDefault="00793500" w:rsidP="00793500">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28AAAA50" w14:textId="77777777" w:rsidR="00793500" w:rsidRPr="00CD13C9" w:rsidRDefault="00793500" w:rsidP="00793500">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365492E8" w14:textId="77777777" w:rsidR="00793500" w:rsidRPr="00CD13C9" w:rsidRDefault="00793500" w:rsidP="00793500">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147B0DFF" w14:textId="6D947C2F" w:rsidR="00793500" w:rsidRPr="00DB1EFB" w:rsidRDefault="00793500" w:rsidP="00DB1EFB">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tc>
      </w:tr>
    </w:tbl>
    <w:p w14:paraId="2B06C6C5" w14:textId="77777777" w:rsidR="00793500" w:rsidRPr="00CD13C9" w:rsidRDefault="00793500" w:rsidP="00793500">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 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6"/>
      </w:tblGrid>
      <w:tr w:rsidR="00793500" w:rsidRPr="00CD13C9" w14:paraId="43D89A73" w14:textId="77777777" w:rsidTr="009B0A87">
        <w:trPr>
          <w:trHeight w:val="540"/>
        </w:trPr>
        <w:tc>
          <w:tcPr>
            <w:tcW w:w="9706" w:type="dxa"/>
          </w:tcPr>
          <w:p w14:paraId="3E043E58" w14:textId="77777777" w:rsidR="00793500" w:rsidRPr="00CD13C9" w:rsidRDefault="00793500" w:rsidP="00793500">
            <w:pPr>
              <w:autoSpaceDE w:val="0"/>
              <w:autoSpaceDN w:val="0"/>
              <w:adjustRightInd w:val="0"/>
              <w:spacing w:after="0" w:line="240" w:lineRule="auto"/>
              <w:rPr>
                <w:rFonts w:ascii="Cambria" w:eastAsia="TimesNewRoman"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Zaliczenie z oceną </w:t>
            </w:r>
          </w:p>
        </w:tc>
      </w:tr>
    </w:tbl>
    <w:p w14:paraId="67A9F781" w14:textId="77777777" w:rsidR="00793500" w:rsidRPr="00CD13C9" w:rsidRDefault="00793500" w:rsidP="00793500">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807"/>
        <w:gridCol w:w="1701"/>
        <w:gridCol w:w="1852"/>
      </w:tblGrid>
      <w:tr w:rsidR="00793500" w:rsidRPr="00CD13C9" w14:paraId="1C95763E" w14:textId="77777777" w:rsidTr="00DB1EFB">
        <w:trPr>
          <w:trHeight w:val="291"/>
          <w:jc w:val="center"/>
        </w:trPr>
        <w:tc>
          <w:tcPr>
            <w:tcW w:w="5807" w:type="dxa"/>
            <w:vMerge w:val="restart"/>
            <w:tcBorders>
              <w:top w:val="single" w:sz="4" w:space="0" w:color="000000"/>
              <w:left w:val="single" w:sz="4" w:space="0" w:color="000000"/>
              <w:right w:val="single" w:sz="4" w:space="0" w:color="000000"/>
            </w:tcBorders>
            <w:shd w:val="clear" w:color="auto" w:fill="FFFFFF"/>
            <w:vAlign w:val="center"/>
          </w:tcPr>
          <w:p w14:paraId="7E8905DF" w14:textId="77777777" w:rsidR="00793500" w:rsidRPr="00CD13C9" w:rsidRDefault="00793500" w:rsidP="00793500">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553" w:type="dxa"/>
            <w:gridSpan w:val="2"/>
            <w:tcBorders>
              <w:top w:val="single" w:sz="4" w:space="0" w:color="000000"/>
              <w:left w:val="single" w:sz="4" w:space="0" w:color="000000"/>
              <w:right w:val="single" w:sz="4" w:space="0" w:color="000000"/>
            </w:tcBorders>
            <w:shd w:val="clear" w:color="auto" w:fill="FFFFFF"/>
            <w:vAlign w:val="center"/>
          </w:tcPr>
          <w:p w14:paraId="69B33F6F" w14:textId="77777777" w:rsidR="00793500" w:rsidRPr="00CD13C9" w:rsidRDefault="00793500" w:rsidP="00793500">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793500" w:rsidRPr="00CD13C9" w14:paraId="735403A2" w14:textId="77777777" w:rsidTr="00DB1EFB">
        <w:trPr>
          <w:trHeight w:val="291"/>
          <w:jc w:val="center"/>
        </w:trPr>
        <w:tc>
          <w:tcPr>
            <w:tcW w:w="5807" w:type="dxa"/>
            <w:vMerge/>
            <w:tcBorders>
              <w:left w:val="single" w:sz="4" w:space="0" w:color="000000"/>
              <w:right w:val="single" w:sz="4" w:space="0" w:color="000000"/>
            </w:tcBorders>
            <w:shd w:val="clear" w:color="auto" w:fill="D9D9D9"/>
            <w:vAlign w:val="center"/>
          </w:tcPr>
          <w:p w14:paraId="2CE5F819" w14:textId="77777777" w:rsidR="00793500" w:rsidRPr="00CD13C9" w:rsidRDefault="00793500" w:rsidP="00793500">
            <w:pPr>
              <w:spacing w:before="20" w:after="20" w:line="276" w:lineRule="auto"/>
              <w:jc w:val="center"/>
              <w:rPr>
                <w:rFonts w:ascii="Cambria" w:eastAsia="Calibri" w:hAnsi="Cambria" w:cs="Calibri"/>
                <w:b/>
                <w:bCs/>
                <w:kern w:val="0"/>
                <w:sz w:val="22"/>
                <w:szCs w:val="22"/>
                <w14:ligatures w14:val="none"/>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D6BAD2E" w14:textId="77777777" w:rsidR="00793500" w:rsidRPr="00CD13C9" w:rsidRDefault="00793500" w:rsidP="00793500">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852" w:type="dxa"/>
            <w:tcBorders>
              <w:top w:val="single" w:sz="4" w:space="0" w:color="000000"/>
              <w:left w:val="single" w:sz="4" w:space="0" w:color="000000"/>
              <w:bottom w:val="single" w:sz="4" w:space="0" w:color="auto"/>
              <w:right w:val="single" w:sz="4" w:space="0" w:color="000000"/>
            </w:tcBorders>
            <w:shd w:val="clear" w:color="auto" w:fill="FFFFFF"/>
          </w:tcPr>
          <w:p w14:paraId="76DF65DF" w14:textId="77777777" w:rsidR="00793500" w:rsidRPr="00CD13C9" w:rsidRDefault="00793500" w:rsidP="00793500">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793500" w:rsidRPr="00CD13C9" w14:paraId="6246B16E" w14:textId="77777777" w:rsidTr="00DB1EFB">
        <w:trPr>
          <w:trHeight w:val="291"/>
          <w:jc w:val="center"/>
        </w:trPr>
        <w:tc>
          <w:tcPr>
            <w:tcW w:w="5807" w:type="dxa"/>
            <w:tcBorders>
              <w:top w:val="single" w:sz="4" w:space="0" w:color="000000"/>
              <w:left w:val="single" w:sz="4" w:space="0" w:color="000000"/>
              <w:bottom w:val="single" w:sz="4" w:space="0" w:color="auto"/>
              <w:right w:val="single" w:sz="4" w:space="0" w:color="auto"/>
            </w:tcBorders>
            <w:vAlign w:val="center"/>
          </w:tcPr>
          <w:p w14:paraId="56B44801" w14:textId="2732E44F" w:rsidR="00793500" w:rsidRPr="00AF5656" w:rsidRDefault="00AF5656" w:rsidP="00AF5656">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701" w:type="dxa"/>
            <w:tcBorders>
              <w:top w:val="single" w:sz="4" w:space="0" w:color="auto"/>
              <w:left w:val="single" w:sz="4" w:space="0" w:color="auto"/>
              <w:bottom w:val="single" w:sz="4" w:space="0" w:color="auto"/>
              <w:right w:val="single" w:sz="4" w:space="0" w:color="auto"/>
            </w:tcBorders>
            <w:vAlign w:val="center"/>
          </w:tcPr>
          <w:p w14:paraId="5D3B2188" w14:textId="77777777" w:rsidR="00793500" w:rsidRPr="00CD13C9" w:rsidRDefault="00793500" w:rsidP="00793500">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20</w:t>
            </w:r>
          </w:p>
        </w:tc>
        <w:tc>
          <w:tcPr>
            <w:tcW w:w="1852" w:type="dxa"/>
            <w:tcBorders>
              <w:top w:val="single" w:sz="4" w:space="0" w:color="auto"/>
              <w:left w:val="single" w:sz="4" w:space="0" w:color="auto"/>
              <w:bottom w:val="single" w:sz="4" w:space="0" w:color="auto"/>
              <w:right w:val="single" w:sz="4" w:space="0" w:color="auto"/>
            </w:tcBorders>
            <w:vAlign w:val="center"/>
          </w:tcPr>
          <w:p w14:paraId="40825013" w14:textId="77777777" w:rsidR="00793500" w:rsidRPr="00CD13C9" w:rsidRDefault="00793500" w:rsidP="00793500">
            <w:pPr>
              <w:spacing w:before="20" w:after="20" w:line="240" w:lineRule="auto"/>
              <w:jc w:val="center"/>
              <w:rPr>
                <w:rFonts w:ascii="Cambria" w:eastAsia="Calibri" w:hAnsi="Cambria" w:cs="Calibri"/>
                <w:b/>
                <w:iCs/>
                <w:kern w:val="0"/>
                <w:sz w:val="22"/>
                <w:szCs w:val="22"/>
                <w14:ligatures w14:val="none"/>
              </w:rPr>
            </w:pPr>
          </w:p>
        </w:tc>
      </w:tr>
      <w:tr w:rsidR="00793500" w:rsidRPr="00CD13C9" w14:paraId="3D622D50" w14:textId="77777777" w:rsidTr="009B0A87">
        <w:trPr>
          <w:trHeight w:val="435"/>
          <w:jc w:val="center"/>
        </w:trPr>
        <w:tc>
          <w:tcPr>
            <w:tcW w:w="936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4D11C292" w14:textId="0124D16F" w:rsidR="00793500" w:rsidRPr="00CD13C9" w:rsidRDefault="00793500" w:rsidP="00793500">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793500" w:rsidRPr="00CD13C9" w14:paraId="47F3091F" w14:textId="77777777" w:rsidTr="00DB1EFB">
        <w:trPr>
          <w:trHeight w:val="360"/>
          <w:jc w:val="center"/>
        </w:trPr>
        <w:tc>
          <w:tcPr>
            <w:tcW w:w="5807" w:type="dxa"/>
            <w:tcBorders>
              <w:top w:val="single" w:sz="4" w:space="0" w:color="000000"/>
              <w:left w:val="single" w:sz="4" w:space="0" w:color="000000"/>
              <w:bottom w:val="single" w:sz="4" w:space="0" w:color="000000"/>
              <w:right w:val="single" w:sz="4" w:space="0" w:color="000000"/>
            </w:tcBorders>
            <w:vAlign w:val="center"/>
          </w:tcPr>
          <w:p w14:paraId="7A711A78" w14:textId="77777777" w:rsidR="00793500" w:rsidRPr="00CD13C9" w:rsidRDefault="00793500" w:rsidP="00793500">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Przygotowanie do zaliczenia</w:t>
            </w:r>
          </w:p>
        </w:tc>
        <w:tc>
          <w:tcPr>
            <w:tcW w:w="1701" w:type="dxa"/>
            <w:tcBorders>
              <w:top w:val="single" w:sz="4" w:space="0" w:color="000000"/>
              <w:left w:val="single" w:sz="4" w:space="0" w:color="000000"/>
              <w:bottom w:val="single" w:sz="4" w:space="0" w:color="000000"/>
              <w:right w:val="single" w:sz="4" w:space="0" w:color="000000"/>
            </w:tcBorders>
            <w:vAlign w:val="center"/>
          </w:tcPr>
          <w:p w14:paraId="60116793" w14:textId="78EFD2E2" w:rsidR="00793500" w:rsidRPr="00CD13C9" w:rsidRDefault="006314DD" w:rsidP="00793500">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10</w:t>
            </w:r>
          </w:p>
        </w:tc>
        <w:tc>
          <w:tcPr>
            <w:tcW w:w="1852" w:type="dxa"/>
            <w:tcBorders>
              <w:top w:val="single" w:sz="4" w:space="0" w:color="000000"/>
              <w:left w:val="single" w:sz="4" w:space="0" w:color="000000"/>
              <w:bottom w:val="single" w:sz="4" w:space="0" w:color="000000"/>
              <w:right w:val="single" w:sz="4" w:space="0" w:color="000000"/>
            </w:tcBorders>
            <w:vAlign w:val="center"/>
          </w:tcPr>
          <w:p w14:paraId="16BF6785" w14:textId="77777777" w:rsidR="00793500" w:rsidRPr="00CD13C9" w:rsidRDefault="00793500" w:rsidP="00793500">
            <w:pPr>
              <w:spacing w:before="20" w:after="20" w:line="240" w:lineRule="auto"/>
              <w:jc w:val="center"/>
              <w:rPr>
                <w:rFonts w:ascii="Cambria" w:eastAsia="Calibri" w:hAnsi="Cambria" w:cs="Calibri"/>
                <w:b/>
                <w:kern w:val="0"/>
                <w:sz w:val="20"/>
                <w:szCs w:val="20"/>
                <w14:ligatures w14:val="none"/>
              </w:rPr>
            </w:pPr>
          </w:p>
        </w:tc>
      </w:tr>
      <w:tr w:rsidR="00793500" w:rsidRPr="00CD13C9" w14:paraId="69FE3458" w14:textId="77777777" w:rsidTr="00DB1EFB">
        <w:trPr>
          <w:trHeight w:val="360"/>
          <w:jc w:val="center"/>
        </w:trPr>
        <w:tc>
          <w:tcPr>
            <w:tcW w:w="5807" w:type="dxa"/>
            <w:tcBorders>
              <w:top w:val="single" w:sz="4" w:space="0" w:color="000000"/>
              <w:left w:val="single" w:sz="4" w:space="0" w:color="000000"/>
              <w:bottom w:val="single" w:sz="4" w:space="0" w:color="000000"/>
              <w:right w:val="single" w:sz="4" w:space="0" w:color="000000"/>
            </w:tcBorders>
            <w:vAlign w:val="center"/>
          </w:tcPr>
          <w:p w14:paraId="51B1BFC1" w14:textId="77777777" w:rsidR="00793500" w:rsidRPr="00CD13C9" w:rsidRDefault="00793500" w:rsidP="00793500">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701" w:type="dxa"/>
            <w:tcBorders>
              <w:top w:val="single" w:sz="4" w:space="0" w:color="000000"/>
              <w:left w:val="single" w:sz="4" w:space="0" w:color="000000"/>
              <w:bottom w:val="single" w:sz="4" w:space="0" w:color="000000"/>
              <w:right w:val="single" w:sz="4" w:space="0" w:color="000000"/>
            </w:tcBorders>
            <w:vAlign w:val="center"/>
          </w:tcPr>
          <w:p w14:paraId="2B16329F" w14:textId="67D8F0DB" w:rsidR="00793500" w:rsidRPr="00CD13C9" w:rsidRDefault="006314DD" w:rsidP="00793500">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30</w:t>
            </w:r>
          </w:p>
        </w:tc>
        <w:tc>
          <w:tcPr>
            <w:tcW w:w="1852" w:type="dxa"/>
            <w:tcBorders>
              <w:top w:val="single" w:sz="4" w:space="0" w:color="000000"/>
              <w:left w:val="single" w:sz="4" w:space="0" w:color="000000"/>
              <w:bottom w:val="single" w:sz="4" w:space="0" w:color="000000"/>
              <w:right w:val="single" w:sz="4" w:space="0" w:color="000000"/>
            </w:tcBorders>
            <w:vAlign w:val="center"/>
          </w:tcPr>
          <w:p w14:paraId="0DA0B9A2" w14:textId="77777777" w:rsidR="00793500" w:rsidRPr="00CD13C9" w:rsidRDefault="00793500" w:rsidP="00793500">
            <w:pPr>
              <w:spacing w:before="20" w:after="20" w:line="240" w:lineRule="auto"/>
              <w:jc w:val="center"/>
              <w:rPr>
                <w:rFonts w:ascii="Cambria" w:eastAsia="Calibri" w:hAnsi="Cambria" w:cs="Calibri"/>
                <w:b/>
                <w:kern w:val="0"/>
                <w:sz w:val="20"/>
                <w:szCs w:val="20"/>
                <w14:ligatures w14:val="none"/>
              </w:rPr>
            </w:pPr>
          </w:p>
        </w:tc>
      </w:tr>
      <w:tr w:rsidR="00793500" w:rsidRPr="00CD13C9" w14:paraId="1E7C1C00" w14:textId="77777777" w:rsidTr="00DB1EFB">
        <w:trPr>
          <w:jc w:val="center"/>
        </w:trPr>
        <w:tc>
          <w:tcPr>
            <w:tcW w:w="5807" w:type="dxa"/>
            <w:tcBorders>
              <w:top w:val="single" w:sz="4" w:space="0" w:color="000000"/>
              <w:left w:val="single" w:sz="4" w:space="0" w:color="000000"/>
              <w:bottom w:val="single" w:sz="4" w:space="0" w:color="000000"/>
              <w:right w:val="single" w:sz="4" w:space="0" w:color="000000"/>
            </w:tcBorders>
            <w:vAlign w:val="center"/>
          </w:tcPr>
          <w:p w14:paraId="582B1285" w14:textId="77777777" w:rsidR="00793500" w:rsidRPr="00CD13C9" w:rsidRDefault="00793500" w:rsidP="00793500">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701" w:type="dxa"/>
            <w:tcBorders>
              <w:top w:val="single" w:sz="4" w:space="0" w:color="000000"/>
              <w:left w:val="single" w:sz="4" w:space="0" w:color="000000"/>
              <w:bottom w:val="single" w:sz="4" w:space="0" w:color="000000"/>
              <w:right w:val="single" w:sz="4" w:space="0" w:color="000000"/>
            </w:tcBorders>
            <w:vAlign w:val="center"/>
          </w:tcPr>
          <w:p w14:paraId="07727081" w14:textId="77777777" w:rsidR="00793500" w:rsidRPr="00CD13C9" w:rsidRDefault="00793500" w:rsidP="00793500">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w:t>
            </w:r>
          </w:p>
        </w:tc>
        <w:tc>
          <w:tcPr>
            <w:tcW w:w="1852" w:type="dxa"/>
            <w:tcBorders>
              <w:top w:val="single" w:sz="4" w:space="0" w:color="000000"/>
              <w:left w:val="single" w:sz="4" w:space="0" w:color="000000"/>
              <w:bottom w:val="single" w:sz="4" w:space="0" w:color="000000"/>
              <w:right w:val="single" w:sz="4" w:space="0" w:color="000000"/>
            </w:tcBorders>
            <w:vAlign w:val="center"/>
          </w:tcPr>
          <w:p w14:paraId="4C52C5D3" w14:textId="77777777" w:rsidR="00793500" w:rsidRPr="00CD13C9" w:rsidRDefault="00793500" w:rsidP="00793500">
            <w:pPr>
              <w:spacing w:before="20" w:after="20" w:line="240" w:lineRule="auto"/>
              <w:jc w:val="center"/>
              <w:rPr>
                <w:rFonts w:ascii="Cambria" w:eastAsia="Calibri" w:hAnsi="Cambria" w:cs="Calibri"/>
                <w:b/>
                <w:kern w:val="0"/>
                <w:sz w:val="20"/>
                <w:szCs w:val="20"/>
                <w14:ligatures w14:val="none"/>
              </w:rPr>
            </w:pPr>
          </w:p>
        </w:tc>
      </w:tr>
    </w:tbl>
    <w:p w14:paraId="1A4AF881" w14:textId="77777777" w:rsidR="00793500" w:rsidRPr="00CD13C9" w:rsidRDefault="00793500" w:rsidP="00793500">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76"/>
      </w:tblGrid>
      <w:tr w:rsidR="00793500" w:rsidRPr="00CD13C9" w14:paraId="7977D48A" w14:textId="77777777" w:rsidTr="009B0A87">
        <w:tc>
          <w:tcPr>
            <w:tcW w:w="9776" w:type="dxa"/>
          </w:tcPr>
          <w:p w14:paraId="492C31CC" w14:textId="77777777" w:rsidR="00793500" w:rsidRPr="00CD13C9" w:rsidRDefault="00793500" w:rsidP="00793500">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3F7F3D25" w14:textId="77777777" w:rsidR="00793500" w:rsidRPr="00CD13C9" w:rsidRDefault="00793500" w:rsidP="00793500">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1.Achim Viktor, Stephanie </w:t>
            </w:r>
            <w:proofErr w:type="spellStart"/>
            <w:r w:rsidRPr="00CD13C9">
              <w:rPr>
                <w:rFonts w:ascii="Cambria" w:eastAsia="Calibri" w:hAnsi="Cambria" w:cs="Calibri"/>
                <w:kern w:val="0"/>
                <w:sz w:val="20"/>
                <w:szCs w:val="20"/>
                <w14:ligatures w14:val="none"/>
              </w:rPr>
              <w:t>Linke</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Cordula</w:t>
            </w:r>
            <w:proofErr w:type="spellEnd"/>
            <w:r w:rsidRPr="00CD13C9">
              <w:rPr>
                <w:rFonts w:ascii="Cambria" w:eastAsia="Calibri" w:hAnsi="Cambria" w:cs="Calibri"/>
                <w:kern w:val="0"/>
                <w:sz w:val="20"/>
                <w:szCs w:val="20"/>
                <w14:ligatures w14:val="none"/>
              </w:rPr>
              <w:t xml:space="preserve"> </w:t>
            </w:r>
            <w:proofErr w:type="spellStart"/>
            <w:r w:rsidRPr="00CD13C9">
              <w:rPr>
                <w:rFonts w:ascii="Cambria" w:eastAsia="Calibri" w:hAnsi="Cambria" w:cs="Calibri"/>
                <w:kern w:val="0"/>
                <w:sz w:val="20"/>
                <w:szCs w:val="20"/>
                <w14:ligatures w14:val="none"/>
              </w:rPr>
              <w:t>Dahlmann</w:t>
            </w:r>
            <w:proofErr w:type="spellEnd"/>
            <w:r w:rsidRPr="00CD13C9">
              <w:rPr>
                <w:rFonts w:ascii="Cambria" w:eastAsia="Calibri" w:hAnsi="Cambria" w:cs="Calibri"/>
                <w:kern w:val="0"/>
                <w:sz w:val="20"/>
                <w:szCs w:val="20"/>
                <w14:ligatures w14:val="none"/>
              </w:rPr>
              <w:t xml:space="preserve"> " Otorynolaryngologia" wyd. pol. Witold Szyfter </w:t>
            </w:r>
            <w:proofErr w:type="spellStart"/>
            <w:r w:rsidRPr="00CD13C9">
              <w:rPr>
                <w:rFonts w:ascii="Cambria" w:eastAsia="Calibri" w:hAnsi="Cambria" w:cs="Calibri"/>
                <w:kern w:val="0"/>
                <w:sz w:val="20"/>
                <w:szCs w:val="20"/>
                <w14:ligatures w14:val="none"/>
              </w:rPr>
              <w:t>Elsevier</w:t>
            </w:r>
            <w:proofErr w:type="spellEnd"/>
            <w:r w:rsidRPr="00CD13C9">
              <w:rPr>
                <w:rFonts w:ascii="Cambria" w:eastAsia="Calibri" w:hAnsi="Cambria" w:cs="Calibri"/>
                <w:kern w:val="0"/>
                <w:sz w:val="20"/>
                <w:szCs w:val="20"/>
                <w14:ligatures w14:val="none"/>
              </w:rPr>
              <w:t xml:space="preserve"> Urban &amp; Partner, 2009. </w:t>
            </w:r>
          </w:p>
          <w:p w14:paraId="0F598CB6" w14:textId="77777777" w:rsidR="00793500" w:rsidRPr="00CD13C9" w:rsidRDefault="00793500" w:rsidP="00793500">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2. </w:t>
            </w:r>
            <w:proofErr w:type="spellStart"/>
            <w:r w:rsidRPr="00CD13C9">
              <w:rPr>
                <w:rFonts w:ascii="Cambria" w:eastAsia="Calibri" w:hAnsi="Cambria" w:cs="Calibri"/>
                <w:kern w:val="0"/>
                <w:sz w:val="20"/>
                <w:szCs w:val="20"/>
                <w14:ligatures w14:val="none"/>
              </w:rPr>
              <w:t>Iwankiewicz</w:t>
            </w:r>
            <w:proofErr w:type="spellEnd"/>
            <w:r w:rsidRPr="00CD13C9">
              <w:rPr>
                <w:rFonts w:ascii="Cambria" w:eastAsia="Calibri" w:hAnsi="Cambria" w:cs="Calibri"/>
                <w:kern w:val="0"/>
                <w:sz w:val="20"/>
                <w:szCs w:val="20"/>
                <w14:ligatures w14:val="none"/>
              </w:rPr>
              <w:t xml:space="preserve">: „Ćwiczenia z otolaryngologii", PZWL Wydawnictwo, Warszawa 2007, wyd.6 </w:t>
            </w:r>
          </w:p>
        </w:tc>
      </w:tr>
      <w:tr w:rsidR="00793500" w:rsidRPr="00CD13C9" w14:paraId="21E669C7" w14:textId="77777777" w:rsidTr="009B0A87">
        <w:tc>
          <w:tcPr>
            <w:tcW w:w="9776" w:type="dxa"/>
          </w:tcPr>
          <w:p w14:paraId="0521BBB4" w14:textId="77777777" w:rsidR="00793500" w:rsidRPr="00CD13C9" w:rsidRDefault="00793500" w:rsidP="00793500">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7A2AAEBF" w14:textId="77777777" w:rsidR="00793500" w:rsidRPr="00CD13C9" w:rsidRDefault="00793500" w:rsidP="00793500">
            <w:pPr>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1. </w:t>
            </w:r>
            <w:proofErr w:type="spellStart"/>
            <w:r w:rsidRPr="00CD13C9">
              <w:rPr>
                <w:rFonts w:ascii="Cambria" w:eastAsia="Calibri" w:hAnsi="Cambria" w:cs="Calibri"/>
                <w:kern w:val="0"/>
                <w:sz w:val="20"/>
                <w:szCs w:val="20"/>
                <w14:ligatures w14:val="none"/>
              </w:rPr>
              <w:t>Iwankiewicz</w:t>
            </w:r>
            <w:proofErr w:type="spellEnd"/>
            <w:r w:rsidRPr="00CD13C9">
              <w:rPr>
                <w:rFonts w:ascii="Cambria" w:eastAsia="Calibri" w:hAnsi="Cambria" w:cs="Calibri"/>
                <w:kern w:val="0"/>
                <w:sz w:val="20"/>
                <w:szCs w:val="20"/>
                <w14:ligatures w14:val="none"/>
              </w:rPr>
              <w:t xml:space="preserve"> :”Otolaryngologia” </w:t>
            </w:r>
          </w:p>
          <w:p w14:paraId="527EC4BB" w14:textId="77777777" w:rsidR="00793500" w:rsidRPr="00CD13C9" w:rsidRDefault="00793500" w:rsidP="00793500">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2. B. Latkowski: „Otorynolaryngologia". </w:t>
            </w:r>
          </w:p>
          <w:p w14:paraId="644E10C6" w14:textId="77777777" w:rsidR="00793500" w:rsidRPr="00CD13C9" w:rsidRDefault="00793500" w:rsidP="00793500">
            <w:pPr>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3. W. Łasiński „Anatomia głowy dla stomatologów”. </w:t>
            </w:r>
          </w:p>
        </w:tc>
      </w:tr>
    </w:tbl>
    <w:p w14:paraId="1F74B5B6" w14:textId="77777777" w:rsidR="00793500" w:rsidRPr="00CD13C9" w:rsidRDefault="00793500" w:rsidP="00793500">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82"/>
        <w:gridCol w:w="4394"/>
      </w:tblGrid>
      <w:tr w:rsidR="00793500" w:rsidRPr="00CD13C9" w14:paraId="76C3370C" w14:textId="77777777" w:rsidTr="00A76FE8">
        <w:tc>
          <w:tcPr>
            <w:tcW w:w="5382" w:type="dxa"/>
          </w:tcPr>
          <w:p w14:paraId="5B6BC65B" w14:textId="77777777" w:rsidR="00793500" w:rsidRPr="00CD13C9" w:rsidRDefault="00793500" w:rsidP="00793500">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4394" w:type="dxa"/>
          </w:tcPr>
          <w:p w14:paraId="50A57696" w14:textId="77777777" w:rsidR="00793500" w:rsidRPr="00CD13C9" w:rsidRDefault="00793500" w:rsidP="00793500">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Kamil Sarna</w:t>
            </w:r>
          </w:p>
        </w:tc>
      </w:tr>
      <w:tr w:rsidR="00793500" w:rsidRPr="00CD13C9" w14:paraId="6F293BE7" w14:textId="77777777" w:rsidTr="00A76FE8">
        <w:tc>
          <w:tcPr>
            <w:tcW w:w="5382" w:type="dxa"/>
          </w:tcPr>
          <w:p w14:paraId="3A23D067" w14:textId="77777777" w:rsidR="00793500" w:rsidRPr="00CD13C9" w:rsidRDefault="00793500" w:rsidP="00793500">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4394" w:type="dxa"/>
          </w:tcPr>
          <w:p w14:paraId="0AFEE1CD" w14:textId="38644E94" w:rsidR="00793500" w:rsidRPr="00CD13C9" w:rsidRDefault="00DB1EFB" w:rsidP="00793500">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22</w:t>
            </w:r>
            <w:r w:rsidR="00793500" w:rsidRPr="00CD13C9">
              <w:rPr>
                <w:rFonts w:ascii="Cambria" w:eastAsia="Calibri" w:hAnsi="Cambria" w:cs="Calibri"/>
                <w:kern w:val="0"/>
                <w:sz w:val="20"/>
                <w:szCs w:val="20"/>
                <w14:ligatures w14:val="none"/>
              </w:rPr>
              <w:t>.08.2025</w:t>
            </w:r>
            <w:r w:rsidR="00AF5656">
              <w:rPr>
                <w:rFonts w:ascii="Cambria" w:eastAsia="Calibri" w:hAnsi="Cambria" w:cs="Calibri"/>
                <w:kern w:val="0"/>
                <w:sz w:val="20"/>
                <w:szCs w:val="20"/>
                <w14:ligatures w14:val="none"/>
              </w:rPr>
              <w:t>, aktualizacja 1</w:t>
            </w:r>
            <w:r w:rsidR="00022C59">
              <w:rPr>
                <w:rFonts w:ascii="Cambria" w:eastAsia="Calibri" w:hAnsi="Cambria" w:cs="Calibri"/>
                <w:kern w:val="0"/>
                <w:sz w:val="20"/>
                <w:szCs w:val="20"/>
                <w14:ligatures w14:val="none"/>
              </w:rPr>
              <w:t>5.05.</w:t>
            </w:r>
            <w:r w:rsidR="00AF5656">
              <w:rPr>
                <w:rFonts w:ascii="Cambria" w:eastAsia="Calibri" w:hAnsi="Cambria" w:cs="Calibri"/>
                <w:kern w:val="0"/>
                <w:sz w:val="20"/>
                <w:szCs w:val="20"/>
                <w14:ligatures w14:val="none"/>
              </w:rPr>
              <w:t>2026</w:t>
            </w:r>
          </w:p>
        </w:tc>
      </w:tr>
      <w:tr w:rsidR="00793500" w:rsidRPr="00CD13C9" w14:paraId="10B00385" w14:textId="77777777" w:rsidTr="00A76FE8">
        <w:tc>
          <w:tcPr>
            <w:tcW w:w="5382" w:type="dxa"/>
          </w:tcPr>
          <w:p w14:paraId="1BEC033B" w14:textId="77777777" w:rsidR="00793500" w:rsidRPr="00CD13C9" w:rsidRDefault="00793500" w:rsidP="00793500">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4394" w:type="dxa"/>
          </w:tcPr>
          <w:p w14:paraId="4844C114" w14:textId="77777777" w:rsidR="00793500" w:rsidRPr="00CD13C9" w:rsidRDefault="00793500" w:rsidP="00793500">
            <w:pPr>
              <w:spacing w:before="60" w:after="60" w:line="240" w:lineRule="auto"/>
              <w:rPr>
                <w:rFonts w:ascii="Cambria" w:eastAsia="Calibri" w:hAnsi="Cambria" w:cs="Calibri"/>
                <w:kern w:val="0"/>
                <w:sz w:val="20"/>
                <w:szCs w:val="20"/>
                <w14:ligatures w14:val="none"/>
              </w:rPr>
            </w:pPr>
          </w:p>
        </w:tc>
      </w:tr>
      <w:tr w:rsidR="00793500" w:rsidRPr="00CD13C9" w14:paraId="0C7F366D" w14:textId="77777777" w:rsidTr="00A76FE8">
        <w:tc>
          <w:tcPr>
            <w:tcW w:w="5382" w:type="dxa"/>
            <w:tcBorders>
              <w:bottom w:val="single" w:sz="4" w:space="0" w:color="000000"/>
            </w:tcBorders>
          </w:tcPr>
          <w:p w14:paraId="4B83C455" w14:textId="503B9D4D" w:rsidR="00793500" w:rsidRPr="00CD13C9" w:rsidRDefault="00AF5656" w:rsidP="00793500">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w:t>
            </w:r>
            <w:r w:rsidR="00A76FE8">
              <w:rPr>
                <w:rFonts w:ascii="Cambria" w:eastAsia="Calibri" w:hAnsi="Cambria" w:cs="Calibri"/>
                <w:kern w:val="0"/>
                <w:sz w:val="20"/>
                <w:szCs w:val="20"/>
                <w14:ligatures w14:val="none"/>
              </w:rPr>
              <w:t>ikacji karty</w:t>
            </w:r>
          </w:p>
        </w:tc>
        <w:tc>
          <w:tcPr>
            <w:tcW w:w="4394" w:type="dxa"/>
            <w:tcBorders>
              <w:bottom w:val="single" w:sz="4" w:space="0" w:color="000000"/>
            </w:tcBorders>
          </w:tcPr>
          <w:p w14:paraId="190FC181" w14:textId="77777777" w:rsidR="00793500" w:rsidRPr="00CD13C9" w:rsidRDefault="00793500" w:rsidP="00793500">
            <w:pPr>
              <w:spacing w:before="60" w:after="60" w:line="240" w:lineRule="auto"/>
              <w:rPr>
                <w:rFonts w:ascii="Cambria" w:eastAsia="Calibri" w:hAnsi="Cambria" w:cs="Calibri"/>
                <w:kern w:val="0"/>
                <w:sz w:val="20"/>
                <w:szCs w:val="20"/>
                <w14:ligatures w14:val="none"/>
              </w:rPr>
            </w:pPr>
          </w:p>
        </w:tc>
      </w:tr>
    </w:tbl>
    <w:tbl>
      <w:tblPr>
        <w:tblpPr w:leftFromText="141" w:rightFromText="141" w:vertAnchor="page" w:horzAnchor="margin" w:tblpY="2053"/>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4536"/>
      </w:tblGrid>
      <w:tr w:rsidR="00677632" w:rsidRPr="00CD13C9" w14:paraId="7B2CB970" w14:textId="77777777" w:rsidTr="0076292C">
        <w:trPr>
          <w:trHeight w:val="269"/>
        </w:trPr>
        <w:tc>
          <w:tcPr>
            <w:tcW w:w="1968" w:type="dxa"/>
            <w:vMerge w:val="restart"/>
          </w:tcPr>
          <w:p w14:paraId="4AB44195" w14:textId="59E47007" w:rsidR="00677632" w:rsidRPr="00CD13C9" w:rsidRDefault="00677632" w:rsidP="0076292C">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07209923" wp14:editId="089F8193">
                  <wp:extent cx="1066800" cy="1066800"/>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0044CDD2" w14:textId="77777777" w:rsidR="00677632" w:rsidRPr="00CD13C9" w:rsidRDefault="00677632" w:rsidP="0076292C">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536" w:type="dxa"/>
            <w:tcBorders>
              <w:bottom w:val="single" w:sz="4" w:space="0" w:color="000000"/>
            </w:tcBorders>
            <w:vAlign w:val="center"/>
          </w:tcPr>
          <w:p w14:paraId="6A9898D9" w14:textId="77777777" w:rsidR="00677632" w:rsidRPr="00CD13C9" w:rsidRDefault="00677632" w:rsidP="0076292C">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677632" w:rsidRPr="00CD13C9" w14:paraId="452CBAEB" w14:textId="77777777" w:rsidTr="0076292C">
        <w:trPr>
          <w:trHeight w:val="275"/>
        </w:trPr>
        <w:tc>
          <w:tcPr>
            <w:tcW w:w="1968" w:type="dxa"/>
            <w:vMerge/>
          </w:tcPr>
          <w:p w14:paraId="7DD2E888" w14:textId="77777777" w:rsidR="00677632" w:rsidRPr="00CD13C9" w:rsidRDefault="00677632" w:rsidP="0076292C">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1F2FAA83" w14:textId="77777777" w:rsidR="00677632" w:rsidRPr="00CD13C9" w:rsidRDefault="00677632" w:rsidP="0076292C">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536" w:type="dxa"/>
            <w:tcBorders>
              <w:bottom w:val="single" w:sz="4" w:space="0" w:color="000000"/>
            </w:tcBorders>
            <w:vAlign w:val="center"/>
          </w:tcPr>
          <w:p w14:paraId="02AD15DF" w14:textId="77777777" w:rsidR="00677632" w:rsidRPr="00CD13C9" w:rsidRDefault="00677632" w:rsidP="0076292C">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677632" w:rsidRPr="00CD13C9" w14:paraId="2B2599AD" w14:textId="77777777" w:rsidTr="0076292C">
        <w:trPr>
          <w:trHeight w:val="139"/>
        </w:trPr>
        <w:tc>
          <w:tcPr>
            <w:tcW w:w="1968" w:type="dxa"/>
            <w:vMerge/>
            <w:tcBorders>
              <w:bottom w:val="single" w:sz="4" w:space="0" w:color="000000"/>
            </w:tcBorders>
          </w:tcPr>
          <w:p w14:paraId="600B97F9" w14:textId="77777777" w:rsidR="00677632" w:rsidRPr="00CD13C9" w:rsidRDefault="00677632" w:rsidP="0076292C">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37D20AB1" w14:textId="77777777" w:rsidR="00677632" w:rsidRPr="00CD13C9" w:rsidRDefault="00677632" w:rsidP="0076292C">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536" w:type="dxa"/>
            <w:tcBorders>
              <w:bottom w:val="single" w:sz="4" w:space="0" w:color="000000"/>
            </w:tcBorders>
            <w:vAlign w:val="center"/>
          </w:tcPr>
          <w:p w14:paraId="0FF0FCF9" w14:textId="77777777" w:rsidR="00677632" w:rsidRPr="00CD13C9" w:rsidRDefault="00677632" w:rsidP="0076292C">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677632" w:rsidRPr="00CD13C9" w14:paraId="31F557F0" w14:textId="77777777" w:rsidTr="0076292C">
        <w:trPr>
          <w:trHeight w:val="139"/>
        </w:trPr>
        <w:tc>
          <w:tcPr>
            <w:tcW w:w="1968" w:type="dxa"/>
            <w:vMerge/>
            <w:tcBorders>
              <w:bottom w:val="single" w:sz="4" w:space="0" w:color="000000"/>
            </w:tcBorders>
          </w:tcPr>
          <w:p w14:paraId="5C8544AF" w14:textId="77777777" w:rsidR="00677632" w:rsidRPr="00CD13C9" w:rsidRDefault="00677632" w:rsidP="0076292C">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7FA8C84F" w14:textId="77777777" w:rsidR="00677632" w:rsidRPr="00CD13C9" w:rsidRDefault="00677632" w:rsidP="0076292C">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536" w:type="dxa"/>
            <w:tcBorders>
              <w:bottom w:val="single" w:sz="4" w:space="0" w:color="000000"/>
            </w:tcBorders>
            <w:vAlign w:val="center"/>
          </w:tcPr>
          <w:p w14:paraId="09197DA2" w14:textId="77777777" w:rsidR="00677632" w:rsidRPr="00CD13C9" w:rsidRDefault="00677632" w:rsidP="0076292C">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677632" w:rsidRPr="00CD13C9" w14:paraId="29A15231" w14:textId="77777777" w:rsidTr="0076292C">
        <w:trPr>
          <w:trHeight w:val="139"/>
        </w:trPr>
        <w:tc>
          <w:tcPr>
            <w:tcW w:w="1968" w:type="dxa"/>
            <w:vMerge/>
          </w:tcPr>
          <w:p w14:paraId="2C3B72D9" w14:textId="77777777" w:rsidR="00677632" w:rsidRPr="00CD13C9" w:rsidRDefault="00677632" w:rsidP="0076292C">
            <w:pPr>
              <w:spacing w:after="0" w:line="240" w:lineRule="auto"/>
              <w:jc w:val="center"/>
              <w:rPr>
                <w:rFonts w:ascii="Cambria" w:eastAsia="Calibri" w:hAnsi="Cambria" w:cs="Calibri"/>
                <w:b/>
                <w:bCs/>
                <w:kern w:val="0"/>
                <w14:ligatures w14:val="none"/>
              </w:rPr>
            </w:pPr>
          </w:p>
        </w:tc>
        <w:tc>
          <w:tcPr>
            <w:tcW w:w="2818" w:type="dxa"/>
            <w:vAlign w:val="center"/>
          </w:tcPr>
          <w:p w14:paraId="7FB1AE71" w14:textId="77777777" w:rsidR="00677632" w:rsidRPr="00CD13C9" w:rsidRDefault="00677632" w:rsidP="0076292C">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536" w:type="dxa"/>
            <w:vAlign w:val="center"/>
          </w:tcPr>
          <w:p w14:paraId="5E7E2D6B" w14:textId="77777777" w:rsidR="00677632" w:rsidRPr="00CD13C9" w:rsidRDefault="00677632" w:rsidP="0076292C">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677632" w:rsidRPr="00CD13C9" w14:paraId="396992FC" w14:textId="77777777" w:rsidTr="0076292C">
        <w:trPr>
          <w:trHeight w:val="139"/>
        </w:trPr>
        <w:tc>
          <w:tcPr>
            <w:tcW w:w="4786" w:type="dxa"/>
            <w:gridSpan w:val="2"/>
            <w:tcBorders>
              <w:bottom w:val="single" w:sz="4" w:space="0" w:color="000000"/>
            </w:tcBorders>
          </w:tcPr>
          <w:p w14:paraId="2CDADFFE" w14:textId="77777777" w:rsidR="00677632" w:rsidRPr="00CD13C9" w:rsidRDefault="00677632" w:rsidP="0076292C">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 xml:space="preserve">Pozycja w planie studiów </w:t>
            </w:r>
          </w:p>
        </w:tc>
        <w:tc>
          <w:tcPr>
            <w:tcW w:w="4536" w:type="dxa"/>
            <w:tcBorders>
              <w:bottom w:val="single" w:sz="4" w:space="0" w:color="000000"/>
            </w:tcBorders>
            <w:vAlign w:val="center"/>
          </w:tcPr>
          <w:p w14:paraId="63CFE3F8" w14:textId="4CEFF47E" w:rsidR="00677632" w:rsidRPr="00CD13C9" w:rsidRDefault="00677632" w:rsidP="0076292C">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C.26.</w:t>
            </w:r>
            <w:r w:rsidR="00DB1EFB">
              <w:rPr>
                <w:rFonts w:ascii="Cambria" w:eastAsia="Calibri" w:hAnsi="Cambria" w:cs="Calibri"/>
                <w:bCs/>
                <w:kern w:val="0"/>
                <w14:ligatures w14:val="none"/>
              </w:rPr>
              <w:t>1</w:t>
            </w:r>
          </w:p>
        </w:tc>
      </w:tr>
    </w:tbl>
    <w:p w14:paraId="2238AAFC" w14:textId="77777777" w:rsidR="00677632" w:rsidRPr="00CD13C9" w:rsidRDefault="00677632" w:rsidP="00677632">
      <w:pPr>
        <w:spacing w:after="0" w:line="276" w:lineRule="auto"/>
        <w:rPr>
          <w:rFonts w:ascii="Cambria" w:eastAsia="Calibri" w:hAnsi="Cambria" w:cs="Calibri"/>
          <w:vanish/>
          <w:kern w:val="0"/>
          <w:sz w:val="22"/>
          <w:szCs w:val="22"/>
          <w14:ligatures w14:val="none"/>
        </w:rPr>
      </w:pPr>
    </w:p>
    <w:p w14:paraId="06F4EB5C" w14:textId="77777777" w:rsidR="00677632" w:rsidRPr="00CD13C9" w:rsidRDefault="00677632" w:rsidP="00677632">
      <w:pPr>
        <w:spacing w:after="0" w:line="276" w:lineRule="auto"/>
        <w:rPr>
          <w:rFonts w:ascii="Cambria" w:eastAsia="Calibri" w:hAnsi="Cambria" w:cs="Calibri"/>
          <w:vanish/>
          <w:kern w:val="0"/>
          <w:sz w:val="22"/>
          <w:szCs w:val="22"/>
          <w14:ligatures w14:val="none"/>
        </w:rPr>
      </w:pPr>
    </w:p>
    <w:p w14:paraId="7CF5E257" w14:textId="77777777" w:rsidR="00677632" w:rsidRPr="00CD13C9" w:rsidRDefault="00677632" w:rsidP="00677632">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7FF90D1A" w14:textId="77777777" w:rsidR="00677632" w:rsidRPr="00CD13C9" w:rsidRDefault="00677632" w:rsidP="00677632">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Informacje ogólne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4961"/>
      </w:tblGrid>
      <w:tr w:rsidR="00677632" w:rsidRPr="00CD13C9" w14:paraId="4A519913" w14:textId="77777777" w:rsidTr="00B77C75">
        <w:trPr>
          <w:trHeight w:val="328"/>
        </w:trPr>
        <w:tc>
          <w:tcPr>
            <w:tcW w:w="4361" w:type="dxa"/>
            <w:vAlign w:val="center"/>
          </w:tcPr>
          <w:p w14:paraId="1078950F"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Nazwa zajęć</w:t>
            </w:r>
          </w:p>
        </w:tc>
        <w:tc>
          <w:tcPr>
            <w:tcW w:w="4961" w:type="dxa"/>
            <w:vAlign w:val="center"/>
          </w:tcPr>
          <w:p w14:paraId="7CFB289A" w14:textId="665F602D"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TELEMEDYCYNA</w:t>
            </w:r>
          </w:p>
        </w:tc>
      </w:tr>
      <w:tr w:rsidR="00677632" w:rsidRPr="00CD13C9" w14:paraId="5C68F3CF" w14:textId="77777777" w:rsidTr="00B77C75">
        <w:tc>
          <w:tcPr>
            <w:tcW w:w="4361" w:type="dxa"/>
            <w:vAlign w:val="center"/>
          </w:tcPr>
          <w:p w14:paraId="376A54EE"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Punkty ECTS</w:t>
            </w:r>
          </w:p>
        </w:tc>
        <w:tc>
          <w:tcPr>
            <w:tcW w:w="4961" w:type="dxa"/>
            <w:vAlign w:val="center"/>
          </w:tcPr>
          <w:p w14:paraId="0548FEF0" w14:textId="58BF7F6D" w:rsidR="00677632" w:rsidRPr="00CD13C9" w:rsidRDefault="008E27A1"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2</w:t>
            </w:r>
          </w:p>
        </w:tc>
      </w:tr>
      <w:tr w:rsidR="00677632" w:rsidRPr="00CD13C9" w14:paraId="7EE1E76F" w14:textId="77777777" w:rsidTr="00B77C75">
        <w:tc>
          <w:tcPr>
            <w:tcW w:w="4361" w:type="dxa"/>
            <w:vAlign w:val="center"/>
          </w:tcPr>
          <w:p w14:paraId="415E3600"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Rodzaj zajęć</w:t>
            </w:r>
          </w:p>
        </w:tc>
        <w:tc>
          <w:tcPr>
            <w:tcW w:w="4961" w:type="dxa"/>
            <w:vAlign w:val="center"/>
          </w:tcPr>
          <w:p w14:paraId="564A63C2"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obieralne</w:t>
            </w:r>
          </w:p>
        </w:tc>
      </w:tr>
      <w:tr w:rsidR="00677632" w:rsidRPr="00CD13C9" w14:paraId="27590F35" w14:textId="77777777" w:rsidTr="00B77C75">
        <w:tc>
          <w:tcPr>
            <w:tcW w:w="4361" w:type="dxa"/>
            <w:vAlign w:val="center"/>
          </w:tcPr>
          <w:p w14:paraId="3B7884FC"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Moduł/specjalizacja</w:t>
            </w:r>
          </w:p>
        </w:tc>
        <w:tc>
          <w:tcPr>
            <w:tcW w:w="4961" w:type="dxa"/>
            <w:vAlign w:val="center"/>
          </w:tcPr>
          <w:p w14:paraId="19929489"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Nauki kliniczne</w:t>
            </w:r>
          </w:p>
        </w:tc>
      </w:tr>
      <w:tr w:rsidR="00677632" w:rsidRPr="00CD13C9" w14:paraId="35BF2B05" w14:textId="77777777" w:rsidTr="00B77C75">
        <w:tc>
          <w:tcPr>
            <w:tcW w:w="4361" w:type="dxa"/>
            <w:vAlign w:val="center"/>
          </w:tcPr>
          <w:p w14:paraId="1EA92A04"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Język, w którym prowadzone są zajęcia</w:t>
            </w:r>
          </w:p>
        </w:tc>
        <w:tc>
          <w:tcPr>
            <w:tcW w:w="4961" w:type="dxa"/>
            <w:vAlign w:val="center"/>
          </w:tcPr>
          <w:p w14:paraId="5ABD930C"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Polski</w:t>
            </w:r>
          </w:p>
        </w:tc>
      </w:tr>
      <w:tr w:rsidR="00677632" w:rsidRPr="00CD13C9" w14:paraId="0AE6064E" w14:textId="77777777" w:rsidTr="00B77C75">
        <w:tc>
          <w:tcPr>
            <w:tcW w:w="4361" w:type="dxa"/>
            <w:vAlign w:val="center"/>
          </w:tcPr>
          <w:p w14:paraId="01E23BBB"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Rok studiów</w:t>
            </w:r>
          </w:p>
        </w:tc>
        <w:tc>
          <w:tcPr>
            <w:tcW w:w="4961" w:type="dxa"/>
            <w:vAlign w:val="center"/>
          </w:tcPr>
          <w:p w14:paraId="5F1A3166"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III</w:t>
            </w:r>
          </w:p>
        </w:tc>
      </w:tr>
      <w:tr w:rsidR="00677632" w:rsidRPr="00CD13C9" w14:paraId="3E677C22" w14:textId="77777777" w:rsidTr="00B77C75">
        <w:tc>
          <w:tcPr>
            <w:tcW w:w="4361" w:type="dxa"/>
            <w:vAlign w:val="center"/>
          </w:tcPr>
          <w:p w14:paraId="358C8633" w14:textId="77777777" w:rsidR="00677632" w:rsidRPr="00CD13C9" w:rsidRDefault="00677632" w:rsidP="00677632">
            <w:pPr>
              <w:spacing w:before="20" w:after="20" w:line="240" w:lineRule="auto"/>
              <w:rPr>
                <w:rFonts w:ascii="Cambria" w:eastAsia="Calibri" w:hAnsi="Cambria" w:cs="Calibri"/>
                <w:b/>
                <w:bCs/>
                <w:kern w:val="0"/>
                <w:sz w:val="22"/>
                <w14:ligatures w14:val="none"/>
              </w:rPr>
            </w:pPr>
            <w:r w:rsidRPr="00CD13C9">
              <w:rPr>
                <w:rFonts w:ascii="Cambria" w:eastAsia="Calibri" w:hAnsi="Cambria" w:cs="Calibri"/>
                <w:b/>
                <w:bCs/>
                <w:kern w:val="0"/>
                <w:sz w:val="22"/>
                <w14:ligatures w14:val="none"/>
              </w:rPr>
              <w:t>Imię i nazwisko koordynatora przedmiotu oraz prowadzących zajęcia</w:t>
            </w:r>
          </w:p>
        </w:tc>
        <w:tc>
          <w:tcPr>
            <w:tcW w:w="4961" w:type="dxa"/>
            <w:vAlign w:val="center"/>
          </w:tcPr>
          <w:p w14:paraId="6B051E47" w14:textId="77777777" w:rsidR="00677632" w:rsidRPr="00CD13C9" w:rsidRDefault="00677632" w:rsidP="00677632">
            <w:pPr>
              <w:spacing w:before="20" w:after="20" w:line="240" w:lineRule="auto"/>
              <w:rPr>
                <w:rFonts w:ascii="Cambria" w:eastAsia="Calibri" w:hAnsi="Cambria" w:cs="Calibri"/>
                <w:b/>
                <w:bCs/>
                <w:kern w:val="0"/>
                <w:sz w:val="22"/>
                <w14:ligatures w14:val="none"/>
              </w:rPr>
            </w:pPr>
          </w:p>
        </w:tc>
      </w:tr>
    </w:tbl>
    <w:p w14:paraId="05656310" w14:textId="77777777" w:rsidR="00677632" w:rsidRPr="00CD13C9" w:rsidRDefault="00677632" w:rsidP="00677632">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127"/>
        <w:gridCol w:w="2263"/>
        <w:gridCol w:w="2556"/>
      </w:tblGrid>
      <w:tr w:rsidR="00677632" w:rsidRPr="00CD13C9" w14:paraId="7A59BA01" w14:textId="77777777" w:rsidTr="00B77C75">
        <w:tc>
          <w:tcPr>
            <w:tcW w:w="2376" w:type="dxa"/>
            <w:vAlign w:val="center"/>
          </w:tcPr>
          <w:p w14:paraId="1D9603DA" w14:textId="77777777" w:rsidR="00677632" w:rsidRPr="00CD13C9" w:rsidRDefault="00677632" w:rsidP="00677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127" w:type="dxa"/>
            <w:vAlign w:val="center"/>
          </w:tcPr>
          <w:p w14:paraId="1F1E8E06" w14:textId="77777777" w:rsidR="00677632" w:rsidRPr="00CD13C9" w:rsidRDefault="00677632" w:rsidP="00677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723B4F1F" w14:textId="77777777" w:rsidR="00677632" w:rsidRPr="00CD13C9" w:rsidRDefault="00677632" w:rsidP="00677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68575B62" w14:textId="77777777" w:rsidR="00677632" w:rsidRPr="00CD13C9" w:rsidRDefault="00677632" w:rsidP="00677632">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677632" w:rsidRPr="00CD13C9" w14:paraId="75A287EC" w14:textId="77777777" w:rsidTr="00B77C75">
        <w:tc>
          <w:tcPr>
            <w:tcW w:w="2376" w:type="dxa"/>
          </w:tcPr>
          <w:p w14:paraId="5F41BEC8" w14:textId="77777777" w:rsidR="00677632" w:rsidRPr="00CD13C9" w:rsidRDefault="00677632" w:rsidP="00677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127" w:type="dxa"/>
            <w:vAlign w:val="center"/>
          </w:tcPr>
          <w:p w14:paraId="7840F9C3" w14:textId="77777777" w:rsidR="00677632" w:rsidRPr="00CD13C9" w:rsidRDefault="00677632" w:rsidP="00677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2263" w:type="dxa"/>
            <w:vAlign w:val="center"/>
          </w:tcPr>
          <w:p w14:paraId="6FBA9863" w14:textId="77777777" w:rsidR="00677632" w:rsidRPr="00CD13C9" w:rsidRDefault="00677632" w:rsidP="00677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vMerge w:val="restart"/>
            <w:vAlign w:val="center"/>
          </w:tcPr>
          <w:p w14:paraId="6474F331" w14:textId="1DA95801" w:rsidR="00677632" w:rsidRPr="00CD13C9" w:rsidRDefault="008E27A1" w:rsidP="00677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677632" w:rsidRPr="00CD13C9" w14:paraId="5F32700B" w14:textId="77777777" w:rsidTr="00B77C75">
        <w:tc>
          <w:tcPr>
            <w:tcW w:w="2376" w:type="dxa"/>
          </w:tcPr>
          <w:p w14:paraId="774562DD" w14:textId="77777777" w:rsidR="00677632" w:rsidRPr="00CD13C9" w:rsidRDefault="00677632" w:rsidP="00677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127" w:type="dxa"/>
            <w:vAlign w:val="center"/>
          </w:tcPr>
          <w:p w14:paraId="3BEEBB7C" w14:textId="77777777" w:rsidR="00677632" w:rsidRPr="00CD13C9" w:rsidRDefault="00677632" w:rsidP="00677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vAlign w:val="center"/>
          </w:tcPr>
          <w:p w14:paraId="509B5FFC" w14:textId="77777777" w:rsidR="00677632" w:rsidRPr="00CD13C9" w:rsidRDefault="00677632" w:rsidP="00677632">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vMerge/>
          </w:tcPr>
          <w:p w14:paraId="73BE1B83" w14:textId="77777777" w:rsidR="00677632" w:rsidRPr="00CD13C9" w:rsidRDefault="00677632" w:rsidP="00677632">
            <w:pPr>
              <w:spacing w:before="60" w:after="60" w:line="240" w:lineRule="auto"/>
              <w:rPr>
                <w:rFonts w:ascii="Cambria" w:eastAsia="Calibri" w:hAnsi="Cambria" w:cs="Calibri"/>
                <w:b/>
                <w:bCs/>
                <w:kern w:val="0"/>
                <w:sz w:val="20"/>
                <w:szCs w:val="20"/>
                <w14:ligatures w14:val="none"/>
              </w:rPr>
            </w:pPr>
          </w:p>
        </w:tc>
      </w:tr>
    </w:tbl>
    <w:p w14:paraId="216CB83A" w14:textId="77777777" w:rsidR="00677632" w:rsidRPr="00CD13C9" w:rsidRDefault="00677632" w:rsidP="00677632">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39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94"/>
      </w:tblGrid>
      <w:tr w:rsidR="00677632" w:rsidRPr="00CD13C9" w14:paraId="6BC7F7F0" w14:textId="77777777" w:rsidTr="00B77C75">
        <w:trPr>
          <w:trHeight w:val="301"/>
        </w:trPr>
        <w:tc>
          <w:tcPr>
            <w:tcW w:w="9394" w:type="dxa"/>
          </w:tcPr>
          <w:p w14:paraId="62E44F6D" w14:textId="77777777" w:rsidR="00677632" w:rsidRPr="00CD13C9" w:rsidRDefault="00677632" w:rsidP="00677632">
            <w:pPr>
              <w:spacing w:before="20" w:after="2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Znajomość obsługi komputera</w:t>
            </w:r>
          </w:p>
        </w:tc>
      </w:tr>
    </w:tbl>
    <w:p w14:paraId="717FAF3D" w14:textId="77777777" w:rsidR="00677632" w:rsidRPr="00CD13C9" w:rsidRDefault="00677632" w:rsidP="00677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77632" w:rsidRPr="00CD13C9" w14:paraId="640A92EF" w14:textId="77777777" w:rsidTr="00B77C75">
        <w:trPr>
          <w:trHeight w:val="178"/>
        </w:trPr>
        <w:tc>
          <w:tcPr>
            <w:tcW w:w="9322" w:type="dxa"/>
          </w:tcPr>
          <w:p w14:paraId="4A72BD82" w14:textId="77777777" w:rsidR="00677632" w:rsidRPr="00CD13C9" w:rsidRDefault="00677632" w:rsidP="00677632">
            <w:pPr>
              <w:spacing w:before="60" w:after="60" w:line="240" w:lineRule="auto"/>
              <w:rPr>
                <w:rFonts w:ascii="Cambria" w:eastAsia="Calibri" w:hAnsi="Cambria" w:cs="Calibri"/>
                <w:kern w:val="0"/>
                <w:sz w:val="20"/>
                <w:szCs w:val="22"/>
                <w14:ligatures w14:val="none"/>
              </w:rPr>
            </w:pPr>
            <w:r w:rsidRPr="00CD13C9">
              <w:rPr>
                <w:rFonts w:ascii="Cambria" w:eastAsia="Calibri" w:hAnsi="Cambria" w:cs="Calibri"/>
                <w:b/>
                <w:bCs/>
                <w:kern w:val="0"/>
                <w:sz w:val="20"/>
                <w:szCs w:val="22"/>
                <w14:ligatures w14:val="none"/>
              </w:rPr>
              <w:t xml:space="preserve">C1- </w:t>
            </w:r>
            <w:r w:rsidRPr="00CD13C9">
              <w:rPr>
                <w:rFonts w:ascii="Cambria" w:eastAsia="Calibri" w:hAnsi="Cambria" w:cs="Calibri"/>
                <w:bCs/>
                <w:kern w:val="0"/>
                <w:sz w:val="20"/>
                <w:szCs w:val="22"/>
                <w14:ligatures w14:val="none"/>
              </w:rPr>
              <w:t xml:space="preserve">Przekazanie studentom wiedzy z zakresu </w:t>
            </w:r>
            <w:r w:rsidRPr="00CD13C9">
              <w:rPr>
                <w:rFonts w:ascii="Cambria" w:eastAsia="Calibri" w:hAnsi="Cambria" w:cs="Calibri"/>
                <w:kern w:val="0"/>
                <w:sz w:val="20"/>
                <w:szCs w:val="22"/>
                <w14:ligatures w14:val="none"/>
              </w:rPr>
              <w:t>monitoringu stanu zdrowia pacjentów oraz wykonywania badań profilaktycznych i kontrolnych poza środowiskiem szpitalnym.</w:t>
            </w:r>
          </w:p>
          <w:p w14:paraId="2EDCF1EE" w14:textId="77777777" w:rsidR="00677632" w:rsidRPr="00CD13C9" w:rsidRDefault="00677632" w:rsidP="00677632">
            <w:pPr>
              <w:spacing w:before="60" w:after="60" w:line="240" w:lineRule="auto"/>
              <w:rPr>
                <w:rFonts w:ascii="Cambria" w:eastAsia="Calibri" w:hAnsi="Cambria" w:cs="Calibri"/>
                <w:kern w:val="0"/>
                <w:sz w:val="20"/>
                <w:szCs w:val="22"/>
                <w14:ligatures w14:val="none"/>
              </w:rPr>
            </w:pPr>
            <w:r w:rsidRPr="00CD13C9">
              <w:rPr>
                <w:rFonts w:ascii="Cambria" w:eastAsia="Calibri" w:hAnsi="Cambria" w:cs="Calibri"/>
                <w:b/>
                <w:bCs/>
                <w:kern w:val="0"/>
                <w:sz w:val="20"/>
                <w:szCs w:val="22"/>
                <w14:ligatures w14:val="none"/>
              </w:rPr>
              <w:t xml:space="preserve">C2 - </w:t>
            </w:r>
            <w:r w:rsidRPr="00CD13C9">
              <w:rPr>
                <w:rFonts w:ascii="Cambria" w:eastAsia="Calibri" w:hAnsi="Cambria" w:cs="Calibri"/>
                <w:kern w:val="0"/>
                <w:sz w:val="20"/>
                <w:szCs w:val="22"/>
                <w14:ligatures w14:val="none"/>
              </w:rPr>
              <w:t>Przygotowanie do monitorowania stanu zdrowia pacjenta oraz wykonywania badań  przy pomocy urządzeń medycznych rejestrujących określone parametry życiowe.</w:t>
            </w:r>
          </w:p>
          <w:p w14:paraId="6D39F8CC" w14:textId="77777777" w:rsidR="00677632" w:rsidRPr="00CD13C9" w:rsidRDefault="00677632" w:rsidP="00677632">
            <w:pPr>
              <w:spacing w:before="60" w:after="60" w:line="240" w:lineRule="auto"/>
              <w:rPr>
                <w:rFonts w:ascii="Cambria" w:eastAsia="Calibri" w:hAnsi="Cambria" w:cs="Calibri"/>
                <w:b/>
                <w:bCs/>
                <w:kern w:val="0"/>
                <w:sz w:val="20"/>
                <w:szCs w:val="22"/>
                <w14:ligatures w14:val="none"/>
              </w:rPr>
            </w:pPr>
            <w:r w:rsidRPr="00CD13C9">
              <w:rPr>
                <w:rFonts w:ascii="Cambria" w:eastAsia="Calibri" w:hAnsi="Cambria" w:cs="Calibri"/>
                <w:b/>
                <w:bCs/>
                <w:kern w:val="0"/>
                <w:sz w:val="20"/>
                <w:szCs w:val="22"/>
                <w14:ligatures w14:val="none"/>
              </w:rPr>
              <w:t xml:space="preserve">C3 - </w:t>
            </w:r>
            <w:r w:rsidRPr="00CD13C9">
              <w:rPr>
                <w:rFonts w:ascii="Cambria" w:eastAsia="Calibri" w:hAnsi="Cambria" w:cs="Calibri"/>
                <w:kern w:val="0"/>
                <w:sz w:val="20"/>
                <w:szCs w:val="22"/>
                <w14:ligatures w14:val="none"/>
              </w:rPr>
              <w:t>Wdrażanie do aktywnego słuchania pacjenta, nawiązywania kontaktów interpersonalnych, skutecznego i empatycznego porozumiewania się z pacjentem.</w:t>
            </w:r>
          </w:p>
        </w:tc>
      </w:tr>
    </w:tbl>
    <w:p w14:paraId="7DD327AB" w14:textId="77777777" w:rsidR="00677632" w:rsidRPr="00CD13C9" w:rsidRDefault="00677632" w:rsidP="00677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dla zajęć wraz z odniesieniem się do efektów kierunkowych</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6"/>
        <w:gridCol w:w="6505"/>
        <w:gridCol w:w="1571"/>
        <w:gridCol w:w="18"/>
      </w:tblGrid>
      <w:tr w:rsidR="00677632" w:rsidRPr="00CD13C9" w14:paraId="0C3126AB" w14:textId="77777777" w:rsidTr="00022C59">
        <w:trPr>
          <w:gridAfter w:val="1"/>
          <w:wAfter w:w="11" w:type="pct"/>
          <w:trHeight w:val="560"/>
        </w:trPr>
        <w:tc>
          <w:tcPr>
            <w:tcW w:w="620" w:type="pct"/>
          </w:tcPr>
          <w:p w14:paraId="28A5B9CB" w14:textId="77777777" w:rsidR="00677632" w:rsidRPr="00CD13C9" w:rsidRDefault="00677632" w:rsidP="00677632">
            <w:pPr>
              <w:spacing w:before="20" w:after="20" w:line="276" w:lineRule="auto"/>
              <w:jc w:val="center"/>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Symbol efektu uczenia się</w:t>
            </w:r>
          </w:p>
        </w:tc>
        <w:tc>
          <w:tcPr>
            <w:tcW w:w="3520" w:type="pct"/>
          </w:tcPr>
          <w:p w14:paraId="78D55F29" w14:textId="77777777" w:rsidR="00677632" w:rsidRPr="00CD13C9" w:rsidRDefault="00677632" w:rsidP="00677632">
            <w:pPr>
              <w:spacing w:before="20" w:after="20" w:line="276" w:lineRule="auto"/>
              <w:jc w:val="center"/>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 xml:space="preserve">Opis efektu uczenia się </w:t>
            </w:r>
          </w:p>
        </w:tc>
        <w:tc>
          <w:tcPr>
            <w:tcW w:w="850" w:type="pct"/>
          </w:tcPr>
          <w:p w14:paraId="2CB08D80" w14:textId="77777777" w:rsidR="00677632" w:rsidRPr="00CD13C9" w:rsidRDefault="00677632" w:rsidP="00677632">
            <w:pPr>
              <w:spacing w:before="20" w:after="20" w:line="276" w:lineRule="auto"/>
              <w:jc w:val="center"/>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Odniesienie do efektu kierunkowego</w:t>
            </w:r>
          </w:p>
        </w:tc>
      </w:tr>
      <w:tr w:rsidR="00677632" w:rsidRPr="00CD13C9" w14:paraId="5EBBD41B" w14:textId="77777777" w:rsidTr="00022C59">
        <w:trPr>
          <w:trHeight w:val="256"/>
        </w:trPr>
        <w:tc>
          <w:tcPr>
            <w:tcW w:w="5000" w:type="pct"/>
            <w:gridSpan w:val="4"/>
            <w:vAlign w:val="center"/>
          </w:tcPr>
          <w:p w14:paraId="54A52651" w14:textId="77777777" w:rsidR="00677632" w:rsidRPr="00CD13C9" w:rsidRDefault="00677632" w:rsidP="00677632">
            <w:pPr>
              <w:spacing w:before="20" w:after="20" w:line="276" w:lineRule="auto"/>
              <w:jc w:val="center"/>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 xml:space="preserve">Wiedza </w:t>
            </w:r>
          </w:p>
        </w:tc>
      </w:tr>
      <w:tr w:rsidR="00677632" w:rsidRPr="00CD13C9" w14:paraId="7F10E2C0" w14:textId="77777777" w:rsidTr="00022C59">
        <w:trPr>
          <w:gridAfter w:val="1"/>
          <w:wAfter w:w="11" w:type="pct"/>
        </w:trPr>
        <w:tc>
          <w:tcPr>
            <w:tcW w:w="620" w:type="pct"/>
          </w:tcPr>
          <w:p w14:paraId="66C4F21D"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W_01</w:t>
            </w:r>
          </w:p>
        </w:tc>
        <w:tc>
          <w:tcPr>
            <w:tcW w:w="3520" w:type="pct"/>
            <w:vAlign w:val="center"/>
          </w:tcPr>
          <w:p w14:paraId="2C89285D"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Student zna możliwości współczesnej telemedycyny jako narzędzia wspomagania pracy ratownika medycznego.</w:t>
            </w:r>
          </w:p>
        </w:tc>
        <w:tc>
          <w:tcPr>
            <w:tcW w:w="850" w:type="pct"/>
            <w:vAlign w:val="center"/>
          </w:tcPr>
          <w:p w14:paraId="24DE4BDB" w14:textId="77777777" w:rsidR="00677632" w:rsidRPr="00CD13C9" w:rsidRDefault="00677632" w:rsidP="00677632">
            <w:pPr>
              <w:snapToGrid w:val="0"/>
              <w:spacing w:after="0" w:line="240"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K_W57</w:t>
            </w:r>
          </w:p>
        </w:tc>
      </w:tr>
      <w:tr w:rsidR="00677632" w:rsidRPr="00CD13C9" w14:paraId="171CE656" w14:textId="77777777" w:rsidTr="00022C59">
        <w:trPr>
          <w:gridAfter w:val="1"/>
          <w:wAfter w:w="11" w:type="pct"/>
        </w:trPr>
        <w:tc>
          <w:tcPr>
            <w:tcW w:w="620" w:type="pct"/>
          </w:tcPr>
          <w:p w14:paraId="45D7E9EB"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W_02</w:t>
            </w:r>
          </w:p>
        </w:tc>
        <w:tc>
          <w:tcPr>
            <w:tcW w:w="3520" w:type="pct"/>
            <w:vAlign w:val="center"/>
          </w:tcPr>
          <w:p w14:paraId="0735B41E"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medyczne czynności ratunkowe i świadczenia zdrowotne inne niż medyczne czynności ratunkowe podejmowane przez ratownika medycznego,</w:t>
            </w:r>
          </w:p>
        </w:tc>
        <w:tc>
          <w:tcPr>
            <w:tcW w:w="850" w:type="pct"/>
          </w:tcPr>
          <w:p w14:paraId="324B8AE9" w14:textId="77777777" w:rsidR="00677632" w:rsidRPr="00CD13C9" w:rsidRDefault="00677632" w:rsidP="00677632">
            <w:pPr>
              <w:spacing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K_W01</w:t>
            </w:r>
          </w:p>
        </w:tc>
      </w:tr>
      <w:tr w:rsidR="00677632" w:rsidRPr="00CD13C9" w14:paraId="3FE6AF32" w14:textId="77777777" w:rsidTr="00022C59">
        <w:trPr>
          <w:gridAfter w:val="1"/>
          <w:wAfter w:w="11" w:type="pct"/>
        </w:trPr>
        <w:tc>
          <w:tcPr>
            <w:tcW w:w="620" w:type="pct"/>
          </w:tcPr>
          <w:p w14:paraId="4ABD34FA"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lastRenderedPageBreak/>
              <w:t>W_03</w:t>
            </w:r>
          </w:p>
        </w:tc>
        <w:tc>
          <w:tcPr>
            <w:tcW w:w="3520" w:type="pct"/>
            <w:vAlign w:val="center"/>
          </w:tcPr>
          <w:p w14:paraId="57A63C73"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mianownictwo anatomiczne;</w:t>
            </w:r>
          </w:p>
        </w:tc>
        <w:tc>
          <w:tcPr>
            <w:tcW w:w="850" w:type="pct"/>
          </w:tcPr>
          <w:p w14:paraId="1F69FB9E" w14:textId="77777777" w:rsidR="00677632" w:rsidRPr="00CD13C9" w:rsidRDefault="00677632" w:rsidP="00677632">
            <w:pPr>
              <w:spacing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K_W05</w:t>
            </w:r>
          </w:p>
        </w:tc>
      </w:tr>
      <w:tr w:rsidR="00677632" w:rsidRPr="00CD13C9" w14:paraId="4E128CD0" w14:textId="77777777" w:rsidTr="00022C59">
        <w:trPr>
          <w:gridAfter w:val="1"/>
          <w:wAfter w:w="11" w:type="pct"/>
        </w:trPr>
        <w:tc>
          <w:tcPr>
            <w:tcW w:w="620" w:type="pct"/>
          </w:tcPr>
          <w:p w14:paraId="0FDBDFFE"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W_04</w:t>
            </w:r>
          </w:p>
        </w:tc>
        <w:tc>
          <w:tcPr>
            <w:tcW w:w="3520" w:type="pct"/>
            <w:vAlign w:val="center"/>
          </w:tcPr>
          <w:p w14:paraId="012CCA0D"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podstawowe normy rozwojowe w badaniu fizykalnym dziecka;</w:t>
            </w:r>
          </w:p>
        </w:tc>
        <w:tc>
          <w:tcPr>
            <w:tcW w:w="850" w:type="pct"/>
          </w:tcPr>
          <w:p w14:paraId="2E4FFFBC" w14:textId="77777777" w:rsidR="00677632" w:rsidRPr="00CD13C9" w:rsidRDefault="00677632" w:rsidP="00677632">
            <w:pPr>
              <w:spacing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K_W122</w:t>
            </w:r>
          </w:p>
        </w:tc>
      </w:tr>
      <w:tr w:rsidR="00677632" w:rsidRPr="00CD13C9" w14:paraId="171E5A0C" w14:textId="77777777" w:rsidTr="00022C59">
        <w:trPr>
          <w:gridAfter w:val="1"/>
          <w:wAfter w:w="11" w:type="pct"/>
        </w:trPr>
        <w:tc>
          <w:tcPr>
            <w:tcW w:w="620" w:type="pct"/>
          </w:tcPr>
          <w:p w14:paraId="38B0F1C6"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W_05</w:t>
            </w:r>
          </w:p>
        </w:tc>
        <w:tc>
          <w:tcPr>
            <w:tcW w:w="3520" w:type="pct"/>
            <w:vAlign w:val="center"/>
          </w:tcPr>
          <w:p w14:paraId="773811CB"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przyczyny i rodzaje bólu w klatce piersiowej oraz jego diagnostykę;</w:t>
            </w:r>
          </w:p>
        </w:tc>
        <w:tc>
          <w:tcPr>
            <w:tcW w:w="850" w:type="pct"/>
          </w:tcPr>
          <w:p w14:paraId="3D0F82EC" w14:textId="77777777" w:rsidR="00677632" w:rsidRPr="00CD13C9" w:rsidRDefault="00677632" w:rsidP="00677632">
            <w:pPr>
              <w:spacing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K_W147</w:t>
            </w:r>
          </w:p>
        </w:tc>
      </w:tr>
      <w:tr w:rsidR="00677632" w:rsidRPr="00CD13C9" w14:paraId="627919D9" w14:textId="77777777" w:rsidTr="00022C59">
        <w:trPr>
          <w:gridAfter w:val="1"/>
          <w:wAfter w:w="11" w:type="pct"/>
        </w:trPr>
        <w:tc>
          <w:tcPr>
            <w:tcW w:w="620" w:type="pct"/>
          </w:tcPr>
          <w:p w14:paraId="02714EB0"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W_06</w:t>
            </w:r>
          </w:p>
        </w:tc>
        <w:tc>
          <w:tcPr>
            <w:tcW w:w="3520" w:type="pct"/>
            <w:vAlign w:val="center"/>
          </w:tcPr>
          <w:p w14:paraId="4FE45E9F"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problematykę ostrej niewydolności oddechowej;</w:t>
            </w:r>
          </w:p>
        </w:tc>
        <w:tc>
          <w:tcPr>
            <w:tcW w:w="850" w:type="pct"/>
          </w:tcPr>
          <w:p w14:paraId="070EEBCF" w14:textId="77777777" w:rsidR="00677632" w:rsidRPr="00CD13C9" w:rsidRDefault="00677632" w:rsidP="00677632">
            <w:pPr>
              <w:spacing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K_W149</w:t>
            </w:r>
          </w:p>
        </w:tc>
      </w:tr>
      <w:tr w:rsidR="00677632" w:rsidRPr="00CD13C9" w14:paraId="020FA3A4" w14:textId="77777777" w:rsidTr="00022C59">
        <w:trPr>
          <w:gridAfter w:val="1"/>
          <w:wAfter w:w="11" w:type="pct"/>
        </w:trPr>
        <w:tc>
          <w:tcPr>
            <w:tcW w:w="620" w:type="pct"/>
          </w:tcPr>
          <w:p w14:paraId="5AE175C5"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W_07</w:t>
            </w:r>
          </w:p>
        </w:tc>
        <w:tc>
          <w:tcPr>
            <w:tcW w:w="3520" w:type="pct"/>
            <w:vAlign w:val="center"/>
          </w:tcPr>
          <w:p w14:paraId="166FDB8A"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zasady podejmowania działań zabezpieczających w celu ograniczenia skutków zdrowotnych zdarzenia;</w:t>
            </w:r>
          </w:p>
        </w:tc>
        <w:tc>
          <w:tcPr>
            <w:tcW w:w="850" w:type="pct"/>
          </w:tcPr>
          <w:p w14:paraId="5C45EFDC" w14:textId="77777777" w:rsidR="00677632" w:rsidRPr="00CD13C9" w:rsidRDefault="00677632" w:rsidP="00677632">
            <w:pPr>
              <w:spacing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K-W202</w:t>
            </w:r>
          </w:p>
        </w:tc>
      </w:tr>
      <w:tr w:rsidR="00677632" w:rsidRPr="00CD13C9" w14:paraId="7C4A20A8" w14:textId="77777777" w:rsidTr="00022C59">
        <w:trPr>
          <w:gridAfter w:val="1"/>
          <w:wAfter w:w="11" w:type="pct"/>
        </w:trPr>
        <w:tc>
          <w:tcPr>
            <w:tcW w:w="620" w:type="pct"/>
          </w:tcPr>
          <w:p w14:paraId="2D058074"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W_08</w:t>
            </w:r>
          </w:p>
        </w:tc>
        <w:tc>
          <w:tcPr>
            <w:tcW w:w="3520" w:type="pct"/>
            <w:vAlign w:val="center"/>
          </w:tcPr>
          <w:p w14:paraId="471DAC9F"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postępowanie przedszpitalne w stanach nagłego zagrożenia zdrowotnego u osób dorosłych;</w:t>
            </w:r>
          </w:p>
        </w:tc>
        <w:tc>
          <w:tcPr>
            <w:tcW w:w="850" w:type="pct"/>
          </w:tcPr>
          <w:p w14:paraId="58742F5E" w14:textId="77777777" w:rsidR="00677632" w:rsidRPr="00CD13C9" w:rsidRDefault="00677632" w:rsidP="00677632">
            <w:pPr>
              <w:spacing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K_W206</w:t>
            </w:r>
          </w:p>
        </w:tc>
      </w:tr>
      <w:tr w:rsidR="00677632" w:rsidRPr="00CD13C9" w14:paraId="136E8428" w14:textId="77777777" w:rsidTr="00022C59">
        <w:trPr>
          <w:gridAfter w:val="1"/>
          <w:wAfter w:w="11" w:type="pct"/>
        </w:trPr>
        <w:tc>
          <w:tcPr>
            <w:tcW w:w="620" w:type="pct"/>
          </w:tcPr>
          <w:p w14:paraId="42D3C25E"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W_09</w:t>
            </w:r>
          </w:p>
        </w:tc>
        <w:tc>
          <w:tcPr>
            <w:tcW w:w="3520" w:type="pct"/>
            <w:vAlign w:val="center"/>
          </w:tcPr>
          <w:p w14:paraId="50D47B5F"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postępowanie przedszpitalne w stanach nagłego zagrożenia zdrowotnego u dzieci</w:t>
            </w:r>
          </w:p>
        </w:tc>
        <w:tc>
          <w:tcPr>
            <w:tcW w:w="850" w:type="pct"/>
          </w:tcPr>
          <w:p w14:paraId="028DC295" w14:textId="77777777" w:rsidR="00677632" w:rsidRPr="00CD13C9" w:rsidRDefault="00677632" w:rsidP="00677632">
            <w:pPr>
              <w:spacing w:line="259"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K_W207</w:t>
            </w:r>
          </w:p>
        </w:tc>
      </w:tr>
      <w:tr w:rsidR="00677632" w:rsidRPr="00CD13C9" w14:paraId="1C5F1239" w14:textId="77777777" w:rsidTr="00022C59">
        <w:trPr>
          <w:gridAfter w:val="1"/>
          <w:wAfter w:w="11" w:type="pct"/>
        </w:trPr>
        <w:tc>
          <w:tcPr>
            <w:tcW w:w="620" w:type="pct"/>
          </w:tcPr>
          <w:p w14:paraId="11D0A497"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W_10</w:t>
            </w:r>
          </w:p>
        </w:tc>
        <w:tc>
          <w:tcPr>
            <w:tcW w:w="3520" w:type="pct"/>
            <w:vAlign w:val="center"/>
          </w:tcPr>
          <w:p w14:paraId="0C46E5DD"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Student zna techniki symulacji medycznej w niezabiegowych dziedzinach medycyny.</w:t>
            </w:r>
          </w:p>
        </w:tc>
        <w:tc>
          <w:tcPr>
            <w:tcW w:w="850" w:type="pct"/>
            <w:vAlign w:val="center"/>
          </w:tcPr>
          <w:p w14:paraId="16ECFAD2" w14:textId="77777777" w:rsidR="00677632" w:rsidRPr="00CD13C9" w:rsidRDefault="00677632" w:rsidP="00677632">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K_W122</w:t>
            </w:r>
          </w:p>
        </w:tc>
      </w:tr>
      <w:tr w:rsidR="00677632" w:rsidRPr="00CD13C9" w14:paraId="00166BEB" w14:textId="77777777" w:rsidTr="00022C59">
        <w:trPr>
          <w:trHeight w:val="217"/>
        </w:trPr>
        <w:tc>
          <w:tcPr>
            <w:tcW w:w="5000" w:type="pct"/>
            <w:gridSpan w:val="4"/>
          </w:tcPr>
          <w:p w14:paraId="064AD693" w14:textId="77777777" w:rsidR="00677632" w:rsidRPr="00CD13C9" w:rsidRDefault="00677632" w:rsidP="00677632">
            <w:pPr>
              <w:spacing w:before="20" w:after="20" w:line="276" w:lineRule="auto"/>
              <w:jc w:val="center"/>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 xml:space="preserve">Umiejętności </w:t>
            </w:r>
          </w:p>
        </w:tc>
      </w:tr>
      <w:tr w:rsidR="00677632" w:rsidRPr="00CD13C9" w14:paraId="694EE2C1" w14:textId="77777777" w:rsidTr="00022C59">
        <w:trPr>
          <w:gridAfter w:val="1"/>
          <w:wAfter w:w="11" w:type="pct"/>
        </w:trPr>
        <w:tc>
          <w:tcPr>
            <w:tcW w:w="620" w:type="pct"/>
          </w:tcPr>
          <w:p w14:paraId="7736D7C8"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U_01</w:t>
            </w:r>
          </w:p>
        </w:tc>
        <w:tc>
          <w:tcPr>
            <w:tcW w:w="3520" w:type="pct"/>
            <w:vAlign w:val="center"/>
          </w:tcPr>
          <w:p w14:paraId="0E010374"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Student potrafi planować własną działalność edukacyjną i stale dokształcać się w celu aktualizacji wiedzy</w:t>
            </w:r>
          </w:p>
        </w:tc>
        <w:tc>
          <w:tcPr>
            <w:tcW w:w="850" w:type="pct"/>
            <w:vAlign w:val="center"/>
          </w:tcPr>
          <w:p w14:paraId="57EE3AB4" w14:textId="77777777" w:rsidR="00677632" w:rsidRPr="00CD13C9" w:rsidRDefault="00677632" w:rsidP="00677632">
            <w:pPr>
              <w:snapToGrid w:val="0"/>
              <w:spacing w:after="0" w:line="240"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K_U07</w:t>
            </w:r>
          </w:p>
        </w:tc>
      </w:tr>
      <w:tr w:rsidR="00677632" w:rsidRPr="00CD13C9" w14:paraId="4A1C6DB0" w14:textId="77777777" w:rsidTr="00022C59">
        <w:trPr>
          <w:gridAfter w:val="1"/>
          <w:wAfter w:w="11" w:type="pct"/>
        </w:trPr>
        <w:tc>
          <w:tcPr>
            <w:tcW w:w="620" w:type="pct"/>
          </w:tcPr>
          <w:p w14:paraId="125DFE60"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U_02</w:t>
            </w:r>
          </w:p>
        </w:tc>
        <w:tc>
          <w:tcPr>
            <w:tcW w:w="3520" w:type="pct"/>
            <w:vAlign w:val="center"/>
          </w:tcPr>
          <w:p w14:paraId="3AF470CF"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Student  potrafi udzielać informacji o podstawowych zabiegach i czynnościach dotyczących pacjenta oraz informacji na temat jego stanu zdrowia.</w:t>
            </w:r>
          </w:p>
        </w:tc>
        <w:tc>
          <w:tcPr>
            <w:tcW w:w="850" w:type="pct"/>
            <w:vAlign w:val="center"/>
          </w:tcPr>
          <w:p w14:paraId="4E987710" w14:textId="77777777" w:rsidR="00677632" w:rsidRPr="00CD13C9" w:rsidRDefault="00677632" w:rsidP="00677632">
            <w:pPr>
              <w:snapToGrid w:val="0"/>
              <w:spacing w:after="0" w:line="240"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K_U30</w:t>
            </w:r>
          </w:p>
        </w:tc>
      </w:tr>
      <w:tr w:rsidR="00677632" w:rsidRPr="00CD13C9" w14:paraId="6C9C1733" w14:textId="77777777" w:rsidTr="00022C59">
        <w:trPr>
          <w:gridAfter w:val="1"/>
          <w:wAfter w:w="11" w:type="pct"/>
        </w:trPr>
        <w:tc>
          <w:tcPr>
            <w:tcW w:w="620" w:type="pct"/>
          </w:tcPr>
          <w:p w14:paraId="3FA8E0B7"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U_03</w:t>
            </w:r>
          </w:p>
        </w:tc>
        <w:tc>
          <w:tcPr>
            <w:tcW w:w="3520" w:type="pct"/>
            <w:vAlign w:val="center"/>
          </w:tcPr>
          <w:p w14:paraId="4CC195E9"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Student potrafi komunikować się ze współpracownikami w ramach zespołu, udzielając im informacji zwrotnej i wsparcia.</w:t>
            </w:r>
          </w:p>
        </w:tc>
        <w:tc>
          <w:tcPr>
            <w:tcW w:w="850" w:type="pct"/>
            <w:vAlign w:val="center"/>
          </w:tcPr>
          <w:p w14:paraId="39A0E5C9" w14:textId="77777777" w:rsidR="00677632" w:rsidRPr="00CD13C9" w:rsidRDefault="00677632" w:rsidP="00677632">
            <w:pPr>
              <w:snapToGrid w:val="0"/>
              <w:spacing w:after="0" w:line="240"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K_U37</w:t>
            </w:r>
          </w:p>
        </w:tc>
      </w:tr>
      <w:tr w:rsidR="00677632" w:rsidRPr="00CD13C9" w14:paraId="65FEEE51" w14:textId="77777777" w:rsidTr="00022C59">
        <w:trPr>
          <w:gridAfter w:val="1"/>
          <w:wAfter w:w="11" w:type="pct"/>
        </w:trPr>
        <w:tc>
          <w:tcPr>
            <w:tcW w:w="620" w:type="pct"/>
          </w:tcPr>
          <w:p w14:paraId="3B32EECC"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U_04</w:t>
            </w:r>
          </w:p>
        </w:tc>
        <w:tc>
          <w:tcPr>
            <w:tcW w:w="3520" w:type="pct"/>
            <w:vAlign w:val="center"/>
          </w:tcPr>
          <w:p w14:paraId="2BFFD7E9"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Student potrafi oceniać stan pacjenta w celu ustalenia sposobu postępowania ratunkowego.</w:t>
            </w:r>
          </w:p>
        </w:tc>
        <w:tc>
          <w:tcPr>
            <w:tcW w:w="850" w:type="pct"/>
            <w:vAlign w:val="center"/>
          </w:tcPr>
          <w:p w14:paraId="110ACA48" w14:textId="77777777" w:rsidR="00677632" w:rsidRPr="00CD13C9" w:rsidRDefault="00677632" w:rsidP="00677632">
            <w:pPr>
              <w:snapToGrid w:val="0"/>
              <w:spacing w:after="0" w:line="240"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K_U50</w:t>
            </w:r>
          </w:p>
        </w:tc>
      </w:tr>
      <w:tr w:rsidR="00677632" w:rsidRPr="00CD13C9" w14:paraId="07D3CFA5" w14:textId="77777777" w:rsidTr="00022C59">
        <w:trPr>
          <w:trHeight w:val="335"/>
        </w:trPr>
        <w:tc>
          <w:tcPr>
            <w:tcW w:w="5000" w:type="pct"/>
            <w:gridSpan w:val="4"/>
            <w:vAlign w:val="center"/>
          </w:tcPr>
          <w:p w14:paraId="0009822E" w14:textId="77777777" w:rsidR="00677632" w:rsidRPr="00CD13C9" w:rsidRDefault="00677632" w:rsidP="00677632">
            <w:pPr>
              <w:spacing w:before="20" w:after="20" w:line="240" w:lineRule="auto"/>
              <w:jc w:val="center"/>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 xml:space="preserve">Kompetencje społeczne </w:t>
            </w:r>
          </w:p>
        </w:tc>
      </w:tr>
      <w:tr w:rsidR="00677632" w:rsidRPr="00CD13C9" w14:paraId="3C17C805" w14:textId="77777777" w:rsidTr="00022C59">
        <w:trPr>
          <w:gridAfter w:val="1"/>
          <w:wAfter w:w="11" w:type="pct"/>
        </w:trPr>
        <w:tc>
          <w:tcPr>
            <w:tcW w:w="620" w:type="pct"/>
          </w:tcPr>
          <w:p w14:paraId="63D19182"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K_01</w:t>
            </w:r>
          </w:p>
        </w:tc>
        <w:tc>
          <w:tcPr>
            <w:tcW w:w="3520" w:type="pct"/>
            <w:vAlign w:val="center"/>
          </w:tcPr>
          <w:p w14:paraId="79C801EE" w14:textId="77777777" w:rsidR="00677632" w:rsidRPr="00CD13C9" w:rsidRDefault="00677632" w:rsidP="00677632">
            <w:pPr>
              <w:spacing w:after="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Student jest gotowy do organizowania pracy własnej i współpracy w zespole specjalistów, w tym z przedstawicielami innych zawodów medycznych, także w środowisku  wielokulturowym i wielonarodowościowym</w:t>
            </w:r>
          </w:p>
        </w:tc>
        <w:tc>
          <w:tcPr>
            <w:tcW w:w="850" w:type="pct"/>
            <w:vAlign w:val="center"/>
          </w:tcPr>
          <w:p w14:paraId="08FF100F" w14:textId="77777777" w:rsidR="00677632" w:rsidRPr="00CD13C9" w:rsidRDefault="00677632" w:rsidP="00677632">
            <w:pPr>
              <w:spacing w:after="0" w:line="240"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K_K04</w:t>
            </w:r>
          </w:p>
        </w:tc>
      </w:tr>
    </w:tbl>
    <w:p w14:paraId="776146F9" w14:textId="77777777" w:rsidR="00677632" w:rsidRPr="00CD13C9" w:rsidRDefault="00677632" w:rsidP="00677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529"/>
        <w:gridCol w:w="1418"/>
        <w:gridCol w:w="1701"/>
      </w:tblGrid>
      <w:tr w:rsidR="00677632" w:rsidRPr="00CD13C9" w14:paraId="4607A5F2" w14:textId="77777777" w:rsidTr="00B77C75">
        <w:trPr>
          <w:trHeight w:val="340"/>
        </w:trPr>
        <w:tc>
          <w:tcPr>
            <w:tcW w:w="675" w:type="dxa"/>
            <w:vMerge w:val="restart"/>
            <w:vAlign w:val="center"/>
          </w:tcPr>
          <w:p w14:paraId="69ECB285" w14:textId="77777777" w:rsidR="00677632" w:rsidRPr="00CD13C9" w:rsidRDefault="00677632" w:rsidP="00677632">
            <w:pPr>
              <w:spacing w:before="20" w:after="20" w:line="276" w:lineRule="auto"/>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Lp.</w:t>
            </w:r>
          </w:p>
        </w:tc>
        <w:tc>
          <w:tcPr>
            <w:tcW w:w="5529" w:type="dxa"/>
            <w:vMerge w:val="restart"/>
            <w:vAlign w:val="center"/>
          </w:tcPr>
          <w:p w14:paraId="38898018" w14:textId="77777777" w:rsidR="00677632" w:rsidRPr="00CD13C9" w:rsidRDefault="00677632" w:rsidP="00677632">
            <w:pPr>
              <w:spacing w:before="20" w:after="20" w:line="276" w:lineRule="auto"/>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 xml:space="preserve">Treści wykładów </w:t>
            </w:r>
          </w:p>
        </w:tc>
        <w:tc>
          <w:tcPr>
            <w:tcW w:w="3119" w:type="dxa"/>
            <w:gridSpan w:val="2"/>
            <w:vAlign w:val="center"/>
          </w:tcPr>
          <w:p w14:paraId="0E03E227" w14:textId="77777777" w:rsidR="00677632" w:rsidRPr="00CD13C9" w:rsidRDefault="00677632" w:rsidP="00677632">
            <w:pPr>
              <w:spacing w:before="20" w:after="20" w:line="276" w:lineRule="auto"/>
              <w:jc w:val="center"/>
              <w:rPr>
                <w:rFonts w:ascii="Cambria" w:eastAsia="Calibri" w:hAnsi="Cambria" w:cs="Calibri"/>
                <w:b/>
                <w:kern w:val="0"/>
                <w:sz w:val="18"/>
                <w:szCs w:val="22"/>
                <w14:ligatures w14:val="none"/>
              </w:rPr>
            </w:pPr>
            <w:r w:rsidRPr="00CD13C9">
              <w:rPr>
                <w:rFonts w:ascii="Cambria" w:eastAsia="Calibri" w:hAnsi="Cambria" w:cs="Calibri"/>
                <w:b/>
                <w:kern w:val="0"/>
                <w:sz w:val="18"/>
                <w:szCs w:val="22"/>
                <w14:ligatures w14:val="none"/>
              </w:rPr>
              <w:t>Liczba godzin na studiach</w:t>
            </w:r>
          </w:p>
        </w:tc>
      </w:tr>
      <w:tr w:rsidR="00677632" w:rsidRPr="00CD13C9" w14:paraId="6CD48675" w14:textId="77777777" w:rsidTr="00B77C75">
        <w:trPr>
          <w:trHeight w:val="196"/>
        </w:trPr>
        <w:tc>
          <w:tcPr>
            <w:tcW w:w="675" w:type="dxa"/>
            <w:vMerge/>
          </w:tcPr>
          <w:p w14:paraId="2E75FC19" w14:textId="77777777" w:rsidR="00677632" w:rsidRPr="00CD13C9" w:rsidRDefault="00677632" w:rsidP="00677632">
            <w:pPr>
              <w:spacing w:before="20" w:after="20" w:line="276" w:lineRule="auto"/>
              <w:rPr>
                <w:rFonts w:ascii="Cambria" w:eastAsia="Calibri" w:hAnsi="Cambria" w:cs="Calibri"/>
                <w:b/>
                <w:kern w:val="0"/>
                <w:sz w:val="20"/>
                <w:szCs w:val="22"/>
                <w14:ligatures w14:val="none"/>
              </w:rPr>
            </w:pPr>
          </w:p>
        </w:tc>
        <w:tc>
          <w:tcPr>
            <w:tcW w:w="5529" w:type="dxa"/>
            <w:vMerge/>
          </w:tcPr>
          <w:p w14:paraId="7F5513FC" w14:textId="77777777" w:rsidR="00677632" w:rsidRPr="00CD13C9" w:rsidRDefault="00677632" w:rsidP="00677632">
            <w:pPr>
              <w:spacing w:before="20" w:after="20" w:line="276" w:lineRule="auto"/>
              <w:rPr>
                <w:rFonts w:ascii="Cambria" w:eastAsia="Calibri" w:hAnsi="Cambria" w:cs="Calibri"/>
                <w:b/>
                <w:kern w:val="0"/>
                <w:sz w:val="20"/>
                <w:szCs w:val="22"/>
                <w14:ligatures w14:val="none"/>
              </w:rPr>
            </w:pPr>
          </w:p>
        </w:tc>
        <w:tc>
          <w:tcPr>
            <w:tcW w:w="1418" w:type="dxa"/>
          </w:tcPr>
          <w:p w14:paraId="7DECA0A1" w14:textId="77777777" w:rsidR="00677632" w:rsidRPr="00CD13C9" w:rsidRDefault="00677632" w:rsidP="00677632">
            <w:pPr>
              <w:spacing w:before="20" w:after="20" w:line="276" w:lineRule="auto"/>
              <w:jc w:val="center"/>
              <w:rPr>
                <w:rFonts w:ascii="Cambria" w:eastAsia="Calibri" w:hAnsi="Cambria" w:cs="Calibri"/>
                <w:b/>
                <w:kern w:val="0"/>
                <w:sz w:val="18"/>
                <w:szCs w:val="22"/>
                <w14:ligatures w14:val="none"/>
              </w:rPr>
            </w:pPr>
            <w:r w:rsidRPr="00CD13C9">
              <w:rPr>
                <w:rFonts w:ascii="Cambria" w:eastAsia="Calibri" w:hAnsi="Cambria" w:cs="Calibri"/>
                <w:b/>
                <w:kern w:val="0"/>
                <w:sz w:val="18"/>
                <w:szCs w:val="22"/>
                <w14:ligatures w14:val="none"/>
              </w:rPr>
              <w:t>stacjonarnych</w:t>
            </w:r>
          </w:p>
        </w:tc>
        <w:tc>
          <w:tcPr>
            <w:tcW w:w="1701" w:type="dxa"/>
          </w:tcPr>
          <w:p w14:paraId="79DB4AE1" w14:textId="77777777" w:rsidR="00677632" w:rsidRPr="00CD13C9" w:rsidRDefault="00677632" w:rsidP="00677632">
            <w:pPr>
              <w:spacing w:before="20" w:after="20" w:line="276" w:lineRule="auto"/>
              <w:jc w:val="center"/>
              <w:rPr>
                <w:rFonts w:ascii="Cambria" w:eastAsia="Calibri" w:hAnsi="Cambria" w:cs="Calibri"/>
                <w:b/>
                <w:kern w:val="0"/>
                <w:sz w:val="18"/>
                <w:szCs w:val="22"/>
                <w14:ligatures w14:val="none"/>
              </w:rPr>
            </w:pPr>
            <w:r w:rsidRPr="00CD13C9">
              <w:rPr>
                <w:rFonts w:ascii="Cambria" w:eastAsia="Calibri" w:hAnsi="Cambria" w:cs="Calibri"/>
                <w:b/>
                <w:kern w:val="0"/>
                <w:sz w:val="18"/>
                <w:szCs w:val="22"/>
                <w14:ligatures w14:val="none"/>
              </w:rPr>
              <w:t>niestacjonarnych</w:t>
            </w:r>
          </w:p>
        </w:tc>
      </w:tr>
      <w:tr w:rsidR="00677632" w:rsidRPr="00CD13C9" w14:paraId="141AA905" w14:textId="77777777" w:rsidTr="00B77C75">
        <w:trPr>
          <w:trHeight w:val="225"/>
        </w:trPr>
        <w:tc>
          <w:tcPr>
            <w:tcW w:w="675" w:type="dxa"/>
          </w:tcPr>
          <w:p w14:paraId="303725EC"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W1</w:t>
            </w:r>
          </w:p>
        </w:tc>
        <w:tc>
          <w:tcPr>
            <w:tcW w:w="5529" w:type="dxa"/>
          </w:tcPr>
          <w:p w14:paraId="4EB6AC78" w14:textId="77777777" w:rsidR="00677632" w:rsidRPr="00CD13C9" w:rsidRDefault="00677632" w:rsidP="00677632">
            <w:pPr>
              <w:spacing w:line="259" w:lineRule="auto"/>
              <w:contextualSpacing/>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 xml:space="preserve">Wprowadzenie do przedmiotu. Transmisja jako komunikacja. Wpływ nowych środków komunikacji na współczesne oblicze medycyny. </w:t>
            </w:r>
          </w:p>
        </w:tc>
        <w:tc>
          <w:tcPr>
            <w:tcW w:w="1418" w:type="dxa"/>
          </w:tcPr>
          <w:p w14:paraId="51035A59"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2</w:t>
            </w:r>
          </w:p>
        </w:tc>
        <w:tc>
          <w:tcPr>
            <w:tcW w:w="1701" w:type="dxa"/>
          </w:tcPr>
          <w:p w14:paraId="08ADF19C"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t>
            </w:r>
          </w:p>
        </w:tc>
      </w:tr>
      <w:tr w:rsidR="00677632" w:rsidRPr="00CD13C9" w14:paraId="68235E4E" w14:textId="77777777" w:rsidTr="00B77C75">
        <w:trPr>
          <w:trHeight w:val="285"/>
        </w:trPr>
        <w:tc>
          <w:tcPr>
            <w:tcW w:w="675" w:type="dxa"/>
          </w:tcPr>
          <w:p w14:paraId="5DD2D2E5"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W2</w:t>
            </w:r>
          </w:p>
        </w:tc>
        <w:tc>
          <w:tcPr>
            <w:tcW w:w="5529" w:type="dxa"/>
          </w:tcPr>
          <w:p w14:paraId="7BF1903A" w14:textId="77777777" w:rsidR="00677632" w:rsidRPr="00CD13C9" w:rsidRDefault="00677632" w:rsidP="00677632">
            <w:pPr>
              <w:spacing w:line="259" w:lineRule="auto"/>
              <w:contextualSpacing/>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Charakterystyka obszarów zastosowań telemedycyny. Możliwości wykorzystania telemedycyny na przykładzie USA. Dostępność serwisów internetowych.</w:t>
            </w:r>
          </w:p>
        </w:tc>
        <w:tc>
          <w:tcPr>
            <w:tcW w:w="1418" w:type="dxa"/>
          </w:tcPr>
          <w:p w14:paraId="7D36F6A1"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2</w:t>
            </w:r>
          </w:p>
        </w:tc>
        <w:tc>
          <w:tcPr>
            <w:tcW w:w="1701" w:type="dxa"/>
          </w:tcPr>
          <w:p w14:paraId="40A07E8B"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t>
            </w:r>
          </w:p>
        </w:tc>
      </w:tr>
      <w:tr w:rsidR="00677632" w:rsidRPr="00CD13C9" w14:paraId="12A0FA22" w14:textId="77777777" w:rsidTr="00B77C75">
        <w:trPr>
          <w:trHeight w:val="345"/>
        </w:trPr>
        <w:tc>
          <w:tcPr>
            <w:tcW w:w="675" w:type="dxa"/>
          </w:tcPr>
          <w:p w14:paraId="2FE5BEF0"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W3</w:t>
            </w:r>
          </w:p>
        </w:tc>
        <w:tc>
          <w:tcPr>
            <w:tcW w:w="5529" w:type="dxa"/>
          </w:tcPr>
          <w:p w14:paraId="1BDAC68B" w14:textId="77777777" w:rsidR="00677632" w:rsidRPr="00CD13C9" w:rsidRDefault="00677632" w:rsidP="00677632">
            <w:pPr>
              <w:spacing w:line="259" w:lineRule="auto"/>
              <w:contextualSpacing/>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 xml:space="preserve">Telemedycyna w UE. „Telemedycyna dla wszystkich w roku 2020” – rekomendacje. Czynniki rozwoju telemedycyny w społecznościach UE. </w:t>
            </w:r>
            <w:proofErr w:type="spellStart"/>
            <w:r w:rsidRPr="00CD13C9">
              <w:rPr>
                <w:rFonts w:ascii="Cambria" w:eastAsia="Calibri" w:hAnsi="Cambria" w:cs="Calibri"/>
                <w:kern w:val="0"/>
                <w:sz w:val="20"/>
                <w:szCs w:val="22"/>
                <w14:ligatures w14:val="none"/>
              </w:rPr>
              <w:t>Telemonitoring</w:t>
            </w:r>
            <w:proofErr w:type="spellEnd"/>
            <w:r w:rsidRPr="00CD13C9">
              <w:rPr>
                <w:rFonts w:ascii="Cambria" w:eastAsia="Calibri" w:hAnsi="Cambria" w:cs="Calibri"/>
                <w:kern w:val="0"/>
                <w:sz w:val="20"/>
                <w:szCs w:val="22"/>
                <w14:ligatures w14:val="none"/>
              </w:rPr>
              <w:t xml:space="preserve">. </w:t>
            </w:r>
            <w:proofErr w:type="spellStart"/>
            <w:r w:rsidRPr="00CD13C9">
              <w:rPr>
                <w:rFonts w:ascii="Cambria" w:eastAsia="Calibri" w:hAnsi="Cambria" w:cs="Calibri"/>
                <w:kern w:val="0"/>
                <w:sz w:val="20"/>
                <w:szCs w:val="22"/>
                <w14:ligatures w14:val="none"/>
              </w:rPr>
              <w:t>Teleradiologia</w:t>
            </w:r>
            <w:proofErr w:type="spellEnd"/>
            <w:r w:rsidRPr="00CD13C9">
              <w:rPr>
                <w:rFonts w:ascii="Cambria" w:eastAsia="Calibri" w:hAnsi="Cambria" w:cs="Calibri"/>
                <w:kern w:val="0"/>
                <w:sz w:val="20"/>
                <w:szCs w:val="22"/>
                <w14:ligatures w14:val="none"/>
              </w:rPr>
              <w:t xml:space="preserve">. </w:t>
            </w:r>
            <w:proofErr w:type="spellStart"/>
            <w:r w:rsidRPr="00CD13C9">
              <w:rPr>
                <w:rFonts w:ascii="Cambria" w:eastAsia="Calibri" w:hAnsi="Cambria" w:cs="Calibri"/>
                <w:kern w:val="0"/>
                <w:sz w:val="20"/>
                <w:szCs w:val="22"/>
                <w14:ligatures w14:val="none"/>
              </w:rPr>
              <w:t>Teledermatologia</w:t>
            </w:r>
            <w:proofErr w:type="spellEnd"/>
            <w:r w:rsidRPr="00CD13C9">
              <w:rPr>
                <w:rFonts w:ascii="Cambria" w:eastAsia="Calibri" w:hAnsi="Cambria" w:cs="Calibri"/>
                <w:kern w:val="0"/>
                <w:sz w:val="20"/>
                <w:szCs w:val="22"/>
                <w14:ligatures w14:val="none"/>
              </w:rPr>
              <w:t xml:space="preserve">. </w:t>
            </w:r>
            <w:proofErr w:type="spellStart"/>
            <w:r w:rsidRPr="00CD13C9">
              <w:rPr>
                <w:rFonts w:ascii="Cambria" w:eastAsia="Calibri" w:hAnsi="Cambria" w:cs="Calibri"/>
                <w:kern w:val="0"/>
                <w:sz w:val="20"/>
                <w:szCs w:val="22"/>
                <w14:ligatures w14:val="none"/>
              </w:rPr>
              <w:t>Teleneurologia</w:t>
            </w:r>
            <w:proofErr w:type="spellEnd"/>
            <w:r w:rsidRPr="00CD13C9">
              <w:rPr>
                <w:rFonts w:ascii="Cambria" w:eastAsia="Calibri" w:hAnsi="Cambria" w:cs="Calibri"/>
                <w:kern w:val="0"/>
                <w:sz w:val="20"/>
                <w:szCs w:val="22"/>
                <w14:ligatures w14:val="none"/>
              </w:rPr>
              <w:t xml:space="preserve">. </w:t>
            </w:r>
            <w:proofErr w:type="spellStart"/>
            <w:r w:rsidRPr="00CD13C9">
              <w:rPr>
                <w:rFonts w:ascii="Cambria" w:eastAsia="Calibri" w:hAnsi="Cambria" w:cs="Calibri"/>
                <w:kern w:val="0"/>
                <w:sz w:val="20"/>
                <w:szCs w:val="22"/>
                <w14:ligatures w14:val="none"/>
              </w:rPr>
              <w:t>Telemonitoring</w:t>
            </w:r>
            <w:proofErr w:type="spellEnd"/>
            <w:r w:rsidRPr="00CD13C9">
              <w:rPr>
                <w:rFonts w:ascii="Cambria" w:eastAsia="Calibri" w:hAnsi="Cambria" w:cs="Calibri"/>
                <w:kern w:val="0"/>
                <w:sz w:val="20"/>
                <w:szCs w:val="22"/>
                <w14:ligatures w14:val="none"/>
              </w:rPr>
              <w:t xml:space="preserve"> chorób przewlekłych</w:t>
            </w:r>
          </w:p>
        </w:tc>
        <w:tc>
          <w:tcPr>
            <w:tcW w:w="1418" w:type="dxa"/>
          </w:tcPr>
          <w:p w14:paraId="32FF95AB"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2</w:t>
            </w:r>
          </w:p>
        </w:tc>
        <w:tc>
          <w:tcPr>
            <w:tcW w:w="1701" w:type="dxa"/>
          </w:tcPr>
          <w:p w14:paraId="121D8C6D"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t>
            </w:r>
          </w:p>
        </w:tc>
      </w:tr>
      <w:tr w:rsidR="00677632" w:rsidRPr="00CD13C9" w14:paraId="42B36C4E" w14:textId="77777777" w:rsidTr="00B77C75">
        <w:trPr>
          <w:trHeight w:val="240"/>
        </w:trPr>
        <w:tc>
          <w:tcPr>
            <w:tcW w:w="675" w:type="dxa"/>
          </w:tcPr>
          <w:p w14:paraId="44A8973C"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W4</w:t>
            </w:r>
          </w:p>
        </w:tc>
        <w:tc>
          <w:tcPr>
            <w:tcW w:w="5529" w:type="dxa"/>
          </w:tcPr>
          <w:p w14:paraId="12BEAB12" w14:textId="77777777" w:rsidR="00677632" w:rsidRPr="00CD13C9" w:rsidRDefault="00677632" w:rsidP="00677632">
            <w:pPr>
              <w:spacing w:line="259" w:lineRule="auto"/>
              <w:contextualSpacing/>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 xml:space="preserve">Telemedycyna w Polsce cz. I. Rodzaje usług </w:t>
            </w:r>
            <w:proofErr w:type="spellStart"/>
            <w:r w:rsidRPr="00CD13C9">
              <w:rPr>
                <w:rFonts w:ascii="Cambria" w:eastAsia="Calibri" w:hAnsi="Cambria" w:cs="Calibri"/>
                <w:kern w:val="0"/>
                <w:sz w:val="20"/>
                <w:szCs w:val="22"/>
                <w14:ligatures w14:val="none"/>
              </w:rPr>
              <w:t>telemedycznych</w:t>
            </w:r>
            <w:proofErr w:type="spellEnd"/>
            <w:r w:rsidRPr="00CD13C9">
              <w:rPr>
                <w:rFonts w:ascii="Cambria" w:eastAsia="Calibri" w:hAnsi="Cambria" w:cs="Calibri"/>
                <w:kern w:val="0"/>
                <w:sz w:val="20"/>
                <w:szCs w:val="22"/>
                <w14:ligatures w14:val="none"/>
              </w:rPr>
              <w:t xml:space="preserve">, prognoza zapotrzebowania. Rynek usług z obszaru e-zdrowia. Bariery rozwoju rynku </w:t>
            </w:r>
            <w:proofErr w:type="spellStart"/>
            <w:r w:rsidRPr="00CD13C9">
              <w:rPr>
                <w:rFonts w:ascii="Cambria" w:eastAsia="Calibri" w:hAnsi="Cambria" w:cs="Calibri"/>
                <w:kern w:val="0"/>
                <w:sz w:val="20"/>
                <w:szCs w:val="22"/>
                <w14:ligatures w14:val="none"/>
              </w:rPr>
              <w:t>telemedycznego</w:t>
            </w:r>
            <w:proofErr w:type="spellEnd"/>
            <w:r w:rsidRPr="00CD13C9">
              <w:rPr>
                <w:rFonts w:ascii="Cambria" w:eastAsia="Calibri" w:hAnsi="Cambria" w:cs="Calibri"/>
                <w:kern w:val="0"/>
                <w:sz w:val="20"/>
                <w:szCs w:val="22"/>
                <w14:ligatures w14:val="none"/>
              </w:rPr>
              <w:t xml:space="preserve">. </w:t>
            </w:r>
          </w:p>
        </w:tc>
        <w:tc>
          <w:tcPr>
            <w:tcW w:w="1418" w:type="dxa"/>
          </w:tcPr>
          <w:p w14:paraId="37B595F3"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2</w:t>
            </w:r>
          </w:p>
        </w:tc>
        <w:tc>
          <w:tcPr>
            <w:tcW w:w="1701" w:type="dxa"/>
          </w:tcPr>
          <w:p w14:paraId="4C465EE6"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t>
            </w:r>
          </w:p>
        </w:tc>
      </w:tr>
      <w:tr w:rsidR="00677632" w:rsidRPr="00CD13C9" w14:paraId="47FD70BF" w14:textId="77777777" w:rsidTr="00B77C75">
        <w:trPr>
          <w:trHeight w:val="474"/>
        </w:trPr>
        <w:tc>
          <w:tcPr>
            <w:tcW w:w="675" w:type="dxa"/>
          </w:tcPr>
          <w:p w14:paraId="784EC280"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W5</w:t>
            </w:r>
          </w:p>
        </w:tc>
        <w:tc>
          <w:tcPr>
            <w:tcW w:w="5529" w:type="dxa"/>
          </w:tcPr>
          <w:p w14:paraId="0088A45C" w14:textId="77777777" w:rsidR="00677632" w:rsidRPr="00CD13C9" w:rsidRDefault="00677632" w:rsidP="00677632">
            <w:pPr>
              <w:spacing w:before="20" w:after="2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 xml:space="preserve">Telemedycyna w Polsce cz. II Analiza polskiego rynku usług </w:t>
            </w:r>
            <w:proofErr w:type="spellStart"/>
            <w:r w:rsidRPr="00CD13C9">
              <w:rPr>
                <w:rFonts w:ascii="Cambria" w:eastAsia="Calibri" w:hAnsi="Cambria" w:cs="Calibri"/>
                <w:kern w:val="0"/>
                <w:sz w:val="20"/>
                <w:szCs w:val="22"/>
                <w14:ligatures w14:val="none"/>
              </w:rPr>
              <w:t>telemedycznych</w:t>
            </w:r>
            <w:proofErr w:type="spellEnd"/>
            <w:r w:rsidRPr="00CD13C9">
              <w:rPr>
                <w:rFonts w:ascii="Cambria" w:eastAsia="Calibri" w:hAnsi="Cambria" w:cs="Calibri"/>
                <w:kern w:val="0"/>
                <w:sz w:val="20"/>
                <w:szCs w:val="22"/>
                <w14:ligatures w14:val="none"/>
              </w:rPr>
              <w:t xml:space="preserve">. Rodzaje korzyści i główni beneficjenci rozwiązań </w:t>
            </w:r>
            <w:proofErr w:type="spellStart"/>
            <w:r w:rsidRPr="00CD13C9">
              <w:rPr>
                <w:rFonts w:ascii="Cambria" w:eastAsia="Calibri" w:hAnsi="Cambria" w:cs="Calibri"/>
                <w:kern w:val="0"/>
                <w:sz w:val="20"/>
                <w:szCs w:val="22"/>
                <w14:ligatures w14:val="none"/>
              </w:rPr>
              <w:t>telemedycznych</w:t>
            </w:r>
            <w:proofErr w:type="spellEnd"/>
            <w:r w:rsidRPr="00CD13C9">
              <w:rPr>
                <w:rFonts w:ascii="Cambria" w:eastAsia="Calibri" w:hAnsi="Cambria" w:cs="Calibri"/>
                <w:kern w:val="0"/>
                <w:sz w:val="20"/>
                <w:szCs w:val="22"/>
                <w14:ligatures w14:val="none"/>
              </w:rPr>
              <w:t xml:space="preserve">. Standaryzacja i finansowanie procedur </w:t>
            </w:r>
            <w:proofErr w:type="spellStart"/>
            <w:r w:rsidRPr="00CD13C9">
              <w:rPr>
                <w:rFonts w:ascii="Cambria" w:eastAsia="Calibri" w:hAnsi="Cambria" w:cs="Calibri"/>
                <w:kern w:val="0"/>
                <w:sz w:val="20"/>
                <w:szCs w:val="22"/>
                <w14:ligatures w14:val="none"/>
              </w:rPr>
              <w:t>telemedycznych</w:t>
            </w:r>
            <w:proofErr w:type="spellEnd"/>
            <w:r w:rsidRPr="00CD13C9">
              <w:rPr>
                <w:rFonts w:ascii="Cambria" w:eastAsia="Calibri" w:hAnsi="Cambria" w:cs="Calibri"/>
                <w:kern w:val="0"/>
                <w:sz w:val="20"/>
                <w:szCs w:val="22"/>
                <w14:ligatures w14:val="none"/>
              </w:rPr>
              <w:t xml:space="preserve">. Koordynowanie rynku </w:t>
            </w:r>
            <w:proofErr w:type="spellStart"/>
            <w:r w:rsidRPr="00CD13C9">
              <w:rPr>
                <w:rFonts w:ascii="Cambria" w:eastAsia="Calibri" w:hAnsi="Cambria" w:cs="Calibri"/>
                <w:kern w:val="0"/>
                <w:sz w:val="20"/>
                <w:szCs w:val="22"/>
                <w14:ligatures w14:val="none"/>
              </w:rPr>
              <w:t>telemedycznego</w:t>
            </w:r>
            <w:proofErr w:type="spellEnd"/>
            <w:r w:rsidRPr="00CD13C9">
              <w:rPr>
                <w:rFonts w:ascii="Cambria" w:eastAsia="Calibri" w:hAnsi="Cambria" w:cs="Calibri"/>
                <w:kern w:val="0"/>
                <w:sz w:val="20"/>
                <w:szCs w:val="22"/>
                <w14:ligatures w14:val="none"/>
              </w:rPr>
              <w:t>.</w:t>
            </w:r>
          </w:p>
        </w:tc>
        <w:tc>
          <w:tcPr>
            <w:tcW w:w="1418" w:type="dxa"/>
          </w:tcPr>
          <w:p w14:paraId="15161AA4"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2</w:t>
            </w:r>
          </w:p>
        </w:tc>
        <w:tc>
          <w:tcPr>
            <w:tcW w:w="1701" w:type="dxa"/>
          </w:tcPr>
          <w:p w14:paraId="0C08C86B"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t>
            </w:r>
          </w:p>
        </w:tc>
      </w:tr>
      <w:tr w:rsidR="00677632" w:rsidRPr="00CD13C9" w14:paraId="72975050" w14:textId="77777777" w:rsidTr="00B77C75">
        <w:tc>
          <w:tcPr>
            <w:tcW w:w="675" w:type="dxa"/>
          </w:tcPr>
          <w:p w14:paraId="60DB3699" w14:textId="77777777" w:rsidR="00677632" w:rsidRPr="00CD13C9" w:rsidRDefault="00677632" w:rsidP="00677632">
            <w:pPr>
              <w:spacing w:before="20" w:after="20" w:line="276" w:lineRule="auto"/>
              <w:rPr>
                <w:rFonts w:ascii="Cambria" w:eastAsia="Calibri" w:hAnsi="Cambria" w:cs="Calibri"/>
                <w:b/>
                <w:kern w:val="0"/>
                <w:sz w:val="20"/>
                <w:szCs w:val="22"/>
                <w14:ligatures w14:val="none"/>
              </w:rPr>
            </w:pPr>
          </w:p>
        </w:tc>
        <w:tc>
          <w:tcPr>
            <w:tcW w:w="5529" w:type="dxa"/>
          </w:tcPr>
          <w:p w14:paraId="54CA809E" w14:textId="77777777" w:rsidR="00677632" w:rsidRPr="00CD13C9" w:rsidRDefault="00677632" w:rsidP="00677632">
            <w:pPr>
              <w:spacing w:before="20" w:after="20" w:line="276" w:lineRule="auto"/>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 xml:space="preserve">Razem liczba godzin wykładów </w:t>
            </w:r>
          </w:p>
        </w:tc>
        <w:tc>
          <w:tcPr>
            <w:tcW w:w="1418" w:type="dxa"/>
          </w:tcPr>
          <w:p w14:paraId="77B522F5"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10</w:t>
            </w:r>
          </w:p>
        </w:tc>
        <w:tc>
          <w:tcPr>
            <w:tcW w:w="1701" w:type="dxa"/>
          </w:tcPr>
          <w:p w14:paraId="7B0B10FA" w14:textId="77777777" w:rsidR="00677632" w:rsidRPr="00CD13C9" w:rsidRDefault="00677632" w:rsidP="00677632">
            <w:pPr>
              <w:spacing w:before="20" w:after="20" w:line="276" w:lineRule="auto"/>
              <w:jc w:val="center"/>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t>
            </w:r>
          </w:p>
        </w:tc>
      </w:tr>
    </w:tbl>
    <w:p w14:paraId="31F0F2E4" w14:textId="77777777" w:rsidR="00677632" w:rsidRPr="00CD13C9" w:rsidRDefault="00677632" w:rsidP="00677632">
      <w:pPr>
        <w:spacing w:before="60" w:after="60" w:line="276" w:lineRule="auto"/>
        <w:rPr>
          <w:rFonts w:ascii="Cambria" w:eastAsia="Calibri" w:hAnsi="Cambria" w:cs="Calibri"/>
          <w:b/>
          <w:kern w:val="0"/>
          <w:sz w:val="22"/>
          <w:szCs w:val="22"/>
          <w14:ligatures w14:val="none"/>
        </w:rPr>
      </w:pP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529"/>
        <w:gridCol w:w="1418"/>
        <w:gridCol w:w="1701"/>
      </w:tblGrid>
      <w:tr w:rsidR="00677632" w:rsidRPr="00CD13C9" w14:paraId="731AAD87" w14:textId="77777777" w:rsidTr="00B77C75">
        <w:trPr>
          <w:trHeight w:val="340"/>
        </w:trPr>
        <w:tc>
          <w:tcPr>
            <w:tcW w:w="675" w:type="dxa"/>
            <w:vMerge w:val="restart"/>
            <w:vAlign w:val="center"/>
          </w:tcPr>
          <w:p w14:paraId="03A2E8FA" w14:textId="77777777" w:rsidR="00677632" w:rsidRPr="00CD13C9" w:rsidRDefault="00677632" w:rsidP="00677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529" w:type="dxa"/>
            <w:vMerge w:val="restart"/>
            <w:vAlign w:val="center"/>
          </w:tcPr>
          <w:p w14:paraId="1BD071A0" w14:textId="77777777" w:rsidR="00677632" w:rsidRPr="00CD13C9" w:rsidRDefault="00677632" w:rsidP="00677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119" w:type="dxa"/>
            <w:gridSpan w:val="2"/>
            <w:vAlign w:val="center"/>
          </w:tcPr>
          <w:p w14:paraId="26A3C072" w14:textId="77777777" w:rsidR="00677632" w:rsidRPr="00CD13C9" w:rsidRDefault="00677632" w:rsidP="00677632">
            <w:pPr>
              <w:spacing w:before="20" w:after="20" w:line="276" w:lineRule="auto"/>
              <w:jc w:val="center"/>
              <w:rPr>
                <w:rFonts w:ascii="Cambria" w:eastAsia="Calibri" w:hAnsi="Cambria" w:cs="Calibri"/>
                <w:b/>
                <w:kern w:val="0"/>
                <w:sz w:val="18"/>
                <w:szCs w:val="20"/>
                <w14:ligatures w14:val="none"/>
              </w:rPr>
            </w:pPr>
            <w:r w:rsidRPr="00CD13C9">
              <w:rPr>
                <w:rFonts w:ascii="Cambria" w:eastAsia="Calibri" w:hAnsi="Cambria" w:cs="Calibri"/>
                <w:b/>
                <w:kern w:val="0"/>
                <w:sz w:val="18"/>
                <w:szCs w:val="20"/>
                <w14:ligatures w14:val="none"/>
              </w:rPr>
              <w:t>Liczba godzin na studiach</w:t>
            </w:r>
          </w:p>
        </w:tc>
      </w:tr>
      <w:tr w:rsidR="00677632" w:rsidRPr="00CD13C9" w14:paraId="270E3D89" w14:textId="77777777" w:rsidTr="00B77C75">
        <w:trPr>
          <w:trHeight w:val="196"/>
        </w:trPr>
        <w:tc>
          <w:tcPr>
            <w:tcW w:w="675" w:type="dxa"/>
            <w:vMerge/>
          </w:tcPr>
          <w:p w14:paraId="61800542" w14:textId="77777777" w:rsidR="00677632" w:rsidRPr="00CD13C9" w:rsidRDefault="00677632" w:rsidP="00677632">
            <w:pPr>
              <w:spacing w:before="20" w:after="20" w:line="276" w:lineRule="auto"/>
              <w:rPr>
                <w:rFonts w:ascii="Cambria" w:eastAsia="Calibri" w:hAnsi="Cambria" w:cs="Calibri"/>
                <w:b/>
                <w:kern w:val="0"/>
                <w:sz w:val="20"/>
                <w:szCs w:val="20"/>
                <w14:ligatures w14:val="none"/>
              </w:rPr>
            </w:pPr>
          </w:p>
        </w:tc>
        <w:tc>
          <w:tcPr>
            <w:tcW w:w="5529" w:type="dxa"/>
            <w:vMerge/>
          </w:tcPr>
          <w:p w14:paraId="0756A081" w14:textId="77777777" w:rsidR="00677632" w:rsidRPr="00CD13C9" w:rsidRDefault="00677632" w:rsidP="00677632">
            <w:pPr>
              <w:spacing w:before="20" w:after="20" w:line="276" w:lineRule="auto"/>
              <w:rPr>
                <w:rFonts w:ascii="Cambria" w:eastAsia="Calibri" w:hAnsi="Cambria" w:cs="Calibri"/>
                <w:b/>
                <w:kern w:val="0"/>
                <w:sz w:val="20"/>
                <w:szCs w:val="20"/>
                <w14:ligatures w14:val="none"/>
              </w:rPr>
            </w:pPr>
          </w:p>
        </w:tc>
        <w:tc>
          <w:tcPr>
            <w:tcW w:w="1418" w:type="dxa"/>
          </w:tcPr>
          <w:p w14:paraId="21581B14" w14:textId="77777777" w:rsidR="00677632" w:rsidRPr="00CD13C9" w:rsidRDefault="00677632" w:rsidP="00677632">
            <w:pPr>
              <w:spacing w:before="20" w:after="20" w:line="276" w:lineRule="auto"/>
              <w:jc w:val="center"/>
              <w:rPr>
                <w:rFonts w:ascii="Cambria" w:eastAsia="Calibri" w:hAnsi="Cambria" w:cs="Calibri"/>
                <w:b/>
                <w:kern w:val="0"/>
                <w:sz w:val="18"/>
                <w:szCs w:val="20"/>
                <w14:ligatures w14:val="none"/>
              </w:rPr>
            </w:pPr>
            <w:r w:rsidRPr="00CD13C9">
              <w:rPr>
                <w:rFonts w:ascii="Cambria" w:eastAsia="Calibri" w:hAnsi="Cambria" w:cs="Calibri"/>
                <w:b/>
                <w:kern w:val="0"/>
                <w:sz w:val="18"/>
                <w:szCs w:val="20"/>
                <w14:ligatures w14:val="none"/>
              </w:rPr>
              <w:t>stacjonarnych</w:t>
            </w:r>
          </w:p>
        </w:tc>
        <w:tc>
          <w:tcPr>
            <w:tcW w:w="1701" w:type="dxa"/>
          </w:tcPr>
          <w:p w14:paraId="4C139A2B" w14:textId="77777777" w:rsidR="00677632" w:rsidRPr="00CD13C9" w:rsidRDefault="00677632" w:rsidP="00677632">
            <w:pPr>
              <w:spacing w:before="20" w:after="20" w:line="276" w:lineRule="auto"/>
              <w:jc w:val="center"/>
              <w:rPr>
                <w:rFonts w:ascii="Cambria" w:eastAsia="Calibri" w:hAnsi="Cambria" w:cs="Calibri"/>
                <w:b/>
                <w:kern w:val="0"/>
                <w:sz w:val="18"/>
                <w:szCs w:val="20"/>
                <w14:ligatures w14:val="none"/>
              </w:rPr>
            </w:pPr>
            <w:r w:rsidRPr="00CD13C9">
              <w:rPr>
                <w:rFonts w:ascii="Cambria" w:eastAsia="Calibri" w:hAnsi="Cambria" w:cs="Calibri"/>
                <w:b/>
                <w:kern w:val="0"/>
                <w:sz w:val="18"/>
                <w:szCs w:val="20"/>
                <w14:ligatures w14:val="none"/>
              </w:rPr>
              <w:t>niestacjonarnych</w:t>
            </w:r>
          </w:p>
        </w:tc>
      </w:tr>
      <w:tr w:rsidR="00677632" w:rsidRPr="00CD13C9" w14:paraId="7F47C626" w14:textId="77777777" w:rsidTr="00B77C75">
        <w:trPr>
          <w:trHeight w:val="225"/>
        </w:trPr>
        <w:tc>
          <w:tcPr>
            <w:tcW w:w="675" w:type="dxa"/>
          </w:tcPr>
          <w:p w14:paraId="685B8968" w14:textId="77777777" w:rsidR="00677632" w:rsidRPr="00CD13C9" w:rsidRDefault="00677632" w:rsidP="00677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529" w:type="dxa"/>
          </w:tcPr>
          <w:p w14:paraId="1AB3566A" w14:textId="77777777" w:rsidR="00677632" w:rsidRPr="00CD13C9" w:rsidRDefault="00677632" w:rsidP="00677632">
            <w:pPr>
              <w:spacing w:line="259"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Rozwój badań naukowych ukierunkowanych na innowacyjne technologie w medycynie. Standardy medyczne dedykowane telemedycynie.</w:t>
            </w:r>
          </w:p>
        </w:tc>
        <w:tc>
          <w:tcPr>
            <w:tcW w:w="1418" w:type="dxa"/>
          </w:tcPr>
          <w:p w14:paraId="6D06EF1B"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01" w:type="dxa"/>
          </w:tcPr>
          <w:p w14:paraId="3E0FCD67"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677632" w:rsidRPr="00CD13C9" w14:paraId="59F3E589" w14:textId="77777777" w:rsidTr="00B77C75">
        <w:trPr>
          <w:trHeight w:val="285"/>
        </w:trPr>
        <w:tc>
          <w:tcPr>
            <w:tcW w:w="675" w:type="dxa"/>
          </w:tcPr>
          <w:p w14:paraId="7F89A8EB" w14:textId="77777777" w:rsidR="00677632" w:rsidRPr="00CD13C9" w:rsidRDefault="00677632" w:rsidP="00677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529" w:type="dxa"/>
          </w:tcPr>
          <w:p w14:paraId="5F224F28" w14:textId="77777777" w:rsidR="00677632" w:rsidRPr="00CD13C9" w:rsidRDefault="00677632" w:rsidP="00677632">
            <w:pPr>
              <w:spacing w:line="259"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Telekonferencja przedszpitalna – możliwości wykorzystania i znaczenie ratownictwie medycznym.</w:t>
            </w:r>
          </w:p>
        </w:tc>
        <w:tc>
          <w:tcPr>
            <w:tcW w:w="1418" w:type="dxa"/>
          </w:tcPr>
          <w:p w14:paraId="4243A140"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01" w:type="dxa"/>
          </w:tcPr>
          <w:p w14:paraId="378DE76C"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677632" w:rsidRPr="00CD13C9" w14:paraId="14277482" w14:textId="77777777" w:rsidTr="00B77C75">
        <w:trPr>
          <w:trHeight w:val="345"/>
        </w:trPr>
        <w:tc>
          <w:tcPr>
            <w:tcW w:w="675" w:type="dxa"/>
          </w:tcPr>
          <w:p w14:paraId="7CB9A7A9" w14:textId="77777777" w:rsidR="00677632" w:rsidRPr="00CD13C9" w:rsidRDefault="00677632" w:rsidP="00677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529" w:type="dxa"/>
          </w:tcPr>
          <w:p w14:paraId="7961F800" w14:textId="77777777" w:rsidR="00677632" w:rsidRPr="00CD13C9" w:rsidRDefault="00677632" w:rsidP="00677632">
            <w:pPr>
              <w:spacing w:line="259"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Elektrokardiografia – system teletransmisji kardiologicznej.</w:t>
            </w:r>
          </w:p>
        </w:tc>
        <w:tc>
          <w:tcPr>
            <w:tcW w:w="1418" w:type="dxa"/>
          </w:tcPr>
          <w:p w14:paraId="3E7410B6"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01" w:type="dxa"/>
          </w:tcPr>
          <w:p w14:paraId="05B1E193"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677632" w:rsidRPr="00CD13C9" w14:paraId="63E36984" w14:textId="77777777" w:rsidTr="00B77C75">
        <w:trPr>
          <w:trHeight w:val="240"/>
        </w:trPr>
        <w:tc>
          <w:tcPr>
            <w:tcW w:w="675" w:type="dxa"/>
          </w:tcPr>
          <w:p w14:paraId="48AD6A3B" w14:textId="77777777" w:rsidR="00677632" w:rsidRPr="00CD13C9" w:rsidRDefault="00677632" w:rsidP="00677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5529" w:type="dxa"/>
          </w:tcPr>
          <w:p w14:paraId="3FD12C74" w14:textId="77777777" w:rsidR="00677632" w:rsidRPr="00CD13C9" w:rsidRDefault="00677632" w:rsidP="00677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Ultrasonografia FAST – wykorzystanie w ratownictwie przedszpitalnym.</w:t>
            </w:r>
          </w:p>
        </w:tc>
        <w:tc>
          <w:tcPr>
            <w:tcW w:w="1418" w:type="dxa"/>
          </w:tcPr>
          <w:p w14:paraId="56A341DE"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01" w:type="dxa"/>
          </w:tcPr>
          <w:p w14:paraId="5022D8C9"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677632" w:rsidRPr="00CD13C9" w14:paraId="38352396" w14:textId="77777777" w:rsidTr="00B77C75">
        <w:trPr>
          <w:trHeight w:val="474"/>
        </w:trPr>
        <w:tc>
          <w:tcPr>
            <w:tcW w:w="675" w:type="dxa"/>
          </w:tcPr>
          <w:p w14:paraId="2653C645" w14:textId="77777777" w:rsidR="00677632" w:rsidRPr="00CD13C9" w:rsidRDefault="00677632" w:rsidP="00677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5529" w:type="dxa"/>
          </w:tcPr>
          <w:p w14:paraId="76EA0C52" w14:textId="77777777" w:rsidR="00677632" w:rsidRPr="00CD13C9" w:rsidRDefault="00677632" w:rsidP="00677632">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Podsumowanie i zaliczenie przedmiotu</w:t>
            </w:r>
          </w:p>
        </w:tc>
        <w:tc>
          <w:tcPr>
            <w:tcW w:w="1418" w:type="dxa"/>
          </w:tcPr>
          <w:p w14:paraId="0BE79C08"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701" w:type="dxa"/>
          </w:tcPr>
          <w:p w14:paraId="4F59844B"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677632" w:rsidRPr="00CD13C9" w14:paraId="742ED6C6" w14:textId="77777777" w:rsidTr="00B77C75">
        <w:tc>
          <w:tcPr>
            <w:tcW w:w="675" w:type="dxa"/>
          </w:tcPr>
          <w:p w14:paraId="69A3125F" w14:textId="77777777" w:rsidR="00677632" w:rsidRPr="00CD13C9" w:rsidRDefault="00677632" w:rsidP="00677632">
            <w:pPr>
              <w:spacing w:before="20" w:after="20" w:line="276" w:lineRule="auto"/>
              <w:rPr>
                <w:rFonts w:ascii="Cambria" w:eastAsia="Calibri" w:hAnsi="Cambria" w:cs="Calibri"/>
                <w:b/>
                <w:kern w:val="0"/>
                <w:sz w:val="20"/>
                <w:szCs w:val="20"/>
                <w14:ligatures w14:val="none"/>
              </w:rPr>
            </w:pPr>
          </w:p>
        </w:tc>
        <w:tc>
          <w:tcPr>
            <w:tcW w:w="5529" w:type="dxa"/>
          </w:tcPr>
          <w:p w14:paraId="3004C165" w14:textId="77777777" w:rsidR="00677632" w:rsidRPr="00CD13C9" w:rsidRDefault="00677632" w:rsidP="00677632">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418" w:type="dxa"/>
          </w:tcPr>
          <w:p w14:paraId="417C1556"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20</w:t>
            </w:r>
          </w:p>
        </w:tc>
        <w:tc>
          <w:tcPr>
            <w:tcW w:w="1701" w:type="dxa"/>
          </w:tcPr>
          <w:p w14:paraId="504B4F52" w14:textId="77777777" w:rsidR="00677632" w:rsidRPr="00CD13C9" w:rsidRDefault="00677632" w:rsidP="00677632">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43F26FE7" w14:textId="77777777" w:rsidR="00677632" w:rsidRPr="00CD13C9" w:rsidRDefault="00677632" w:rsidP="00677632">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396"/>
        <w:gridCol w:w="3260"/>
      </w:tblGrid>
      <w:tr w:rsidR="00677632" w:rsidRPr="00CD13C9" w14:paraId="259169DF" w14:textId="77777777" w:rsidTr="00B77C75">
        <w:tc>
          <w:tcPr>
            <w:tcW w:w="1666" w:type="dxa"/>
          </w:tcPr>
          <w:p w14:paraId="46BBC211" w14:textId="77777777" w:rsidR="00677632" w:rsidRPr="00CD13C9" w:rsidRDefault="00677632" w:rsidP="00677632">
            <w:pPr>
              <w:spacing w:before="60" w:after="60" w:line="240" w:lineRule="auto"/>
              <w:jc w:val="both"/>
              <w:rPr>
                <w:rFonts w:ascii="Cambria" w:eastAsia="Calibri" w:hAnsi="Cambria" w:cs="Calibri"/>
                <w:b/>
                <w:bCs/>
                <w:kern w:val="0"/>
                <w:sz w:val="20"/>
                <w:szCs w:val="22"/>
                <w14:ligatures w14:val="none"/>
              </w:rPr>
            </w:pPr>
            <w:r w:rsidRPr="00CD13C9">
              <w:rPr>
                <w:rFonts w:ascii="Cambria" w:eastAsia="Calibri" w:hAnsi="Cambria" w:cs="Calibri"/>
                <w:b/>
                <w:bCs/>
                <w:kern w:val="0"/>
                <w:sz w:val="20"/>
                <w:szCs w:val="22"/>
                <w14:ligatures w14:val="none"/>
              </w:rPr>
              <w:t>Forma zajęć</w:t>
            </w:r>
          </w:p>
        </w:tc>
        <w:tc>
          <w:tcPr>
            <w:tcW w:w="4396" w:type="dxa"/>
          </w:tcPr>
          <w:p w14:paraId="2C10D527" w14:textId="77777777" w:rsidR="00677632" w:rsidRPr="00CD13C9" w:rsidRDefault="00677632" w:rsidP="00677632">
            <w:pPr>
              <w:spacing w:before="60" w:after="60" w:line="240" w:lineRule="auto"/>
              <w:jc w:val="both"/>
              <w:rPr>
                <w:rFonts w:ascii="Cambria" w:eastAsia="Calibri" w:hAnsi="Cambria" w:cs="Calibri"/>
                <w:b/>
                <w:bCs/>
                <w:kern w:val="0"/>
                <w:sz w:val="20"/>
                <w:szCs w:val="22"/>
                <w14:ligatures w14:val="none"/>
              </w:rPr>
            </w:pPr>
            <w:r w:rsidRPr="00CD13C9">
              <w:rPr>
                <w:rFonts w:ascii="Cambria" w:eastAsia="Calibri" w:hAnsi="Cambria" w:cs="Calibri"/>
                <w:b/>
                <w:bCs/>
                <w:kern w:val="0"/>
                <w:sz w:val="20"/>
                <w:szCs w:val="22"/>
                <w14:ligatures w14:val="none"/>
              </w:rPr>
              <w:t>Metody dydaktyczne (wybór z listy)</w:t>
            </w:r>
          </w:p>
        </w:tc>
        <w:tc>
          <w:tcPr>
            <w:tcW w:w="3260" w:type="dxa"/>
          </w:tcPr>
          <w:p w14:paraId="1CCDFDE1" w14:textId="77777777" w:rsidR="00677632" w:rsidRPr="00CD13C9" w:rsidRDefault="00677632" w:rsidP="00677632">
            <w:pPr>
              <w:spacing w:before="60" w:after="60" w:line="240" w:lineRule="auto"/>
              <w:jc w:val="both"/>
              <w:rPr>
                <w:rFonts w:ascii="Cambria" w:eastAsia="Calibri" w:hAnsi="Cambria" w:cs="Calibri"/>
                <w:b/>
                <w:bCs/>
                <w:kern w:val="0"/>
                <w:sz w:val="20"/>
                <w:szCs w:val="22"/>
                <w14:ligatures w14:val="none"/>
              </w:rPr>
            </w:pPr>
            <w:r w:rsidRPr="00CD13C9">
              <w:rPr>
                <w:rFonts w:ascii="Cambria" w:eastAsia="Calibri" w:hAnsi="Cambria" w:cs="Calibri"/>
                <w:b/>
                <w:bCs/>
                <w:kern w:val="0"/>
                <w:sz w:val="20"/>
                <w:szCs w:val="22"/>
                <w14:ligatures w14:val="none"/>
              </w:rPr>
              <w:t>Ś</w:t>
            </w:r>
            <w:r w:rsidRPr="00CD13C9">
              <w:rPr>
                <w:rFonts w:ascii="Cambria" w:eastAsia="Calibri" w:hAnsi="Cambria" w:cs="Calibri"/>
                <w:b/>
                <w:kern w:val="0"/>
                <w:sz w:val="20"/>
                <w:szCs w:val="22"/>
                <w14:ligatures w14:val="none"/>
              </w:rPr>
              <w:t>rodki dydaktyczne</w:t>
            </w:r>
          </w:p>
        </w:tc>
      </w:tr>
      <w:tr w:rsidR="00677632" w:rsidRPr="00CD13C9" w14:paraId="0ACF523E" w14:textId="77777777" w:rsidTr="00B77C75">
        <w:tc>
          <w:tcPr>
            <w:tcW w:w="1666" w:type="dxa"/>
          </w:tcPr>
          <w:p w14:paraId="56974E47" w14:textId="77777777" w:rsidR="00677632" w:rsidRPr="00CD13C9" w:rsidRDefault="00677632" w:rsidP="00677632">
            <w:pPr>
              <w:spacing w:before="60" w:after="60" w:line="240" w:lineRule="auto"/>
              <w:jc w:val="both"/>
              <w:rPr>
                <w:rFonts w:ascii="Cambria" w:eastAsia="Calibri" w:hAnsi="Cambria" w:cs="Calibri"/>
                <w:bCs/>
                <w:kern w:val="0"/>
                <w:sz w:val="20"/>
                <w:szCs w:val="22"/>
                <w14:ligatures w14:val="none"/>
              </w:rPr>
            </w:pPr>
            <w:r w:rsidRPr="00CD13C9">
              <w:rPr>
                <w:rFonts w:ascii="Cambria" w:eastAsia="Calibri" w:hAnsi="Cambria" w:cs="Calibri"/>
                <w:bCs/>
                <w:kern w:val="0"/>
                <w:sz w:val="20"/>
                <w:szCs w:val="22"/>
                <w14:ligatures w14:val="none"/>
              </w:rPr>
              <w:t>Wykład</w:t>
            </w:r>
          </w:p>
        </w:tc>
        <w:tc>
          <w:tcPr>
            <w:tcW w:w="4396" w:type="dxa"/>
          </w:tcPr>
          <w:p w14:paraId="05A2D177" w14:textId="77777777" w:rsidR="00677632" w:rsidRPr="00CD13C9" w:rsidRDefault="00677632" w:rsidP="00677632">
            <w:pPr>
              <w:spacing w:after="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wykład informacyjny</w:t>
            </w:r>
          </w:p>
        </w:tc>
        <w:tc>
          <w:tcPr>
            <w:tcW w:w="3260" w:type="dxa"/>
          </w:tcPr>
          <w:p w14:paraId="524A6346" w14:textId="77777777" w:rsidR="00677632" w:rsidRPr="00CD13C9" w:rsidRDefault="00677632" w:rsidP="00677632">
            <w:pPr>
              <w:spacing w:after="0" w:line="276"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 xml:space="preserve">projektor </w:t>
            </w:r>
          </w:p>
        </w:tc>
      </w:tr>
      <w:tr w:rsidR="00677632" w:rsidRPr="00CD13C9" w14:paraId="1E7D8EAA" w14:textId="77777777" w:rsidTr="00B77C75">
        <w:tc>
          <w:tcPr>
            <w:tcW w:w="1666" w:type="dxa"/>
          </w:tcPr>
          <w:p w14:paraId="4E92D7E2" w14:textId="77777777" w:rsidR="00677632" w:rsidRPr="00CD13C9" w:rsidRDefault="00677632" w:rsidP="00677632">
            <w:pPr>
              <w:spacing w:before="60" w:after="60" w:line="240" w:lineRule="auto"/>
              <w:jc w:val="both"/>
              <w:rPr>
                <w:rFonts w:ascii="Cambria" w:eastAsia="Calibri" w:hAnsi="Cambria" w:cs="Calibri"/>
                <w:bCs/>
                <w:kern w:val="0"/>
                <w:sz w:val="20"/>
                <w:szCs w:val="22"/>
                <w14:ligatures w14:val="none"/>
              </w:rPr>
            </w:pPr>
            <w:r w:rsidRPr="00CD13C9">
              <w:rPr>
                <w:rFonts w:ascii="Cambria" w:eastAsia="Calibri" w:hAnsi="Cambria" w:cs="Calibri"/>
                <w:bCs/>
                <w:kern w:val="0"/>
                <w:sz w:val="20"/>
                <w:szCs w:val="22"/>
                <w14:ligatures w14:val="none"/>
              </w:rPr>
              <w:t>Ćwiczenia</w:t>
            </w:r>
          </w:p>
        </w:tc>
        <w:tc>
          <w:tcPr>
            <w:tcW w:w="4396" w:type="dxa"/>
          </w:tcPr>
          <w:p w14:paraId="7270DE41" w14:textId="77777777" w:rsidR="00677632" w:rsidRPr="00CD13C9" w:rsidRDefault="00677632" w:rsidP="00677632">
            <w:pPr>
              <w:spacing w:before="60" w:after="60" w:line="240" w:lineRule="auto"/>
              <w:jc w:val="both"/>
              <w:rPr>
                <w:rFonts w:ascii="Cambria" w:eastAsia="Calibri" w:hAnsi="Cambria" w:cs="Calibri"/>
                <w:bCs/>
                <w:kern w:val="0"/>
                <w:sz w:val="20"/>
                <w:szCs w:val="22"/>
                <w14:ligatures w14:val="none"/>
              </w:rPr>
            </w:pPr>
            <w:r w:rsidRPr="00CD13C9">
              <w:rPr>
                <w:rFonts w:ascii="Cambria" w:eastAsia="Calibri" w:hAnsi="Cambria" w:cs="Calibri"/>
                <w:kern w:val="0"/>
                <w:sz w:val="20"/>
                <w:szCs w:val="22"/>
                <w14:ligatures w14:val="none"/>
              </w:rPr>
              <w:t>Analiza przypadku</w:t>
            </w:r>
          </w:p>
        </w:tc>
        <w:tc>
          <w:tcPr>
            <w:tcW w:w="3260" w:type="dxa"/>
          </w:tcPr>
          <w:p w14:paraId="6F0B45B1" w14:textId="77777777" w:rsidR="00677632" w:rsidRPr="00CD13C9" w:rsidRDefault="00677632" w:rsidP="00677632">
            <w:pPr>
              <w:spacing w:before="60" w:after="6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Projektor, laptop z oprogramowaniem</w:t>
            </w:r>
          </w:p>
        </w:tc>
      </w:tr>
    </w:tbl>
    <w:p w14:paraId="51D6D0DF" w14:textId="77777777" w:rsidR="00677632" w:rsidRPr="00CD13C9" w:rsidRDefault="00677632" w:rsidP="00677632">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3917CEEF" w14:textId="77777777" w:rsidR="00677632" w:rsidRPr="00CD13C9" w:rsidRDefault="00677632" w:rsidP="00677632">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961"/>
        <w:gridCol w:w="3260"/>
      </w:tblGrid>
      <w:tr w:rsidR="00677632" w:rsidRPr="00CD13C9" w14:paraId="400A5486" w14:textId="77777777" w:rsidTr="00B77C75">
        <w:tc>
          <w:tcPr>
            <w:tcW w:w="1101" w:type="dxa"/>
          </w:tcPr>
          <w:p w14:paraId="616A6B15" w14:textId="77777777" w:rsidR="00677632" w:rsidRPr="00CD13C9" w:rsidRDefault="00677632" w:rsidP="00677632">
            <w:pPr>
              <w:spacing w:before="60" w:after="60" w:line="240" w:lineRule="auto"/>
              <w:rPr>
                <w:rFonts w:ascii="Cambria" w:eastAsia="Calibri" w:hAnsi="Cambria" w:cs="Calibri"/>
                <w:b/>
                <w:bCs/>
                <w:kern w:val="0"/>
                <w:sz w:val="20"/>
                <w:szCs w:val="22"/>
                <w14:ligatures w14:val="none"/>
              </w:rPr>
            </w:pPr>
            <w:r w:rsidRPr="00CD13C9">
              <w:rPr>
                <w:rFonts w:ascii="Cambria" w:eastAsia="Calibri" w:hAnsi="Cambria" w:cs="Calibri"/>
                <w:b/>
                <w:bCs/>
                <w:kern w:val="0"/>
                <w:sz w:val="20"/>
                <w:szCs w:val="22"/>
                <w14:ligatures w14:val="none"/>
              </w:rPr>
              <w:t>Forma zajęć</w:t>
            </w:r>
          </w:p>
        </w:tc>
        <w:tc>
          <w:tcPr>
            <w:tcW w:w="4961" w:type="dxa"/>
          </w:tcPr>
          <w:p w14:paraId="4A9AF0AD" w14:textId="77777777" w:rsidR="00677632" w:rsidRPr="00CD13C9" w:rsidRDefault="00677632" w:rsidP="00677632">
            <w:pPr>
              <w:spacing w:before="60" w:after="60" w:line="240" w:lineRule="auto"/>
              <w:rPr>
                <w:rFonts w:ascii="Cambria" w:eastAsia="Calibri" w:hAnsi="Cambria" w:cs="Calibri"/>
                <w:b/>
                <w:bCs/>
                <w:kern w:val="0"/>
                <w:sz w:val="20"/>
                <w:szCs w:val="22"/>
                <w14:ligatures w14:val="none"/>
              </w:rPr>
            </w:pPr>
            <w:r w:rsidRPr="00CD13C9">
              <w:rPr>
                <w:rFonts w:ascii="Cambria" w:eastAsia="Calibri" w:hAnsi="Cambria" w:cs="Calibri"/>
                <w:b/>
                <w:kern w:val="0"/>
                <w:sz w:val="20"/>
                <w:szCs w:val="22"/>
                <w14:ligatures w14:val="none"/>
              </w:rPr>
              <w:t xml:space="preserve">Ocena formująca (F) – </w:t>
            </w:r>
            <w:r w:rsidRPr="00CD13C9">
              <w:rPr>
                <w:rFonts w:ascii="Cambria" w:eastAsia="Calibri" w:hAnsi="Cambria" w:cs="Calibri"/>
                <w:kern w:val="0"/>
                <w:sz w:val="20"/>
                <w:szCs w:val="22"/>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2"/>
                <w14:ligatures w14:val="none"/>
              </w:rPr>
              <w:t>(wybór z listy)</w:t>
            </w:r>
          </w:p>
        </w:tc>
        <w:tc>
          <w:tcPr>
            <w:tcW w:w="3260" w:type="dxa"/>
          </w:tcPr>
          <w:p w14:paraId="350FF3D7" w14:textId="77777777" w:rsidR="00677632" w:rsidRPr="00CD13C9" w:rsidRDefault="00677632" w:rsidP="00677632">
            <w:pPr>
              <w:spacing w:before="20" w:after="20" w:line="240" w:lineRule="auto"/>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 xml:space="preserve">Ocena podsumowująca (P) – </w:t>
            </w:r>
            <w:r w:rsidRPr="00CD13C9">
              <w:rPr>
                <w:rFonts w:ascii="Cambria" w:eastAsia="Calibri" w:hAnsi="Cambria" w:cs="Calibri"/>
                <w:kern w:val="0"/>
                <w:sz w:val="20"/>
                <w:szCs w:val="22"/>
                <w14:ligatures w14:val="none"/>
              </w:rPr>
              <w:t xml:space="preserve">podsumowuje osiągnięte efekty uczenia się </w:t>
            </w:r>
            <w:r w:rsidRPr="00CD13C9">
              <w:rPr>
                <w:rFonts w:ascii="Cambria" w:eastAsia="Calibri" w:hAnsi="Cambria" w:cs="Calibri"/>
                <w:b/>
                <w:kern w:val="0"/>
                <w:sz w:val="20"/>
                <w:szCs w:val="22"/>
                <w14:ligatures w14:val="none"/>
              </w:rPr>
              <w:t>(wybór z listy)</w:t>
            </w:r>
          </w:p>
        </w:tc>
      </w:tr>
      <w:tr w:rsidR="00677632" w:rsidRPr="00CD13C9" w14:paraId="52BEA792" w14:textId="77777777" w:rsidTr="00B77C75">
        <w:tc>
          <w:tcPr>
            <w:tcW w:w="1101" w:type="dxa"/>
          </w:tcPr>
          <w:p w14:paraId="67597537" w14:textId="77777777" w:rsidR="00677632" w:rsidRPr="00CD13C9" w:rsidRDefault="00677632" w:rsidP="00677632">
            <w:pPr>
              <w:spacing w:before="60" w:after="60" w:line="240" w:lineRule="auto"/>
              <w:rPr>
                <w:rFonts w:ascii="Cambria" w:eastAsia="Calibri" w:hAnsi="Cambria" w:cs="Calibri"/>
                <w:b/>
                <w:bCs/>
                <w:kern w:val="0"/>
                <w:sz w:val="20"/>
                <w:szCs w:val="22"/>
                <w14:ligatures w14:val="none"/>
              </w:rPr>
            </w:pPr>
            <w:r w:rsidRPr="00CD13C9">
              <w:rPr>
                <w:rFonts w:ascii="Cambria" w:eastAsia="Calibri" w:hAnsi="Cambria" w:cs="Calibri"/>
                <w:bCs/>
                <w:kern w:val="0"/>
                <w:sz w:val="20"/>
                <w:szCs w:val="22"/>
                <w14:ligatures w14:val="none"/>
              </w:rPr>
              <w:t>Wykład</w:t>
            </w:r>
          </w:p>
        </w:tc>
        <w:tc>
          <w:tcPr>
            <w:tcW w:w="4961" w:type="dxa"/>
          </w:tcPr>
          <w:p w14:paraId="6DF2A554" w14:textId="77777777" w:rsidR="00677632" w:rsidRPr="00CD13C9" w:rsidRDefault="00677632" w:rsidP="00677632">
            <w:pPr>
              <w:spacing w:before="60" w:after="60" w:line="240" w:lineRule="auto"/>
              <w:rPr>
                <w:rFonts w:ascii="Cambria" w:eastAsia="Calibri" w:hAnsi="Cambria" w:cs="Calibri"/>
                <w:b/>
                <w:bCs/>
                <w:kern w:val="0"/>
                <w:sz w:val="20"/>
                <w:szCs w:val="22"/>
                <w14:ligatures w14:val="none"/>
              </w:rPr>
            </w:pPr>
          </w:p>
        </w:tc>
        <w:tc>
          <w:tcPr>
            <w:tcW w:w="3260" w:type="dxa"/>
          </w:tcPr>
          <w:p w14:paraId="10BD8C5E" w14:textId="77777777" w:rsidR="00677632" w:rsidRPr="00CD13C9" w:rsidRDefault="00677632" w:rsidP="00677632">
            <w:pPr>
              <w:spacing w:before="20" w:after="2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P2 – test sprawdzający wiedzę</w:t>
            </w:r>
          </w:p>
        </w:tc>
      </w:tr>
      <w:tr w:rsidR="00677632" w:rsidRPr="00CD13C9" w14:paraId="12F5A5DE" w14:textId="77777777" w:rsidTr="00B77C75">
        <w:tc>
          <w:tcPr>
            <w:tcW w:w="1101" w:type="dxa"/>
          </w:tcPr>
          <w:p w14:paraId="772F796E" w14:textId="77777777" w:rsidR="00677632" w:rsidRPr="00CD13C9" w:rsidRDefault="00677632" w:rsidP="00677632">
            <w:pPr>
              <w:spacing w:before="60" w:after="60" w:line="240" w:lineRule="auto"/>
              <w:rPr>
                <w:rFonts w:ascii="Cambria" w:eastAsia="Calibri" w:hAnsi="Cambria" w:cs="Calibri"/>
                <w:b/>
                <w:bCs/>
                <w:kern w:val="0"/>
                <w:sz w:val="20"/>
                <w:szCs w:val="22"/>
                <w14:ligatures w14:val="none"/>
              </w:rPr>
            </w:pPr>
            <w:r w:rsidRPr="00CD13C9">
              <w:rPr>
                <w:rFonts w:ascii="Cambria" w:eastAsia="Calibri" w:hAnsi="Cambria" w:cs="Calibri"/>
                <w:bCs/>
                <w:kern w:val="0"/>
                <w:sz w:val="20"/>
                <w:szCs w:val="22"/>
                <w14:ligatures w14:val="none"/>
              </w:rPr>
              <w:t>Ćwiczenia</w:t>
            </w:r>
          </w:p>
        </w:tc>
        <w:tc>
          <w:tcPr>
            <w:tcW w:w="4961" w:type="dxa"/>
          </w:tcPr>
          <w:p w14:paraId="735278A7" w14:textId="77777777" w:rsidR="00677632" w:rsidRPr="00CD13C9" w:rsidRDefault="00677632" w:rsidP="00677632">
            <w:pPr>
              <w:spacing w:before="20" w:after="2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F1 – „wejściówki”</w:t>
            </w:r>
          </w:p>
        </w:tc>
        <w:tc>
          <w:tcPr>
            <w:tcW w:w="3260" w:type="dxa"/>
          </w:tcPr>
          <w:p w14:paraId="3DEB9D13" w14:textId="77777777" w:rsidR="00677632" w:rsidRPr="00CD13C9" w:rsidRDefault="00677632" w:rsidP="00677632">
            <w:pPr>
              <w:spacing w:before="20" w:after="20" w:line="240" w:lineRule="auto"/>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P3 – ocena powstałą na podstawie ocen formujących</w:t>
            </w:r>
          </w:p>
        </w:tc>
      </w:tr>
    </w:tbl>
    <w:p w14:paraId="74E8DF75" w14:textId="77777777" w:rsidR="00677632" w:rsidRPr="00CD13C9" w:rsidRDefault="00677632" w:rsidP="00677632">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506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1559"/>
        <w:gridCol w:w="29"/>
        <w:gridCol w:w="1389"/>
      </w:tblGrid>
      <w:tr w:rsidR="00677632" w:rsidRPr="00CD13C9" w14:paraId="1380651E" w14:textId="77777777" w:rsidTr="00B77C75">
        <w:trPr>
          <w:trHeight w:val="150"/>
        </w:trPr>
        <w:tc>
          <w:tcPr>
            <w:tcW w:w="2090" w:type="dxa"/>
            <w:vMerge w:val="restart"/>
            <w:tcBorders>
              <w:left w:val="single" w:sz="4" w:space="0" w:color="000000"/>
              <w:right w:val="single" w:sz="4" w:space="0" w:color="000000"/>
            </w:tcBorders>
            <w:vAlign w:val="center"/>
          </w:tcPr>
          <w:p w14:paraId="24D172FB" w14:textId="77777777" w:rsidR="00677632" w:rsidRPr="00CD13C9" w:rsidRDefault="00677632" w:rsidP="00677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Symbol efektu</w:t>
            </w:r>
          </w:p>
        </w:tc>
        <w:tc>
          <w:tcPr>
            <w:tcW w:w="1588" w:type="dxa"/>
            <w:gridSpan w:val="2"/>
            <w:tcBorders>
              <w:top w:val="single" w:sz="4" w:space="0" w:color="000000"/>
              <w:left w:val="single" w:sz="4" w:space="0" w:color="000000"/>
              <w:bottom w:val="single" w:sz="4" w:space="0" w:color="auto"/>
              <w:right w:val="single" w:sz="4" w:space="0" w:color="auto"/>
            </w:tcBorders>
            <w:vAlign w:val="center"/>
          </w:tcPr>
          <w:p w14:paraId="1234DB2E" w14:textId="77777777" w:rsidR="00677632" w:rsidRPr="00CD13C9" w:rsidRDefault="00677632" w:rsidP="00677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1389" w:type="dxa"/>
            <w:tcBorders>
              <w:top w:val="single" w:sz="4" w:space="0" w:color="000000"/>
              <w:left w:val="single" w:sz="4" w:space="0" w:color="000000"/>
              <w:bottom w:val="single" w:sz="4" w:space="0" w:color="auto"/>
              <w:right w:val="single" w:sz="4" w:space="0" w:color="000000"/>
            </w:tcBorders>
            <w:vAlign w:val="center"/>
          </w:tcPr>
          <w:p w14:paraId="10C93EF1"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677632" w:rsidRPr="00CD13C9" w14:paraId="199D55C9" w14:textId="77777777" w:rsidTr="00B77C75">
        <w:trPr>
          <w:trHeight w:val="325"/>
        </w:trPr>
        <w:tc>
          <w:tcPr>
            <w:tcW w:w="2090" w:type="dxa"/>
            <w:vMerge/>
            <w:tcBorders>
              <w:left w:val="single" w:sz="4" w:space="0" w:color="000000"/>
              <w:bottom w:val="single" w:sz="4" w:space="0" w:color="000000"/>
              <w:right w:val="single" w:sz="4" w:space="0" w:color="000000"/>
            </w:tcBorders>
            <w:vAlign w:val="center"/>
          </w:tcPr>
          <w:p w14:paraId="3FB3E0E7" w14:textId="77777777" w:rsidR="00677632" w:rsidRPr="00CD13C9" w:rsidRDefault="00677632" w:rsidP="00677632">
            <w:pPr>
              <w:spacing w:before="20" w:after="20" w:line="240" w:lineRule="auto"/>
              <w:jc w:val="center"/>
              <w:rPr>
                <w:rFonts w:ascii="Cambria" w:eastAsia="Calibri" w:hAnsi="Cambria" w:cs="Calibri"/>
                <w:kern w:val="0"/>
                <w:sz w:val="22"/>
                <w:szCs w:val="22"/>
                <w14:ligatures w14:val="none"/>
              </w:rPr>
            </w:pPr>
          </w:p>
        </w:tc>
        <w:tc>
          <w:tcPr>
            <w:tcW w:w="1559" w:type="dxa"/>
            <w:tcBorders>
              <w:top w:val="single" w:sz="4" w:space="0" w:color="auto"/>
              <w:left w:val="single" w:sz="4" w:space="0" w:color="000000"/>
              <w:bottom w:val="single" w:sz="4" w:space="0" w:color="000000"/>
              <w:right w:val="single" w:sz="4" w:space="0" w:color="auto"/>
            </w:tcBorders>
            <w:vAlign w:val="center"/>
          </w:tcPr>
          <w:p w14:paraId="72C7CFD0" w14:textId="77777777" w:rsidR="00677632" w:rsidRPr="00CD13C9" w:rsidRDefault="00677632" w:rsidP="00677632">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P2</w:t>
            </w:r>
          </w:p>
        </w:tc>
        <w:tc>
          <w:tcPr>
            <w:tcW w:w="1418" w:type="dxa"/>
            <w:gridSpan w:val="2"/>
            <w:tcBorders>
              <w:top w:val="single" w:sz="4" w:space="0" w:color="auto"/>
              <w:left w:val="single" w:sz="4" w:space="0" w:color="auto"/>
              <w:bottom w:val="single" w:sz="4" w:space="0" w:color="000000"/>
              <w:right w:val="single" w:sz="4" w:space="0" w:color="000000"/>
            </w:tcBorders>
            <w:vAlign w:val="center"/>
          </w:tcPr>
          <w:p w14:paraId="767C4CDB"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kern w:val="0"/>
                <w:sz w:val="22"/>
                <w:szCs w:val="22"/>
                <w14:ligatures w14:val="none"/>
              </w:rPr>
              <w:t>P3</w:t>
            </w:r>
          </w:p>
        </w:tc>
      </w:tr>
      <w:tr w:rsidR="00677632" w:rsidRPr="00CD13C9" w14:paraId="7D237A05"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tcPr>
          <w:p w14:paraId="43F0CCF9" w14:textId="77777777" w:rsidR="00677632" w:rsidRPr="00CD13C9" w:rsidRDefault="00677632" w:rsidP="00677632">
            <w:pPr>
              <w:spacing w:before="20" w:after="20" w:line="240" w:lineRule="auto"/>
              <w:ind w:right="-108"/>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559" w:type="dxa"/>
            <w:tcBorders>
              <w:top w:val="single" w:sz="4" w:space="0" w:color="000000"/>
              <w:left w:val="single" w:sz="4" w:space="0" w:color="000000"/>
              <w:bottom w:val="single" w:sz="4" w:space="0" w:color="000000"/>
              <w:right w:val="single" w:sz="4" w:space="0" w:color="auto"/>
            </w:tcBorders>
            <w:vAlign w:val="center"/>
          </w:tcPr>
          <w:p w14:paraId="07F434D7"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3E9BE16A"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69AB2BB8"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tcPr>
          <w:p w14:paraId="550CFBD7" w14:textId="77777777" w:rsidR="00677632" w:rsidRPr="00CD13C9" w:rsidRDefault="00677632" w:rsidP="00677632">
            <w:pPr>
              <w:widowControl w:val="0"/>
              <w:autoSpaceDE w:val="0"/>
              <w:autoSpaceDN w:val="0"/>
              <w:adjustRightInd w:val="0"/>
              <w:spacing w:before="20" w:after="20" w:line="240" w:lineRule="auto"/>
              <w:ind w:right="-108"/>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559" w:type="dxa"/>
            <w:tcBorders>
              <w:top w:val="single" w:sz="4" w:space="0" w:color="000000"/>
              <w:left w:val="single" w:sz="4" w:space="0" w:color="000000"/>
              <w:bottom w:val="single" w:sz="4" w:space="0" w:color="000000"/>
              <w:right w:val="single" w:sz="4" w:space="0" w:color="auto"/>
            </w:tcBorders>
            <w:vAlign w:val="center"/>
          </w:tcPr>
          <w:p w14:paraId="6E2641D7"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4CB8D409"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6A48B078" w14:textId="77777777" w:rsidTr="00B77C75">
        <w:tc>
          <w:tcPr>
            <w:tcW w:w="2090" w:type="dxa"/>
            <w:tcBorders>
              <w:top w:val="single" w:sz="4" w:space="0" w:color="000000"/>
              <w:left w:val="single" w:sz="4" w:space="0" w:color="000000"/>
              <w:bottom w:val="single" w:sz="4" w:space="0" w:color="000000"/>
              <w:right w:val="single" w:sz="4" w:space="0" w:color="000000"/>
            </w:tcBorders>
          </w:tcPr>
          <w:p w14:paraId="66B91280" w14:textId="77777777" w:rsidR="00677632" w:rsidRPr="00CD13C9" w:rsidRDefault="00677632" w:rsidP="00677632">
            <w:pPr>
              <w:spacing w:after="0" w:line="240"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559" w:type="dxa"/>
            <w:tcBorders>
              <w:top w:val="single" w:sz="4" w:space="0" w:color="000000"/>
              <w:left w:val="single" w:sz="4" w:space="0" w:color="000000"/>
              <w:bottom w:val="single" w:sz="4" w:space="0" w:color="000000"/>
              <w:right w:val="single" w:sz="4" w:space="0" w:color="auto"/>
            </w:tcBorders>
            <w:vAlign w:val="center"/>
          </w:tcPr>
          <w:p w14:paraId="65079E7A"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70579053"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7217F794" w14:textId="77777777" w:rsidTr="00B77C75">
        <w:tc>
          <w:tcPr>
            <w:tcW w:w="2090" w:type="dxa"/>
            <w:tcBorders>
              <w:top w:val="single" w:sz="4" w:space="0" w:color="000000"/>
              <w:left w:val="single" w:sz="4" w:space="0" w:color="000000"/>
              <w:bottom w:val="single" w:sz="4" w:space="0" w:color="000000"/>
              <w:right w:val="single" w:sz="4" w:space="0" w:color="000000"/>
            </w:tcBorders>
          </w:tcPr>
          <w:p w14:paraId="01A6D03A" w14:textId="77777777" w:rsidR="00677632" w:rsidRPr="00CD13C9" w:rsidRDefault="00677632" w:rsidP="00677632">
            <w:pPr>
              <w:spacing w:after="0" w:line="240"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559" w:type="dxa"/>
            <w:tcBorders>
              <w:top w:val="single" w:sz="4" w:space="0" w:color="000000"/>
              <w:left w:val="single" w:sz="4" w:space="0" w:color="000000"/>
              <w:bottom w:val="single" w:sz="4" w:space="0" w:color="000000"/>
              <w:right w:val="single" w:sz="4" w:space="0" w:color="auto"/>
            </w:tcBorders>
            <w:vAlign w:val="center"/>
          </w:tcPr>
          <w:p w14:paraId="778EF25F"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41F51448"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0ACC1F6B" w14:textId="77777777" w:rsidTr="00B77C75">
        <w:tc>
          <w:tcPr>
            <w:tcW w:w="2090" w:type="dxa"/>
            <w:tcBorders>
              <w:top w:val="single" w:sz="4" w:space="0" w:color="000000"/>
              <w:left w:val="single" w:sz="4" w:space="0" w:color="000000"/>
              <w:bottom w:val="single" w:sz="4" w:space="0" w:color="000000"/>
              <w:right w:val="single" w:sz="4" w:space="0" w:color="000000"/>
            </w:tcBorders>
          </w:tcPr>
          <w:p w14:paraId="1C81D869" w14:textId="77777777" w:rsidR="00677632" w:rsidRPr="00CD13C9" w:rsidRDefault="00677632" w:rsidP="00677632">
            <w:pPr>
              <w:spacing w:after="0" w:line="240"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W_05</w:t>
            </w:r>
          </w:p>
        </w:tc>
        <w:tc>
          <w:tcPr>
            <w:tcW w:w="1559" w:type="dxa"/>
            <w:tcBorders>
              <w:top w:val="single" w:sz="4" w:space="0" w:color="000000"/>
              <w:left w:val="single" w:sz="4" w:space="0" w:color="000000"/>
              <w:bottom w:val="single" w:sz="4" w:space="0" w:color="000000"/>
              <w:right w:val="single" w:sz="4" w:space="0" w:color="auto"/>
            </w:tcBorders>
            <w:vAlign w:val="center"/>
          </w:tcPr>
          <w:p w14:paraId="3C58007F"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1717E580"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251E0A0E" w14:textId="77777777" w:rsidTr="00B77C75">
        <w:tc>
          <w:tcPr>
            <w:tcW w:w="2090" w:type="dxa"/>
            <w:tcBorders>
              <w:top w:val="single" w:sz="4" w:space="0" w:color="000000"/>
              <w:left w:val="single" w:sz="4" w:space="0" w:color="000000"/>
              <w:bottom w:val="single" w:sz="4" w:space="0" w:color="000000"/>
              <w:right w:val="single" w:sz="4" w:space="0" w:color="000000"/>
            </w:tcBorders>
          </w:tcPr>
          <w:p w14:paraId="53DDFD06" w14:textId="77777777" w:rsidR="00677632" w:rsidRPr="00CD13C9" w:rsidRDefault="00677632" w:rsidP="00677632">
            <w:pPr>
              <w:spacing w:line="259"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W_06</w:t>
            </w:r>
          </w:p>
        </w:tc>
        <w:tc>
          <w:tcPr>
            <w:tcW w:w="1559" w:type="dxa"/>
            <w:tcBorders>
              <w:top w:val="single" w:sz="4" w:space="0" w:color="000000"/>
              <w:left w:val="single" w:sz="4" w:space="0" w:color="000000"/>
              <w:bottom w:val="single" w:sz="4" w:space="0" w:color="000000"/>
              <w:right w:val="single" w:sz="4" w:space="0" w:color="auto"/>
            </w:tcBorders>
            <w:vAlign w:val="center"/>
          </w:tcPr>
          <w:p w14:paraId="0640AF04"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7A86EC24"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16D8F65F" w14:textId="77777777" w:rsidTr="00B77C75">
        <w:tc>
          <w:tcPr>
            <w:tcW w:w="2090" w:type="dxa"/>
            <w:tcBorders>
              <w:top w:val="single" w:sz="4" w:space="0" w:color="000000"/>
              <w:left w:val="single" w:sz="4" w:space="0" w:color="000000"/>
              <w:bottom w:val="single" w:sz="4" w:space="0" w:color="000000"/>
              <w:right w:val="single" w:sz="4" w:space="0" w:color="000000"/>
            </w:tcBorders>
          </w:tcPr>
          <w:p w14:paraId="0C7480FF" w14:textId="77777777" w:rsidR="00677632" w:rsidRPr="00CD13C9" w:rsidRDefault="00677632" w:rsidP="00677632">
            <w:pPr>
              <w:spacing w:line="259"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W_07</w:t>
            </w:r>
          </w:p>
        </w:tc>
        <w:tc>
          <w:tcPr>
            <w:tcW w:w="1559" w:type="dxa"/>
            <w:tcBorders>
              <w:top w:val="single" w:sz="4" w:space="0" w:color="000000"/>
              <w:left w:val="single" w:sz="4" w:space="0" w:color="000000"/>
              <w:bottom w:val="single" w:sz="4" w:space="0" w:color="000000"/>
              <w:right w:val="single" w:sz="4" w:space="0" w:color="auto"/>
            </w:tcBorders>
            <w:vAlign w:val="center"/>
          </w:tcPr>
          <w:p w14:paraId="6C857C2B"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57F96D0A"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4D4CB1AC" w14:textId="77777777" w:rsidTr="00B77C75">
        <w:tc>
          <w:tcPr>
            <w:tcW w:w="2090" w:type="dxa"/>
            <w:tcBorders>
              <w:top w:val="single" w:sz="4" w:space="0" w:color="000000"/>
              <w:left w:val="single" w:sz="4" w:space="0" w:color="000000"/>
              <w:bottom w:val="single" w:sz="4" w:space="0" w:color="000000"/>
              <w:right w:val="single" w:sz="4" w:space="0" w:color="000000"/>
            </w:tcBorders>
          </w:tcPr>
          <w:p w14:paraId="1C7056E8" w14:textId="77777777" w:rsidR="00677632" w:rsidRPr="00CD13C9" w:rsidRDefault="00677632" w:rsidP="00677632">
            <w:pPr>
              <w:spacing w:line="259"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lastRenderedPageBreak/>
              <w:t>W_08</w:t>
            </w:r>
          </w:p>
        </w:tc>
        <w:tc>
          <w:tcPr>
            <w:tcW w:w="1559" w:type="dxa"/>
            <w:tcBorders>
              <w:top w:val="single" w:sz="4" w:space="0" w:color="000000"/>
              <w:left w:val="single" w:sz="4" w:space="0" w:color="000000"/>
              <w:bottom w:val="single" w:sz="4" w:space="0" w:color="000000"/>
              <w:right w:val="single" w:sz="4" w:space="0" w:color="auto"/>
            </w:tcBorders>
            <w:vAlign w:val="center"/>
          </w:tcPr>
          <w:p w14:paraId="1CC2C532"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7713CA81"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424D5836" w14:textId="77777777" w:rsidTr="00B77C75">
        <w:tc>
          <w:tcPr>
            <w:tcW w:w="2090" w:type="dxa"/>
            <w:tcBorders>
              <w:top w:val="single" w:sz="4" w:space="0" w:color="000000"/>
              <w:left w:val="single" w:sz="4" w:space="0" w:color="000000"/>
              <w:bottom w:val="single" w:sz="4" w:space="0" w:color="000000"/>
              <w:right w:val="single" w:sz="4" w:space="0" w:color="000000"/>
            </w:tcBorders>
          </w:tcPr>
          <w:p w14:paraId="1248E23D" w14:textId="77777777" w:rsidR="00677632" w:rsidRPr="00CD13C9" w:rsidRDefault="00677632" w:rsidP="00677632">
            <w:pPr>
              <w:spacing w:line="259"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W_09</w:t>
            </w:r>
          </w:p>
        </w:tc>
        <w:tc>
          <w:tcPr>
            <w:tcW w:w="1559" w:type="dxa"/>
            <w:tcBorders>
              <w:top w:val="single" w:sz="4" w:space="0" w:color="000000"/>
              <w:left w:val="single" w:sz="4" w:space="0" w:color="000000"/>
              <w:bottom w:val="single" w:sz="4" w:space="0" w:color="000000"/>
              <w:right w:val="single" w:sz="4" w:space="0" w:color="auto"/>
            </w:tcBorders>
            <w:vAlign w:val="center"/>
          </w:tcPr>
          <w:p w14:paraId="111BEDF8"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7784F238"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6A984998" w14:textId="77777777" w:rsidTr="00B77C75">
        <w:tc>
          <w:tcPr>
            <w:tcW w:w="2090" w:type="dxa"/>
            <w:tcBorders>
              <w:top w:val="single" w:sz="4" w:space="0" w:color="000000"/>
              <w:left w:val="single" w:sz="4" w:space="0" w:color="000000"/>
              <w:bottom w:val="single" w:sz="4" w:space="0" w:color="000000"/>
              <w:right w:val="single" w:sz="4" w:space="0" w:color="000000"/>
            </w:tcBorders>
          </w:tcPr>
          <w:p w14:paraId="2C3DF1DA" w14:textId="77777777" w:rsidR="00677632" w:rsidRPr="00CD13C9" w:rsidRDefault="00677632" w:rsidP="00677632">
            <w:pPr>
              <w:spacing w:line="259"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W_10</w:t>
            </w:r>
          </w:p>
        </w:tc>
        <w:tc>
          <w:tcPr>
            <w:tcW w:w="1559" w:type="dxa"/>
            <w:tcBorders>
              <w:top w:val="single" w:sz="4" w:space="0" w:color="000000"/>
              <w:left w:val="single" w:sz="4" w:space="0" w:color="000000"/>
              <w:bottom w:val="single" w:sz="4" w:space="0" w:color="000000"/>
              <w:right w:val="single" w:sz="4" w:space="0" w:color="auto"/>
            </w:tcBorders>
            <w:vAlign w:val="center"/>
          </w:tcPr>
          <w:p w14:paraId="5F73F0B1"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7DE58E7D"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6470D621"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tcPr>
          <w:p w14:paraId="6F4C338B" w14:textId="77777777" w:rsidR="00677632" w:rsidRPr="00CD13C9" w:rsidRDefault="00677632" w:rsidP="00677632">
            <w:pPr>
              <w:autoSpaceDE w:val="0"/>
              <w:autoSpaceDN w:val="0"/>
              <w:spacing w:before="20" w:after="20" w:line="240" w:lineRule="auto"/>
              <w:ind w:right="-108"/>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559" w:type="dxa"/>
            <w:tcBorders>
              <w:top w:val="single" w:sz="4" w:space="0" w:color="000000"/>
              <w:left w:val="single" w:sz="4" w:space="0" w:color="000000"/>
              <w:bottom w:val="single" w:sz="4" w:space="0" w:color="000000"/>
              <w:right w:val="single" w:sz="4" w:space="0" w:color="auto"/>
            </w:tcBorders>
            <w:vAlign w:val="center"/>
          </w:tcPr>
          <w:p w14:paraId="596247D7"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2A6AF61F"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414009AF"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tcPr>
          <w:p w14:paraId="57D3AC25" w14:textId="77777777" w:rsidR="00677632" w:rsidRPr="00CD13C9" w:rsidRDefault="00677632" w:rsidP="00677632">
            <w:pPr>
              <w:widowControl w:val="0"/>
              <w:autoSpaceDE w:val="0"/>
              <w:autoSpaceDN w:val="0"/>
              <w:adjustRightInd w:val="0"/>
              <w:spacing w:before="20" w:after="20" w:line="240" w:lineRule="auto"/>
              <w:ind w:right="-108"/>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559" w:type="dxa"/>
            <w:tcBorders>
              <w:top w:val="single" w:sz="4" w:space="0" w:color="000000"/>
              <w:left w:val="single" w:sz="4" w:space="0" w:color="000000"/>
              <w:bottom w:val="single" w:sz="4" w:space="0" w:color="000000"/>
              <w:right w:val="single" w:sz="4" w:space="0" w:color="auto"/>
            </w:tcBorders>
            <w:vAlign w:val="center"/>
          </w:tcPr>
          <w:p w14:paraId="6E7FE074"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3AD2BA40"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047F1DF3"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tcPr>
          <w:p w14:paraId="50C04FA5" w14:textId="77777777" w:rsidR="00677632" w:rsidRPr="00CD13C9" w:rsidRDefault="00677632" w:rsidP="00677632">
            <w:pPr>
              <w:widowControl w:val="0"/>
              <w:autoSpaceDE w:val="0"/>
              <w:autoSpaceDN w:val="0"/>
              <w:adjustRightInd w:val="0"/>
              <w:spacing w:before="20" w:after="20" w:line="240" w:lineRule="auto"/>
              <w:ind w:right="-108"/>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559" w:type="dxa"/>
            <w:tcBorders>
              <w:top w:val="single" w:sz="4" w:space="0" w:color="000000"/>
              <w:left w:val="single" w:sz="4" w:space="0" w:color="000000"/>
              <w:bottom w:val="single" w:sz="4" w:space="0" w:color="000000"/>
              <w:right w:val="single" w:sz="4" w:space="0" w:color="auto"/>
            </w:tcBorders>
            <w:vAlign w:val="center"/>
          </w:tcPr>
          <w:p w14:paraId="7CBC5B4F"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6107D4E4"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35D61C19"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tcPr>
          <w:p w14:paraId="1BACB511" w14:textId="77777777" w:rsidR="00677632" w:rsidRPr="00CD13C9" w:rsidRDefault="00677632" w:rsidP="00677632">
            <w:pPr>
              <w:widowControl w:val="0"/>
              <w:autoSpaceDE w:val="0"/>
              <w:autoSpaceDN w:val="0"/>
              <w:adjustRightInd w:val="0"/>
              <w:spacing w:before="20" w:after="20" w:line="240" w:lineRule="auto"/>
              <w:ind w:right="-108"/>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559" w:type="dxa"/>
            <w:tcBorders>
              <w:top w:val="single" w:sz="4" w:space="0" w:color="000000"/>
              <w:left w:val="single" w:sz="4" w:space="0" w:color="000000"/>
              <w:bottom w:val="single" w:sz="4" w:space="0" w:color="000000"/>
              <w:right w:val="single" w:sz="4" w:space="0" w:color="auto"/>
            </w:tcBorders>
            <w:vAlign w:val="center"/>
          </w:tcPr>
          <w:p w14:paraId="4BAB1315"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7D07F886"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677632" w:rsidRPr="00CD13C9" w14:paraId="34137E7F"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tcPr>
          <w:p w14:paraId="7200C8D1" w14:textId="77777777" w:rsidR="00677632" w:rsidRPr="00CD13C9" w:rsidRDefault="00677632" w:rsidP="00677632">
            <w:pPr>
              <w:autoSpaceDE w:val="0"/>
              <w:autoSpaceDN w:val="0"/>
              <w:spacing w:before="20" w:after="20" w:line="240" w:lineRule="auto"/>
              <w:ind w:right="-108"/>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559" w:type="dxa"/>
            <w:tcBorders>
              <w:top w:val="single" w:sz="4" w:space="0" w:color="000000"/>
              <w:left w:val="single" w:sz="4" w:space="0" w:color="000000"/>
              <w:bottom w:val="single" w:sz="4" w:space="0" w:color="000000"/>
              <w:right w:val="single" w:sz="4" w:space="0" w:color="auto"/>
            </w:tcBorders>
            <w:vAlign w:val="center"/>
          </w:tcPr>
          <w:p w14:paraId="2324DCAF"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8" w:type="dxa"/>
            <w:gridSpan w:val="2"/>
            <w:tcBorders>
              <w:top w:val="single" w:sz="4" w:space="0" w:color="000000"/>
              <w:left w:val="single" w:sz="4" w:space="0" w:color="auto"/>
              <w:bottom w:val="single" w:sz="4" w:space="0" w:color="000000"/>
              <w:right w:val="single" w:sz="4" w:space="0" w:color="000000"/>
            </w:tcBorders>
            <w:vAlign w:val="center"/>
          </w:tcPr>
          <w:p w14:paraId="5832E8A2" w14:textId="77777777" w:rsidR="00677632" w:rsidRPr="00CD13C9" w:rsidRDefault="00677632" w:rsidP="00677632">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6AE89A56" w14:textId="77777777" w:rsidR="00677632" w:rsidRPr="00CD13C9" w:rsidRDefault="00677632" w:rsidP="00677632">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23"/>
      </w:tblGrid>
      <w:tr w:rsidR="00677632" w:rsidRPr="00CD13C9" w14:paraId="30333FFA" w14:textId="77777777" w:rsidTr="00B77C75">
        <w:trPr>
          <w:trHeight w:val="93"/>
          <w:jc w:val="center"/>
        </w:trPr>
        <w:tc>
          <w:tcPr>
            <w:tcW w:w="9123" w:type="dxa"/>
          </w:tcPr>
          <w:p w14:paraId="7875CB07" w14:textId="77777777" w:rsidR="00677632" w:rsidRPr="00CD13C9" w:rsidRDefault="00677632" w:rsidP="00677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59FABA10" w14:textId="77777777" w:rsidR="00677632" w:rsidRPr="00CD13C9" w:rsidRDefault="00677632" w:rsidP="00677632">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uzyskanie przez studenta pozytywnej oceny z ćwiczeń</w:t>
            </w:r>
          </w:p>
          <w:p w14:paraId="02C0CEA9" w14:textId="77777777" w:rsidR="00677632" w:rsidRPr="00CD13C9" w:rsidRDefault="00677632" w:rsidP="00677632">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z testu</w:t>
            </w:r>
          </w:p>
          <w:tbl>
            <w:tblPr>
              <w:tblStyle w:val="Tabela-Siatka4"/>
              <w:tblW w:w="0" w:type="auto"/>
              <w:tblLook w:val="04A0" w:firstRow="1" w:lastRow="0" w:firstColumn="1" w:lastColumn="0" w:noHBand="0" w:noVBand="1"/>
            </w:tblPr>
            <w:tblGrid>
              <w:gridCol w:w="3325"/>
              <w:gridCol w:w="3325"/>
            </w:tblGrid>
            <w:tr w:rsidR="00677632" w:rsidRPr="00CD13C9" w14:paraId="24745AC2" w14:textId="77777777" w:rsidTr="00B77C75">
              <w:tc>
                <w:tcPr>
                  <w:tcW w:w="3325" w:type="dxa"/>
                </w:tcPr>
                <w:p w14:paraId="39C4CA83" w14:textId="77777777" w:rsidR="00677632" w:rsidRPr="00CD13C9" w:rsidRDefault="00677632" w:rsidP="00677632">
                  <w:pPr>
                    <w:spacing w:before="60" w:after="60" w:line="240" w:lineRule="auto"/>
                    <w:rPr>
                      <w:rFonts w:ascii="Cambria" w:eastAsia="Calibri" w:hAnsi="Cambria" w:cs="Calibri"/>
                      <w:b/>
                      <w:bCs/>
                    </w:rPr>
                  </w:pPr>
                  <w:r w:rsidRPr="00CD13C9">
                    <w:rPr>
                      <w:rFonts w:ascii="Cambria" w:eastAsia="Calibri" w:hAnsi="Cambria" w:cs="Calibri"/>
                      <w:b/>
                      <w:bCs/>
                    </w:rPr>
                    <w:t>Przybliżona skala procentowa</w:t>
                  </w:r>
                </w:p>
              </w:tc>
              <w:tc>
                <w:tcPr>
                  <w:tcW w:w="3325" w:type="dxa"/>
                </w:tcPr>
                <w:p w14:paraId="4D99E85F" w14:textId="77777777" w:rsidR="00677632" w:rsidRPr="00CD13C9" w:rsidRDefault="00677632" w:rsidP="00677632">
                  <w:pPr>
                    <w:spacing w:before="60" w:after="60" w:line="240" w:lineRule="auto"/>
                    <w:rPr>
                      <w:rFonts w:ascii="Cambria" w:eastAsia="Calibri" w:hAnsi="Cambria" w:cs="Calibri"/>
                      <w:b/>
                      <w:bCs/>
                    </w:rPr>
                  </w:pPr>
                  <w:r w:rsidRPr="00CD13C9">
                    <w:rPr>
                      <w:rFonts w:ascii="Cambria" w:eastAsia="Calibri" w:hAnsi="Cambria" w:cs="Calibri"/>
                      <w:b/>
                      <w:bCs/>
                    </w:rPr>
                    <w:t>Skala ocen</w:t>
                  </w:r>
                </w:p>
              </w:tc>
            </w:tr>
            <w:tr w:rsidR="00677632" w:rsidRPr="00CD13C9" w14:paraId="540859A0" w14:textId="77777777" w:rsidTr="00B77C75">
              <w:tc>
                <w:tcPr>
                  <w:tcW w:w="3325" w:type="dxa"/>
                </w:tcPr>
                <w:p w14:paraId="1ECA7A94" w14:textId="77777777" w:rsidR="00677632" w:rsidRPr="00CD13C9" w:rsidRDefault="00677632" w:rsidP="00677632">
                  <w:pPr>
                    <w:spacing w:before="60" w:after="60" w:line="240" w:lineRule="auto"/>
                    <w:rPr>
                      <w:rFonts w:ascii="Cambria" w:eastAsia="Calibri" w:hAnsi="Cambria" w:cs="Calibri"/>
                    </w:rPr>
                  </w:pPr>
                  <w:r w:rsidRPr="00CD13C9">
                    <w:rPr>
                      <w:rFonts w:ascii="Cambria" w:eastAsia="Calibri" w:hAnsi="Cambria" w:cs="Calibri"/>
                    </w:rPr>
                    <w:t>100% – 96%</w:t>
                  </w:r>
                </w:p>
              </w:tc>
              <w:tc>
                <w:tcPr>
                  <w:tcW w:w="3325" w:type="dxa"/>
                </w:tcPr>
                <w:p w14:paraId="58CD38C9" w14:textId="77777777" w:rsidR="00677632" w:rsidRPr="00CD13C9" w:rsidRDefault="00677632" w:rsidP="00677632">
                  <w:pPr>
                    <w:spacing w:before="60" w:after="60" w:line="240" w:lineRule="auto"/>
                    <w:rPr>
                      <w:rFonts w:ascii="Cambria" w:eastAsia="Calibri" w:hAnsi="Cambria" w:cs="Calibri"/>
                    </w:rPr>
                  </w:pPr>
                  <w:r w:rsidRPr="00CD13C9">
                    <w:rPr>
                      <w:rFonts w:ascii="Cambria" w:eastAsia="Calibri" w:hAnsi="Cambria" w:cs="Calibri"/>
                    </w:rPr>
                    <w:t>Bardzo bobry (5)</w:t>
                  </w:r>
                </w:p>
              </w:tc>
            </w:tr>
            <w:tr w:rsidR="00677632" w:rsidRPr="00CD13C9" w14:paraId="70B7579E" w14:textId="77777777" w:rsidTr="00B77C75">
              <w:tc>
                <w:tcPr>
                  <w:tcW w:w="3325" w:type="dxa"/>
                </w:tcPr>
                <w:p w14:paraId="5F632A76" w14:textId="77777777" w:rsidR="00677632" w:rsidRPr="00CD13C9" w:rsidRDefault="00677632" w:rsidP="00677632">
                  <w:pPr>
                    <w:spacing w:before="60" w:after="60" w:line="240" w:lineRule="auto"/>
                    <w:rPr>
                      <w:rFonts w:ascii="Cambria" w:eastAsia="Calibri" w:hAnsi="Cambria" w:cs="Calibri"/>
                    </w:rPr>
                  </w:pPr>
                  <w:r w:rsidRPr="00CD13C9">
                    <w:rPr>
                      <w:rFonts w:ascii="Cambria" w:eastAsia="Calibri" w:hAnsi="Cambria" w:cs="Calibri"/>
                    </w:rPr>
                    <w:t xml:space="preserve">95% - 91%  </w:t>
                  </w:r>
                </w:p>
              </w:tc>
              <w:tc>
                <w:tcPr>
                  <w:tcW w:w="3325" w:type="dxa"/>
                </w:tcPr>
                <w:p w14:paraId="7A60DAD0" w14:textId="77777777" w:rsidR="00677632" w:rsidRPr="00CD13C9" w:rsidRDefault="00677632" w:rsidP="00677632">
                  <w:pPr>
                    <w:spacing w:before="60" w:after="60" w:line="240" w:lineRule="auto"/>
                    <w:rPr>
                      <w:rFonts w:ascii="Cambria" w:eastAsia="Calibri" w:hAnsi="Cambria" w:cs="Calibri"/>
                    </w:rPr>
                  </w:pPr>
                  <w:r w:rsidRPr="00CD13C9">
                    <w:rPr>
                      <w:rFonts w:ascii="Cambria" w:eastAsia="Calibri" w:hAnsi="Cambria" w:cs="Calibri"/>
                    </w:rPr>
                    <w:t>Dobry plus (4+)</w:t>
                  </w:r>
                </w:p>
              </w:tc>
            </w:tr>
            <w:tr w:rsidR="00677632" w:rsidRPr="00CD13C9" w14:paraId="2366C991" w14:textId="77777777" w:rsidTr="00B77C75">
              <w:tc>
                <w:tcPr>
                  <w:tcW w:w="3325" w:type="dxa"/>
                </w:tcPr>
                <w:p w14:paraId="44A9448E" w14:textId="77777777" w:rsidR="00677632" w:rsidRPr="00CD13C9" w:rsidRDefault="00677632" w:rsidP="00677632">
                  <w:pPr>
                    <w:spacing w:before="60" w:after="60" w:line="240" w:lineRule="auto"/>
                    <w:rPr>
                      <w:rFonts w:ascii="Cambria" w:eastAsia="Calibri" w:hAnsi="Cambria" w:cs="Calibri"/>
                    </w:rPr>
                  </w:pPr>
                  <w:r w:rsidRPr="00CD13C9">
                    <w:rPr>
                      <w:rFonts w:ascii="Cambria" w:eastAsia="Calibri" w:hAnsi="Cambria" w:cs="Calibri"/>
                    </w:rPr>
                    <w:t xml:space="preserve">90% - 86% </w:t>
                  </w:r>
                </w:p>
              </w:tc>
              <w:tc>
                <w:tcPr>
                  <w:tcW w:w="3325" w:type="dxa"/>
                </w:tcPr>
                <w:p w14:paraId="2CB7D4AD" w14:textId="77777777" w:rsidR="00677632" w:rsidRPr="00CD13C9" w:rsidRDefault="00677632" w:rsidP="00677632">
                  <w:pPr>
                    <w:spacing w:before="60" w:after="60" w:line="240" w:lineRule="auto"/>
                    <w:rPr>
                      <w:rFonts w:ascii="Cambria" w:eastAsia="Calibri" w:hAnsi="Cambria" w:cs="Calibri"/>
                    </w:rPr>
                  </w:pPr>
                  <w:r w:rsidRPr="00CD13C9">
                    <w:rPr>
                      <w:rFonts w:ascii="Cambria" w:eastAsia="Calibri" w:hAnsi="Cambria" w:cs="Calibri"/>
                    </w:rPr>
                    <w:t>Dobry (4)</w:t>
                  </w:r>
                </w:p>
              </w:tc>
            </w:tr>
            <w:tr w:rsidR="00677632" w:rsidRPr="00CD13C9" w14:paraId="731FFDFE" w14:textId="77777777" w:rsidTr="00B77C75">
              <w:tc>
                <w:tcPr>
                  <w:tcW w:w="3325" w:type="dxa"/>
                </w:tcPr>
                <w:p w14:paraId="394F758D" w14:textId="77777777" w:rsidR="00677632" w:rsidRPr="00CD13C9" w:rsidRDefault="00677632" w:rsidP="00677632">
                  <w:pPr>
                    <w:spacing w:before="60" w:after="60" w:line="240" w:lineRule="auto"/>
                    <w:rPr>
                      <w:rFonts w:ascii="Cambria" w:eastAsia="Calibri" w:hAnsi="Cambria" w:cs="Calibri"/>
                    </w:rPr>
                  </w:pPr>
                  <w:r w:rsidRPr="00CD13C9">
                    <w:rPr>
                      <w:rFonts w:ascii="Cambria" w:eastAsia="Calibri" w:hAnsi="Cambria" w:cs="Calibri"/>
                    </w:rPr>
                    <w:t>85% - 81%</w:t>
                  </w:r>
                </w:p>
              </w:tc>
              <w:tc>
                <w:tcPr>
                  <w:tcW w:w="3325" w:type="dxa"/>
                </w:tcPr>
                <w:p w14:paraId="385D6CB4" w14:textId="77777777" w:rsidR="00677632" w:rsidRPr="00CD13C9" w:rsidRDefault="00677632" w:rsidP="00677632">
                  <w:pPr>
                    <w:spacing w:before="60" w:after="60" w:line="240" w:lineRule="auto"/>
                    <w:rPr>
                      <w:rFonts w:ascii="Cambria" w:eastAsia="Calibri" w:hAnsi="Cambria" w:cs="Calibri"/>
                    </w:rPr>
                  </w:pPr>
                  <w:r w:rsidRPr="00CD13C9">
                    <w:rPr>
                      <w:rFonts w:ascii="Cambria" w:eastAsia="Calibri" w:hAnsi="Cambria" w:cs="Calibri"/>
                    </w:rPr>
                    <w:t>Dostateczny plus (3+)</w:t>
                  </w:r>
                </w:p>
              </w:tc>
            </w:tr>
            <w:tr w:rsidR="00677632" w:rsidRPr="00CD13C9" w14:paraId="7CC4911D" w14:textId="77777777" w:rsidTr="00B77C75">
              <w:tc>
                <w:tcPr>
                  <w:tcW w:w="3325" w:type="dxa"/>
                </w:tcPr>
                <w:p w14:paraId="2D5FF9DA" w14:textId="77777777" w:rsidR="00677632" w:rsidRPr="00CD13C9" w:rsidRDefault="00677632" w:rsidP="00677632">
                  <w:pPr>
                    <w:spacing w:before="60" w:after="60" w:line="240" w:lineRule="auto"/>
                    <w:rPr>
                      <w:rFonts w:ascii="Cambria" w:eastAsia="Calibri" w:hAnsi="Cambria" w:cs="Calibri"/>
                    </w:rPr>
                  </w:pPr>
                  <w:r w:rsidRPr="00CD13C9">
                    <w:rPr>
                      <w:rFonts w:ascii="Cambria" w:eastAsia="Calibri" w:hAnsi="Cambria" w:cs="Calibri"/>
                    </w:rPr>
                    <w:t>80% - 75%</w:t>
                  </w:r>
                </w:p>
              </w:tc>
              <w:tc>
                <w:tcPr>
                  <w:tcW w:w="3325" w:type="dxa"/>
                </w:tcPr>
                <w:p w14:paraId="5600EE58" w14:textId="77777777" w:rsidR="00677632" w:rsidRPr="00CD13C9" w:rsidRDefault="00677632" w:rsidP="00677632">
                  <w:pPr>
                    <w:spacing w:before="60" w:after="60" w:line="240" w:lineRule="auto"/>
                    <w:rPr>
                      <w:rFonts w:ascii="Cambria" w:eastAsia="Calibri" w:hAnsi="Cambria" w:cs="Calibri"/>
                    </w:rPr>
                  </w:pPr>
                  <w:r w:rsidRPr="00CD13C9">
                    <w:rPr>
                      <w:rFonts w:ascii="Cambria" w:eastAsia="Calibri" w:hAnsi="Cambria" w:cs="Calibri"/>
                    </w:rPr>
                    <w:t>Dostateczny (3)</w:t>
                  </w:r>
                </w:p>
              </w:tc>
            </w:tr>
          </w:tbl>
          <w:p w14:paraId="1BFFFC00" w14:textId="77777777" w:rsidR="00677632" w:rsidRPr="00CD13C9" w:rsidRDefault="00677632" w:rsidP="00677632">
            <w:pPr>
              <w:spacing w:after="0" w:line="240" w:lineRule="auto"/>
              <w:jc w:val="both"/>
              <w:rPr>
                <w:rFonts w:ascii="Cambria" w:eastAsia="Calibri" w:hAnsi="Cambria" w:cs="Calibri"/>
                <w:b/>
                <w:bCs/>
                <w:kern w:val="0"/>
                <w:sz w:val="20"/>
                <w:szCs w:val="20"/>
                <w14:ligatures w14:val="none"/>
              </w:rPr>
            </w:pPr>
          </w:p>
          <w:p w14:paraId="46734638" w14:textId="77777777" w:rsidR="00677632" w:rsidRPr="00CD13C9" w:rsidRDefault="00677632" w:rsidP="00677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4F59B15A" w14:textId="77777777" w:rsidR="00677632" w:rsidRPr="00CD13C9" w:rsidRDefault="00677632" w:rsidP="00677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Bieżące sprawdzanie wiedzy odbywa się na podstawie 2 „wejściówek” w formie testu. Kryteria przyznawania oceny z testu jak wyżej. Ocena końcowa stanowi średnią ocen z testu według następujących kryteriów:</w:t>
            </w:r>
          </w:p>
          <w:tbl>
            <w:tblPr>
              <w:tblStyle w:val="Tabela-Siatka4"/>
              <w:tblW w:w="0" w:type="auto"/>
              <w:tblLook w:val="04A0" w:firstRow="1" w:lastRow="0" w:firstColumn="1" w:lastColumn="0" w:noHBand="0" w:noVBand="1"/>
            </w:tblPr>
            <w:tblGrid>
              <w:gridCol w:w="1337"/>
              <w:gridCol w:w="1337"/>
              <w:gridCol w:w="1337"/>
              <w:gridCol w:w="1338"/>
              <w:gridCol w:w="1338"/>
              <w:gridCol w:w="1338"/>
            </w:tblGrid>
            <w:tr w:rsidR="00677632" w:rsidRPr="00CD13C9" w14:paraId="53BA240C" w14:textId="77777777" w:rsidTr="00B77C75">
              <w:trPr>
                <w:trHeight w:val="280"/>
              </w:trPr>
              <w:tc>
                <w:tcPr>
                  <w:tcW w:w="1337" w:type="dxa"/>
                </w:tcPr>
                <w:p w14:paraId="3EF5AFD3" w14:textId="77777777" w:rsidR="00677632" w:rsidRPr="00CD13C9" w:rsidRDefault="00677632" w:rsidP="00677632">
                  <w:pPr>
                    <w:spacing w:before="60" w:after="60" w:line="240" w:lineRule="auto"/>
                    <w:rPr>
                      <w:rFonts w:ascii="Cambria" w:eastAsia="Calibri" w:hAnsi="Cambria" w:cs="Calibri"/>
                      <w:b/>
                      <w:bCs/>
                    </w:rPr>
                  </w:pPr>
                  <w:r w:rsidRPr="00CD13C9">
                    <w:rPr>
                      <w:rFonts w:ascii="Cambria" w:eastAsia="Calibri" w:hAnsi="Cambria" w:cs="Calibri"/>
                      <w:b/>
                      <w:bCs/>
                    </w:rPr>
                    <w:t>Wartość oceny</w:t>
                  </w:r>
                </w:p>
              </w:tc>
              <w:tc>
                <w:tcPr>
                  <w:tcW w:w="1337" w:type="dxa"/>
                </w:tcPr>
                <w:p w14:paraId="7266FB3B" w14:textId="77777777" w:rsidR="00677632" w:rsidRPr="00CD13C9" w:rsidRDefault="00677632" w:rsidP="00677632">
                  <w:pPr>
                    <w:spacing w:before="60" w:after="60" w:line="240" w:lineRule="auto"/>
                    <w:rPr>
                      <w:rFonts w:ascii="Cambria" w:eastAsia="Calibri" w:hAnsi="Cambria" w:cs="Calibri"/>
                      <w:b/>
                      <w:bCs/>
                    </w:rPr>
                  </w:pPr>
                  <w:r w:rsidRPr="00CD13C9">
                    <w:rPr>
                      <w:rFonts w:ascii="Cambria" w:eastAsia="Calibri" w:hAnsi="Cambria" w:cs="Calibri"/>
                      <w:b/>
                      <w:bCs/>
                    </w:rPr>
                    <w:t>3,00 – 3,25</w:t>
                  </w:r>
                </w:p>
              </w:tc>
              <w:tc>
                <w:tcPr>
                  <w:tcW w:w="1337" w:type="dxa"/>
                </w:tcPr>
                <w:p w14:paraId="73C0EE82" w14:textId="77777777" w:rsidR="00677632" w:rsidRPr="00CD13C9" w:rsidRDefault="00677632" w:rsidP="00677632">
                  <w:pPr>
                    <w:spacing w:before="60" w:after="60" w:line="240" w:lineRule="auto"/>
                    <w:rPr>
                      <w:rFonts w:ascii="Cambria" w:eastAsia="Calibri" w:hAnsi="Cambria" w:cs="Calibri"/>
                      <w:b/>
                      <w:bCs/>
                    </w:rPr>
                  </w:pPr>
                  <w:r w:rsidRPr="00CD13C9">
                    <w:rPr>
                      <w:rFonts w:ascii="Cambria" w:eastAsia="Calibri" w:hAnsi="Cambria" w:cs="Calibri"/>
                      <w:b/>
                      <w:bCs/>
                    </w:rPr>
                    <w:t>3,26 – 3,75</w:t>
                  </w:r>
                </w:p>
              </w:tc>
              <w:tc>
                <w:tcPr>
                  <w:tcW w:w="1338" w:type="dxa"/>
                </w:tcPr>
                <w:p w14:paraId="4B8AD69B" w14:textId="77777777" w:rsidR="00677632" w:rsidRPr="00CD13C9" w:rsidRDefault="00677632" w:rsidP="00677632">
                  <w:pPr>
                    <w:spacing w:before="60" w:after="60" w:line="240" w:lineRule="auto"/>
                    <w:rPr>
                      <w:rFonts w:ascii="Cambria" w:eastAsia="Calibri" w:hAnsi="Cambria" w:cs="Calibri"/>
                      <w:b/>
                      <w:bCs/>
                    </w:rPr>
                  </w:pPr>
                  <w:r w:rsidRPr="00CD13C9">
                    <w:rPr>
                      <w:rFonts w:ascii="Cambria" w:eastAsia="Calibri" w:hAnsi="Cambria" w:cs="Calibri"/>
                      <w:b/>
                      <w:bCs/>
                    </w:rPr>
                    <w:t>3,76 – 4,25</w:t>
                  </w:r>
                </w:p>
              </w:tc>
              <w:tc>
                <w:tcPr>
                  <w:tcW w:w="1338" w:type="dxa"/>
                </w:tcPr>
                <w:p w14:paraId="2857C902" w14:textId="77777777" w:rsidR="00677632" w:rsidRPr="00CD13C9" w:rsidRDefault="00677632" w:rsidP="00677632">
                  <w:pPr>
                    <w:spacing w:before="60" w:after="60" w:line="240" w:lineRule="auto"/>
                    <w:rPr>
                      <w:rFonts w:ascii="Cambria" w:eastAsia="Calibri" w:hAnsi="Cambria" w:cs="Calibri"/>
                      <w:b/>
                      <w:bCs/>
                    </w:rPr>
                  </w:pPr>
                  <w:r w:rsidRPr="00CD13C9">
                    <w:rPr>
                      <w:rFonts w:ascii="Cambria" w:eastAsia="Calibri" w:hAnsi="Cambria" w:cs="Calibri"/>
                      <w:b/>
                      <w:bCs/>
                    </w:rPr>
                    <w:t>4,26 – 4,75</w:t>
                  </w:r>
                </w:p>
              </w:tc>
              <w:tc>
                <w:tcPr>
                  <w:tcW w:w="1338" w:type="dxa"/>
                </w:tcPr>
                <w:p w14:paraId="4AC71D41" w14:textId="77777777" w:rsidR="00677632" w:rsidRPr="00CD13C9" w:rsidRDefault="00677632" w:rsidP="00677632">
                  <w:pPr>
                    <w:spacing w:before="60" w:after="60" w:line="240" w:lineRule="auto"/>
                    <w:rPr>
                      <w:rFonts w:ascii="Cambria" w:eastAsia="Calibri" w:hAnsi="Cambria" w:cs="Calibri"/>
                      <w:b/>
                      <w:bCs/>
                    </w:rPr>
                  </w:pPr>
                  <w:r w:rsidRPr="00CD13C9">
                    <w:rPr>
                      <w:rFonts w:ascii="Cambria" w:eastAsia="Calibri" w:hAnsi="Cambria" w:cs="Calibri"/>
                      <w:b/>
                      <w:bCs/>
                    </w:rPr>
                    <w:t>4,76 – 5,00</w:t>
                  </w:r>
                </w:p>
              </w:tc>
            </w:tr>
            <w:tr w:rsidR="00677632" w:rsidRPr="00CD13C9" w14:paraId="09290F3C" w14:textId="77777777" w:rsidTr="00B77C75">
              <w:trPr>
                <w:trHeight w:val="455"/>
              </w:trPr>
              <w:tc>
                <w:tcPr>
                  <w:tcW w:w="1337" w:type="dxa"/>
                </w:tcPr>
                <w:p w14:paraId="2705CD9B" w14:textId="77777777" w:rsidR="00677632" w:rsidRPr="00CD13C9" w:rsidRDefault="00677632" w:rsidP="00677632">
                  <w:pPr>
                    <w:spacing w:before="60" w:after="60" w:line="240" w:lineRule="auto"/>
                    <w:rPr>
                      <w:rFonts w:ascii="Cambria" w:eastAsia="Calibri" w:hAnsi="Cambria" w:cs="Calibri"/>
                      <w:b/>
                      <w:bCs/>
                    </w:rPr>
                  </w:pPr>
                  <w:r w:rsidRPr="00CD13C9">
                    <w:rPr>
                      <w:rFonts w:ascii="Cambria" w:eastAsia="Calibri" w:hAnsi="Cambria" w:cs="Calibri"/>
                      <w:b/>
                      <w:bCs/>
                    </w:rPr>
                    <w:t>Ocena liczbowa</w:t>
                  </w:r>
                </w:p>
              </w:tc>
              <w:tc>
                <w:tcPr>
                  <w:tcW w:w="1337" w:type="dxa"/>
                </w:tcPr>
                <w:p w14:paraId="24AD86B5" w14:textId="77777777" w:rsidR="00677632" w:rsidRPr="00CD13C9" w:rsidRDefault="00677632" w:rsidP="00677632">
                  <w:pPr>
                    <w:spacing w:before="60" w:after="60" w:line="240" w:lineRule="auto"/>
                    <w:jc w:val="center"/>
                    <w:rPr>
                      <w:rFonts w:ascii="Cambria" w:eastAsia="Calibri" w:hAnsi="Cambria" w:cs="Calibri"/>
                    </w:rPr>
                  </w:pPr>
                  <w:r w:rsidRPr="00CD13C9">
                    <w:rPr>
                      <w:rFonts w:ascii="Cambria" w:eastAsia="Calibri" w:hAnsi="Cambria" w:cs="Calibri"/>
                    </w:rPr>
                    <w:t>3</w:t>
                  </w:r>
                </w:p>
              </w:tc>
              <w:tc>
                <w:tcPr>
                  <w:tcW w:w="1337" w:type="dxa"/>
                </w:tcPr>
                <w:p w14:paraId="3015879A" w14:textId="77777777" w:rsidR="00677632" w:rsidRPr="00CD13C9" w:rsidRDefault="00677632" w:rsidP="00677632">
                  <w:pPr>
                    <w:spacing w:before="60" w:after="60" w:line="240" w:lineRule="auto"/>
                    <w:jc w:val="center"/>
                    <w:rPr>
                      <w:rFonts w:ascii="Cambria" w:eastAsia="Calibri" w:hAnsi="Cambria" w:cs="Calibri"/>
                    </w:rPr>
                  </w:pPr>
                  <w:r w:rsidRPr="00CD13C9">
                    <w:rPr>
                      <w:rFonts w:ascii="Cambria" w:eastAsia="Calibri" w:hAnsi="Cambria" w:cs="Calibri"/>
                    </w:rPr>
                    <w:t>3,5</w:t>
                  </w:r>
                </w:p>
              </w:tc>
              <w:tc>
                <w:tcPr>
                  <w:tcW w:w="1338" w:type="dxa"/>
                </w:tcPr>
                <w:p w14:paraId="44FFDB1D" w14:textId="77777777" w:rsidR="00677632" w:rsidRPr="00CD13C9" w:rsidRDefault="00677632" w:rsidP="00677632">
                  <w:pPr>
                    <w:spacing w:before="60" w:after="60" w:line="240" w:lineRule="auto"/>
                    <w:jc w:val="center"/>
                    <w:rPr>
                      <w:rFonts w:ascii="Cambria" w:eastAsia="Calibri" w:hAnsi="Cambria" w:cs="Calibri"/>
                    </w:rPr>
                  </w:pPr>
                  <w:r w:rsidRPr="00CD13C9">
                    <w:rPr>
                      <w:rFonts w:ascii="Cambria" w:eastAsia="Calibri" w:hAnsi="Cambria" w:cs="Calibri"/>
                    </w:rPr>
                    <w:t>4</w:t>
                  </w:r>
                </w:p>
              </w:tc>
              <w:tc>
                <w:tcPr>
                  <w:tcW w:w="1338" w:type="dxa"/>
                </w:tcPr>
                <w:p w14:paraId="2685BBE8" w14:textId="77777777" w:rsidR="00677632" w:rsidRPr="00CD13C9" w:rsidRDefault="00677632" w:rsidP="00677632">
                  <w:pPr>
                    <w:spacing w:before="60" w:after="60" w:line="240" w:lineRule="auto"/>
                    <w:jc w:val="center"/>
                    <w:rPr>
                      <w:rFonts w:ascii="Cambria" w:eastAsia="Calibri" w:hAnsi="Cambria" w:cs="Calibri"/>
                    </w:rPr>
                  </w:pPr>
                  <w:r w:rsidRPr="00CD13C9">
                    <w:rPr>
                      <w:rFonts w:ascii="Cambria" w:eastAsia="Calibri" w:hAnsi="Cambria" w:cs="Calibri"/>
                    </w:rPr>
                    <w:t>4,5</w:t>
                  </w:r>
                </w:p>
              </w:tc>
              <w:tc>
                <w:tcPr>
                  <w:tcW w:w="1338" w:type="dxa"/>
                </w:tcPr>
                <w:p w14:paraId="73867AFC" w14:textId="77777777" w:rsidR="00677632" w:rsidRPr="00CD13C9" w:rsidRDefault="00677632" w:rsidP="00677632">
                  <w:pPr>
                    <w:spacing w:before="60" w:after="60" w:line="240" w:lineRule="auto"/>
                    <w:jc w:val="center"/>
                    <w:rPr>
                      <w:rFonts w:ascii="Cambria" w:eastAsia="Calibri" w:hAnsi="Cambria" w:cs="Calibri"/>
                    </w:rPr>
                  </w:pPr>
                  <w:r w:rsidRPr="00CD13C9">
                    <w:rPr>
                      <w:rFonts w:ascii="Cambria" w:eastAsia="Calibri" w:hAnsi="Cambria" w:cs="Calibri"/>
                    </w:rPr>
                    <w:t>5</w:t>
                  </w:r>
                </w:p>
              </w:tc>
            </w:tr>
            <w:tr w:rsidR="00677632" w:rsidRPr="00CD13C9" w14:paraId="65B451CA" w14:textId="77777777" w:rsidTr="00B77C75">
              <w:trPr>
                <w:trHeight w:val="455"/>
              </w:trPr>
              <w:tc>
                <w:tcPr>
                  <w:tcW w:w="1337" w:type="dxa"/>
                </w:tcPr>
                <w:p w14:paraId="073A23AD" w14:textId="77777777" w:rsidR="00677632" w:rsidRPr="00CD13C9" w:rsidRDefault="00677632" w:rsidP="00677632">
                  <w:pPr>
                    <w:spacing w:before="60" w:after="60" w:line="240" w:lineRule="auto"/>
                    <w:rPr>
                      <w:rFonts w:ascii="Cambria" w:eastAsia="Calibri" w:hAnsi="Cambria" w:cs="Calibri"/>
                      <w:b/>
                      <w:bCs/>
                    </w:rPr>
                  </w:pPr>
                  <w:r w:rsidRPr="00CD13C9">
                    <w:rPr>
                      <w:rFonts w:ascii="Cambria" w:eastAsia="Calibri" w:hAnsi="Cambria" w:cs="Calibri"/>
                      <w:b/>
                      <w:bCs/>
                    </w:rPr>
                    <w:t>Ocena słowna</w:t>
                  </w:r>
                </w:p>
              </w:tc>
              <w:tc>
                <w:tcPr>
                  <w:tcW w:w="1337" w:type="dxa"/>
                </w:tcPr>
                <w:p w14:paraId="5C776422" w14:textId="77777777" w:rsidR="00677632" w:rsidRPr="00CD13C9" w:rsidRDefault="00677632" w:rsidP="00677632">
                  <w:pPr>
                    <w:spacing w:before="60" w:after="60" w:line="240" w:lineRule="auto"/>
                    <w:jc w:val="center"/>
                    <w:rPr>
                      <w:rFonts w:ascii="Cambria" w:eastAsia="Calibri" w:hAnsi="Cambria" w:cs="Calibri"/>
                    </w:rPr>
                  </w:pPr>
                  <w:r w:rsidRPr="00CD13C9">
                    <w:rPr>
                      <w:rFonts w:ascii="Cambria" w:eastAsia="Calibri" w:hAnsi="Cambria" w:cs="Calibri"/>
                    </w:rPr>
                    <w:t>dostateczny</w:t>
                  </w:r>
                </w:p>
              </w:tc>
              <w:tc>
                <w:tcPr>
                  <w:tcW w:w="1337" w:type="dxa"/>
                </w:tcPr>
                <w:p w14:paraId="6B4966B5" w14:textId="77777777" w:rsidR="00677632" w:rsidRPr="00CD13C9" w:rsidRDefault="00677632" w:rsidP="00677632">
                  <w:pPr>
                    <w:spacing w:before="60" w:after="60" w:line="240" w:lineRule="auto"/>
                    <w:jc w:val="center"/>
                    <w:rPr>
                      <w:rFonts w:ascii="Cambria" w:eastAsia="Calibri" w:hAnsi="Cambria" w:cs="Calibri"/>
                    </w:rPr>
                  </w:pPr>
                  <w:r w:rsidRPr="00CD13C9">
                    <w:rPr>
                      <w:rFonts w:ascii="Cambria" w:eastAsia="Calibri" w:hAnsi="Cambria" w:cs="Calibri"/>
                    </w:rPr>
                    <w:t>dostateczny plus</w:t>
                  </w:r>
                </w:p>
              </w:tc>
              <w:tc>
                <w:tcPr>
                  <w:tcW w:w="1338" w:type="dxa"/>
                </w:tcPr>
                <w:p w14:paraId="79F61F58" w14:textId="77777777" w:rsidR="00677632" w:rsidRPr="00CD13C9" w:rsidRDefault="00677632" w:rsidP="00677632">
                  <w:pPr>
                    <w:spacing w:before="60" w:after="60" w:line="240" w:lineRule="auto"/>
                    <w:jc w:val="center"/>
                    <w:rPr>
                      <w:rFonts w:ascii="Cambria" w:eastAsia="Calibri" w:hAnsi="Cambria" w:cs="Calibri"/>
                    </w:rPr>
                  </w:pPr>
                  <w:r w:rsidRPr="00CD13C9">
                    <w:rPr>
                      <w:rFonts w:ascii="Cambria" w:eastAsia="Calibri" w:hAnsi="Cambria" w:cs="Calibri"/>
                    </w:rPr>
                    <w:t>dobry</w:t>
                  </w:r>
                </w:p>
              </w:tc>
              <w:tc>
                <w:tcPr>
                  <w:tcW w:w="1338" w:type="dxa"/>
                </w:tcPr>
                <w:p w14:paraId="721D5AE4" w14:textId="77777777" w:rsidR="00677632" w:rsidRPr="00CD13C9" w:rsidRDefault="00677632" w:rsidP="00677632">
                  <w:pPr>
                    <w:spacing w:before="60" w:after="60" w:line="240" w:lineRule="auto"/>
                    <w:jc w:val="center"/>
                    <w:rPr>
                      <w:rFonts w:ascii="Cambria" w:eastAsia="Calibri" w:hAnsi="Cambria" w:cs="Calibri"/>
                    </w:rPr>
                  </w:pPr>
                  <w:r w:rsidRPr="00CD13C9">
                    <w:rPr>
                      <w:rFonts w:ascii="Cambria" w:eastAsia="Calibri" w:hAnsi="Cambria" w:cs="Calibri"/>
                    </w:rPr>
                    <w:t>dobry plus</w:t>
                  </w:r>
                </w:p>
              </w:tc>
              <w:tc>
                <w:tcPr>
                  <w:tcW w:w="1338" w:type="dxa"/>
                </w:tcPr>
                <w:p w14:paraId="6B34DAA1" w14:textId="77777777" w:rsidR="00677632" w:rsidRPr="00CD13C9" w:rsidRDefault="00677632" w:rsidP="00677632">
                  <w:pPr>
                    <w:spacing w:before="60" w:after="60" w:line="240" w:lineRule="auto"/>
                    <w:jc w:val="center"/>
                    <w:rPr>
                      <w:rFonts w:ascii="Cambria" w:eastAsia="Calibri" w:hAnsi="Cambria" w:cs="Calibri"/>
                    </w:rPr>
                  </w:pPr>
                  <w:r w:rsidRPr="00CD13C9">
                    <w:rPr>
                      <w:rFonts w:ascii="Cambria" w:eastAsia="Calibri" w:hAnsi="Cambria" w:cs="Calibri"/>
                    </w:rPr>
                    <w:t>bardzo dobry</w:t>
                  </w:r>
                </w:p>
              </w:tc>
            </w:tr>
          </w:tbl>
          <w:p w14:paraId="51B2A399" w14:textId="77777777" w:rsidR="00677632" w:rsidRPr="00CD13C9" w:rsidRDefault="00677632" w:rsidP="00677632">
            <w:pPr>
              <w:spacing w:after="0" w:line="240" w:lineRule="auto"/>
              <w:jc w:val="both"/>
              <w:rPr>
                <w:rFonts w:ascii="Cambria" w:eastAsia="Calibri" w:hAnsi="Cambria" w:cs="Calibri"/>
                <w:b/>
                <w:bCs/>
                <w:kern w:val="0"/>
                <w:sz w:val="20"/>
                <w:szCs w:val="20"/>
                <w14:ligatures w14:val="none"/>
              </w:rPr>
            </w:pPr>
          </w:p>
          <w:p w14:paraId="4D3B1007" w14:textId="77777777" w:rsidR="00677632" w:rsidRPr="00CD13C9" w:rsidRDefault="00677632" w:rsidP="00677632">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Zaliczenie poprawkowe z wykładów i ćwiczeń odbywa się wg tych samych zasad i kryteriów.</w:t>
            </w:r>
          </w:p>
          <w:p w14:paraId="6DE2C883" w14:textId="77777777" w:rsidR="00677632" w:rsidRPr="00CD13C9" w:rsidRDefault="00677632" w:rsidP="00677632">
            <w:pPr>
              <w:spacing w:after="0" w:line="240" w:lineRule="auto"/>
              <w:jc w:val="both"/>
              <w:rPr>
                <w:rFonts w:ascii="Cambria" w:eastAsia="Calibri" w:hAnsi="Cambria" w:cs="Calibri"/>
                <w:b/>
                <w:bCs/>
                <w:kern w:val="0"/>
                <w:sz w:val="20"/>
                <w:szCs w:val="20"/>
                <w14:ligatures w14:val="none"/>
              </w:rPr>
            </w:pPr>
          </w:p>
        </w:tc>
      </w:tr>
    </w:tbl>
    <w:p w14:paraId="23012C96" w14:textId="77777777" w:rsidR="00677632" w:rsidRPr="00CD13C9" w:rsidRDefault="00677632" w:rsidP="00677632">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10.Forma zaliczenia zajęć</w:t>
      </w: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81"/>
      </w:tblGrid>
      <w:tr w:rsidR="00677632" w:rsidRPr="00CD13C9" w14:paraId="4DAE1D32" w14:textId="77777777" w:rsidTr="00B77C75">
        <w:trPr>
          <w:trHeight w:val="540"/>
          <w:jc w:val="center"/>
        </w:trPr>
        <w:tc>
          <w:tcPr>
            <w:tcW w:w="9181" w:type="dxa"/>
          </w:tcPr>
          <w:p w14:paraId="7F183A00" w14:textId="77777777" w:rsidR="00677632" w:rsidRPr="00CD13C9" w:rsidRDefault="00677632" w:rsidP="00677632">
            <w:pPr>
              <w:autoSpaceDE w:val="0"/>
              <w:autoSpaceDN w:val="0"/>
              <w:adjustRightInd w:val="0"/>
              <w:spacing w:after="0" w:line="240" w:lineRule="auto"/>
              <w:rPr>
                <w:rFonts w:ascii="Cambria" w:eastAsia="TimesNewRoman" w:hAnsi="Cambria" w:cs="Calibri"/>
                <w:b/>
                <w:bCs/>
                <w:iCs/>
                <w:kern w:val="0"/>
                <w:sz w:val="22"/>
                <w:szCs w:val="22"/>
                <w14:ligatures w14:val="none"/>
              </w:rPr>
            </w:pPr>
            <w:r w:rsidRPr="00CD13C9">
              <w:rPr>
                <w:rFonts w:ascii="Cambria" w:eastAsia="Calibri" w:hAnsi="Cambria" w:cs="Calibri"/>
                <w:b/>
                <w:bCs/>
                <w:iCs/>
                <w:kern w:val="0"/>
                <w:sz w:val="22"/>
                <w:szCs w:val="22"/>
                <w14:ligatures w14:val="none"/>
              </w:rPr>
              <w:t>Zaliczenie z oceną</w:t>
            </w:r>
          </w:p>
          <w:p w14:paraId="5F760517" w14:textId="77777777" w:rsidR="00677632" w:rsidRPr="00CD13C9" w:rsidRDefault="00677632" w:rsidP="00677632">
            <w:pPr>
              <w:autoSpaceDE w:val="0"/>
              <w:autoSpaceDN w:val="0"/>
              <w:adjustRightInd w:val="0"/>
              <w:spacing w:after="0" w:line="240" w:lineRule="auto"/>
              <w:rPr>
                <w:rFonts w:ascii="Cambria" w:eastAsia="TimesNewRoman" w:hAnsi="Cambria" w:cs="Calibri"/>
                <w:kern w:val="0"/>
                <w:sz w:val="22"/>
                <w:szCs w:val="22"/>
                <w14:ligatures w14:val="none"/>
              </w:rPr>
            </w:pPr>
          </w:p>
        </w:tc>
      </w:tr>
    </w:tbl>
    <w:p w14:paraId="2BA2D8D6" w14:textId="77777777" w:rsidR="00677632" w:rsidRPr="00CD13C9" w:rsidRDefault="00677632" w:rsidP="00677632">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841"/>
        <w:gridCol w:w="1638"/>
        <w:gridCol w:w="1935"/>
      </w:tblGrid>
      <w:tr w:rsidR="00677632" w:rsidRPr="00CD13C9" w14:paraId="08794286" w14:textId="77777777" w:rsidTr="00B77C75">
        <w:trPr>
          <w:trHeight w:val="291"/>
          <w:jc w:val="center"/>
        </w:trPr>
        <w:tc>
          <w:tcPr>
            <w:tcW w:w="5841" w:type="dxa"/>
            <w:vMerge w:val="restart"/>
            <w:tcBorders>
              <w:top w:val="single" w:sz="4" w:space="0" w:color="000000"/>
              <w:left w:val="single" w:sz="4" w:space="0" w:color="000000"/>
              <w:right w:val="single" w:sz="4" w:space="0" w:color="000000"/>
            </w:tcBorders>
            <w:shd w:val="clear" w:color="auto" w:fill="FFFFFF"/>
            <w:vAlign w:val="center"/>
          </w:tcPr>
          <w:p w14:paraId="21656322" w14:textId="77777777" w:rsidR="00677632" w:rsidRPr="00CD13C9" w:rsidRDefault="00677632" w:rsidP="00677632">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573" w:type="dxa"/>
            <w:gridSpan w:val="2"/>
            <w:tcBorders>
              <w:top w:val="single" w:sz="4" w:space="0" w:color="000000"/>
              <w:left w:val="single" w:sz="4" w:space="0" w:color="000000"/>
              <w:right w:val="single" w:sz="4" w:space="0" w:color="000000"/>
            </w:tcBorders>
            <w:shd w:val="clear" w:color="auto" w:fill="FFFFFF"/>
            <w:vAlign w:val="center"/>
          </w:tcPr>
          <w:p w14:paraId="4998DD94" w14:textId="77777777" w:rsidR="00677632" w:rsidRPr="00CD13C9" w:rsidRDefault="00677632" w:rsidP="00677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677632" w:rsidRPr="00CD13C9" w14:paraId="658F50DE" w14:textId="77777777" w:rsidTr="00B77C75">
        <w:trPr>
          <w:trHeight w:val="291"/>
          <w:jc w:val="center"/>
        </w:trPr>
        <w:tc>
          <w:tcPr>
            <w:tcW w:w="5841" w:type="dxa"/>
            <w:vMerge/>
            <w:tcBorders>
              <w:left w:val="single" w:sz="4" w:space="0" w:color="000000"/>
              <w:right w:val="single" w:sz="4" w:space="0" w:color="000000"/>
            </w:tcBorders>
            <w:shd w:val="clear" w:color="auto" w:fill="D9D9D9"/>
            <w:vAlign w:val="center"/>
          </w:tcPr>
          <w:p w14:paraId="2EF9B44C" w14:textId="77777777" w:rsidR="00677632" w:rsidRPr="00CD13C9" w:rsidRDefault="00677632" w:rsidP="00677632">
            <w:pPr>
              <w:spacing w:before="20" w:after="20" w:line="276" w:lineRule="auto"/>
              <w:jc w:val="center"/>
              <w:rPr>
                <w:rFonts w:ascii="Cambria" w:eastAsia="Calibri" w:hAnsi="Cambria" w:cs="Calibri"/>
                <w:b/>
                <w:bCs/>
                <w:kern w:val="0"/>
                <w:sz w:val="22"/>
                <w:szCs w:val="22"/>
                <w14:ligatures w14:val="none"/>
              </w:rPr>
            </w:pPr>
          </w:p>
        </w:tc>
        <w:tc>
          <w:tcPr>
            <w:tcW w:w="1638" w:type="dxa"/>
            <w:tcBorders>
              <w:top w:val="single" w:sz="4" w:space="0" w:color="000000"/>
              <w:left w:val="single" w:sz="4" w:space="0" w:color="000000"/>
              <w:bottom w:val="single" w:sz="4" w:space="0" w:color="auto"/>
              <w:right w:val="single" w:sz="4" w:space="0" w:color="000000"/>
            </w:tcBorders>
            <w:shd w:val="clear" w:color="auto" w:fill="FFFFFF"/>
            <w:vAlign w:val="center"/>
          </w:tcPr>
          <w:p w14:paraId="3C868221" w14:textId="77777777" w:rsidR="00677632" w:rsidRPr="00CD13C9" w:rsidRDefault="00677632" w:rsidP="00677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35" w:type="dxa"/>
            <w:tcBorders>
              <w:top w:val="single" w:sz="4" w:space="0" w:color="000000"/>
              <w:left w:val="single" w:sz="4" w:space="0" w:color="000000"/>
              <w:bottom w:val="single" w:sz="4" w:space="0" w:color="auto"/>
              <w:right w:val="single" w:sz="4" w:space="0" w:color="000000"/>
            </w:tcBorders>
            <w:shd w:val="clear" w:color="auto" w:fill="FFFFFF"/>
          </w:tcPr>
          <w:p w14:paraId="0F3B0083" w14:textId="77777777" w:rsidR="00677632" w:rsidRPr="00CD13C9" w:rsidRDefault="00677632" w:rsidP="00677632">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677632" w:rsidRPr="00CD13C9" w14:paraId="5D3DFE20" w14:textId="77777777" w:rsidTr="00B77C75">
        <w:trPr>
          <w:trHeight w:val="291"/>
          <w:jc w:val="center"/>
        </w:trPr>
        <w:tc>
          <w:tcPr>
            <w:tcW w:w="5841" w:type="dxa"/>
            <w:tcBorders>
              <w:top w:val="single" w:sz="4" w:space="0" w:color="000000"/>
              <w:left w:val="single" w:sz="4" w:space="0" w:color="000000"/>
              <w:bottom w:val="single" w:sz="4" w:space="0" w:color="auto"/>
              <w:right w:val="single" w:sz="4" w:space="0" w:color="auto"/>
            </w:tcBorders>
            <w:vAlign w:val="center"/>
          </w:tcPr>
          <w:p w14:paraId="6DEC6396" w14:textId="77777777" w:rsidR="00FC422D" w:rsidRDefault="00FC422D" w:rsidP="00FC422D">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lastRenderedPageBreak/>
              <w:t>Zajęcia realizowane z udziałem nauczyciela akademickiego lub innych osób prowadzących zajęcia (zgodnie z planem studiów)</w:t>
            </w:r>
          </w:p>
          <w:p w14:paraId="7CC0A193" w14:textId="50B99ED7" w:rsidR="00677632" w:rsidRPr="00CD13C9" w:rsidRDefault="00677632" w:rsidP="00677632">
            <w:pPr>
              <w:spacing w:before="20" w:after="20" w:line="276" w:lineRule="auto"/>
              <w:rPr>
                <w:rFonts w:ascii="Cambria" w:eastAsia="Calibri" w:hAnsi="Cambria" w:cs="Calibri"/>
                <w:b/>
                <w:iCs/>
                <w:kern w:val="0"/>
                <w:sz w:val="22"/>
                <w:szCs w:val="22"/>
                <w14:ligatures w14:val="none"/>
              </w:rPr>
            </w:pPr>
          </w:p>
        </w:tc>
        <w:tc>
          <w:tcPr>
            <w:tcW w:w="1638" w:type="dxa"/>
            <w:tcBorders>
              <w:top w:val="single" w:sz="4" w:space="0" w:color="auto"/>
              <w:left w:val="single" w:sz="4" w:space="0" w:color="auto"/>
              <w:bottom w:val="single" w:sz="4" w:space="0" w:color="auto"/>
              <w:right w:val="single" w:sz="4" w:space="0" w:color="auto"/>
            </w:tcBorders>
            <w:vAlign w:val="center"/>
          </w:tcPr>
          <w:p w14:paraId="05037BEB" w14:textId="4CAD1721" w:rsidR="00677632" w:rsidRPr="00CD13C9" w:rsidRDefault="005B5035" w:rsidP="00677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30</w:t>
            </w:r>
          </w:p>
        </w:tc>
        <w:tc>
          <w:tcPr>
            <w:tcW w:w="1935" w:type="dxa"/>
            <w:tcBorders>
              <w:top w:val="single" w:sz="4" w:space="0" w:color="auto"/>
              <w:left w:val="single" w:sz="4" w:space="0" w:color="auto"/>
              <w:bottom w:val="single" w:sz="4" w:space="0" w:color="auto"/>
              <w:right w:val="single" w:sz="4" w:space="0" w:color="auto"/>
            </w:tcBorders>
            <w:vAlign w:val="center"/>
          </w:tcPr>
          <w:p w14:paraId="71B58F0E" w14:textId="77777777" w:rsidR="00677632" w:rsidRPr="00CD13C9" w:rsidRDefault="00677632" w:rsidP="00677632">
            <w:pPr>
              <w:spacing w:before="20" w:after="20" w:line="240" w:lineRule="auto"/>
              <w:jc w:val="center"/>
              <w:rPr>
                <w:rFonts w:ascii="Cambria" w:eastAsia="Calibri" w:hAnsi="Cambria" w:cs="Calibri"/>
                <w:b/>
                <w:iCs/>
                <w:kern w:val="0"/>
                <w:sz w:val="22"/>
                <w:szCs w:val="22"/>
                <w14:ligatures w14:val="none"/>
              </w:rPr>
            </w:pPr>
          </w:p>
        </w:tc>
      </w:tr>
      <w:tr w:rsidR="00677632" w:rsidRPr="00CD13C9" w14:paraId="0DDE6763" w14:textId="77777777" w:rsidTr="00B77C75">
        <w:trPr>
          <w:trHeight w:val="435"/>
          <w:jc w:val="center"/>
        </w:trPr>
        <w:tc>
          <w:tcPr>
            <w:tcW w:w="941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E4AFD26" w14:textId="4E7C28FF" w:rsidR="00677632" w:rsidRPr="00CD13C9" w:rsidRDefault="00677632" w:rsidP="00677632">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677632" w:rsidRPr="00CD13C9" w14:paraId="3DCB042B" w14:textId="77777777" w:rsidTr="00B77C75">
        <w:trPr>
          <w:trHeight w:val="412"/>
          <w:jc w:val="center"/>
        </w:trPr>
        <w:tc>
          <w:tcPr>
            <w:tcW w:w="5841" w:type="dxa"/>
            <w:tcBorders>
              <w:top w:val="single" w:sz="4" w:space="0" w:color="000000"/>
              <w:left w:val="single" w:sz="4" w:space="0" w:color="000000"/>
              <w:bottom w:val="single" w:sz="4" w:space="0" w:color="000000"/>
              <w:right w:val="single" w:sz="4" w:space="0" w:color="000000"/>
            </w:tcBorders>
          </w:tcPr>
          <w:p w14:paraId="2830E681" w14:textId="77777777" w:rsidR="00677632" w:rsidRPr="00CD13C9" w:rsidRDefault="00677632" w:rsidP="00677632">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zaliczenia</w:t>
            </w:r>
          </w:p>
        </w:tc>
        <w:tc>
          <w:tcPr>
            <w:tcW w:w="1638" w:type="dxa"/>
            <w:tcBorders>
              <w:top w:val="single" w:sz="4" w:space="0" w:color="000000"/>
              <w:left w:val="single" w:sz="4" w:space="0" w:color="000000"/>
              <w:bottom w:val="single" w:sz="4" w:space="0" w:color="000000"/>
              <w:right w:val="single" w:sz="4" w:space="0" w:color="000000"/>
            </w:tcBorders>
            <w:vAlign w:val="center"/>
          </w:tcPr>
          <w:p w14:paraId="7707BCC6" w14:textId="4ECA2F09" w:rsidR="00677632" w:rsidRPr="00CD13C9" w:rsidRDefault="005B5035" w:rsidP="00677632">
            <w:pPr>
              <w:spacing w:before="20" w:after="2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1935" w:type="dxa"/>
            <w:tcBorders>
              <w:top w:val="single" w:sz="4" w:space="0" w:color="000000"/>
              <w:left w:val="single" w:sz="4" w:space="0" w:color="000000"/>
              <w:bottom w:val="single" w:sz="4" w:space="0" w:color="000000"/>
              <w:right w:val="single" w:sz="4" w:space="0" w:color="000000"/>
            </w:tcBorders>
            <w:vAlign w:val="center"/>
          </w:tcPr>
          <w:p w14:paraId="7EE1F6EE" w14:textId="77777777" w:rsidR="00677632" w:rsidRPr="00CD13C9" w:rsidRDefault="00677632" w:rsidP="00677632">
            <w:pPr>
              <w:spacing w:before="20" w:after="20" w:line="240" w:lineRule="auto"/>
              <w:jc w:val="center"/>
              <w:rPr>
                <w:rFonts w:ascii="Cambria" w:eastAsia="Calibri" w:hAnsi="Cambria" w:cs="Calibri"/>
                <w:kern w:val="0"/>
                <w:sz w:val="20"/>
                <w:szCs w:val="20"/>
                <w14:ligatures w14:val="none"/>
              </w:rPr>
            </w:pPr>
          </w:p>
        </w:tc>
      </w:tr>
      <w:tr w:rsidR="00677632" w:rsidRPr="00CD13C9" w14:paraId="136C9D8E" w14:textId="77777777" w:rsidTr="00B77C75">
        <w:trPr>
          <w:trHeight w:val="453"/>
          <w:jc w:val="center"/>
        </w:trPr>
        <w:tc>
          <w:tcPr>
            <w:tcW w:w="5841" w:type="dxa"/>
            <w:tcBorders>
              <w:top w:val="single" w:sz="4" w:space="0" w:color="000000"/>
              <w:left w:val="single" w:sz="4" w:space="0" w:color="000000"/>
              <w:bottom w:val="single" w:sz="4" w:space="0" w:color="000000"/>
              <w:right w:val="single" w:sz="4" w:space="0" w:color="000000"/>
            </w:tcBorders>
          </w:tcPr>
          <w:p w14:paraId="306BBB44" w14:textId="4B8F31A9" w:rsidR="00677632" w:rsidRPr="00CD13C9" w:rsidRDefault="00FC422D" w:rsidP="00677632">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677632"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638" w:type="dxa"/>
            <w:tcBorders>
              <w:top w:val="single" w:sz="4" w:space="0" w:color="000000"/>
              <w:left w:val="single" w:sz="4" w:space="0" w:color="000000"/>
              <w:bottom w:val="single" w:sz="4" w:space="0" w:color="000000"/>
              <w:right w:val="single" w:sz="4" w:space="0" w:color="000000"/>
            </w:tcBorders>
            <w:vAlign w:val="center"/>
          </w:tcPr>
          <w:p w14:paraId="2FFBEAC8" w14:textId="12B98855" w:rsidR="00677632" w:rsidRPr="00CD13C9" w:rsidRDefault="005B5035" w:rsidP="00677632">
            <w:pPr>
              <w:spacing w:before="20" w:after="2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1935" w:type="dxa"/>
            <w:tcBorders>
              <w:top w:val="single" w:sz="4" w:space="0" w:color="000000"/>
              <w:left w:val="single" w:sz="4" w:space="0" w:color="000000"/>
              <w:bottom w:val="single" w:sz="4" w:space="0" w:color="000000"/>
              <w:right w:val="single" w:sz="4" w:space="0" w:color="000000"/>
            </w:tcBorders>
            <w:vAlign w:val="center"/>
          </w:tcPr>
          <w:p w14:paraId="6E6AD4A5" w14:textId="77777777" w:rsidR="00677632" w:rsidRPr="00CD13C9" w:rsidRDefault="00677632" w:rsidP="00677632">
            <w:pPr>
              <w:spacing w:before="20" w:after="20" w:line="240" w:lineRule="auto"/>
              <w:jc w:val="center"/>
              <w:rPr>
                <w:rFonts w:ascii="Cambria" w:eastAsia="Calibri" w:hAnsi="Cambria" w:cs="Calibri"/>
                <w:kern w:val="0"/>
                <w:sz w:val="20"/>
                <w:szCs w:val="20"/>
                <w14:ligatures w14:val="none"/>
              </w:rPr>
            </w:pPr>
          </w:p>
        </w:tc>
      </w:tr>
      <w:tr w:rsidR="00677632" w:rsidRPr="00CD13C9" w14:paraId="486E7864" w14:textId="77777777" w:rsidTr="00B77C75">
        <w:trPr>
          <w:trHeight w:val="360"/>
          <w:jc w:val="center"/>
        </w:trPr>
        <w:tc>
          <w:tcPr>
            <w:tcW w:w="5841" w:type="dxa"/>
            <w:tcBorders>
              <w:top w:val="single" w:sz="4" w:space="0" w:color="000000"/>
              <w:left w:val="single" w:sz="4" w:space="0" w:color="000000"/>
              <w:bottom w:val="single" w:sz="4" w:space="0" w:color="000000"/>
              <w:right w:val="single" w:sz="4" w:space="0" w:color="000000"/>
            </w:tcBorders>
            <w:vAlign w:val="center"/>
          </w:tcPr>
          <w:p w14:paraId="48E4FB5F" w14:textId="77777777" w:rsidR="00677632" w:rsidRPr="00CD13C9" w:rsidRDefault="00677632" w:rsidP="00677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638" w:type="dxa"/>
            <w:tcBorders>
              <w:top w:val="single" w:sz="4" w:space="0" w:color="000000"/>
              <w:left w:val="single" w:sz="4" w:space="0" w:color="000000"/>
              <w:bottom w:val="single" w:sz="4" w:space="0" w:color="000000"/>
              <w:right w:val="single" w:sz="4" w:space="0" w:color="000000"/>
            </w:tcBorders>
            <w:vAlign w:val="center"/>
          </w:tcPr>
          <w:p w14:paraId="138C3A7D" w14:textId="21062D82" w:rsidR="00677632" w:rsidRPr="00CD13C9" w:rsidRDefault="00DB1EFB" w:rsidP="00677632">
            <w:pPr>
              <w:spacing w:before="20" w:after="20" w:line="240" w:lineRule="auto"/>
              <w:jc w:val="center"/>
              <w:rPr>
                <w:rFonts w:ascii="Cambria" w:eastAsia="Calibri" w:hAnsi="Cambria" w:cs="Calibri"/>
                <w:b/>
                <w:kern w:val="0"/>
                <w:sz w:val="20"/>
                <w:szCs w:val="20"/>
                <w14:ligatures w14:val="none"/>
              </w:rPr>
            </w:pPr>
            <w:r>
              <w:rPr>
                <w:rFonts w:ascii="Cambria" w:eastAsia="Calibri" w:hAnsi="Cambria" w:cs="Calibri"/>
                <w:b/>
                <w:kern w:val="0"/>
                <w:sz w:val="20"/>
                <w:szCs w:val="20"/>
                <w14:ligatures w14:val="none"/>
              </w:rPr>
              <w:t>5</w:t>
            </w:r>
            <w:r w:rsidR="00677632" w:rsidRPr="00CD13C9">
              <w:rPr>
                <w:rFonts w:ascii="Cambria" w:eastAsia="Calibri" w:hAnsi="Cambria" w:cs="Calibri"/>
                <w:b/>
                <w:kern w:val="0"/>
                <w:sz w:val="20"/>
                <w:szCs w:val="20"/>
                <w14:ligatures w14:val="none"/>
              </w:rPr>
              <w:t>0</w:t>
            </w:r>
          </w:p>
        </w:tc>
        <w:tc>
          <w:tcPr>
            <w:tcW w:w="1935" w:type="dxa"/>
            <w:tcBorders>
              <w:top w:val="single" w:sz="4" w:space="0" w:color="000000"/>
              <w:left w:val="single" w:sz="4" w:space="0" w:color="000000"/>
              <w:bottom w:val="single" w:sz="4" w:space="0" w:color="000000"/>
              <w:right w:val="single" w:sz="4" w:space="0" w:color="000000"/>
            </w:tcBorders>
            <w:vAlign w:val="center"/>
          </w:tcPr>
          <w:p w14:paraId="05AC9220" w14:textId="77777777" w:rsidR="00677632" w:rsidRPr="00CD13C9" w:rsidRDefault="00677632" w:rsidP="00677632">
            <w:pPr>
              <w:spacing w:before="20" w:after="20" w:line="240" w:lineRule="auto"/>
              <w:jc w:val="center"/>
              <w:rPr>
                <w:rFonts w:ascii="Cambria" w:eastAsia="Calibri" w:hAnsi="Cambria" w:cs="Calibri"/>
                <w:b/>
                <w:kern w:val="0"/>
                <w:sz w:val="20"/>
                <w:szCs w:val="20"/>
                <w14:ligatures w14:val="none"/>
              </w:rPr>
            </w:pPr>
          </w:p>
        </w:tc>
      </w:tr>
      <w:tr w:rsidR="00677632" w:rsidRPr="00CD13C9" w14:paraId="15E017A4" w14:textId="77777777" w:rsidTr="00B77C75">
        <w:trPr>
          <w:jc w:val="center"/>
        </w:trPr>
        <w:tc>
          <w:tcPr>
            <w:tcW w:w="5841" w:type="dxa"/>
            <w:tcBorders>
              <w:top w:val="single" w:sz="4" w:space="0" w:color="000000"/>
              <w:left w:val="single" w:sz="4" w:space="0" w:color="000000"/>
              <w:bottom w:val="single" w:sz="4" w:space="0" w:color="000000"/>
              <w:right w:val="single" w:sz="4" w:space="0" w:color="000000"/>
            </w:tcBorders>
            <w:vAlign w:val="center"/>
          </w:tcPr>
          <w:p w14:paraId="510D78F5" w14:textId="77777777" w:rsidR="00677632" w:rsidRPr="00CD13C9" w:rsidRDefault="00677632" w:rsidP="00677632">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638" w:type="dxa"/>
            <w:tcBorders>
              <w:top w:val="single" w:sz="4" w:space="0" w:color="000000"/>
              <w:left w:val="single" w:sz="4" w:space="0" w:color="000000"/>
              <w:bottom w:val="single" w:sz="4" w:space="0" w:color="000000"/>
              <w:right w:val="single" w:sz="4" w:space="0" w:color="000000"/>
            </w:tcBorders>
            <w:vAlign w:val="center"/>
          </w:tcPr>
          <w:p w14:paraId="0CE626AC" w14:textId="61AF6E56" w:rsidR="00677632" w:rsidRPr="00CD13C9" w:rsidRDefault="005B5035" w:rsidP="00677632">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w:t>
            </w:r>
          </w:p>
        </w:tc>
        <w:tc>
          <w:tcPr>
            <w:tcW w:w="1935" w:type="dxa"/>
            <w:tcBorders>
              <w:top w:val="single" w:sz="4" w:space="0" w:color="000000"/>
              <w:left w:val="single" w:sz="4" w:space="0" w:color="000000"/>
              <w:bottom w:val="single" w:sz="4" w:space="0" w:color="000000"/>
              <w:right w:val="single" w:sz="4" w:space="0" w:color="000000"/>
            </w:tcBorders>
            <w:vAlign w:val="center"/>
          </w:tcPr>
          <w:p w14:paraId="74665BE3" w14:textId="77777777" w:rsidR="00677632" w:rsidRPr="00CD13C9" w:rsidRDefault="00677632" w:rsidP="00677632">
            <w:pPr>
              <w:spacing w:before="20" w:after="20" w:line="240" w:lineRule="auto"/>
              <w:jc w:val="center"/>
              <w:rPr>
                <w:rFonts w:ascii="Cambria" w:eastAsia="Calibri" w:hAnsi="Cambria" w:cs="Calibri"/>
                <w:b/>
                <w:kern w:val="0"/>
                <w:sz w:val="20"/>
                <w:szCs w:val="20"/>
                <w14:ligatures w14:val="none"/>
              </w:rPr>
            </w:pPr>
          </w:p>
        </w:tc>
      </w:tr>
    </w:tbl>
    <w:p w14:paraId="50F7B1F0" w14:textId="77777777" w:rsidR="00677632" w:rsidRPr="00CD13C9" w:rsidRDefault="00677632" w:rsidP="00677632">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zajęć</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64"/>
      </w:tblGrid>
      <w:tr w:rsidR="00677632" w:rsidRPr="00CD13C9" w14:paraId="72A5985A" w14:textId="77777777" w:rsidTr="00B77C75">
        <w:tc>
          <w:tcPr>
            <w:tcW w:w="9464" w:type="dxa"/>
          </w:tcPr>
          <w:p w14:paraId="49722957" w14:textId="77777777" w:rsidR="00677632" w:rsidRPr="00CD13C9" w:rsidRDefault="00677632" w:rsidP="00677632">
            <w:pPr>
              <w:spacing w:after="0" w:line="276" w:lineRule="auto"/>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Literatura obowiązkowa:</w:t>
            </w:r>
          </w:p>
          <w:p w14:paraId="3BA8D0B0" w14:textId="77777777" w:rsidR="00677632" w:rsidRPr="00CD13C9" w:rsidRDefault="00677632" w:rsidP="00655020">
            <w:pPr>
              <w:numPr>
                <w:ilvl w:val="0"/>
                <w:numId w:val="58"/>
              </w:numPr>
              <w:spacing w:after="0" w:line="276" w:lineRule="auto"/>
              <w:ind w:left="316" w:hanging="284"/>
              <w:contextualSpacing/>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 xml:space="preserve">Trzos A.: Rozdział 7. Teleinformatyka w ratownictwie medycznym i medycynie ratunkowej [W:] Ratownictwo  medyczne wobec współczesnych zagrożeń Wydawnictwo </w:t>
            </w:r>
            <w:proofErr w:type="spellStart"/>
            <w:r w:rsidRPr="00CD13C9">
              <w:rPr>
                <w:rFonts w:ascii="Cambria" w:eastAsia="Calibri" w:hAnsi="Cambria" w:cs="Calibri"/>
                <w:kern w:val="0"/>
                <w:sz w:val="20"/>
                <w:szCs w:val="22"/>
                <w14:ligatures w14:val="none"/>
              </w:rPr>
              <w:t>Elamed</w:t>
            </w:r>
            <w:proofErr w:type="spellEnd"/>
            <w:r w:rsidRPr="00CD13C9">
              <w:rPr>
                <w:rFonts w:ascii="Cambria" w:eastAsia="Calibri" w:hAnsi="Cambria" w:cs="Calibri"/>
                <w:kern w:val="0"/>
                <w:sz w:val="20"/>
                <w:szCs w:val="22"/>
                <w14:ligatures w14:val="none"/>
              </w:rPr>
              <w:t>, Katowice 2019, wyd.1</w:t>
            </w:r>
          </w:p>
          <w:p w14:paraId="565AC0DC" w14:textId="77777777" w:rsidR="00677632" w:rsidRPr="00CD13C9" w:rsidRDefault="00677632" w:rsidP="00655020">
            <w:pPr>
              <w:numPr>
                <w:ilvl w:val="0"/>
                <w:numId w:val="58"/>
              </w:numPr>
              <w:spacing w:after="0" w:line="276" w:lineRule="auto"/>
              <w:ind w:left="316" w:hanging="284"/>
              <w:contextualSpacing/>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Rudowski R.: Telemedycyna i </w:t>
            </w:r>
            <w:proofErr w:type="spellStart"/>
            <w:r w:rsidRPr="00CD13C9">
              <w:rPr>
                <w:rFonts w:ascii="Cambria" w:eastAsia="Calibri" w:hAnsi="Cambria" w:cs="Calibri"/>
                <w:kern w:val="0"/>
                <w:sz w:val="20"/>
                <w:szCs w:val="22"/>
                <w14:ligatures w14:val="none"/>
              </w:rPr>
              <w:t>telematyka</w:t>
            </w:r>
            <w:proofErr w:type="spellEnd"/>
            <w:r w:rsidRPr="00CD13C9">
              <w:rPr>
                <w:rFonts w:ascii="Cambria" w:eastAsia="Calibri" w:hAnsi="Cambria" w:cs="Calibri"/>
                <w:kern w:val="0"/>
                <w:sz w:val="20"/>
                <w:szCs w:val="22"/>
                <w14:ligatures w14:val="none"/>
              </w:rPr>
              <w:t xml:space="preserve">. [W:] Informatyka medyczna. Rudowski R. (red.). Wydawnictwo Naukowe PWN, Warszawa 2012, 182-196. </w:t>
            </w:r>
          </w:p>
        </w:tc>
      </w:tr>
      <w:tr w:rsidR="00677632" w:rsidRPr="00CD13C9" w14:paraId="16F8BAB5" w14:textId="77777777" w:rsidTr="00B77C75">
        <w:tc>
          <w:tcPr>
            <w:tcW w:w="9464" w:type="dxa"/>
          </w:tcPr>
          <w:p w14:paraId="55D2AC21" w14:textId="77777777" w:rsidR="00677632" w:rsidRPr="00CD13C9" w:rsidRDefault="00677632" w:rsidP="00677632">
            <w:pPr>
              <w:spacing w:after="0" w:line="276" w:lineRule="auto"/>
              <w:ind w:right="-567"/>
              <w:contextualSpacing/>
              <w:rPr>
                <w:rFonts w:ascii="Cambria" w:eastAsia="Calibri" w:hAnsi="Cambria" w:cs="Calibri"/>
                <w:b/>
                <w:kern w:val="0"/>
                <w:sz w:val="20"/>
                <w:szCs w:val="22"/>
                <w14:ligatures w14:val="none"/>
              </w:rPr>
            </w:pPr>
            <w:r w:rsidRPr="00CD13C9">
              <w:rPr>
                <w:rFonts w:ascii="Cambria" w:eastAsia="Calibri" w:hAnsi="Cambria" w:cs="Calibri"/>
                <w:b/>
                <w:kern w:val="0"/>
                <w:sz w:val="20"/>
                <w:szCs w:val="22"/>
                <w14:ligatures w14:val="none"/>
              </w:rPr>
              <w:t>Literatura zalecana / fakultatywna:</w:t>
            </w:r>
          </w:p>
          <w:p w14:paraId="0E225C83" w14:textId="77777777" w:rsidR="00677632" w:rsidRPr="00CD13C9" w:rsidRDefault="00677632" w:rsidP="00655020">
            <w:pPr>
              <w:numPr>
                <w:ilvl w:val="0"/>
                <w:numId w:val="59"/>
              </w:numPr>
              <w:spacing w:after="0" w:line="276" w:lineRule="auto"/>
              <w:ind w:left="316" w:hanging="284"/>
              <w:contextualSpacing/>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Rudowski R., Grabowski M., Sieradzki J.: Elektroniczna historia choroby. [W:] Informatyka medyczna. Rudowski R. (red.). Wydawnictwo Naukowe PWN, Warszawa 2012, 137-152.</w:t>
            </w:r>
          </w:p>
          <w:p w14:paraId="5743BDFE" w14:textId="77777777" w:rsidR="00677632" w:rsidRPr="00CD13C9" w:rsidRDefault="00677632" w:rsidP="00655020">
            <w:pPr>
              <w:numPr>
                <w:ilvl w:val="0"/>
                <w:numId w:val="59"/>
              </w:numPr>
              <w:spacing w:after="0" w:line="276" w:lineRule="auto"/>
              <w:ind w:left="316" w:hanging="284"/>
              <w:contextualSpacing/>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Trzos A.: Teleinformatyka w ratownictwie medycznym. „Na Ratunek”, 1/09, 64-67.</w:t>
            </w:r>
          </w:p>
          <w:p w14:paraId="5CDCA026" w14:textId="77777777" w:rsidR="00677632" w:rsidRPr="00CD13C9" w:rsidRDefault="00677632" w:rsidP="00655020">
            <w:pPr>
              <w:numPr>
                <w:ilvl w:val="0"/>
                <w:numId w:val="59"/>
              </w:numPr>
              <w:spacing w:after="0" w:line="276" w:lineRule="auto"/>
              <w:ind w:left="316" w:hanging="284"/>
              <w:contextualSpacing/>
              <w:rPr>
                <w:rFonts w:ascii="Cambria" w:eastAsia="Calibri" w:hAnsi="Cambria" w:cs="Calibri"/>
                <w:kern w:val="0"/>
                <w:sz w:val="20"/>
                <w:szCs w:val="22"/>
                <w14:ligatures w14:val="none"/>
              </w:rPr>
            </w:pPr>
            <w:r w:rsidRPr="00CD13C9">
              <w:rPr>
                <w:rFonts w:ascii="Cambria" w:eastAsia="Calibri" w:hAnsi="Cambria" w:cs="Calibri"/>
                <w:kern w:val="0"/>
                <w:sz w:val="20"/>
                <w:szCs w:val="22"/>
                <w14:ligatures w14:val="none"/>
              </w:rPr>
              <w:t xml:space="preserve">J. Zubrzycki, T. </w:t>
            </w:r>
            <w:proofErr w:type="spellStart"/>
            <w:r w:rsidRPr="00CD13C9">
              <w:rPr>
                <w:rFonts w:ascii="Cambria" w:eastAsia="Calibri" w:hAnsi="Cambria" w:cs="Calibri"/>
                <w:kern w:val="0"/>
                <w:sz w:val="20"/>
                <w:szCs w:val="22"/>
                <w14:ligatures w14:val="none"/>
              </w:rPr>
              <w:t>Małecka-Massalska</w:t>
            </w:r>
            <w:proofErr w:type="spellEnd"/>
            <w:r w:rsidRPr="00CD13C9">
              <w:rPr>
                <w:rFonts w:ascii="Cambria" w:eastAsia="Calibri" w:hAnsi="Cambria" w:cs="Calibri"/>
                <w:kern w:val="0"/>
                <w:sz w:val="20"/>
                <w:szCs w:val="22"/>
                <w14:ligatures w14:val="none"/>
              </w:rPr>
              <w:t>, Telemedycyna- medycyna i technika w walce o nasze zdrowie, Zdrowie Publiczne 2010;120(4):421-425.</w:t>
            </w:r>
          </w:p>
        </w:tc>
      </w:tr>
    </w:tbl>
    <w:p w14:paraId="5F1F709E" w14:textId="77777777" w:rsidR="00677632" w:rsidRPr="00CD13C9" w:rsidRDefault="00677632" w:rsidP="00677632">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13.Informacje dodatkowe</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618"/>
      </w:tblGrid>
      <w:tr w:rsidR="00677632" w:rsidRPr="00CD13C9" w14:paraId="61D0EC92" w14:textId="77777777" w:rsidTr="00B77C75">
        <w:tc>
          <w:tcPr>
            <w:tcW w:w="3846" w:type="dxa"/>
          </w:tcPr>
          <w:p w14:paraId="54304672" w14:textId="77777777" w:rsidR="00677632" w:rsidRPr="00CD13C9" w:rsidRDefault="00677632" w:rsidP="00677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618" w:type="dxa"/>
          </w:tcPr>
          <w:p w14:paraId="5B0B7694" w14:textId="77777777" w:rsidR="00677632" w:rsidRPr="00CD13C9" w:rsidRDefault="00677632" w:rsidP="00677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Bartosz Bujko</w:t>
            </w:r>
          </w:p>
        </w:tc>
      </w:tr>
      <w:tr w:rsidR="00677632" w:rsidRPr="00CD13C9" w14:paraId="281CF27D" w14:textId="77777777" w:rsidTr="00B77C75">
        <w:tc>
          <w:tcPr>
            <w:tcW w:w="3846" w:type="dxa"/>
          </w:tcPr>
          <w:p w14:paraId="271090F4" w14:textId="77777777" w:rsidR="00677632" w:rsidRPr="00CD13C9" w:rsidRDefault="00677632" w:rsidP="00677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618" w:type="dxa"/>
          </w:tcPr>
          <w:p w14:paraId="4195BA68" w14:textId="543E8A92" w:rsidR="00677632" w:rsidRPr="00CD13C9" w:rsidRDefault="00DB1EFB" w:rsidP="00677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22</w:t>
            </w:r>
            <w:r w:rsidR="00677632" w:rsidRPr="00CD13C9">
              <w:rPr>
                <w:rFonts w:ascii="Cambria" w:eastAsia="Calibri" w:hAnsi="Cambria" w:cs="Calibri"/>
                <w:kern w:val="0"/>
                <w:sz w:val="20"/>
                <w:szCs w:val="20"/>
                <w14:ligatures w14:val="none"/>
              </w:rPr>
              <w:t>.08.2025</w:t>
            </w:r>
            <w:r w:rsidR="00FC422D">
              <w:rPr>
                <w:rFonts w:ascii="Cambria" w:eastAsia="Calibri" w:hAnsi="Cambria" w:cs="Calibri"/>
                <w:kern w:val="0"/>
                <w:sz w:val="20"/>
                <w:szCs w:val="20"/>
                <w14:ligatures w14:val="none"/>
              </w:rPr>
              <w:t xml:space="preserve">, aktualizacja </w:t>
            </w:r>
            <w:r w:rsidR="00B31D31">
              <w:rPr>
                <w:rFonts w:ascii="Cambria" w:eastAsia="Calibri" w:hAnsi="Cambria" w:cs="Calibri"/>
                <w:kern w:val="0"/>
                <w:sz w:val="20"/>
                <w:szCs w:val="20"/>
                <w14:ligatures w14:val="none"/>
              </w:rPr>
              <w:t>15.05.2026</w:t>
            </w:r>
            <w:r w:rsidR="00FC422D">
              <w:rPr>
                <w:rFonts w:ascii="Cambria" w:eastAsia="Calibri" w:hAnsi="Cambria" w:cs="Calibri"/>
                <w:kern w:val="0"/>
                <w:sz w:val="20"/>
                <w:szCs w:val="20"/>
                <w14:ligatures w14:val="none"/>
              </w:rPr>
              <w:t>r.</w:t>
            </w:r>
          </w:p>
        </w:tc>
      </w:tr>
      <w:tr w:rsidR="00677632" w:rsidRPr="00CD13C9" w14:paraId="77D832D2" w14:textId="77777777" w:rsidTr="00B77C75">
        <w:tc>
          <w:tcPr>
            <w:tcW w:w="3846" w:type="dxa"/>
          </w:tcPr>
          <w:p w14:paraId="798F5C8E" w14:textId="77777777" w:rsidR="00677632" w:rsidRPr="00CD13C9" w:rsidRDefault="00677632" w:rsidP="00677632">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618" w:type="dxa"/>
          </w:tcPr>
          <w:p w14:paraId="0BDEA7CE" w14:textId="77777777" w:rsidR="00677632" w:rsidRPr="00CD13C9" w:rsidRDefault="00677632" w:rsidP="00677632">
            <w:pPr>
              <w:spacing w:before="60" w:after="60" w:line="240" w:lineRule="auto"/>
              <w:rPr>
                <w:rFonts w:ascii="Cambria" w:eastAsia="Calibri" w:hAnsi="Cambria" w:cs="Calibri"/>
                <w:color w:val="0070C0"/>
                <w:kern w:val="0"/>
                <w:sz w:val="20"/>
                <w:szCs w:val="20"/>
                <w:u w:val="single"/>
                <w14:ligatures w14:val="none"/>
              </w:rPr>
            </w:pPr>
            <w:r w:rsidRPr="00CD13C9">
              <w:rPr>
                <w:rFonts w:ascii="Cambria" w:eastAsia="Calibri" w:hAnsi="Cambria" w:cs="Calibri"/>
                <w:color w:val="0070C0"/>
                <w:kern w:val="0"/>
                <w:sz w:val="20"/>
                <w:szCs w:val="20"/>
                <w:u w:val="single"/>
                <w14:ligatures w14:val="none"/>
              </w:rPr>
              <w:t>bbujko940@interia.pl</w:t>
            </w:r>
          </w:p>
        </w:tc>
      </w:tr>
      <w:tr w:rsidR="00677632" w:rsidRPr="00CD13C9" w14:paraId="1886D185" w14:textId="77777777" w:rsidTr="00B77C75">
        <w:tc>
          <w:tcPr>
            <w:tcW w:w="3846" w:type="dxa"/>
            <w:tcBorders>
              <w:bottom w:val="single" w:sz="4" w:space="0" w:color="000000"/>
            </w:tcBorders>
          </w:tcPr>
          <w:p w14:paraId="3C2289D7" w14:textId="40669EA4" w:rsidR="00677632" w:rsidRPr="00CD13C9" w:rsidRDefault="00FC422D" w:rsidP="00677632">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w:t>
            </w:r>
            <w:r w:rsidR="001335B5">
              <w:rPr>
                <w:rFonts w:ascii="Cambria" w:eastAsia="Calibri" w:hAnsi="Cambria" w:cs="Calibri"/>
                <w:kern w:val="0"/>
                <w:sz w:val="20"/>
                <w:szCs w:val="20"/>
                <w14:ligatures w14:val="none"/>
              </w:rPr>
              <w:t>ryfikacji karty</w:t>
            </w:r>
          </w:p>
        </w:tc>
        <w:tc>
          <w:tcPr>
            <w:tcW w:w="5618" w:type="dxa"/>
            <w:tcBorders>
              <w:bottom w:val="single" w:sz="4" w:space="0" w:color="000000"/>
            </w:tcBorders>
          </w:tcPr>
          <w:p w14:paraId="140ED825" w14:textId="77777777" w:rsidR="00677632" w:rsidRPr="00CD13C9" w:rsidRDefault="00677632" w:rsidP="00677632">
            <w:pPr>
              <w:spacing w:before="60" w:after="60" w:line="240" w:lineRule="auto"/>
              <w:rPr>
                <w:rFonts w:ascii="Cambria" w:eastAsia="Calibri" w:hAnsi="Cambria" w:cs="Calibri"/>
                <w:kern w:val="0"/>
                <w:sz w:val="20"/>
                <w:szCs w:val="20"/>
                <w14:ligatures w14:val="none"/>
              </w:rPr>
            </w:pPr>
          </w:p>
        </w:tc>
      </w:tr>
    </w:tbl>
    <w:p w14:paraId="727E0CEE" w14:textId="77777777" w:rsidR="00677632" w:rsidRPr="00CD13C9" w:rsidRDefault="00677632">
      <w:pPr>
        <w:rPr>
          <w:rFonts w:ascii="Cambria" w:hAnsi="Cambria" w:cs="Calibri"/>
        </w:rPr>
      </w:pPr>
    </w:p>
    <w:p w14:paraId="197E03AF" w14:textId="77777777" w:rsidR="00D3070A" w:rsidRPr="00CD13C9" w:rsidRDefault="00D3070A">
      <w:pPr>
        <w:rPr>
          <w:rFonts w:ascii="Cambria" w:hAnsi="Cambria" w:cs="Calibri"/>
        </w:rPr>
      </w:pPr>
    </w:p>
    <w:p w14:paraId="09A4CB98" w14:textId="77777777" w:rsidR="00D3070A" w:rsidRPr="00CD13C9" w:rsidRDefault="00D3070A">
      <w:pPr>
        <w:rPr>
          <w:rFonts w:ascii="Cambria" w:hAnsi="Cambria" w:cs="Calibri"/>
        </w:rPr>
      </w:pPr>
    </w:p>
    <w:p w14:paraId="6E717BED" w14:textId="77777777" w:rsidR="00D3070A" w:rsidRPr="00CD13C9" w:rsidRDefault="00D3070A">
      <w:pPr>
        <w:rPr>
          <w:rFonts w:ascii="Cambria" w:hAnsi="Cambria" w:cs="Calibri"/>
        </w:rPr>
      </w:pPr>
    </w:p>
    <w:p w14:paraId="4A826E90" w14:textId="77777777" w:rsidR="0073659E" w:rsidRDefault="0073659E">
      <w:r>
        <w:br w:type="page"/>
      </w:r>
    </w:p>
    <w:tbl>
      <w:tblPr>
        <w:tblpPr w:leftFromText="141" w:rightFromText="141" w:vertAnchor="page" w:horzAnchor="margin" w:tblpY="2245"/>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4848"/>
      </w:tblGrid>
      <w:tr w:rsidR="00D3070A" w:rsidRPr="00CD13C9" w14:paraId="0C859CC3" w14:textId="77777777" w:rsidTr="00B77C75">
        <w:trPr>
          <w:trHeight w:val="269"/>
        </w:trPr>
        <w:tc>
          <w:tcPr>
            <w:tcW w:w="1968" w:type="dxa"/>
            <w:vMerge w:val="restart"/>
          </w:tcPr>
          <w:p w14:paraId="0A4B0C8D" w14:textId="0C4191C8" w:rsidR="00D3070A" w:rsidRPr="00CD13C9" w:rsidRDefault="00D3070A" w:rsidP="00B77C75">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29BE8CB0" wp14:editId="0E280885">
                  <wp:extent cx="1066800" cy="1066800"/>
                  <wp:effectExtent l="0" t="0" r="0" b="0"/>
                  <wp:docPr id="26" name="Obraz 26"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kademia_logo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7C2D38CA" w14:textId="77777777" w:rsidR="00D3070A" w:rsidRPr="00CD13C9" w:rsidRDefault="00D3070A" w:rsidP="00B77C75">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848" w:type="dxa"/>
            <w:tcBorders>
              <w:bottom w:val="single" w:sz="4" w:space="0" w:color="000000"/>
            </w:tcBorders>
            <w:vAlign w:val="center"/>
          </w:tcPr>
          <w:p w14:paraId="6DE886BB" w14:textId="77777777" w:rsidR="00D3070A" w:rsidRPr="00CD13C9" w:rsidRDefault="00D3070A"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D3070A" w:rsidRPr="00CD13C9" w14:paraId="72220916" w14:textId="77777777" w:rsidTr="00B77C75">
        <w:trPr>
          <w:trHeight w:val="275"/>
        </w:trPr>
        <w:tc>
          <w:tcPr>
            <w:tcW w:w="1968" w:type="dxa"/>
            <w:vMerge/>
          </w:tcPr>
          <w:p w14:paraId="7CDB9CCF" w14:textId="77777777" w:rsidR="00D3070A" w:rsidRPr="00CD13C9" w:rsidRDefault="00D3070A" w:rsidP="00B77C75">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101BA557" w14:textId="77777777" w:rsidR="00D3070A" w:rsidRPr="00CD13C9" w:rsidRDefault="00D3070A" w:rsidP="00B77C75">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848" w:type="dxa"/>
            <w:tcBorders>
              <w:bottom w:val="single" w:sz="4" w:space="0" w:color="000000"/>
            </w:tcBorders>
            <w:vAlign w:val="center"/>
          </w:tcPr>
          <w:p w14:paraId="0FA2C310" w14:textId="77777777" w:rsidR="00D3070A" w:rsidRPr="00CD13C9" w:rsidRDefault="00D3070A"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D3070A" w:rsidRPr="00CD13C9" w14:paraId="14342225" w14:textId="77777777" w:rsidTr="00B77C75">
        <w:trPr>
          <w:trHeight w:val="139"/>
        </w:trPr>
        <w:tc>
          <w:tcPr>
            <w:tcW w:w="1968" w:type="dxa"/>
            <w:vMerge/>
            <w:tcBorders>
              <w:bottom w:val="single" w:sz="4" w:space="0" w:color="000000"/>
            </w:tcBorders>
          </w:tcPr>
          <w:p w14:paraId="1EC38DC0" w14:textId="77777777" w:rsidR="00D3070A" w:rsidRPr="00CD13C9" w:rsidRDefault="00D3070A" w:rsidP="00B77C75">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4F21C2DC" w14:textId="77777777" w:rsidR="00D3070A" w:rsidRPr="00CD13C9" w:rsidRDefault="00D3070A" w:rsidP="00B77C75">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848" w:type="dxa"/>
            <w:tcBorders>
              <w:bottom w:val="single" w:sz="4" w:space="0" w:color="000000"/>
            </w:tcBorders>
            <w:vAlign w:val="center"/>
          </w:tcPr>
          <w:p w14:paraId="5D3D5008" w14:textId="77777777" w:rsidR="00D3070A" w:rsidRPr="00CD13C9" w:rsidRDefault="00D3070A"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D3070A" w:rsidRPr="00CD13C9" w14:paraId="530D3233" w14:textId="77777777" w:rsidTr="00B77C75">
        <w:trPr>
          <w:trHeight w:val="139"/>
        </w:trPr>
        <w:tc>
          <w:tcPr>
            <w:tcW w:w="1968" w:type="dxa"/>
            <w:vMerge/>
            <w:tcBorders>
              <w:bottom w:val="single" w:sz="4" w:space="0" w:color="000000"/>
            </w:tcBorders>
          </w:tcPr>
          <w:p w14:paraId="2F0E93C0" w14:textId="77777777" w:rsidR="00D3070A" w:rsidRPr="00CD13C9" w:rsidRDefault="00D3070A" w:rsidP="00B77C75">
            <w:pPr>
              <w:spacing w:after="0" w:line="240" w:lineRule="auto"/>
              <w:jc w:val="center"/>
              <w:rPr>
                <w:rFonts w:ascii="Cambria" w:eastAsia="Calibri" w:hAnsi="Cambria" w:cs="Calibri"/>
                <w:b/>
                <w:bCs/>
                <w:kern w:val="0"/>
                <w14:ligatures w14:val="none"/>
              </w:rPr>
            </w:pPr>
          </w:p>
        </w:tc>
        <w:tc>
          <w:tcPr>
            <w:tcW w:w="2818" w:type="dxa"/>
            <w:tcBorders>
              <w:bottom w:val="single" w:sz="4" w:space="0" w:color="000000"/>
            </w:tcBorders>
            <w:vAlign w:val="center"/>
          </w:tcPr>
          <w:p w14:paraId="5D46E9F7" w14:textId="77777777" w:rsidR="00D3070A" w:rsidRPr="00CD13C9" w:rsidRDefault="00D3070A" w:rsidP="00B77C75">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848" w:type="dxa"/>
            <w:tcBorders>
              <w:bottom w:val="single" w:sz="4" w:space="0" w:color="000000"/>
            </w:tcBorders>
            <w:vAlign w:val="center"/>
          </w:tcPr>
          <w:p w14:paraId="048A91EF" w14:textId="77777777" w:rsidR="00D3070A" w:rsidRPr="00CD13C9" w:rsidRDefault="00D3070A"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D3070A" w:rsidRPr="00CD13C9" w14:paraId="1499A1FE" w14:textId="77777777" w:rsidTr="00B77C75">
        <w:trPr>
          <w:trHeight w:val="139"/>
        </w:trPr>
        <w:tc>
          <w:tcPr>
            <w:tcW w:w="1968" w:type="dxa"/>
            <w:vMerge/>
          </w:tcPr>
          <w:p w14:paraId="3C4BA718" w14:textId="77777777" w:rsidR="00D3070A" w:rsidRPr="00CD13C9" w:rsidRDefault="00D3070A" w:rsidP="00B77C75">
            <w:pPr>
              <w:spacing w:after="0" w:line="240" w:lineRule="auto"/>
              <w:jc w:val="center"/>
              <w:rPr>
                <w:rFonts w:ascii="Cambria" w:eastAsia="Calibri" w:hAnsi="Cambria" w:cs="Calibri"/>
                <w:b/>
                <w:bCs/>
                <w:kern w:val="0"/>
                <w14:ligatures w14:val="none"/>
              </w:rPr>
            </w:pPr>
          </w:p>
        </w:tc>
        <w:tc>
          <w:tcPr>
            <w:tcW w:w="2818" w:type="dxa"/>
            <w:vAlign w:val="center"/>
          </w:tcPr>
          <w:p w14:paraId="3D561205" w14:textId="77777777" w:rsidR="00D3070A" w:rsidRPr="00CD13C9" w:rsidRDefault="00D3070A" w:rsidP="00B77C75">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848" w:type="dxa"/>
            <w:vAlign w:val="center"/>
          </w:tcPr>
          <w:p w14:paraId="29FE1C8A" w14:textId="77777777" w:rsidR="00D3070A" w:rsidRPr="00CD13C9" w:rsidRDefault="00D3070A"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D3070A" w:rsidRPr="00CD13C9" w14:paraId="3C7816CD" w14:textId="77777777" w:rsidTr="00B77C75">
        <w:trPr>
          <w:trHeight w:val="139"/>
        </w:trPr>
        <w:tc>
          <w:tcPr>
            <w:tcW w:w="4786" w:type="dxa"/>
            <w:gridSpan w:val="2"/>
            <w:tcBorders>
              <w:bottom w:val="single" w:sz="4" w:space="0" w:color="000000"/>
            </w:tcBorders>
          </w:tcPr>
          <w:p w14:paraId="64E8482A" w14:textId="77777777" w:rsidR="00D3070A" w:rsidRPr="00CD13C9" w:rsidRDefault="00D3070A" w:rsidP="00B77C75">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Pozycja w planie studiów</w:t>
            </w:r>
          </w:p>
        </w:tc>
        <w:tc>
          <w:tcPr>
            <w:tcW w:w="4848" w:type="dxa"/>
            <w:tcBorders>
              <w:bottom w:val="single" w:sz="4" w:space="0" w:color="000000"/>
            </w:tcBorders>
            <w:vAlign w:val="center"/>
          </w:tcPr>
          <w:p w14:paraId="3E256A9E" w14:textId="02A69D5F" w:rsidR="00D3070A" w:rsidRPr="00CD13C9" w:rsidRDefault="00D3070A"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C.26</w:t>
            </w:r>
            <w:r w:rsidR="00DB1EFB">
              <w:rPr>
                <w:rFonts w:ascii="Cambria" w:eastAsia="Calibri" w:hAnsi="Cambria" w:cs="Calibri"/>
                <w:bCs/>
                <w:kern w:val="0"/>
                <w14:ligatures w14:val="none"/>
              </w:rPr>
              <w:t>.2</w:t>
            </w:r>
          </w:p>
        </w:tc>
      </w:tr>
    </w:tbl>
    <w:p w14:paraId="660F836C" w14:textId="77777777" w:rsidR="00D3070A" w:rsidRPr="00CD13C9" w:rsidRDefault="00D3070A" w:rsidP="00D3070A">
      <w:pPr>
        <w:spacing w:after="0" w:line="276" w:lineRule="auto"/>
        <w:rPr>
          <w:rFonts w:ascii="Cambria" w:eastAsia="Calibri" w:hAnsi="Cambria" w:cs="Calibri"/>
          <w:vanish/>
          <w:kern w:val="0"/>
          <w:sz w:val="22"/>
          <w:szCs w:val="22"/>
          <w14:ligatures w14:val="none"/>
        </w:rPr>
      </w:pPr>
    </w:p>
    <w:p w14:paraId="7C31B4FA" w14:textId="77777777" w:rsidR="00D3070A" w:rsidRPr="00CD13C9" w:rsidRDefault="00D3070A" w:rsidP="00D3070A">
      <w:pPr>
        <w:spacing w:after="0" w:line="276" w:lineRule="auto"/>
        <w:rPr>
          <w:rFonts w:ascii="Cambria" w:eastAsia="Calibri" w:hAnsi="Cambria" w:cs="Calibri"/>
          <w:kern w:val="0"/>
          <w:sz w:val="10"/>
          <w:szCs w:val="10"/>
          <w14:ligatures w14:val="none"/>
        </w:rPr>
      </w:pPr>
    </w:p>
    <w:p w14:paraId="19F8C67F" w14:textId="77777777" w:rsidR="00D3070A" w:rsidRPr="00CD13C9" w:rsidRDefault="00D3070A" w:rsidP="00D3070A">
      <w:pPr>
        <w:spacing w:after="0" w:line="276" w:lineRule="auto"/>
        <w:rPr>
          <w:rFonts w:ascii="Cambria" w:eastAsia="Calibri" w:hAnsi="Cambria" w:cs="Calibri"/>
          <w:vanish/>
          <w:kern w:val="0"/>
          <w:sz w:val="22"/>
          <w:szCs w:val="22"/>
          <w14:ligatures w14:val="none"/>
        </w:rPr>
      </w:pPr>
    </w:p>
    <w:p w14:paraId="77E3AA5C" w14:textId="77777777" w:rsidR="00D3070A" w:rsidRPr="00CD13C9" w:rsidRDefault="00D3070A" w:rsidP="00D3070A">
      <w:pPr>
        <w:spacing w:after="0" w:line="276" w:lineRule="auto"/>
        <w:rPr>
          <w:rFonts w:ascii="Cambria" w:eastAsia="Calibri" w:hAnsi="Cambria" w:cs="Calibri"/>
          <w:kern w:val="0"/>
          <w:sz w:val="22"/>
          <w:szCs w:val="22"/>
          <w14:ligatures w14:val="none"/>
        </w:rPr>
      </w:pPr>
    </w:p>
    <w:p w14:paraId="740B7C69" w14:textId="77777777" w:rsidR="00D3070A" w:rsidRPr="00CD13C9" w:rsidRDefault="00D3070A" w:rsidP="00D3070A">
      <w:pPr>
        <w:spacing w:after="0" w:line="276" w:lineRule="auto"/>
        <w:rPr>
          <w:rFonts w:ascii="Cambria" w:eastAsia="Calibri" w:hAnsi="Cambria" w:cs="Calibri"/>
          <w:vanish/>
          <w:kern w:val="0"/>
          <w:sz w:val="22"/>
          <w:szCs w:val="22"/>
          <w14:ligatures w14:val="none"/>
        </w:rPr>
      </w:pPr>
    </w:p>
    <w:p w14:paraId="77B0C50C" w14:textId="77777777" w:rsidR="00D3070A" w:rsidRPr="00CD13C9" w:rsidRDefault="00D3070A" w:rsidP="00D3070A">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538455C5" w14:textId="77777777" w:rsidR="00D3070A" w:rsidRPr="00CD13C9" w:rsidRDefault="00D3070A" w:rsidP="00D3070A">
      <w:pPr>
        <w:spacing w:before="120" w:after="120" w:line="276" w:lineRule="auto"/>
        <w:rPr>
          <w:rFonts w:ascii="Cambria" w:eastAsia="Calibri" w:hAnsi="Cambria" w:cs="Calibri"/>
          <w:b/>
          <w:bCs/>
          <w:spacing w:val="40"/>
          <w:kern w:val="0"/>
          <w:sz w:val="28"/>
          <w:szCs w:val="28"/>
          <w14:ligatures w14:val="none"/>
        </w:rPr>
      </w:pPr>
      <w:r w:rsidRPr="00CD13C9">
        <w:rPr>
          <w:rFonts w:ascii="Cambria" w:eastAsia="Calibri" w:hAnsi="Cambria" w:cs="Calibri"/>
          <w:b/>
          <w:bCs/>
          <w:kern w:val="0"/>
          <w:sz w:val="22"/>
          <w:szCs w:val="22"/>
          <w14:ligatures w14:val="none"/>
        </w:rPr>
        <w:t>1.Informacje ogólne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273"/>
      </w:tblGrid>
      <w:tr w:rsidR="00D3070A" w:rsidRPr="00CD13C9" w14:paraId="55D16437" w14:textId="77777777" w:rsidTr="00B77C75">
        <w:trPr>
          <w:trHeight w:val="328"/>
        </w:trPr>
        <w:tc>
          <w:tcPr>
            <w:tcW w:w="4503" w:type="dxa"/>
            <w:vAlign w:val="center"/>
          </w:tcPr>
          <w:p w14:paraId="16DB3C83"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Nazwa zajęć </w:t>
            </w:r>
          </w:p>
        </w:tc>
        <w:tc>
          <w:tcPr>
            <w:tcW w:w="5273" w:type="dxa"/>
            <w:vAlign w:val="center"/>
          </w:tcPr>
          <w:p w14:paraId="73AD2E2D"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BADANIA FIZYKALNE</w:t>
            </w:r>
          </w:p>
        </w:tc>
      </w:tr>
      <w:tr w:rsidR="00D3070A" w:rsidRPr="00CD13C9" w14:paraId="71D3C80A" w14:textId="77777777" w:rsidTr="00B77C75">
        <w:tc>
          <w:tcPr>
            <w:tcW w:w="4503" w:type="dxa"/>
            <w:vAlign w:val="center"/>
          </w:tcPr>
          <w:p w14:paraId="5CFE7329"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273" w:type="dxa"/>
            <w:vAlign w:val="center"/>
          </w:tcPr>
          <w:p w14:paraId="2894DC4A" w14:textId="7F1F3666" w:rsidR="00D3070A" w:rsidRPr="00CD13C9" w:rsidRDefault="00544A72"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D3070A" w:rsidRPr="00CD13C9" w14:paraId="1DFB5AFE" w14:textId="77777777" w:rsidTr="00B77C75">
        <w:tc>
          <w:tcPr>
            <w:tcW w:w="4503" w:type="dxa"/>
            <w:vAlign w:val="center"/>
          </w:tcPr>
          <w:p w14:paraId="64AE1A92"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273" w:type="dxa"/>
            <w:vAlign w:val="center"/>
          </w:tcPr>
          <w:p w14:paraId="063E4575" w14:textId="5660BC7B" w:rsidR="00D3070A" w:rsidRPr="00CD13C9" w:rsidRDefault="00EC3B0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obieralne</w:t>
            </w:r>
          </w:p>
        </w:tc>
      </w:tr>
      <w:tr w:rsidR="00D3070A" w:rsidRPr="00CD13C9" w14:paraId="5FD96A6B" w14:textId="77777777" w:rsidTr="00B77C75">
        <w:tc>
          <w:tcPr>
            <w:tcW w:w="4503" w:type="dxa"/>
            <w:vAlign w:val="center"/>
          </w:tcPr>
          <w:p w14:paraId="4EDE92AC"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 / specjalizacja</w:t>
            </w:r>
          </w:p>
        </w:tc>
        <w:tc>
          <w:tcPr>
            <w:tcW w:w="5273" w:type="dxa"/>
            <w:vAlign w:val="center"/>
          </w:tcPr>
          <w:p w14:paraId="4BADA680"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D3070A" w:rsidRPr="00CD13C9" w14:paraId="3278D9A4" w14:textId="77777777" w:rsidTr="00B77C75">
        <w:tc>
          <w:tcPr>
            <w:tcW w:w="4503" w:type="dxa"/>
            <w:vAlign w:val="center"/>
          </w:tcPr>
          <w:p w14:paraId="32D4769E"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273" w:type="dxa"/>
            <w:vAlign w:val="center"/>
          </w:tcPr>
          <w:p w14:paraId="1BD76CE2"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D3070A" w:rsidRPr="00CD13C9" w14:paraId="271F5023" w14:textId="77777777" w:rsidTr="00B77C75">
        <w:tc>
          <w:tcPr>
            <w:tcW w:w="4503" w:type="dxa"/>
            <w:vAlign w:val="center"/>
          </w:tcPr>
          <w:p w14:paraId="6142439D"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273" w:type="dxa"/>
            <w:vAlign w:val="center"/>
          </w:tcPr>
          <w:p w14:paraId="4628D279"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w:t>
            </w:r>
          </w:p>
        </w:tc>
      </w:tr>
      <w:tr w:rsidR="00D3070A" w:rsidRPr="00CD13C9" w14:paraId="669834A4" w14:textId="77777777" w:rsidTr="00B77C75">
        <w:tc>
          <w:tcPr>
            <w:tcW w:w="4503" w:type="dxa"/>
            <w:vAlign w:val="center"/>
          </w:tcPr>
          <w:p w14:paraId="775222EE"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273" w:type="dxa"/>
            <w:vAlign w:val="center"/>
          </w:tcPr>
          <w:p w14:paraId="25130AF6" w14:textId="77777777" w:rsidR="00D3070A" w:rsidRPr="00CD13C9" w:rsidRDefault="00D3070A"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mgr Anna Gryciak</w:t>
            </w:r>
          </w:p>
        </w:tc>
      </w:tr>
    </w:tbl>
    <w:p w14:paraId="78285709" w14:textId="77777777" w:rsidR="00D3070A" w:rsidRPr="00CD13C9" w:rsidRDefault="00D3070A" w:rsidP="00D3070A">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263"/>
        <w:gridCol w:w="2556"/>
      </w:tblGrid>
      <w:tr w:rsidR="00D3070A" w:rsidRPr="00CD13C9" w14:paraId="7175D33F" w14:textId="77777777" w:rsidTr="00B77C75">
        <w:tc>
          <w:tcPr>
            <w:tcW w:w="2660" w:type="dxa"/>
            <w:vAlign w:val="center"/>
          </w:tcPr>
          <w:p w14:paraId="3E9FDDD8" w14:textId="77777777" w:rsidR="00D3070A" w:rsidRPr="00CD13C9" w:rsidRDefault="00D3070A"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160E7EC3" w14:textId="77777777" w:rsidR="00D3070A" w:rsidRPr="00CD13C9" w:rsidRDefault="00D3070A"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4521C9C5" w14:textId="77777777" w:rsidR="00D3070A" w:rsidRPr="00CD13C9" w:rsidRDefault="00D3070A"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3C46569F" w14:textId="77777777" w:rsidR="00D3070A" w:rsidRPr="00CD13C9" w:rsidRDefault="00D3070A"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D3070A" w:rsidRPr="00CD13C9" w14:paraId="56B18A2F" w14:textId="77777777" w:rsidTr="00B77C75">
        <w:tc>
          <w:tcPr>
            <w:tcW w:w="2660" w:type="dxa"/>
          </w:tcPr>
          <w:p w14:paraId="50360EA6" w14:textId="77777777" w:rsidR="00D3070A" w:rsidRPr="00CD13C9" w:rsidRDefault="00D3070A"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44DCCC66" w14:textId="77777777" w:rsidR="00D3070A" w:rsidRPr="00CD13C9" w:rsidRDefault="00D3070A"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2263" w:type="dxa"/>
            <w:vAlign w:val="center"/>
          </w:tcPr>
          <w:p w14:paraId="659A3394" w14:textId="77777777" w:rsidR="00D3070A" w:rsidRPr="00CD13C9" w:rsidRDefault="00D3070A"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vMerge w:val="restart"/>
            <w:vAlign w:val="center"/>
          </w:tcPr>
          <w:p w14:paraId="67B99C64" w14:textId="49DDB461" w:rsidR="00D3070A" w:rsidRPr="00CD13C9" w:rsidRDefault="00544A72"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D3070A" w:rsidRPr="00CD13C9" w14:paraId="22410D45" w14:textId="77777777" w:rsidTr="00DB1EFB">
        <w:trPr>
          <w:trHeight w:val="73"/>
        </w:trPr>
        <w:tc>
          <w:tcPr>
            <w:tcW w:w="2660" w:type="dxa"/>
          </w:tcPr>
          <w:p w14:paraId="740F0F74" w14:textId="77777777" w:rsidR="00D3070A" w:rsidRPr="00CD13C9" w:rsidRDefault="00D3070A"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00D0C1F1" w14:textId="77777777" w:rsidR="00D3070A" w:rsidRPr="00CD13C9" w:rsidRDefault="00D3070A"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tcPr>
          <w:p w14:paraId="63ACE422" w14:textId="77777777" w:rsidR="00D3070A" w:rsidRPr="00CD13C9" w:rsidRDefault="00D3070A"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vMerge/>
          </w:tcPr>
          <w:p w14:paraId="7AB8E549" w14:textId="77777777" w:rsidR="00D3070A" w:rsidRPr="00CD13C9" w:rsidRDefault="00D3070A" w:rsidP="00B77C75">
            <w:pPr>
              <w:spacing w:before="60" w:after="60" w:line="240" w:lineRule="auto"/>
              <w:rPr>
                <w:rFonts w:ascii="Cambria" w:eastAsia="Calibri" w:hAnsi="Cambria" w:cs="Calibri"/>
                <w:b/>
                <w:bCs/>
                <w:kern w:val="0"/>
                <w:sz w:val="20"/>
                <w:szCs w:val="20"/>
                <w14:ligatures w14:val="none"/>
              </w:rPr>
            </w:pPr>
          </w:p>
        </w:tc>
      </w:tr>
    </w:tbl>
    <w:p w14:paraId="34A6CB56" w14:textId="77777777" w:rsidR="00D3070A" w:rsidRPr="00CD13C9" w:rsidRDefault="00D3070A" w:rsidP="00D3070A">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 Wymagania wstępne, z uwzględnieniem sekwencyjności zajęć</w:t>
      </w:r>
    </w:p>
    <w:tbl>
      <w:tblPr>
        <w:tblW w:w="10103"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03"/>
      </w:tblGrid>
      <w:tr w:rsidR="00D3070A" w:rsidRPr="00CD13C9" w14:paraId="3371B8A4" w14:textId="77777777" w:rsidTr="00B77C75">
        <w:trPr>
          <w:trHeight w:val="301"/>
        </w:trPr>
        <w:tc>
          <w:tcPr>
            <w:tcW w:w="10103" w:type="dxa"/>
          </w:tcPr>
          <w:p w14:paraId="7DD36FB7" w14:textId="77777777" w:rsidR="00D3070A" w:rsidRPr="00CD13C9" w:rsidRDefault="00D3070A"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Zaliczone zajęcia z zakresu anatomii, fizjologii z elementami fizjologii klinicznej, neurologii, chorób wewnętrznych,  pediatrii, chirurgii, urologii, ortopedii i traumatologii.</w:t>
            </w:r>
          </w:p>
        </w:tc>
      </w:tr>
    </w:tbl>
    <w:p w14:paraId="2CC53A7B" w14:textId="77777777" w:rsidR="00D3070A" w:rsidRPr="00CD13C9" w:rsidRDefault="00D3070A" w:rsidP="00D3070A">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D3070A" w:rsidRPr="00CD13C9" w14:paraId="2F75342E" w14:textId="77777777" w:rsidTr="00B77C75">
        <w:trPr>
          <w:trHeight w:val="178"/>
        </w:trPr>
        <w:tc>
          <w:tcPr>
            <w:tcW w:w="9918" w:type="dxa"/>
          </w:tcPr>
          <w:p w14:paraId="25613E6D" w14:textId="77777777" w:rsidR="00D3070A" w:rsidRPr="00CD13C9" w:rsidRDefault="00D3070A" w:rsidP="00B77C75">
            <w:pPr>
              <w:spacing w:before="60" w:after="6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2"/>
                <w:szCs w:val="22"/>
                <w14:ligatures w14:val="none"/>
              </w:rPr>
              <w:t>Przygotowanie studenta do interpretowania i rozumienia wiedzy dotyczącej: zakresu i charakteru badań fizykalnych dla celów pielęgnowania, interpretowania uzyskanych wyników badania fizykalnego, różnic w badaniu fizykalnych dzieci i dorosłych. Przygotowanie studenta w zakresie umiejętności do: przygotowania pacjenta do badania fizykalnego</w:t>
            </w:r>
          </w:p>
          <w:p w14:paraId="1EA4A8DA" w14:textId="77777777" w:rsidR="00D3070A" w:rsidRPr="00CD13C9" w:rsidRDefault="00D3070A"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2"/>
                <w:szCs w:val="22"/>
                <w14:ligatures w14:val="none"/>
              </w:rPr>
              <w:t>Wykonywania badania fizykalnego poszczególnych narządów i układów u dorosłego i dziecka.</w:t>
            </w:r>
          </w:p>
          <w:p w14:paraId="2DEE7116" w14:textId="77777777" w:rsidR="00D3070A" w:rsidRPr="00CD13C9" w:rsidRDefault="00D3070A"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2"/>
                <w:szCs w:val="22"/>
                <w14:ligatures w14:val="none"/>
              </w:rPr>
              <w:t>Kształtowanie postawy studenta do pogłębiania wiedzy i doskonalenia umiejętności oceny stanu zdrowia za pomocą badania fizykalnego</w:t>
            </w:r>
          </w:p>
        </w:tc>
      </w:tr>
    </w:tbl>
    <w:p w14:paraId="3E5FA4B9" w14:textId="77777777" w:rsidR="00D3070A" w:rsidRPr="00CD13C9" w:rsidRDefault="00D3070A" w:rsidP="00D3070A">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dla zajęć wraz z odniesieniem do efektów kierunkowych</w:t>
      </w:r>
    </w:p>
    <w:tbl>
      <w:tblPr>
        <w:tblW w:w="53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6802"/>
        <w:gridCol w:w="1626"/>
        <w:gridCol w:w="14"/>
      </w:tblGrid>
      <w:tr w:rsidR="00D3070A" w:rsidRPr="00CD13C9" w14:paraId="172CE455" w14:textId="77777777" w:rsidTr="00022C59">
        <w:trPr>
          <w:gridAfter w:val="1"/>
          <w:wAfter w:w="7" w:type="pct"/>
          <w:trHeight w:val="560"/>
        </w:trPr>
        <w:tc>
          <w:tcPr>
            <w:tcW w:w="655" w:type="pct"/>
          </w:tcPr>
          <w:p w14:paraId="763F2924"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501" w:type="pct"/>
          </w:tcPr>
          <w:p w14:paraId="701A4568"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37" w:type="pct"/>
          </w:tcPr>
          <w:p w14:paraId="3AE5A663"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D3070A" w:rsidRPr="00CD13C9" w14:paraId="2CB646CB" w14:textId="77777777" w:rsidTr="00022C59">
        <w:trPr>
          <w:trHeight w:val="256"/>
        </w:trPr>
        <w:tc>
          <w:tcPr>
            <w:tcW w:w="5000" w:type="pct"/>
            <w:gridSpan w:val="4"/>
            <w:vAlign w:val="center"/>
          </w:tcPr>
          <w:p w14:paraId="3040457B"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Wiedza absolwent zna i rozumie ;</w:t>
            </w:r>
          </w:p>
        </w:tc>
      </w:tr>
      <w:tr w:rsidR="00D3070A" w:rsidRPr="00CD13C9" w14:paraId="09E5FCDA" w14:textId="77777777" w:rsidTr="00022C59">
        <w:trPr>
          <w:gridAfter w:val="1"/>
          <w:wAfter w:w="7" w:type="pct"/>
        </w:trPr>
        <w:tc>
          <w:tcPr>
            <w:tcW w:w="655" w:type="pct"/>
          </w:tcPr>
          <w:p w14:paraId="67C69BAE"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501" w:type="pct"/>
            <w:vAlign w:val="center"/>
          </w:tcPr>
          <w:p w14:paraId="494F5C6B"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anatomiczne podstawy badania fizykalnego;</w:t>
            </w:r>
          </w:p>
        </w:tc>
        <w:tc>
          <w:tcPr>
            <w:tcW w:w="837" w:type="pct"/>
            <w:vAlign w:val="center"/>
          </w:tcPr>
          <w:p w14:paraId="04995888" w14:textId="77777777" w:rsidR="00D3070A" w:rsidRPr="00CD13C9" w:rsidRDefault="00D3070A" w:rsidP="00B77C75">
            <w:pPr>
              <w:snapToGrid w:val="0"/>
              <w:spacing w:after="0" w:line="240" w:lineRule="auto"/>
              <w:jc w:val="center"/>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K_W07</w:t>
            </w:r>
          </w:p>
        </w:tc>
      </w:tr>
      <w:tr w:rsidR="00D3070A" w:rsidRPr="00CD13C9" w14:paraId="771FB83D" w14:textId="77777777" w:rsidTr="00022C59">
        <w:trPr>
          <w:gridAfter w:val="1"/>
          <w:wAfter w:w="7" w:type="pct"/>
        </w:trPr>
        <w:tc>
          <w:tcPr>
            <w:tcW w:w="655" w:type="pct"/>
          </w:tcPr>
          <w:p w14:paraId="5721E773"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W_02</w:t>
            </w:r>
          </w:p>
        </w:tc>
        <w:tc>
          <w:tcPr>
            <w:tcW w:w="3501" w:type="pct"/>
            <w:vAlign w:val="center"/>
          </w:tcPr>
          <w:p w14:paraId="4AB8FFB8"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podstawowe normy rozwojowe w badaniu fizykalnym dziecka;</w:t>
            </w:r>
          </w:p>
        </w:tc>
        <w:tc>
          <w:tcPr>
            <w:tcW w:w="837" w:type="pct"/>
            <w:vAlign w:val="center"/>
          </w:tcPr>
          <w:p w14:paraId="363700A0"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K_W122</w:t>
            </w:r>
          </w:p>
        </w:tc>
      </w:tr>
      <w:tr w:rsidR="00D3070A" w:rsidRPr="00CD13C9" w14:paraId="3D8175F9" w14:textId="77777777" w:rsidTr="00022C59">
        <w:trPr>
          <w:gridAfter w:val="1"/>
          <w:wAfter w:w="7" w:type="pct"/>
        </w:trPr>
        <w:tc>
          <w:tcPr>
            <w:tcW w:w="655" w:type="pct"/>
          </w:tcPr>
          <w:p w14:paraId="16EBEC41"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501" w:type="pct"/>
            <w:vAlign w:val="center"/>
          </w:tcPr>
          <w:p w14:paraId="73D34942"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badania podmiotowego w zakresie niezbędnym do prowadzenia medycznych czynności ratunkowych i świadczeń medycznych innych niż medyczne czynności ratunkowe;</w:t>
            </w:r>
          </w:p>
        </w:tc>
        <w:tc>
          <w:tcPr>
            <w:tcW w:w="837" w:type="pct"/>
            <w:vAlign w:val="center"/>
          </w:tcPr>
          <w:p w14:paraId="0BAE6C68"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K_W145</w:t>
            </w:r>
          </w:p>
        </w:tc>
      </w:tr>
      <w:tr w:rsidR="00D3070A" w:rsidRPr="00CD13C9" w14:paraId="24C4084F" w14:textId="77777777" w:rsidTr="00022C59">
        <w:trPr>
          <w:gridAfter w:val="1"/>
          <w:wAfter w:w="7" w:type="pct"/>
        </w:trPr>
        <w:tc>
          <w:tcPr>
            <w:tcW w:w="655" w:type="pct"/>
          </w:tcPr>
          <w:p w14:paraId="2A97A108"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501" w:type="pct"/>
            <w:vAlign w:val="center"/>
          </w:tcPr>
          <w:p w14:paraId="16098600"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badania fizykalnego w zakresie niezbędnym do prowadzenia medycznych czynności ratunkowych i udzielania świadczeń zdrowotnych innych niż medyczne czynności ratunkowe;</w:t>
            </w:r>
          </w:p>
        </w:tc>
        <w:tc>
          <w:tcPr>
            <w:tcW w:w="837" w:type="pct"/>
            <w:vAlign w:val="center"/>
          </w:tcPr>
          <w:p w14:paraId="06667C87"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K_W146</w:t>
            </w:r>
          </w:p>
        </w:tc>
      </w:tr>
      <w:tr w:rsidR="00D3070A" w:rsidRPr="00CD13C9" w14:paraId="4CDA242D" w14:textId="77777777" w:rsidTr="00022C59">
        <w:trPr>
          <w:gridAfter w:val="1"/>
          <w:wAfter w:w="7" w:type="pct"/>
        </w:trPr>
        <w:tc>
          <w:tcPr>
            <w:tcW w:w="655" w:type="pct"/>
          </w:tcPr>
          <w:p w14:paraId="0F7F7A32"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501" w:type="pct"/>
            <w:vAlign w:val="center"/>
          </w:tcPr>
          <w:p w14:paraId="287F8C2F"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oceny stanu pacjenta w celu ustalenia sposobu postępowania i podjęcia albo odstąpienia od nich, w tym w przypadku rozpoznania śmierci;</w:t>
            </w:r>
          </w:p>
        </w:tc>
        <w:tc>
          <w:tcPr>
            <w:tcW w:w="837" w:type="pct"/>
            <w:vAlign w:val="center"/>
          </w:tcPr>
          <w:p w14:paraId="4031AD82"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K_W175</w:t>
            </w:r>
          </w:p>
        </w:tc>
      </w:tr>
      <w:tr w:rsidR="00D3070A" w:rsidRPr="00CD13C9" w14:paraId="1EADB4DF" w14:textId="77777777" w:rsidTr="00022C59">
        <w:trPr>
          <w:gridAfter w:val="1"/>
          <w:wAfter w:w="7" w:type="pct"/>
        </w:trPr>
        <w:tc>
          <w:tcPr>
            <w:tcW w:w="655" w:type="pct"/>
          </w:tcPr>
          <w:p w14:paraId="67AAA4EB"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W_06</w:t>
            </w:r>
          </w:p>
        </w:tc>
        <w:tc>
          <w:tcPr>
            <w:tcW w:w="3501" w:type="pct"/>
            <w:vAlign w:val="center"/>
          </w:tcPr>
          <w:p w14:paraId="1885ABA8"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monitorowania czynności układu oddechowego i układu krążenia metodami nieinwazyjnymi;</w:t>
            </w:r>
          </w:p>
        </w:tc>
        <w:tc>
          <w:tcPr>
            <w:tcW w:w="837" w:type="pct"/>
            <w:vAlign w:val="center"/>
          </w:tcPr>
          <w:p w14:paraId="5B170F2A"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K_W191</w:t>
            </w:r>
          </w:p>
        </w:tc>
      </w:tr>
      <w:tr w:rsidR="00D3070A" w:rsidRPr="00CD13C9" w14:paraId="76B14384" w14:textId="77777777" w:rsidTr="00022C59">
        <w:trPr>
          <w:trHeight w:val="217"/>
        </w:trPr>
        <w:tc>
          <w:tcPr>
            <w:tcW w:w="5000" w:type="pct"/>
            <w:gridSpan w:val="4"/>
          </w:tcPr>
          <w:p w14:paraId="09009719"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 absolwent potrafi;</w:t>
            </w:r>
          </w:p>
        </w:tc>
      </w:tr>
      <w:tr w:rsidR="00D3070A" w:rsidRPr="00CD13C9" w14:paraId="46786E00" w14:textId="77777777" w:rsidTr="00022C59">
        <w:trPr>
          <w:gridAfter w:val="1"/>
          <w:wAfter w:w="7" w:type="pct"/>
        </w:trPr>
        <w:tc>
          <w:tcPr>
            <w:tcW w:w="655" w:type="pct"/>
          </w:tcPr>
          <w:p w14:paraId="097809F4"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501" w:type="pct"/>
            <w:vAlign w:val="center"/>
          </w:tcPr>
          <w:p w14:paraId="5D2297CD"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przeprowadzać badanie fizykalne pacjenta</w:t>
            </w:r>
          </w:p>
        </w:tc>
        <w:tc>
          <w:tcPr>
            <w:tcW w:w="837" w:type="pct"/>
            <w:vAlign w:val="center"/>
          </w:tcPr>
          <w:p w14:paraId="13267C3A"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K_U53</w:t>
            </w:r>
          </w:p>
        </w:tc>
      </w:tr>
      <w:tr w:rsidR="00D3070A" w:rsidRPr="00CD13C9" w14:paraId="3413EA73" w14:textId="77777777" w:rsidTr="00022C59">
        <w:trPr>
          <w:gridAfter w:val="1"/>
          <w:wAfter w:w="7" w:type="pct"/>
        </w:trPr>
        <w:tc>
          <w:tcPr>
            <w:tcW w:w="655" w:type="pct"/>
          </w:tcPr>
          <w:p w14:paraId="1520C0EE"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U-02</w:t>
            </w:r>
          </w:p>
        </w:tc>
        <w:tc>
          <w:tcPr>
            <w:tcW w:w="3501" w:type="pct"/>
            <w:vAlign w:val="center"/>
          </w:tcPr>
          <w:p w14:paraId="24963684"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Dostosować sposób postepowania do wieku dziecka </w:t>
            </w:r>
          </w:p>
        </w:tc>
        <w:tc>
          <w:tcPr>
            <w:tcW w:w="837" w:type="pct"/>
            <w:vAlign w:val="center"/>
          </w:tcPr>
          <w:p w14:paraId="31B62771"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K_U54</w:t>
            </w:r>
          </w:p>
        </w:tc>
      </w:tr>
      <w:tr w:rsidR="00D3070A" w:rsidRPr="00CD13C9" w14:paraId="37180737" w14:textId="77777777" w:rsidTr="00022C59">
        <w:trPr>
          <w:gridAfter w:val="1"/>
          <w:wAfter w:w="7" w:type="pct"/>
        </w:trPr>
        <w:tc>
          <w:tcPr>
            <w:tcW w:w="655" w:type="pct"/>
          </w:tcPr>
          <w:p w14:paraId="7B1613CB"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501" w:type="pct"/>
            <w:vAlign w:val="center"/>
          </w:tcPr>
          <w:p w14:paraId="190240AB"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przeprowadzać wywiad medyczny z pacjentem dorosłym w zakresie niezbędnym do podjęcia medycznych czynności ratunkowych;</w:t>
            </w:r>
          </w:p>
        </w:tc>
        <w:tc>
          <w:tcPr>
            <w:tcW w:w="837" w:type="pct"/>
            <w:vAlign w:val="center"/>
          </w:tcPr>
          <w:p w14:paraId="0677A595"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K_U55</w:t>
            </w:r>
          </w:p>
        </w:tc>
      </w:tr>
      <w:tr w:rsidR="00D3070A" w:rsidRPr="00CD13C9" w14:paraId="3550AF32" w14:textId="77777777" w:rsidTr="00022C59">
        <w:trPr>
          <w:gridAfter w:val="1"/>
          <w:wAfter w:w="7" w:type="pct"/>
        </w:trPr>
        <w:tc>
          <w:tcPr>
            <w:tcW w:w="655" w:type="pct"/>
          </w:tcPr>
          <w:p w14:paraId="2FD9AAC3"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501" w:type="pct"/>
            <w:vAlign w:val="center"/>
          </w:tcPr>
          <w:p w14:paraId="4C78D640"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przeprowadzać badanie fizykalne pacjenta dorosłego w zakresie niezbędnym do ustalenia jego stanu;</w:t>
            </w:r>
          </w:p>
        </w:tc>
        <w:tc>
          <w:tcPr>
            <w:tcW w:w="837" w:type="pct"/>
            <w:vAlign w:val="center"/>
          </w:tcPr>
          <w:p w14:paraId="52C0462B"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K_U58</w:t>
            </w:r>
          </w:p>
        </w:tc>
      </w:tr>
      <w:tr w:rsidR="00D3070A" w:rsidRPr="00CD13C9" w14:paraId="0F86F08F" w14:textId="77777777" w:rsidTr="00022C59">
        <w:trPr>
          <w:gridAfter w:val="1"/>
          <w:wAfter w:w="7" w:type="pct"/>
        </w:trPr>
        <w:tc>
          <w:tcPr>
            <w:tcW w:w="655" w:type="pct"/>
          </w:tcPr>
          <w:p w14:paraId="735DE741"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p>
        </w:tc>
        <w:tc>
          <w:tcPr>
            <w:tcW w:w="3501" w:type="pct"/>
            <w:vAlign w:val="center"/>
          </w:tcPr>
          <w:p w14:paraId="747D9D80"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monitorować czynność układu krążenia metodami nieinwazyjnymi;</w:t>
            </w:r>
          </w:p>
        </w:tc>
        <w:tc>
          <w:tcPr>
            <w:tcW w:w="837" w:type="pct"/>
            <w:vAlign w:val="center"/>
          </w:tcPr>
          <w:p w14:paraId="12101F21"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K_U62</w:t>
            </w:r>
          </w:p>
        </w:tc>
      </w:tr>
      <w:tr w:rsidR="00D3070A" w:rsidRPr="00CD13C9" w14:paraId="533AD4B3" w14:textId="77777777" w:rsidTr="00022C59">
        <w:trPr>
          <w:gridAfter w:val="1"/>
          <w:wAfter w:w="7" w:type="pct"/>
        </w:trPr>
        <w:tc>
          <w:tcPr>
            <w:tcW w:w="655" w:type="pct"/>
          </w:tcPr>
          <w:p w14:paraId="46C760EF"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501" w:type="pct"/>
            <w:vAlign w:val="center"/>
          </w:tcPr>
          <w:p w14:paraId="69DE997F"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monitorować stan pacjenta metodami nieinwazyjnymi;</w:t>
            </w:r>
          </w:p>
        </w:tc>
        <w:tc>
          <w:tcPr>
            <w:tcW w:w="837" w:type="pct"/>
            <w:vAlign w:val="center"/>
          </w:tcPr>
          <w:p w14:paraId="1BB393D3"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K_U66</w:t>
            </w:r>
          </w:p>
        </w:tc>
      </w:tr>
      <w:tr w:rsidR="00D3070A" w:rsidRPr="00CD13C9" w14:paraId="0797516F" w14:textId="77777777" w:rsidTr="00022C59">
        <w:trPr>
          <w:gridAfter w:val="1"/>
          <w:wAfter w:w="7" w:type="pct"/>
        </w:trPr>
        <w:tc>
          <w:tcPr>
            <w:tcW w:w="655" w:type="pct"/>
          </w:tcPr>
          <w:p w14:paraId="12FEC912"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p>
        </w:tc>
        <w:tc>
          <w:tcPr>
            <w:tcW w:w="3501" w:type="pct"/>
            <w:vAlign w:val="center"/>
          </w:tcPr>
          <w:p w14:paraId="53747C8C"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planować własną aktywność edukacyjną i stale dokształcać się w celu aktualizacji wiedzy;</w:t>
            </w:r>
          </w:p>
        </w:tc>
        <w:tc>
          <w:tcPr>
            <w:tcW w:w="837" w:type="pct"/>
            <w:vAlign w:val="center"/>
          </w:tcPr>
          <w:p w14:paraId="36DAEBDD" w14:textId="77777777" w:rsidR="00D3070A" w:rsidRPr="00CD13C9" w:rsidRDefault="00D3070A"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K_U07</w:t>
            </w:r>
          </w:p>
        </w:tc>
      </w:tr>
      <w:tr w:rsidR="00D3070A" w:rsidRPr="00CD13C9" w14:paraId="6AF3254E" w14:textId="77777777" w:rsidTr="00022C59">
        <w:trPr>
          <w:trHeight w:val="335"/>
        </w:trPr>
        <w:tc>
          <w:tcPr>
            <w:tcW w:w="5000" w:type="pct"/>
            <w:gridSpan w:val="4"/>
            <w:vAlign w:val="center"/>
          </w:tcPr>
          <w:p w14:paraId="531BC220" w14:textId="77777777" w:rsidR="00D3070A" w:rsidRPr="00CD13C9" w:rsidRDefault="00D3070A"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 absolwent jest gotów do;</w:t>
            </w:r>
          </w:p>
        </w:tc>
      </w:tr>
      <w:tr w:rsidR="00D3070A" w:rsidRPr="00CD13C9" w14:paraId="19DB7EA2" w14:textId="77777777" w:rsidTr="00022C59">
        <w:trPr>
          <w:gridAfter w:val="1"/>
          <w:wAfter w:w="7" w:type="pct"/>
        </w:trPr>
        <w:tc>
          <w:tcPr>
            <w:tcW w:w="655" w:type="pct"/>
          </w:tcPr>
          <w:p w14:paraId="0CEB1FD1"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501" w:type="pct"/>
            <w:vAlign w:val="center"/>
          </w:tcPr>
          <w:p w14:paraId="33305FC8" w14:textId="77777777" w:rsidR="00D3070A" w:rsidRPr="00CD13C9" w:rsidRDefault="00D3070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wykonywania zawodu zgodnie z zasadami etyki ogólnej i zawodowej oraz holistycznego i zindywidualizowanego podejścia do pacjenta, uwzględniającego poszanowanie jego praw.</w:t>
            </w:r>
          </w:p>
        </w:tc>
        <w:tc>
          <w:tcPr>
            <w:tcW w:w="837" w:type="pct"/>
            <w:vAlign w:val="center"/>
          </w:tcPr>
          <w:p w14:paraId="61D740BD" w14:textId="77777777" w:rsidR="00D3070A" w:rsidRPr="00CD13C9" w:rsidRDefault="00D3070A" w:rsidP="00B77C75">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K_K03</w:t>
            </w:r>
          </w:p>
        </w:tc>
      </w:tr>
    </w:tbl>
    <w:p w14:paraId="1495DCE1" w14:textId="77777777" w:rsidR="00D3070A" w:rsidRPr="00CD13C9" w:rsidRDefault="00D3070A" w:rsidP="00D3070A">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7"/>
        <w:gridCol w:w="5809"/>
        <w:gridCol w:w="1516"/>
        <w:gridCol w:w="1806"/>
      </w:tblGrid>
      <w:tr w:rsidR="00D3070A" w:rsidRPr="00CD13C9" w14:paraId="20D8A6DE" w14:textId="77777777" w:rsidTr="00B77C75">
        <w:trPr>
          <w:trHeight w:val="340"/>
        </w:trPr>
        <w:tc>
          <w:tcPr>
            <w:tcW w:w="787" w:type="dxa"/>
            <w:vMerge w:val="restart"/>
            <w:vAlign w:val="center"/>
          </w:tcPr>
          <w:p w14:paraId="544756EA"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809" w:type="dxa"/>
            <w:vMerge w:val="restart"/>
            <w:vAlign w:val="center"/>
          </w:tcPr>
          <w:p w14:paraId="4FDE2B2B"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22" w:type="dxa"/>
            <w:gridSpan w:val="2"/>
            <w:vAlign w:val="center"/>
          </w:tcPr>
          <w:p w14:paraId="192AFA7F"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D3070A" w:rsidRPr="00CD13C9" w14:paraId="3A2A6ED3" w14:textId="77777777" w:rsidTr="00B77C75">
        <w:trPr>
          <w:trHeight w:val="196"/>
        </w:trPr>
        <w:tc>
          <w:tcPr>
            <w:tcW w:w="787" w:type="dxa"/>
            <w:vMerge/>
          </w:tcPr>
          <w:p w14:paraId="32864620"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p>
        </w:tc>
        <w:tc>
          <w:tcPr>
            <w:tcW w:w="5809" w:type="dxa"/>
            <w:vMerge/>
          </w:tcPr>
          <w:p w14:paraId="643D0B4C"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p>
        </w:tc>
        <w:tc>
          <w:tcPr>
            <w:tcW w:w="1516" w:type="dxa"/>
          </w:tcPr>
          <w:p w14:paraId="14E73C00"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Pr>
          <w:p w14:paraId="05F59A3B"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D3070A" w:rsidRPr="00CD13C9" w14:paraId="0D466DF7" w14:textId="77777777" w:rsidTr="00B77C75">
        <w:trPr>
          <w:trHeight w:val="225"/>
        </w:trPr>
        <w:tc>
          <w:tcPr>
            <w:tcW w:w="787" w:type="dxa"/>
          </w:tcPr>
          <w:p w14:paraId="08EA60A2"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809" w:type="dxa"/>
            <w:vAlign w:val="center"/>
          </w:tcPr>
          <w:p w14:paraId="2289E15F"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Gromadzenie informacji metodą wywiadu, obserwacji, pomiarów, badania fizykalnego. </w:t>
            </w:r>
          </w:p>
          <w:p w14:paraId="1E97CE08"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Analiza dokumentacji medycznej,  rozpoznanie stanu zdrowia pacjenta.</w:t>
            </w:r>
          </w:p>
        </w:tc>
        <w:tc>
          <w:tcPr>
            <w:tcW w:w="1516" w:type="dxa"/>
          </w:tcPr>
          <w:p w14:paraId="40C7DE8D"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Pr>
          <w:p w14:paraId="4EB1924D"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6460E461" w14:textId="77777777" w:rsidTr="00B77C75">
        <w:trPr>
          <w:trHeight w:val="225"/>
        </w:trPr>
        <w:tc>
          <w:tcPr>
            <w:tcW w:w="787" w:type="dxa"/>
          </w:tcPr>
          <w:p w14:paraId="61F555F9"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809" w:type="dxa"/>
          </w:tcPr>
          <w:p w14:paraId="1BF028F8"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color w:val="000000"/>
                <w:kern w:val="0"/>
                <w:sz w:val="20"/>
                <w:szCs w:val="20"/>
                <w:lang w:eastAsia="pl-PL"/>
                <w14:ligatures w14:val="none"/>
              </w:rPr>
              <w:t>Pacjent jako podmiot w badaniu fizykalnym. Zakres badania fizykalnego.</w:t>
            </w:r>
          </w:p>
        </w:tc>
        <w:tc>
          <w:tcPr>
            <w:tcW w:w="1516" w:type="dxa"/>
          </w:tcPr>
          <w:p w14:paraId="67608111"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7C44543F"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37392AD0" w14:textId="77777777" w:rsidTr="00B77C75">
        <w:trPr>
          <w:trHeight w:val="225"/>
        </w:trPr>
        <w:tc>
          <w:tcPr>
            <w:tcW w:w="787" w:type="dxa"/>
          </w:tcPr>
          <w:p w14:paraId="742641DD"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809" w:type="dxa"/>
          </w:tcPr>
          <w:p w14:paraId="7AB9B950"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color w:val="000000"/>
                <w:kern w:val="0"/>
                <w:sz w:val="20"/>
                <w:szCs w:val="20"/>
                <w:lang w:eastAsia="pl-PL"/>
                <w14:ligatures w14:val="none"/>
              </w:rPr>
              <w:t>Zakres i charakter badania fizykalnego u dzieci. Dokumentowanie wyników badania.</w:t>
            </w:r>
          </w:p>
        </w:tc>
        <w:tc>
          <w:tcPr>
            <w:tcW w:w="1516" w:type="dxa"/>
          </w:tcPr>
          <w:p w14:paraId="42071FFC"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06" w:type="dxa"/>
          </w:tcPr>
          <w:p w14:paraId="2662CC02"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732E37E6" w14:textId="77777777" w:rsidTr="00B77C75">
        <w:trPr>
          <w:trHeight w:val="285"/>
        </w:trPr>
        <w:tc>
          <w:tcPr>
            <w:tcW w:w="787" w:type="dxa"/>
          </w:tcPr>
          <w:p w14:paraId="272C4F59"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809" w:type="dxa"/>
          </w:tcPr>
          <w:p w14:paraId="69ECBE61"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color w:val="000000"/>
                <w:kern w:val="0"/>
                <w:sz w:val="20"/>
                <w:szCs w:val="20"/>
                <w:lang w:eastAsia="pl-PL"/>
                <w14:ligatures w14:val="none"/>
              </w:rPr>
              <w:t>Zakres i charakter badania fizykalnego u dorosłych. Dokumentowanie wyników badania.</w:t>
            </w:r>
          </w:p>
        </w:tc>
        <w:tc>
          <w:tcPr>
            <w:tcW w:w="1516" w:type="dxa"/>
          </w:tcPr>
          <w:p w14:paraId="3A508028" w14:textId="1A8D9BA6" w:rsidR="00D3070A" w:rsidRPr="00CD13C9" w:rsidRDefault="009601C2" w:rsidP="00B77C75">
            <w:pPr>
              <w:spacing w:before="20" w:after="20" w:line="276" w:lineRule="auto"/>
              <w:jc w:val="center"/>
              <w:rPr>
                <w:rFonts w:ascii="Cambria" w:eastAsia="Calibri" w:hAnsi="Cambria" w:cs="Calibri"/>
                <w:kern w:val="0"/>
                <w:sz w:val="20"/>
                <w:szCs w:val="20"/>
                <w14:ligatures w14:val="none"/>
              </w:rPr>
            </w:pPr>
            <w:r>
              <w:rPr>
                <w:rFonts w:ascii="Cambria" w:eastAsia="Calibri" w:hAnsi="Cambria" w:cs="Calibri"/>
                <w:kern w:val="0"/>
                <w:sz w:val="20"/>
                <w:szCs w:val="20"/>
                <w14:ligatures w14:val="none"/>
              </w:rPr>
              <w:t>4</w:t>
            </w:r>
          </w:p>
        </w:tc>
        <w:tc>
          <w:tcPr>
            <w:tcW w:w="1806" w:type="dxa"/>
          </w:tcPr>
          <w:p w14:paraId="3D514E1B"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7FD2045C" w14:textId="77777777" w:rsidTr="00B77C75">
        <w:tc>
          <w:tcPr>
            <w:tcW w:w="787" w:type="dxa"/>
          </w:tcPr>
          <w:p w14:paraId="4F236771"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p>
        </w:tc>
        <w:tc>
          <w:tcPr>
            <w:tcW w:w="5809" w:type="dxa"/>
          </w:tcPr>
          <w:p w14:paraId="1C4441AE"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6" w:type="dxa"/>
          </w:tcPr>
          <w:p w14:paraId="01986BB5"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806" w:type="dxa"/>
          </w:tcPr>
          <w:p w14:paraId="4F68BAC5"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36FE3F33" w14:textId="77777777" w:rsidR="00D3070A" w:rsidRPr="00CD13C9" w:rsidRDefault="00D3070A" w:rsidP="00D3070A">
      <w:pPr>
        <w:spacing w:before="60" w:after="60" w:line="276" w:lineRule="auto"/>
        <w:rPr>
          <w:rFonts w:ascii="Cambria" w:eastAsia="Calibri" w:hAnsi="Cambria" w:cs="Calibri"/>
          <w:b/>
          <w:kern w:val="0"/>
          <w:sz w:val="22"/>
          <w:szCs w:val="22"/>
          <w14:ligatures w14:val="non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5779"/>
        <w:gridCol w:w="1646"/>
        <w:gridCol w:w="1965"/>
      </w:tblGrid>
      <w:tr w:rsidR="00D3070A" w:rsidRPr="00CD13C9" w14:paraId="5FE1A912" w14:textId="77777777" w:rsidTr="00B77C75">
        <w:trPr>
          <w:trHeight w:val="340"/>
        </w:trPr>
        <w:tc>
          <w:tcPr>
            <w:tcW w:w="641" w:type="dxa"/>
            <w:vMerge w:val="restart"/>
            <w:vAlign w:val="center"/>
          </w:tcPr>
          <w:p w14:paraId="52CB5215"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79" w:type="dxa"/>
            <w:vMerge w:val="restart"/>
            <w:vAlign w:val="center"/>
          </w:tcPr>
          <w:p w14:paraId="5D18BF34"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611" w:type="dxa"/>
            <w:gridSpan w:val="2"/>
            <w:vAlign w:val="center"/>
          </w:tcPr>
          <w:p w14:paraId="196C03FC"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D3070A" w:rsidRPr="00CD13C9" w14:paraId="484E0591" w14:textId="77777777" w:rsidTr="00B77C75">
        <w:trPr>
          <w:trHeight w:val="196"/>
        </w:trPr>
        <w:tc>
          <w:tcPr>
            <w:tcW w:w="641" w:type="dxa"/>
            <w:vMerge/>
          </w:tcPr>
          <w:p w14:paraId="6F1FFF2A"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p>
        </w:tc>
        <w:tc>
          <w:tcPr>
            <w:tcW w:w="5779" w:type="dxa"/>
            <w:vMerge/>
          </w:tcPr>
          <w:p w14:paraId="398CD01D"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p>
        </w:tc>
        <w:tc>
          <w:tcPr>
            <w:tcW w:w="1646" w:type="dxa"/>
          </w:tcPr>
          <w:p w14:paraId="6A18CB10"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965" w:type="dxa"/>
          </w:tcPr>
          <w:p w14:paraId="54331F8B" w14:textId="77777777" w:rsidR="00D3070A" w:rsidRPr="00CD13C9" w:rsidRDefault="00D3070A"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D3070A" w:rsidRPr="00CD13C9" w14:paraId="4C62738D" w14:textId="77777777" w:rsidTr="00B77C75">
        <w:trPr>
          <w:trHeight w:val="225"/>
        </w:trPr>
        <w:tc>
          <w:tcPr>
            <w:tcW w:w="641" w:type="dxa"/>
          </w:tcPr>
          <w:p w14:paraId="74385EFE" w14:textId="77777777" w:rsidR="00D3070A" w:rsidRPr="00CD13C9" w:rsidRDefault="00D3070A"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779" w:type="dxa"/>
          </w:tcPr>
          <w:p w14:paraId="31A135E1" w14:textId="77777777" w:rsidR="00D3070A" w:rsidRPr="00CD13C9" w:rsidRDefault="00D3070A" w:rsidP="00B77C75">
            <w:pPr>
              <w:autoSpaceDE w:val="0"/>
              <w:autoSpaceDN w:val="0"/>
              <w:adjustRightInd w:val="0"/>
              <w:spacing w:after="0" w:line="240" w:lineRule="auto"/>
              <w:rPr>
                <w:rFonts w:ascii="Cambria" w:eastAsia="Times New Roman" w:hAnsi="Cambria" w:cs="Calibri"/>
                <w:color w:val="000000"/>
                <w:kern w:val="0"/>
                <w:sz w:val="20"/>
                <w:szCs w:val="20"/>
                <w:lang w:eastAsia="pl-PL"/>
                <w14:ligatures w14:val="none"/>
              </w:rPr>
            </w:pPr>
            <w:r w:rsidRPr="00CD13C9">
              <w:rPr>
                <w:rFonts w:ascii="Cambria" w:eastAsia="Times New Roman" w:hAnsi="Cambria" w:cs="Calibri"/>
                <w:color w:val="000000"/>
                <w:kern w:val="0"/>
                <w:sz w:val="20"/>
                <w:szCs w:val="20"/>
                <w:lang w:eastAsia="pl-PL"/>
                <w14:ligatures w14:val="none"/>
              </w:rPr>
              <w:t>Badania fizykalne w ocenie stanu układu oddechowego.</w:t>
            </w:r>
          </w:p>
          <w:p w14:paraId="109CB91B" w14:textId="77777777" w:rsidR="00D3070A" w:rsidRPr="00CD13C9" w:rsidRDefault="00D3070A" w:rsidP="00B77C75">
            <w:pPr>
              <w:autoSpaceDE w:val="0"/>
              <w:autoSpaceDN w:val="0"/>
              <w:adjustRightInd w:val="0"/>
              <w:spacing w:after="0" w:line="240" w:lineRule="auto"/>
              <w:rPr>
                <w:rFonts w:ascii="Cambria" w:eastAsia="Times New Roman" w:hAnsi="Cambria" w:cs="Calibri"/>
                <w:color w:val="000000"/>
                <w:kern w:val="0"/>
                <w:lang w:eastAsia="pl-PL"/>
                <w14:ligatures w14:val="none"/>
              </w:rPr>
            </w:pPr>
            <w:r w:rsidRPr="00CD13C9">
              <w:rPr>
                <w:rFonts w:ascii="Cambria" w:eastAsia="Times New Roman" w:hAnsi="Cambria" w:cs="Calibri"/>
                <w:color w:val="000000"/>
                <w:kern w:val="0"/>
                <w:sz w:val="20"/>
                <w:szCs w:val="20"/>
                <w:lang w:eastAsia="pl-PL"/>
                <w14:ligatures w14:val="none"/>
              </w:rPr>
              <w:t>Dokumentowanie wyników badania.</w:t>
            </w:r>
          </w:p>
        </w:tc>
        <w:tc>
          <w:tcPr>
            <w:tcW w:w="1646" w:type="dxa"/>
          </w:tcPr>
          <w:p w14:paraId="6775F568"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965" w:type="dxa"/>
          </w:tcPr>
          <w:p w14:paraId="33548441"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2C087F9A" w14:textId="77777777" w:rsidTr="00B77C75">
        <w:trPr>
          <w:trHeight w:val="225"/>
        </w:trPr>
        <w:tc>
          <w:tcPr>
            <w:tcW w:w="641" w:type="dxa"/>
          </w:tcPr>
          <w:p w14:paraId="77F7BC10" w14:textId="77777777" w:rsidR="00D3070A" w:rsidRPr="00CD13C9" w:rsidRDefault="00D3070A" w:rsidP="00B77C75">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779" w:type="dxa"/>
          </w:tcPr>
          <w:p w14:paraId="75F6BBD4"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Badania fizykalne w ocenie stanu układu pokarmowego.</w:t>
            </w:r>
          </w:p>
          <w:p w14:paraId="1590A456"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Dokumentowanie wyników badania</w:t>
            </w:r>
          </w:p>
        </w:tc>
        <w:tc>
          <w:tcPr>
            <w:tcW w:w="1646" w:type="dxa"/>
          </w:tcPr>
          <w:p w14:paraId="68FD3581"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65" w:type="dxa"/>
          </w:tcPr>
          <w:p w14:paraId="54FA93E4"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23B4BB81" w14:textId="77777777" w:rsidTr="00B77C75">
        <w:trPr>
          <w:trHeight w:val="318"/>
        </w:trPr>
        <w:tc>
          <w:tcPr>
            <w:tcW w:w="641" w:type="dxa"/>
          </w:tcPr>
          <w:p w14:paraId="5D13EE64" w14:textId="77777777" w:rsidR="00D3070A" w:rsidRPr="00CD13C9" w:rsidRDefault="00D3070A" w:rsidP="00B77C75">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779" w:type="dxa"/>
          </w:tcPr>
          <w:p w14:paraId="60AD5C0D"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Badanie jamy brzusznej. Dokumentowanie wyników badania.</w:t>
            </w:r>
          </w:p>
        </w:tc>
        <w:tc>
          <w:tcPr>
            <w:tcW w:w="1646" w:type="dxa"/>
          </w:tcPr>
          <w:p w14:paraId="75B143DF"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65" w:type="dxa"/>
          </w:tcPr>
          <w:p w14:paraId="2C85CA75"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6E29229C" w14:textId="77777777" w:rsidTr="00B77C75">
        <w:trPr>
          <w:trHeight w:val="225"/>
        </w:trPr>
        <w:tc>
          <w:tcPr>
            <w:tcW w:w="641" w:type="dxa"/>
          </w:tcPr>
          <w:p w14:paraId="678A04E6" w14:textId="77777777" w:rsidR="00D3070A" w:rsidRPr="00CD13C9" w:rsidRDefault="00D3070A" w:rsidP="00B77C75">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C4</w:t>
            </w:r>
          </w:p>
        </w:tc>
        <w:tc>
          <w:tcPr>
            <w:tcW w:w="5779" w:type="dxa"/>
          </w:tcPr>
          <w:p w14:paraId="34EADEDF"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Badania fizykalne w ocenie stanu układu krążenia i serca.</w:t>
            </w:r>
          </w:p>
          <w:p w14:paraId="3174D965"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Dokumentowanie wyników badania</w:t>
            </w:r>
          </w:p>
        </w:tc>
        <w:tc>
          <w:tcPr>
            <w:tcW w:w="1646" w:type="dxa"/>
          </w:tcPr>
          <w:p w14:paraId="6AC4BCFF"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965" w:type="dxa"/>
          </w:tcPr>
          <w:p w14:paraId="18938384"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6EB90516" w14:textId="77777777" w:rsidTr="00B77C75">
        <w:trPr>
          <w:trHeight w:val="225"/>
        </w:trPr>
        <w:tc>
          <w:tcPr>
            <w:tcW w:w="641" w:type="dxa"/>
          </w:tcPr>
          <w:p w14:paraId="3B21BBB3" w14:textId="77777777" w:rsidR="00D3070A" w:rsidRPr="00CD13C9" w:rsidRDefault="00D3070A" w:rsidP="00B77C75">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5779" w:type="dxa"/>
          </w:tcPr>
          <w:p w14:paraId="182A93C7"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Ocena stanu skóry i błon śluzowych. Dokumentowanie wyników</w:t>
            </w:r>
          </w:p>
          <w:p w14:paraId="3473F34A"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badania</w:t>
            </w:r>
          </w:p>
        </w:tc>
        <w:tc>
          <w:tcPr>
            <w:tcW w:w="1646" w:type="dxa"/>
          </w:tcPr>
          <w:p w14:paraId="5F4927FC"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65" w:type="dxa"/>
          </w:tcPr>
          <w:p w14:paraId="148FE10A"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34609D23" w14:textId="77777777" w:rsidTr="00B77C75">
        <w:trPr>
          <w:trHeight w:val="225"/>
        </w:trPr>
        <w:tc>
          <w:tcPr>
            <w:tcW w:w="641" w:type="dxa"/>
          </w:tcPr>
          <w:p w14:paraId="4B050FA2" w14:textId="77777777" w:rsidR="00D3070A" w:rsidRPr="00CD13C9" w:rsidRDefault="00D3070A" w:rsidP="00B77C75">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5779" w:type="dxa"/>
          </w:tcPr>
          <w:p w14:paraId="1C359065"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Ocena stanu narządów zmysłu. Dokumentowanie wyników badania</w:t>
            </w:r>
          </w:p>
        </w:tc>
        <w:tc>
          <w:tcPr>
            <w:tcW w:w="1646" w:type="dxa"/>
          </w:tcPr>
          <w:p w14:paraId="4DF144AA"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965" w:type="dxa"/>
          </w:tcPr>
          <w:p w14:paraId="3BE3FCA8"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272505AA" w14:textId="77777777" w:rsidTr="00B77C75">
        <w:trPr>
          <w:trHeight w:val="225"/>
        </w:trPr>
        <w:tc>
          <w:tcPr>
            <w:tcW w:w="641" w:type="dxa"/>
          </w:tcPr>
          <w:p w14:paraId="797914F6" w14:textId="77777777" w:rsidR="00D3070A" w:rsidRPr="00CD13C9" w:rsidRDefault="00D3070A" w:rsidP="00B77C75">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5779" w:type="dxa"/>
          </w:tcPr>
          <w:p w14:paraId="35262BFC"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Ocena stanu układu mięśniowo-szkieletowego. Dokumentowanie</w:t>
            </w:r>
          </w:p>
          <w:p w14:paraId="14723DE3"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wyników badania</w:t>
            </w:r>
          </w:p>
        </w:tc>
        <w:tc>
          <w:tcPr>
            <w:tcW w:w="1646" w:type="dxa"/>
          </w:tcPr>
          <w:p w14:paraId="7DBCF10C"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65" w:type="dxa"/>
          </w:tcPr>
          <w:p w14:paraId="5478536B"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57EF3D4A" w14:textId="77777777" w:rsidTr="00B77C75">
        <w:trPr>
          <w:trHeight w:val="225"/>
        </w:trPr>
        <w:tc>
          <w:tcPr>
            <w:tcW w:w="641" w:type="dxa"/>
          </w:tcPr>
          <w:p w14:paraId="525723C6" w14:textId="77777777" w:rsidR="00D3070A" w:rsidRPr="00CD13C9" w:rsidRDefault="00D3070A" w:rsidP="00B77C75">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5779" w:type="dxa"/>
          </w:tcPr>
          <w:p w14:paraId="740434AC"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Ocena stanu narządów płciowych. Dokumentowanie wyników badania</w:t>
            </w:r>
          </w:p>
        </w:tc>
        <w:tc>
          <w:tcPr>
            <w:tcW w:w="1646" w:type="dxa"/>
          </w:tcPr>
          <w:p w14:paraId="6065B134"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965" w:type="dxa"/>
          </w:tcPr>
          <w:p w14:paraId="384C0882"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2270C277" w14:textId="77777777" w:rsidTr="00B77C75">
        <w:trPr>
          <w:trHeight w:val="225"/>
        </w:trPr>
        <w:tc>
          <w:tcPr>
            <w:tcW w:w="641" w:type="dxa"/>
          </w:tcPr>
          <w:p w14:paraId="100F2677" w14:textId="77777777" w:rsidR="00D3070A" w:rsidRPr="00CD13C9" w:rsidRDefault="00D3070A" w:rsidP="00B77C75">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C09</w:t>
            </w:r>
          </w:p>
        </w:tc>
        <w:tc>
          <w:tcPr>
            <w:tcW w:w="5779" w:type="dxa"/>
          </w:tcPr>
          <w:p w14:paraId="304349E5"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Ocena stanu układu moczowego. Dokumentowanie wyników badania</w:t>
            </w:r>
          </w:p>
        </w:tc>
        <w:tc>
          <w:tcPr>
            <w:tcW w:w="1646" w:type="dxa"/>
          </w:tcPr>
          <w:p w14:paraId="2076A58B"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965" w:type="dxa"/>
          </w:tcPr>
          <w:p w14:paraId="02B986B0"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57F0B313" w14:textId="77777777" w:rsidTr="00B77C75">
        <w:trPr>
          <w:trHeight w:val="225"/>
        </w:trPr>
        <w:tc>
          <w:tcPr>
            <w:tcW w:w="641" w:type="dxa"/>
          </w:tcPr>
          <w:p w14:paraId="5AE10F5F" w14:textId="77777777" w:rsidR="00D3070A" w:rsidRPr="00CD13C9" w:rsidRDefault="00D3070A" w:rsidP="00B77C75">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C10</w:t>
            </w:r>
          </w:p>
        </w:tc>
        <w:tc>
          <w:tcPr>
            <w:tcW w:w="5779" w:type="dxa"/>
          </w:tcPr>
          <w:p w14:paraId="07178C94"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Ocena stanu układu nerwowego. Dokumentowanie wyników badania. Dokumentacja kliniczna pacjenta.</w:t>
            </w:r>
          </w:p>
        </w:tc>
        <w:tc>
          <w:tcPr>
            <w:tcW w:w="1646" w:type="dxa"/>
          </w:tcPr>
          <w:p w14:paraId="2D78ADCF"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65" w:type="dxa"/>
          </w:tcPr>
          <w:p w14:paraId="09B09FD7"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7DA0AF54" w14:textId="77777777" w:rsidTr="00B77C75">
        <w:trPr>
          <w:trHeight w:val="225"/>
        </w:trPr>
        <w:tc>
          <w:tcPr>
            <w:tcW w:w="641" w:type="dxa"/>
          </w:tcPr>
          <w:p w14:paraId="4812D40B" w14:textId="77777777" w:rsidR="00D3070A" w:rsidRPr="00CD13C9" w:rsidRDefault="00D3070A" w:rsidP="00B77C75">
            <w:pPr>
              <w:spacing w:after="20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C11</w:t>
            </w:r>
          </w:p>
        </w:tc>
        <w:tc>
          <w:tcPr>
            <w:tcW w:w="5779" w:type="dxa"/>
          </w:tcPr>
          <w:p w14:paraId="155D724E"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Badanie gruczołu piersiowego. Dokumentowanie wyników badania.</w:t>
            </w:r>
          </w:p>
        </w:tc>
        <w:tc>
          <w:tcPr>
            <w:tcW w:w="1646" w:type="dxa"/>
          </w:tcPr>
          <w:p w14:paraId="3CF6D8AD"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965" w:type="dxa"/>
          </w:tcPr>
          <w:p w14:paraId="64E3437B"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D3070A" w:rsidRPr="00CD13C9" w14:paraId="42DF8185" w14:textId="77777777" w:rsidTr="00B77C75">
        <w:tc>
          <w:tcPr>
            <w:tcW w:w="641" w:type="dxa"/>
          </w:tcPr>
          <w:p w14:paraId="18732E11"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p>
        </w:tc>
        <w:tc>
          <w:tcPr>
            <w:tcW w:w="5779" w:type="dxa"/>
          </w:tcPr>
          <w:p w14:paraId="15BB0218" w14:textId="77777777" w:rsidR="00D3070A" w:rsidRPr="00CD13C9" w:rsidRDefault="00D3070A"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646" w:type="dxa"/>
          </w:tcPr>
          <w:p w14:paraId="424C03DF"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20</w:t>
            </w:r>
          </w:p>
        </w:tc>
        <w:tc>
          <w:tcPr>
            <w:tcW w:w="1965" w:type="dxa"/>
          </w:tcPr>
          <w:p w14:paraId="793D61D8" w14:textId="77777777" w:rsidR="00D3070A" w:rsidRPr="00CD13C9" w:rsidRDefault="00D3070A"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8AF26D3" w14:textId="77777777" w:rsidR="00D3070A" w:rsidRPr="00CD13C9" w:rsidRDefault="00D3070A" w:rsidP="00D3070A">
      <w:pPr>
        <w:numPr>
          <w:ilvl w:val="0"/>
          <w:numId w:val="3"/>
        </w:num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566"/>
        <w:gridCol w:w="3544"/>
      </w:tblGrid>
      <w:tr w:rsidR="00D3070A" w:rsidRPr="00CD13C9" w14:paraId="18038BF4" w14:textId="77777777" w:rsidTr="0073659E">
        <w:tc>
          <w:tcPr>
            <w:tcW w:w="1666" w:type="dxa"/>
          </w:tcPr>
          <w:p w14:paraId="127122FA" w14:textId="77777777" w:rsidR="00D3070A" w:rsidRPr="00CD13C9" w:rsidRDefault="00D3070A"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566" w:type="dxa"/>
          </w:tcPr>
          <w:p w14:paraId="19579EC0" w14:textId="77777777" w:rsidR="00D3070A" w:rsidRPr="00CD13C9" w:rsidRDefault="00D3070A"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544" w:type="dxa"/>
          </w:tcPr>
          <w:p w14:paraId="5171DBA1" w14:textId="77777777" w:rsidR="00D3070A" w:rsidRPr="00CD13C9" w:rsidRDefault="00D3070A"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D3070A" w:rsidRPr="00CD13C9" w14:paraId="4291CD5E" w14:textId="77777777" w:rsidTr="0073659E">
        <w:tc>
          <w:tcPr>
            <w:tcW w:w="1666" w:type="dxa"/>
          </w:tcPr>
          <w:p w14:paraId="5B1CC8A9" w14:textId="77777777" w:rsidR="00D3070A" w:rsidRPr="00CD13C9" w:rsidRDefault="00D3070A" w:rsidP="00B77C75">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566" w:type="dxa"/>
          </w:tcPr>
          <w:p w14:paraId="7A4ADDFF" w14:textId="77777777" w:rsidR="00D3070A" w:rsidRPr="00CD13C9" w:rsidRDefault="00D3070A"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M2-Wykład informacyjny z elementami dyskusji</w:t>
            </w:r>
          </w:p>
          <w:p w14:paraId="25338157" w14:textId="77777777" w:rsidR="00D3070A" w:rsidRPr="00CD13C9" w:rsidRDefault="00D3070A"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M4-wykłd </w:t>
            </w:r>
            <w:proofErr w:type="spellStart"/>
            <w:r w:rsidRPr="00CD13C9">
              <w:rPr>
                <w:rFonts w:ascii="Cambria" w:eastAsia="Calibri" w:hAnsi="Cambria" w:cs="Calibri"/>
                <w:kern w:val="0"/>
                <w:sz w:val="20"/>
                <w:szCs w:val="20"/>
                <w14:ligatures w14:val="none"/>
              </w:rPr>
              <w:t>słowno</w:t>
            </w:r>
            <w:proofErr w:type="spellEnd"/>
            <w:r w:rsidRPr="00CD13C9">
              <w:rPr>
                <w:rFonts w:ascii="Cambria" w:eastAsia="Calibri" w:hAnsi="Cambria" w:cs="Calibri"/>
                <w:kern w:val="0"/>
                <w:sz w:val="20"/>
                <w:szCs w:val="20"/>
                <w14:ligatures w14:val="none"/>
              </w:rPr>
              <w:t xml:space="preserve"> graficzny</w:t>
            </w:r>
          </w:p>
        </w:tc>
        <w:tc>
          <w:tcPr>
            <w:tcW w:w="3544" w:type="dxa"/>
          </w:tcPr>
          <w:p w14:paraId="43F5AA44" w14:textId="77777777" w:rsidR="00D3070A" w:rsidRPr="00CD13C9" w:rsidRDefault="00D3070A"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r w:rsidR="00D3070A" w:rsidRPr="00CD13C9" w14:paraId="4A717A3D" w14:textId="77777777" w:rsidTr="0073659E">
        <w:tc>
          <w:tcPr>
            <w:tcW w:w="1666" w:type="dxa"/>
          </w:tcPr>
          <w:p w14:paraId="6E8060BE" w14:textId="77777777" w:rsidR="00D3070A" w:rsidRPr="00CD13C9" w:rsidRDefault="00D3070A" w:rsidP="00B77C75">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4566" w:type="dxa"/>
          </w:tcPr>
          <w:p w14:paraId="4E0C51CF" w14:textId="77777777" w:rsidR="00D3070A" w:rsidRPr="00CD13C9" w:rsidRDefault="00D3070A" w:rsidP="00B77C75">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M5-ćwiczenia laboratoryjne, metoda symulacji analiza przypadku</w:t>
            </w:r>
          </w:p>
        </w:tc>
        <w:tc>
          <w:tcPr>
            <w:tcW w:w="3544" w:type="dxa"/>
          </w:tcPr>
          <w:p w14:paraId="49AB448C" w14:textId="77777777" w:rsidR="00D3070A" w:rsidRPr="00CD13C9" w:rsidRDefault="00D3070A"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opisy przypadków, tablica </w:t>
            </w:r>
            <w:proofErr w:type="spellStart"/>
            <w:r w:rsidRPr="00CD13C9">
              <w:rPr>
                <w:rFonts w:ascii="Cambria" w:eastAsia="Calibri" w:hAnsi="Cambria" w:cs="Calibri"/>
                <w:kern w:val="0"/>
                <w:sz w:val="20"/>
                <w:szCs w:val="20"/>
                <w14:ligatures w14:val="none"/>
              </w:rPr>
              <w:t>suchościeralna</w:t>
            </w:r>
            <w:proofErr w:type="spellEnd"/>
            <w:r w:rsidRPr="00CD13C9">
              <w:rPr>
                <w:rFonts w:ascii="Cambria" w:eastAsia="Calibri" w:hAnsi="Cambria" w:cs="Calibri"/>
                <w:kern w:val="0"/>
                <w:sz w:val="20"/>
                <w:szCs w:val="20"/>
                <w14:ligatures w14:val="none"/>
              </w:rPr>
              <w:t xml:space="preserve">, </w:t>
            </w:r>
            <w:r w:rsidRPr="00CD13C9">
              <w:rPr>
                <w:rFonts w:ascii="Cambria" w:eastAsia="Calibri" w:hAnsi="Cambria" w:cs="Calibri"/>
                <w:bCs/>
                <w:kern w:val="0"/>
                <w:sz w:val="20"/>
                <w:szCs w:val="20"/>
                <w14:ligatures w14:val="none"/>
              </w:rPr>
              <w:t>symulacja danej sytuacji</w:t>
            </w:r>
          </w:p>
        </w:tc>
      </w:tr>
    </w:tbl>
    <w:p w14:paraId="7E6B45A8" w14:textId="77777777" w:rsidR="00D3070A" w:rsidRPr="00CD13C9" w:rsidRDefault="00D3070A" w:rsidP="00D3070A">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745C3384" w14:textId="77777777" w:rsidR="00D3070A" w:rsidRPr="00CD13C9" w:rsidRDefault="00D3070A" w:rsidP="00D3070A">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400"/>
        <w:gridCol w:w="4253"/>
      </w:tblGrid>
      <w:tr w:rsidR="00D3070A" w:rsidRPr="00CD13C9" w14:paraId="7C9B5DCE" w14:textId="77777777" w:rsidTr="00B77C75">
        <w:tc>
          <w:tcPr>
            <w:tcW w:w="1265" w:type="dxa"/>
          </w:tcPr>
          <w:p w14:paraId="103147F7" w14:textId="77777777" w:rsidR="00D3070A" w:rsidRPr="00CD13C9" w:rsidRDefault="00D3070A"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400" w:type="dxa"/>
          </w:tcPr>
          <w:p w14:paraId="4DA28FB1" w14:textId="77777777" w:rsidR="00D3070A" w:rsidRPr="00CD13C9" w:rsidRDefault="00D3070A"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4253" w:type="dxa"/>
          </w:tcPr>
          <w:p w14:paraId="706F65A5" w14:textId="77777777" w:rsidR="00D3070A" w:rsidRPr="00CD13C9" w:rsidRDefault="00D3070A" w:rsidP="00B77C75">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D3070A" w:rsidRPr="00CD13C9" w14:paraId="28328531" w14:textId="77777777" w:rsidTr="00B77C75">
        <w:tc>
          <w:tcPr>
            <w:tcW w:w="1265" w:type="dxa"/>
            <w:tcBorders>
              <w:top w:val="single" w:sz="4" w:space="0" w:color="000000"/>
              <w:left w:val="single" w:sz="4" w:space="0" w:color="000000"/>
              <w:bottom w:val="single" w:sz="4" w:space="0" w:color="000000"/>
              <w:right w:val="single" w:sz="4" w:space="0" w:color="000000"/>
            </w:tcBorders>
          </w:tcPr>
          <w:p w14:paraId="6F6A9335" w14:textId="77777777" w:rsidR="00D3070A" w:rsidRPr="00CD13C9" w:rsidRDefault="00D3070A"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400" w:type="dxa"/>
            <w:tcBorders>
              <w:top w:val="single" w:sz="4" w:space="0" w:color="000000"/>
              <w:left w:val="single" w:sz="4" w:space="0" w:color="000000"/>
              <w:bottom w:val="single" w:sz="4" w:space="0" w:color="000000"/>
              <w:right w:val="single" w:sz="4" w:space="0" w:color="000000"/>
            </w:tcBorders>
          </w:tcPr>
          <w:p w14:paraId="669E3D55" w14:textId="77777777" w:rsidR="00D3070A" w:rsidRPr="00CD13C9" w:rsidRDefault="00D3070A"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obserwacja w trakcie wykładu</w:t>
            </w:r>
          </w:p>
        </w:tc>
        <w:tc>
          <w:tcPr>
            <w:tcW w:w="4253" w:type="dxa"/>
            <w:tcBorders>
              <w:top w:val="single" w:sz="4" w:space="0" w:color="000000"/>
              <w:left w:val="single" w:sz="4" w:space="0" w:color="000000"/>
              <w:bottom w:val="single" w:sz="4" w:space="0" w:color="000000"/>
              <w:right w:val="single" w:sz="4" w:space="0" w:color="000000"/>
            </w:tcBorders>
          </w:tcPr>
          <w:p w14:paraId="5FA3C111" w14:textId="77777777" w:rsidR="00D3070A" w:rsidRPr="00CD13C9" w:rsidRDefault="00D3070A"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P1 zaliczenie z oceną pisemne - test sprawdzający wiedzę</w:t>
            </w:r>
          </w:p>
        </w:tc>
      </w:tr>
      <w:tr w:rsidR="00D3070A" w:rsidRPr="00CD13C9" w14:paraId="70A3DAFF" w14:textId="77777777" w:rsidTr="00B77C75">
        <w:tc>
          <w:tcPr>
            <w:tcW w:w="1265" w:type="dxa"/>
            <w:tcBorders>
              <w:top w:val="single" w:sz="4" w:space="0" w:color="000000"/>
              <w:left w:val="single" w:sz="4" w:space="0" w:color="000000"/>
              <w:bottom w:val="single" w:sz="4" w:space="0" w:color="000000"/>
              <w:right w:val="single" w:sz="4" w:space="0" w:color="000000"/>
            </w:tcBorders>
          </w:tcPr>
          <w:p w14:paraId="352C5E60" w14:textId="77777777" w:rsidR="00D3070A" w:rsidRPr="00CD13C9" w:rsidRDefault="00D3070A"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400" w:type="dxa"/>
            <w:tcBorders>
              <w:top w:val="single" w:sz="4" w:space="0" w:color="000000"/>
              <w:left w:val="single" w:sz="4" w:space="0" w:color="000000"/>
              <w:bottom w:val="single" w:sz="4" w:space="0" w:color="000000"/>
              <w:right w:val="single" w:sz="4" w:space="0" w:color="000000"/>
            </w:tcBorders>
          </w:tcPr>
          <w:p w14:paraId="022D5DD9" w14:textId="77777777" w:rsidR="00D3070A" w:rsidRPr="00CD13C9" w:rsidRDefault="00D3070A"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obserwacja / aktywność</w:t>
            </w:r>
          </w:p>
          <w:p w14:paraId="21760090" w14:textId="77777777" w:rsidR="00D3070A" w:rsidRPr="00CD13C9" w:rsidRDefault="00D3070A"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F5 ćwiczenia sprawdzające umiejętności</w:t>
            </w:r>
          </w:p>
        </w:tc>
        <w:tc>
          <w:tcPr>
            <w:tcW w:w="4253" w:type="dxa"/>
            <w:tcBorders>
              <w:top w:val="single" w:sz="4" w:space="0" w:color="000000"/>
              <w:left w:val="single" w:sz="4" w:space="0" w:color="000000"/>
              <w:bottom w:val="single" w:sz="4" w:space="0" w:color="000000"/>
              <w:right w:val="single" w:sz="4" w:space="0" w:color="000000"/>
            </w:tcBorders>
          </w:tcPr>
          <w:p w14:paraId="470046AB" w14:textId="77777777" w:rsidR="00D3070A" w:rsidRPr="00CD13C9" w:rsidRDefault="00D3070A"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P3 ocena podsumowująca </w:t>
            </w:r>
            <w:r w:rsidRPr="00CD13C9">
              <w:rPr>
                <w:rFonts w:ascii="Cambria" w:eastAsia="Times New Roman" w:hAnsi="Cambria" w:cs="Calibri"/>
                <w:kern w:val="0"/>
                <w:sz w:val="20"/>
                <w:szCs w:val="20"/>
                <w:lang w:eastAsia="pl-PL"/>
                <w14:ligatures w14:val="none"/>
              </w:rPr>
              <w:t xml:space="preserve">powstała na podstawie ocen formujących, uzyskanych w semestrze </w:t>
            </w:r>
          </w:p>
        </w:tc>
      </w:tr>
    </w:tbl>
    <w:p w14:paraId="59155069" w14:textId="77777777" w:rsidR="00D3070A" w:rsidRPr="00CD13C9" w:rsidRDefault="00D3070A" w:rsidP="00D3070A">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634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8"/>
        <w:gridCol w:w="1134"/>
        <w:gridCol w:w="709"/>
        <w:gridCol w:w="709"/>
        <w:gridCol w:w="994"/>
        <w:gridCol w:w="709"/>
      </w:tblGrid>
      <w:tr w:rsidR="00D3070A" w:rsidRPr="00CD13C9" w14:paraId="38D77523" w14:textId="77777777" w:rsidTr="00B77C75">
        <w:trPr>
          <w:trHeight w:val="150"/>
        </w:trPr>
        <w:tc>
          <w:tcPr>
            <w:tcW w:w="2088" w:type="dxa"/>
            <w:vMerge w:val="restart"/>
            <w:tcBorders>
              <w:left w:val="single" w:sz="4" w:space="0" w:color="000000"/>
              <w:right w:val="single" w:sz="4" w:space="0" w:color="000000"/>
            </w:tcBorders>
            <w:vAlign w:val="center"/>
          </w:tcPr>
          <w:p w14:paraId="21BABC04" w14:textId="77777777" w:rsidR="00D3070A" w:rsidRPr="00CD13C9" w:rsidRDefault="00D3070A" w:rsidP="00B77C75">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14:paraId="13CBA033"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2412" w:type="dxa"/>
            <w:gridSpan w:val="3"/>
            <w:tcBorders>
              <w:top w:val="single" w:sz="4" w:space="0" w:color="000000"/>
              <w:left w:val="single" w:sz="4" w:space="0" w:color="000000"/>
              <w:bottom w:val="single" w:sz="4" w:space="0" w:color="auto"/>
              <w:right w:val="single" w:sz="4" w:space="0" w:color="000000"/>
            </w:tcBorders>
            <w:vAlign w:val="center"/>
          </w:tcPr>
          <w:p w14:paraId="05CD8798"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D3070A" w:rsidRPr="00CD13C9" w14:paraId="1457CB01" w14:textId="77777777" w:rsidTr="00B77C75">
        <w:trPr>
          <w:trHeight w:val="325"/>
        </w:trPr>
        <w:tc>
          <w:tcPr>
            <w:tcW w:w="2088" w:type="dxa"/>
            <w:vMerge/>
            <w:tcBorders>
              <w:left w:val="single" w:sz="4" w:space="0" w:color="000000"/>
              <w:bottom w:val="single" w:sz="4" w:space="0" w:color="000000"/>
              <w:right w:val="single" w:sz="4" w:space="0" w:color="000000"/>
            </w:tcBorders>
            <w:vAlign w:val="center"/>
          </w:tcPr>
          <w:p w14:paraId="3CB58BEB" w14:textId="77777777" w:rsidR="00D3070A" w:rsidRPr="00CD13C9" w:rsidRDefault="00D3070A" w:rsidP="00B77C75">
            <w:pPr>
              <w:spacing w:before="20" w:after="20" w:line="240" w:lineRule="auto"/>
              <w:jc w:val="center"/>
              <w:rPr>
                <w:rFonts w:ascii="Cambria" w:eastAsia="Calibri" w:hAnsi="Cambria" w:cs="Calibri"/>
                <w:kern w:val="0"/>
                <w:sz w:val="22"/>
                <w:szCs w:val="22"/>
                <w14:ligatures w14:val="none"/>
              </w:rPr>
            </w:pPr>
          </w:p>
        </w:tc>
        <w:tc>
          <w:tcPr>
            <w:tcW w:w="1134" w:type="dxa"/>
            <w:tcBorders>
              <w:top w:val="single" w:sz="4" w:space="0" w:color="auto"/>
              <w:left w:val="single" w:sz="4" w:space="0" w:color="000000"/>
              <w:bottom w:val="single" w:sz="4" w:space="0" w:color="000000"/>
              <w:right w:val="single" w:sz="4" w:space="0" w:color="auto"/>
            </w:tcBorders>
            <w:vAlign w:val="center"/>
          </w:tcPr>
          <w:p w14:paraId="1BC585CC" w14:textId="77777777" w:rsidR="00D3070A" w:rsidRPr="00CD13C9" w:rsidRDefault="00D3070A"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F2</w:t>
            </w:r>
          </w:p>
        </w:tc>
        <w:tc>
          <w:tcPr>
            <w:tcW w:w="709" w:type="dxa"/>
            <w:tcBorders>
              <w:top w:val="single" w:sz="4" w:space="0" w:color="auto"/>
              <w:left w:val="single" w:sz="4" w:space="0" w:color="auto"/>
              <w:bottom w:val="single" w:sz="4" w:space="0" w:color="000000"/>
              <w:right w:val="single" w:sz="4" w:space="0" w:color="auto"/>
            </w:tcBorders>
            <w:vAlign w:val="center"/>
          </w:tcPr>
          <w:p w14:paraId="03AAAB45" w14:textId="77777777" w:rsidR="00D3070A" w:rsidRPr="00CD13C9" w:rsidRDefault="00D3070A"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709" w:type="dxa"/>
            <w:tcBorders>
              <w:top w:val="single" w:sz="4" w:space="0" w:color="auto"/>
              <w:left w:val="single" w:sz="4" w:space="0" w:color="auto"/>
              <w:bottom w:val="single" w:sz="4" w:space="0" w:color="000000"/>
              <w:right w:val="single" w:sz="4" w:space="0" w:color="000000"/>
            </w:tcBorders>
            <w:vAlign w:val="center"/>
          </w:tcPr>
          <w:p w14:paraId="45792678" w14:textId="77777777" w:rsidR="00D3070A" w:rsidRPr="00CD13C9" w:rsidRDefault="00D3070A"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F5</w:t>
            </w:r>
          </w:p>
        </w:tc>
        <w:tc>
          <w:tcPr>
            <w:tcW w:w="994" w:type="dxa"/>
            <w:tcBorders>
              <w:top w:val="single" w:sz="4" w:space="0" w:color="auto"/>
              <w:left w:val="single" w:sz="4" w:space="0" w:color="000000"/>
              <w:right w:val="single" w:sz="4" w:space="0" w:color="000000"/>
            </w:tcBorders>
            <w:vAlign w:val="center"/>
          </w:tcPr>
          <w:p w14:paraId="53C5B078"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709" w:type="dxa"/>
            <w:tcBorders>
              <w:top w:val="single" w:sz="4" w:space="0" w:color="auto"/>
              <w:left w:val="single" w:sz="4" w:space="0" w:color="000000"/>
              <w:right w:val="single" w:sz="4" w:space="0" w:color="000000"/>
            </w:tcBorders>
            <w:vAlign w:val="center"/>
          </w:tcPr>
          <w:p w14:paraId="620FD47E" w14:textId="77777777" w:rsidR="00D3070A" w:rsidRPr="00CD13C9" w:rsidRDefault="00D3070A" w:rsidP="00B77C75">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P3</w:t>
            </w:r>
          </w:p>
        </w:tc>
      </w:tr>
      <w:tr w:rsidR="00D3070A" w:rsidRPr="00CD13C9" w14:paraId="1E18C457" w14:textId="77777777" w:rsidTr="00B77C75">
        <w:tc>
          <w:tcPr>
            <w:tcW w:w="2088" w:type="dxa"/>
            <w:tcBorders>
              <w:top w:val="single" w:sz="4" w:space="0" w:color="000000"/>
              <w:left w:val="single" w:sz="4" w:space="0" w:color="000000"/>
              <w:bottom w:val="single" w:sz="4" w:space="0" w:color="000000"/>
              <w:right w:val="single" w:sz="4" w:space="0" w:color="000000"/>
            </w:tcBorders>
            <w:vAlign w:val="center"/>
          </w:tcPr>
          <w:p w14:paraId="0713A80E" w14:textId="77777777" w:rsidR="00D3070A" w:rsidRPr="00CD13C9" w:rsidRDefault="00D3070A"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od W_01do W_04</w:t>
            </w:r>
          </w:p>
        </w:tc>
        <w:tc>
          <w:tcPr>
            <w:tcW w:w="1134" w:type="dxa"/>
            <w:tcBorders>
              <w:top w:val="single" w:sz="4" w:space="0" w:color="000000"/>
              <w:left w:val="single" w:sz="4" w:space="0" w:color="000000"/>
              <w:bottom w:val="single" w:sz="4" w:space="0" w:color="000000"/>
              <w:right w:val="single" w:sz="4" w:space="0" w:color="auto"/>
            </w:tcBorders>
            <w:vAlign w:val="center"/>
          </w:tcPr>
          <w:p w14:paraId="1822C787"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auto"/>
            </w:tcBorders>
            <w:vAlign w:val="center"/>
          </w:tcPr>
          <w:p w14:paraId="094D407E"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73AFC8F5"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p>
        </w:tc>
        <w:tc>
          <w:tcPr>
            <w:tcW w:w="994" w:type="dxa"/>
            <w:tcBorders>
              <w:left w:val="single" w:sz="4" w:space="0" w:color="000000"/>
              <w:right w:val="single" w:sz="4" w:space="0" w:color="000000"/>
            </w:tcBorders>
            <w:vAlign w:val="center"/>
          </w:tcPr>
          <w:p w14:paraId="39BD5F22"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left w:val="single" w:sz="4" w:space="0" w:color="000000"/>
              <w:right w:val="single" w:sz="4" w:space="0" w:color="000000"/>
            </w:tcBorders>
            <w:vAlign w:val="center"/>
          </w:tcPr>
          <w:p w14:paraId="30F76635"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p>
        </w:tc>
      </w:tr>
      <w:tr w:rsidR="00D3070A" w:rsidRPr="00CD13C9" w14:paraId="2C54589F" w14:textId="77777777" w:rsidTr="00B77C75">
        <w:tc>
          <w:tcPr>
            <w:tcW w:w="2088" w:type="dxa"/>
            <w:tcBorders>
              <w:top w:val="single" w:sz="4" w:space="0" w:color="000000"/>
              <w:left w:val="single" w:sz="4" w:space="0" w:color="000000"/>
              <w:bottom w:val="single" w:sz="4" w:space="0" w:color="000000"/>
              <w:right w:val="single" w:sz="4" w:space="0" w:color="000000"/>
            </w:tcBorders>
            <w:vAlign w:val="center"/>
          </w:tcPr>
          <w:p w14:paraId="37310337" w14:textId="77777777" w:rsidR="00D3070A" w:rsidRPr="00CD13C9" w:rsidRDefault="00D3070A"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od U_01do U_11</w:t>
            </w:r>
          </w:p>
        </w:tc>
        <w:tc>
          <w:tcPr>
            <w:tcW w:w="1134" w:type="dxa"/>
            <w:tcBorders>
              <w:top w:val="single" w:sz="4" w:space="0" w:color="000000"/>
              <w:left w:val="single" w:sz="4" w:space="0" w:color="000000"/>
              <w:bottom w:val="single" w:sz="4" w:space="0" w:color="000000"/>
              <w:right w:val="single" w:sz="4" w:space="0" w:color="auto"/>
            </w:tcBorders>
            <w:vAlign w:val="center"/>
          </w:tcPr>
          <w:p w14:paraId="6E552500"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auto"/>
            </w:tcBorders>
          </w:tcPr>
          <w:p w14:paraId="537970E7"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auto"/>
              <w:bottom w:val="single" w:sz="4" w:space="0" w:color="000000"/>
              <w:right w:val="single" w:sz="4" w:space="0" w:color="000000"/>
            </w:tcBorders>
            <w:vAlign w:val="center"/>
          </w:tcPr>
          <w:p w14:paraId="74ED2A27"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49770B02"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76EE3AD8"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070A" w:rsidRPr="00CD13C9" w14:paraId="45242BA8" w14:textId="77777777" w:rsidTr="00B77C75">
        <w:tc>
          <w:tcPr>
            <w:tcW w:w="2088" w:type="dxa"/>
            <w:tcBorders>
              <w:top w:val="single" w:sz="4" w:space="0" w:color="000000"/>
              <w:left w:val="single" w:sz="4" w:space="0" w:color="000000"/>
              <w:bottom w:val="single" w:sz="4" w:space="0" w:color="000000"/>
              <w:right w:val="single" w:sz="4" w:space="0" w:color="000000"/>
            </w:tcBorders>
            <w:vAlign w:val="center"/>
          </w:tcPr>
          <w:p w14:paraId="3AD891D2" w14:textId="77777777" w:rsidR="00D3070A" w:rsidRPr="00CD13C9" w:rsidRDefault="00D3070A"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134" w:type="dxa"/>
            <w:tcBorders>
              <w:top w:val="single" w:sz="4" w:space="0" w:color="000000"/>
              <w:left w:val="single" w:sz="4" w:space="0" w:color="000000"/>
              <w:bottom w:val="single" w:sz="4" w:space="0" w:color="000000"/>
              <w:right w:val="single" w:sz="4" w:space="0" w:color="auto"/>
            </w:tcBorders>
            <w:vAlign w:val="center"/>
          </w:tcPr>
          <w:p w14:paraId="215EF8C3"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auto"/>
            </w:tcBorders>
          </w:tcPr>
          <w:p w14:paraId="537A11A7"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auto"/>
              <w:bottom w:val="single" w:sz="4" w:space="0" w:color="000000"/>
              <w:right w:val="single" w:sz="4" w:space="0" w:color="000000"/>
            </w:tcBorders>
            <w:vAlign w:val="center"/>
          </w:tcPr>
          <w:p w14:paraId="0D041215"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left w:val="single" w:sz="4" w:space="0" w:color="000000"/>
              <w:right w:val="single" w:sz="4" w:space="0" w:color="000000"/>
            </w:tcBorders>
            <w:vAlign w:val="center"/>
          </w:tcPr>
          <w:p w14:paraId="70365E02"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left w:val="single" w:sz="4" w:space="0" w:color="000000"/>
              <w:right w:val="single" w:sz="4" w:space="0" w:color="000000"/>
            </w:tcBorders>
            <w:vAlign w:val="center"/>
          </w:tcPr>
          <w:p w14:paraId="70C15D46" w14:textId="77777777" w:rsidR="00D3070A" w:rsidRPr="00CD13C9" w:rsidRDefault="00D3070A"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17ABB529" w14:textId="77777777" w:rsidR="00D3070A" w:rsidRPr="00CD13C9" w:rsidRDefault="00D3070A" w:rsidP="00D3070A">
      <w:pPr>
        <w:spacing w:before="60" w:after="60" w:line="240" w:lineRule="auto"/>
        <w:rPr>
          <w:rFonts w:ascii="Cambria" w:eastAsia="Calibri" w:hAnsi="Cambria" w:cs="Calibri"/>
          <w:b/>
          <w:bCs/>
          <w:kern w:val="0"/>
          <w:sz w:val="22"/>
          <w:szCs w:val="22"/>
          <w14:ligatures w14:val="none"/>
        </w:rPr>
      </w:pPr>
    </w:p>
    <w:p w14:paraId="3151934D" w14:textId="77777777" w:rsidR="00D3070A" w:rsidRPr="00CD13C9" w:rsidRDefault="00D3070A" w:rsidP="00D3070A">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 xml:space="preserve">(zasady i kryteria przyznawania oceny, a także sposób obliczania oceny w przypadku zajęć, w skład których wchodzi więcej niż jedna forma </w:t>
      </w:r>
      <w:r w:rsidRPr="00CD13C9">
        <w:rPr>
          <w:rFonts w:ascii="Cambria" w:eastAsia="Times New Roman" w:hAnsi="Cambria" w:cs="Calibri"/>
          <w:kern w:val="32"/>
          <w:sz w:val="22"/>
          <w:szCs w:val="22"/>
          <w14:ligatures w14:val="none"/>
        </w:rPr>
        <w:lastRenderedPageBreak/>
        <w:t>prowadzenia zajęć, z uwzględnieniem wszystkich form prowadzenia zajęć oraz wszystkich terminów egzaminów i zaliczeń, w tym także poprawkowych):</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3070A" w:rsidRPr="00CD13C9" w14:paraId="7E2B1D6B" w14:textId="77777777" w:rsidTr="00B77C75">
        <w:trPr>
          <w:trHeight w:val="93"/>
          <w:jc w:val="center"/>
        </w:trPr>
        <w:tc>
          <w:tcPr>
            <w:tcW w:w="9634" w:type="dxa"/>
          </w:tcPr>
          <w:p w14:paraId="218CCDA9" w14:textId="77777777" w:rsidR="00D3070A" w:rsidRPr="00CD13C9" w:rsidRDefault="00D3070A" w:rsidP="00B77C75">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31BA9A52" w14:textId="77777777" w:rsidR="00D3070A" w:rsidRPr="00CD13C9" w:rsidRDefault="00D3070A"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uzyskanie pozytywnej oceny z ćwiczeń. Egzamin odbywać się będzie w formie testu ukierunkowanego na sprawdzenie stopnia osiągnięcia efektów uczenia się według następujących kryteriów przyznawania oceny końcowej:</w:t>
            </w:r>
          </w:p>
          <w:p w14:paraId="5EBF1208" w14:textId="77777777" w:rsidR="00D3070A" w:rsidRPr="00CD13C9" w:rsidRDefault="00D3070A" w:rsidP="00B77C75">
            <w:pPr>
              <w:numPr>
                <w:ilvl w:val="0"/>
                <w:numId w:val="1"/>
              </w:numPr>
              <w:spacing w:before="60" w:after="60" w:line="240" w:lineRule="auto"/>
              <w:ind w:hanging="402"/>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5,0 – </w:t>
            </w:r>
            <w:r w:rsidRPr="00CD13C9">
              <w:rPr>
                <w:rFonts w:ascii="Cambria" w:eastAsia="Calibri" w:hAnsi="Cambria" w:cs="Calibri"/>
                <w:kern w:val="0"/>
                <w:sz w:val="20"/>
                <w:szCs w:val="20"/>
                <w14:ligatures w14:val="none"/>
              </w:rPr>
              <w:t>100% - 95%;</w:t>
            </w:r>
          </w:p>
          <w:p w14:paraId="6323995E" w14:textId="77777777" w:rsidR="00D3070A" w:rsidRPr="00CD13C9" w:rsidRDefault="00D3070A"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4,5 – </w:t>
            </w:r>
            <w:r w:rsidRPr="00CD13C9">
              <w:rPr>
                <w:rFonts w:ascii="Cambria" w:eastAsia="Calibri" w:hAnsi="Cambria" w:cs="Calibri"/>
                <w:kern w:val="0"/>
                <w:sz w:val="20"/>
                <w:szCs w:val="20"/>
                <w14:ligatures w14:val="none"/>
              </w:rPr>
              <w:t>94% - 88%;</w:t>
            </w:r>
          </w:p>
          <w:p w14:paraId="67BF8A88" w14:textId="77777777" w:rsidR="00D3070A" w:rsidRPr="00CD13C9" w:rsidRDefault="00D3070A"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4,0 – </w:t>
            </w:r>
            <w:r w:rsidRPr="00CD13C9">
              <w:rPr>
                <w:rFonts w:ascii="Cambria" w:eastAsia="Calibri" w:hAnsi="Cambria" w:cs="Calibri"/>
                <w:kern w:val="0"/>
                <w:sz w:val="20"/>
                <w:szCs w:val="20"/>
                <w14:ligatures w14:val="none"/>
              </w:rPr>
              <w:t>87% - 80%;</w:t>
            </w:r>
          </w:p>
          <w:p w14:paraId="3A326603" w14:textId="77777777" w:rsidR="00D3070A" w:rsidRPr="00CD13C9" w:rsidRDefault="00D3070A"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3,5 – </w:t>
            </w:r>
            <w:r w:rsidRPr="00CD13C9">
              <w:rPr>
                <w:rFonts w:ascii="Cambria" w:eastAsia="Calibri" w:hAnsi="Cambria" w:cs="Calibri"/>
                <w:kern w:val="0"/>
                <w:sz w:val="20"/>
                <w:szCs w:val="20"/>
                <w14:ligatures w14:val="none"/>
              </w:rPr>
              <w:t>79% - 70%;</w:t>
            </w:r>
          </w:p>
          <w:p w14:paraId="3A805C6E" w14:textId="77777777" w:rsidR="00D3070A" w:rsidRPr="00CD13C9" w:rsidRDefault="00D3070A"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3,0 – </w:t>
            </w:r>
            <w:r w:rsidRPr="00CD13C9">
              <w:rPr>
                <w:rFonts w:ascii="Cambria" w:eastAsia="Calibri" w:hAnsi="Cambria" w:cs="Calibri"/>
                <w:kern w:val="0"/>
                <w:sz w:val="20"/>
                <w:szCs w:val="20"/>
                <w14:ligatures w14:val="none"/>
              </w:rPr>
              <w:t>69% - 60%;</w:t>
            </w:r>
          </w:p>
          <w:p w14:paraId="6966AB8B" w14:textId="77777777" w:rsidR="00D3070A" w:rsidRPr="00CD13C9" w:rsidRDefault="00D3070A"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2,0 – </w:t>
            </w:r>
            <w:r w:rsidRPr="00CD13C9">
              <w:rPr>
                <w:rFonts w:ascii="Cambria" w:eastAsia="Calibri" w:hAnsi="Cambria" w:cs="Calibri"/>
                <w:kern w:val="0"/>
                <w:sz w:val="20"/>
                <w:szCs w:val="20"/>
                <w14:ligatures w14:val="none"/>
              </w:rPr>
              <w:t>poniżej 60%</w:t>
            </w:r>
          </w:p>
          <w:p w14:paraId="22CFED8E" w14:textId="77777777" w:rsidR="00D3070A" w:rsidRPr="00CD13C9" w:rsidRDefault="00D3070A"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odbywać się będzie wg zasad i kryteriów podanych wyżej. </w:t>
            </w:r>
          </w:p>
          <w:p w14:paraId="1DD9364E" w14:textId="77777777" w:rsidR="00D3070A" w:rsidRPr="00CD13C9" w:rsidRDefault="00D3070A" w:rsidP="00B77C75">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31052062" w14:textId="77777777" w:rsidR="00D3070A" w:rsidRPr="00CD13C9" w:rsidRDefault="00D3070A"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z ćwiczeń sprawdzających. Rozkład procentowy ocen:</w:t>
            </w:r>
          </w:p>
          <w:p w14:paraId="2CB82579" w14:textId="77777777" w:rsidR="00D3070A" w:rsidRPr="00CD13C9" w:rsidRDefault="00D3070A"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50%</w:t>
            </w:r>
          </w:p>
          <w:p w14:paraId="2F824C94" w14:textId="77777777" w:rsidR="00D3070A" w:rsidRPr="00CD13C9" w:rsidRDefault="00D3070A"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ćwiczenia sprawdzające – 50%</w:t>
            </w:r>
          </w:p>
          <w:p w14:paraId="34C09764" w14:textId="77777777" w:rsidR="00D3070A" w:rsidRPr="00CD13C9" w:rsidRDefault="00D3070A"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i/lub prezentacja multimedialna 50% oraz kolokwium zaliczeniowe 50%.</w:t>
            </w:r>
          </w:p>
          <w:p w14:paraId="5B7CB80F" w14:textId="77777777" w:rsidR="00D3070A" w:rsidRPr="00CD13C9" w:rsidRDefault="00D3070A" w:rsidP="00B77C75">
            <w:pPr>
              <w:spacing w:after="0" w:line="240" w:lineRule="auto"/>
              <w:jc w:val="both"/>
              <w:rPr>
                <w:rFonts w:ascii="Cambria" w:eastAsia="Calibri" w:hAnsi="Cambria" w:cs="Calibri"/>
                <w:kern w:val="0"/>
                <w:sz w:val="20"/>
                <w:szCs w:val="20"/>
                <w14:ligatures w14:val="none"/>
              </w:rPr>
            </w:pPr>
          </w:p>
          <w:p w14:paraId="5AAE0465" w14:textId="77777777" w:rsidR="00D3070A" w:rsidRPr="00CD13C9" w:rsidRDefault="00D3070A" w:rsidP="00B77C75">
            <w:pPr>
              <w:spacing w:before="60" w:after="60" w:line="240" w:lineRule="auto"/>
              <w:rPr>
                <w:rFonts w:ascii="Cambria" w:eastAsia="Calibri" w:hAnsi="Cambria" w:cs="Calibri"/>
                <w:b/>
                <w:bCs/>
                <w:kern w:val="0"/>
                <w:sz w:val="20"/>
                <w:szCs w:val="20"/>
                <w:u w:val="single"/>
                <w14:ligatures w14:val="none"/>
              </w:rPr>
            </w:pPr>
            <w:r w:rsidRPr="00CD13C9">
              <w:rPr>
                <w:rFonts w:ascii="Cambria" w:eastAsia="Calibri" w:hAnsi="Cambria" w:cs="Calibri"/>
                <w:b/>
                <w:bCs/>
                <w:kern w:val="0"/>
                <w:sz w:val="20"/>
                <w:szCs w:val="20"/>
                <w14:ligatures w14:val="none"/>
              </w:rPr>
              <w:t>Kryteria przyznawania oceny końcowej z zakresu ćwiczeń</w:t>
            </w:r>
          </w:p>
          <w:p w14:paraId="60EB7493" w14:textId="77777777" w:rsidR="00D3070A" w:rsidRPr="00CD13C9" w:rsidRDefault="00D3070A"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87"/>
              <w:gridCol w:w="1587"/>
              <w:gridCol w:w="1552"/>
              <w:gridCol w:w="1552"/>
              <w:gridCol w:w="1558"/>
            </w:tblGrid>
            <w:tr w:rsidR="00D3070A" w:rsidRPr="00CD13C9" w14:paraId="4492242C" w14:textId="77777777" w:rsidTr="00B77C75">
              <w:tc>
                <w:tcPr>
                  <w:tcW w:w="1613" w:type="dxa"/>
                </w:tcPr>
                <w:p w14:paraId="43E41C18" w14:textId="77777777" w:rsidR="00D3070A" w:rsidRPr="00CD13C9" w:rsidRDefault="00D3070A"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Wartość oceny</w:t>
                  </w:r>
                </w:p>
              </w:tc>
              <w:tc>
                <w:tcPr>
                  <w:tcW w:w="1613" w:type="dxa"/>
                </w:tcPr>
                <w:p w14:paraId="2116A5C1" w14:textId="77777777" w:rsidR="00D3070A" w:rsidRPr="00CD13C9" w:rsidRDefault="00D3070A"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3,00 – 3,25</w:t>
                  </w:r>
                </w:p>
              </w:tc>
              <w:tc>
                <w:tcPr>
                  <w:tcW w:w="1613" w:type="dxa"/>
                </w:tcPr>
                <w:p w14:paraId="7CE19934" w14:textId="77777777" w:rsidR="00D3070A" w:rsidRPr="00CD13C9" w:rsidRDefault="00D3070A"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3,26 – 3,75</w:t>
                  </w:r>
                </w:p>
              </w:tc>
              <w:tc>
                <w:tcPr>
                  <w:tcW w:w="1614" w:type="dxa"/>
                </w:tcPr>
                <w:p w14:paraId="75BF53A7" w14:textId="77777777" w:rsidR="00D3070A" w:rsidRPr="00CD13C9" w:rsidRDefault="00D3070A"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3,76 – 4,25</w:t>
                  </w:r>
                </w:p>
              </w:tc>
              <w:tc>
                <w:tcPr>
                  <w:tcW w:w="1614" w:type="dxa"/>
                </w:tcPr>
                <w:p w14:paraId="47F91FEF" w14:textId="77777777" w:rsidR="00D3070A" w:rsidRPr="00CD13C9" w:rsidRDefault="00D3070A"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4,26 – 4,75</w:t>
                  </w:r>
                </w:p>
              </w:tc>
              <w:tc>
                <w:tcPr>
                  <w:tcW w:w="1614" w:type="dxa"/>
                </w:tcPr>
                <w:p w14:paraId="3B4AEDD0" w14:textId="77777777" w:rsidR="00D3070A" w:rsidRPr="00CD13C9" w:rsidRDefault="00D3070A"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4,76 – 5,00</w:t>
                  </w:r>
                </w:p>
              </w:tc>
            </w:tr>
            <w:tr w:rsidR="00D3070A" w:rsidRPr="00CD13C9" w14:paraId="578577EF" w14:textId="77777777" w:rsidTr="00B77C75">
              <w:tc>
                <w:tcPr>
                  <w:tcW w:w="1613" w:type="dxa"/>
                </w:tcPr>
                <w:p w14:paraId="35827D22" w14:textId="77777777" w:rsidR="00D3070A" w:rsidRPr="00CD13C9" w:rsidRDefault="00D3070A"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Ocena liczbowa</w:t>
                  </w:r>
                </w:p>
              </w:tc>
              <w:tc>
                <w:tcPr>
                  <w:tcW w:w="1613" w:type="dxa"/>
                </w:tcPr>
                <w:p w14:paraId="6A075053" w14:textId="77777777" w:rsidR="00D3070A" w:rsidRPr="00CD13C9" w:rsidRDefault="00D3070A"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3</w:t>
                  </w:r>
                </w:p>
              </w:tc>
              <w:tc>
                <w:tcPr>
                  <w:tcW w:w="1613" w:type="dxa"/>
                </w:tcPr>
                <w:p w14:paraId="35A16B3A" w14:textId="77777777" w:rsidR="00D3070A" w:rsidRPr="00CD13C9" w:rsidRDefault="00D3070A"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3,5</w:t>
                  </w:r>
                </w:p>
              </w:tc>
              <w:tc>
                <w:tcPr>
                  <w:tcW w:w="1614" w:type="dxa"/>
                </w:tcPr>
                <w:p w14:paraId="0C9B5934" w14:textId="77777777" w:rsidR="00D3070A" w:rsidRPr="00CD13C9" w:rsidRDefault="00D3070A"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4</w:t>
                  </w:r>
                </w:p>
              </w:tc>
              <w:tc>
                <w:tcPr>
                  <w:tcW w:w="1614" w:type="dxa"/>
                </w:tcPr>
                <w:p w14:paraId="3EB9DE28" w14:textId="77777777" w:rsidR="00D3070A" w:rsidRPr="00CD13C9" w:rsidRDefault="00D3070A"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4,5</w:t>
                  </w:r>
                </w:p>
              </w:tc>
              <w:tc>
                <w:tcPr>
                  <w:tcW w:w="1614" w:type="dxa"/>
                </w:tcPr>
                <w:p w14:paraId="7B8C7C32" w14:textId="77777777" w:rsidR="00D3070A" w:rsidRPr="00CD13C9" w:rsidRDefault="00D3070A"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5</w:t>
                  </w:r>
                </w:p>
              </w:tc>
            </w:tr>
            <w:tr w:rsidR="00D3070A" w:rsidRPr="00CD13C9" w14:paraId="549C1E30" w14:textId="77777777" w:rsidTr="00B77C75">
              <w:tc>
                <w:tcPr>
                  <w:tcW w:w="1613" w:type="dxa"/>
                </w:tcPr>
                <w:p w14:paraId="3656E9B6" w14:textId="77777777" w:rsidR="00D3070A" w:rsidRPr="00CD13C9" w:rsidRDefault="00D3070A"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Ocena słowna</w:t>
                  </w:r>
                </w:p>
              </w:tc>
              <w:tc>
                <w:tcPr>
                  <w:tcW w:w="1613" w:type="dxa"/>
                </w:tcPr>
                <w:p w14:paraId="3F50B572" w14:textId="77777777" w:rsidR="00D3070A" w:rsidRPr="00CD13C9" w:rsidRDefault="00D3070A"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dostateczny</w:t>
                  </w:r>
                </w:p>
              </w:tc>
              <w:tc>
                <w:tcPr>
                  <w:tcW w:w="1613" w:type="dxa"/>
                </w:tcPr>
                <w:p w14:paraId="164DB773" w14:textId="77777777" w:rsidR="00D3070A" w:rsidRPr="00CD13C9" w:rsidRDefault="00D3070A"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dostateczny plus</w:t>
                  </w:r>
                </w:p>
              </w:tc>
              <w:tc>
                <w:tcPr>
                  <w:tcW w:w="1614" w:type="dxa"/>
                </w:tcPr>
                <w:p w14:paraId="3E8372DF" w14:textId="77777777" w:rsidR="00D3070A" w:rsidRPr="00CD13C9" w:rsidRDefault="00D3070A"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dobry</w:t>
                  </w:r>
                </w:p>
              </w:tc>
              <w:tc>
                <w:tcPr>
                  <w:tcW w:w="1614" w:type="dxa"/>
                </w:tcPr>
                <w:p w14:paraId="53DAA269" w14:textId="77777777" w:rsidR="00D3070A" w:rsidRPr="00CD13C9" w:rsidRDefault="00D3070A"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dobry plus</w:t>
                  </w:r>
                </w:p>
              </w:tc>
              <w:tc>
                <w:tcPr>
                  <w:tcW w:w="1614" w:type="dxa"/>
                </w:tcPr>
                <w:p w14:paraId="05958857" w14:textId="77777777" w:rsidR="00D3070A" w:rsidRPr="00CD13C9" w:rsidRDefault="00D3070A"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bardzo dobry</w:t>
                  </w:r>
                </w:p>
              </w:tc>
            </w:tr>
          </w:tbl>
          <w:p w14:paraId="043EF434" w14:textId="77777777" w:rsidR="00D3070A" w:rsidRPr="00CD13C9" w:rsidRDefault="00D3070A" w:rsidP="00B77C75">
            <w:pPr>
              <w:spacing w:after="0" w:line="240" w:lineRule="auto"/>
              <w:jc w:val="both"/>
              <w:rPr>
                <w:rFonts w:ascii="Cambria" w:eastAsia="Calibri" w:hAnsi="Cambria" w:cs="Calibri"/>
                <w:b/>
                <w:bCs/>
                <w:kern w:val="0"/>
                <w:sz w:val="20"/>
                <w:szCs w:val="20"/>
                <w14:ligatures w14:val="none"/>
              </w:rPr>
            </w:pPr>
          </w:p>
        </w:tc>
      </w:tr>
    </w:tbl>
    <w:p w14:paraId="57148A5B" w14:textId="77777777" w:rsidR="00D3070A" w:rsidRPr="00CD13C9" w:rsidRDefault="00D3070A" w:rsidP="00D3070A">
      <w:pPr>
        <w:spacing w:before="12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6"/>
      </w:tblGrid>
      <w:tr w:rsidR="00D3070A" w:rsidRPr="00CD13C9" w14:paraId="61ABAA0D" w14:textId="77777777" w:rsidTr="00B77C75">
        <w:trPr>
          <w:trHeight w:val="540"/>
        </w:trPr>
        <w:tc>
          <w:tcPr>
            <w:tcW w:w="9706" w:type="dxa"/>
          </w:tcPr>
          <w:p w14:paraId="4A0CA1E5" w14:textId="77777777" w:rsidR="00D3070A" w:rsidRPr="00CD13C9" w:rsidRDefault="00D3070A" w:rsidP="00B77C75">
            <w:pPr>
              <w:autoSpaceDE w:val="0"/>
              <w:autoSpaceDN w:val="0"/>
              <w:adjustRightInd w:val="0"/>
              <w:spacing w:after="0" w:line="240"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Zaliczenie z oceną</w:t>
            </w:r>
          </w:p>
        </w:tc>
      </w:tr>
    </w:tbl>
    <w:p w14:paraId="11A7A917" w14:textId="77777777" w:rsidR="00D3070A" w:rsidRPr="00CD13C9" w:rsidRDefault="00D3070A" w:rsidP="00D3070A">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D3070A" w:rsidRPr="00CD13C9" w14:paraId="660A6C31" w14:textId="77777777" w:rsidTr="00B77C75">
        <w:trPr>
          <w:gridAfter w:val="1"/>
          <w:wAfter w:w="7" w:type="dxa"/>
          <w:trHeight w:val="291"/>
          <w:jc w:val="center"/>
        </w:trPr>
        <w:tc>
          <w:tcPr>
            <w:tcW w:w="5920" w:type="dxa"/>
            <w:vMerge w:val="restart"/>
            <w:tcBorders>
              <w:top w:val="single" w:sz="4" w:space="0" w:color="000000"/>
              <w:left w:val="single" w:sz="4" w:space="0" w:color="000000"/>
              <w:right w:val="single" w:sz="4" w:space="0" w:color="000000"/>
            </w:tcBorders>
            <w:shd w:val="clear" w:color="auto" w:fill="FFFFFF"/>
            <w:vAlign w:val="center"/>
          </w:tcPr>
          <w:p w14:paraId="680E8E33" w14:textId="77777777" w:rsidR="00D3070A" w:rsidRPr="00CD13C9" w:rsidRDefault="00D3070A" w:rsidP="00B77C75">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69" w:type="dxa"/>
            <w:gridSpan w:val="2"/>
            <w:tcBorders>
              <w:top w:val="single" w:sz="4" w:space="0" w:color="000000"/>
              <w:left w:val="single" w:sz="4" w:space="0" w:color="000000"/>
              <w:right w:val="single" w:sz="4" w:space="0" w:color="000000"/>
            </w:tcBorders>
            <w:shd w:val="clear" w:color="auto" w:fill="FFFFFF"/>
            <w:vAlign w:val="center"/>
          </w:tcPr>
          <w:p w14:paraId="1172393C" w14:textId="77777777" w:rsidR="00D3070A" w:rsidRPr="00CD13C9" w:rsidRDefault="00D3070A"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D3070A" w:rsidRPr="00CD13C9" w14:paraId="255A6E00" w14:textId="77777777" w:rsidTr="00B77C75">
        <w:trPr>
          <w:gridAfter w:val="1"/>
          <w:wAfter w:w="7" w:type="dxa"/>
          <w:trHeight w:val="291"/>
          <w:jc w:val="center"/>
        </w:trPr>
        <w:tc>
          <w:tcPr>
            <w:tcW w:w="5920" w:type="dxa"/>
            <w:vMerge/>
            <w:tcBorders>
              <w:left w:val="single" w:sz="4" w:space="0" w:color="000000"/>
              <w:right w:val="single" w:sz="4" w:space="0" w:color="000000"/>
            </w:tcBorders>
            <w:shd w:val="clear" w:color="auto" w:fill="D9D9D9"/>
            <w:vAlign w:val="center"/>
          </w:tcPr>
          <w:p w14:paraId="38E572E3" w14:textId="77777777" w:rsidR="00D3070A" w:rsidRPr="00CD13C9" w:rsidRDefault="00D3070A" w:rsidP="00B77C75">
            <w:pPr>
              <w:spacing w:before="20" w:after="20" w:line="276" w:lineRule="auto"/>
              <w:jc w:val="center"/>
              <w:rPr>
                <w:rFonts w:ascii="Cambria" w:eastAsia="Calibri" w:hAnsi="Cambria" w:cs="Calibri"/>
                <w:b/>
                <w:bCs/>
                <w:kern w:val="0"/>
                <w:sz w:val="22"/>
                <w:szCs w:val="22"/>
                <w14:ligatures w14:val="none"/>
              </w:rPr>
            </w:pPr>
          </w:p>
        </w:tc>
        <w:tc>
          <w:tcPr>
            <w:tcW w:w="198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55753532" w14:textId="77777777" w:rsidR="00D3070A" w:rsidRPr="00CD13C9" w:rsidRDefault="00D3070A"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14:paraId="0C86AAFD" w14:textId="77777777" w:rsidR="00D3070A" w:rsidRPr="00CD13C9" w:rsidRDefault="00D3070A"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D3070A" w:rsidRPr="00CD13C9" w14:paraId="60AD70DE" w14:textId="77777777" w:rsidTr="00B77C75">
        <w:trPr>
          <w:gridAfter w:val="1"/>
          <w:wAfter w:w="7" w:type="dxa"/>
          <w:trHeight w:val="291"/>
          <w:jc w:val="center"/>
        </w:trPr>
        <w:tc>
          <w:tcPr>
            <w:tcW w:w="5920" w:type="dxa"/>
            <w:tcBorders>
              <w:top w:val="single" w:sz="4" w:space="0" w:color="000000"/>
              <w:left w:val="single" w:sz="4" w:space="0" w:color="000000"/>
              <w:bottom w:val="single" w:sz="4" w:space="0" w:color="auto"/>
              <w:right w:val="single" w:sz="4" w:space="0" w:color="auto"/>
            </w:tcBorders>
            <w:vAlign w:val="center"/>
          </w:tcPr>
          <w:p w14:paraId="71308812" w14:textId="34B71EB8" w:rsidR="00D3070A" w:rsidRPr="001335B5" w:rsidRDefault="001335B5" w:rsidP="001335B5">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6DE1108C" w14:textId="77777777" w:rsidR="00D3070A" w:rsidRPr="00CD13C9" w:rsidRDefault="00D3070A" w:rsidP="00B77C75">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30</w:t>
            </w:r>
          </w:p>
        </w:tc>
        <w:tc>
          <w:tcPr>
            <w:tcW w:w="1985" w:type="dxa"/>
            <w:tcBorders>
              <w:top w:val="single" w:sz="4" w:space="0" w:color="auto"/>
              <w:left w:val="single" w:sz="4" w:space="0" w:color="auto"/>
              <w:bottom w:val="single" w:sz="4" w:space="0" w:color="auto"/>
              <w:right w:val="single" w:sz="4" w:space="0" w:color="auto"/>
            </w:tcBorders>
            <w:vAlign w:val="center"/>
          </w:tcPr>
          <w:p w14:paraId="6E44CE5B" w14:textId="77777777" w:rsidR="00D3070A" w:rsidRPr="00CD13C9" w:rsidRDefault="00D3070A" w:rsidP="00B77C75">
            <w:pPr>
              <w:spacing w:before="20" w:after="20" w:line="240" w:lineRule="auto"/>
              <w:jc w:val="center"/>
              <w:rPr>
                <w:rFonts w:ascii="Cambria" w:eastAsia="Calibri" w:hAnsi="Cambria" w:cs="Calibri"/>
                <w:b/>
                <w:iCs/>
                <w:kern w:val="0"/>
                <w:sz w:val="22"/>
                <w:szCs w:val="22"/>
                <w14:ligatures w14:val="none"/>
              </w:rPr>
            </w:pPr>
          </w:p>
        </w:tc>
      </w:tr>
      <w:tr w:rsidR="00D3070A" w:rsidRPr="00CD13C9" w14:paraId="59C0C598" w14:textId="77777777" w:rsidTr="00B77C75">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8CFDF91" w14:textId="4EB07AC3" w:rsidR="00D3070A" w:rsidRPr="00CD13C9" w:rsidRDefault="00D3070A" w:rsidP="00B77C75">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D3070A" w:rsidRPr="00CD13C9" w14:paraId="690421CD" w14:textId="77777777" w:rsidTr="00B77C75">
        <w:trPr>
          <w:gridAfter w:val="1"/>
          <w:wAfter w:w="7" w:type="dxa"/>
          <w:trHeight w:val="412"/>
          <w:jc w:val="center"/>
        </w:trPr>
        <w:tc>
          <w:tcPr>
            <w:tcW w:w="5920" w:type="dxa"/>
            <w:tcBorders>
              <w:top w:val="single" w:sz="4" w:space="0" w:color="000000"/>
              <w:left w:val="single" w:sz="4" w:space="0" w:color="000000"/>
              <w:bottom w:val="single" w:sz="4" w:space="0" w:color="000000"/>
              <w:right w:val="single" w:sz="4" w:space="0" w:color="000000"/>
            </w:tcBorders>
          </w:tcPr>
          <w:p w14:paraId="5369453D" w14:textId="77777777" w:rsidR="00D3070A" w:rsidRPr="00CD13C9" w:rsidRDefault="00D3070A"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zaliczenia</w:t>
            </w:r>
          </w:p>
        </w:tc>
        <w:tc>
          <w:tcPr>
            <w:tcW w:w="1984" w:type="dxa"/>
            <w:tcBorders>
              <w:top w:val="single" w:sz="4" w:space="0" w:color="000000"/>
              <w:left w:val="single" w:sz="4" w:space="0" w:color="000000"/>
              <w:bottom w:val="single" w:sz="4" w:space="0" w:color="000000"/>
              <w:right w:val="single" w:sz="4" w:space="0" w:color="000000"/>
            </w:tcBorders>
            <w:vAlign w:val="center"/>
          </w:tcPr>
          <w:p w14:paraId="08921A04" w14:textId="20F1B19C" w:rsidR="00D3070A" w:rsidRPr="00CD13C9" w:rsidRDefault="008455F4" w:rsidP="00B77C75">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67FCD1A9" w14:textId="77777777" w:rsidR="00D3070A" w:rsidRPr="00CD13C9" w:rsidRDefault="00D3070A" w:rsidP="00B77C75">
            <w:pPr>
              <w:spacing w:before="20" w:after="20" w:line="240" w:lineRule="auto"/>
              <w:jc w:val="center"/>
              <w:rPr>
                <w:rFonts w:ascii="Cambria" w:eastAsia="Calibri" w:hAnsi="Cambria" w:cs="Calibri"/>
                <w:kern w:val="0"/>
                <w:sz w:val="20"/>
                <w:szCs w:val="20"/>
                <w14:ligatures w14:val="none"/>
              </w:rPr>
            </w:pPr>
          </w:p>
        </w:tc>
      </w:tr>
      <w:tr w:rsidR="008455F4" w:rsidRPr="00CD13C9" w14:paraId="56422B6F" w14:textId="77777777" w:rsidTr="00B77C75">
        <w:trPr>
          <w:gridAfter w:val="1"/>
          <w:wAfter w:w="7" w:type="dxa"/>
          <w:trHeight w:val="412"/>
          <w:jc w:val="center"/>
        </w:trPr>
        <w:tc>
          <w:tcPr>
            <w:tcW w:w="5920" w:type="dxa"/>
            <w:tcBorders>
              <w:top w:val="single" w:sz="4" w:space="0" w:color="000000"/>
              <w:left w:val="single" w:sz="4" w:space="0" w:color="000000"/>
              <w:bottom w:val="single" w:sz="4" w:space="0" w:color="000000"/>
              <w:right w:val="single" w:sz="4" w:space="0" w:color="000000"/>
            </w:tcBorders>
          </w:tcPr>
          <w:p w14:paraId="22683F0F" w14:textId="7AEECB97" w:rsidR="008455F4" w:rsidRPr="00CD13C9" w:rsidRDefault="001335B5" w:rsidP="00B77C75">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8455F4" w:rsidRPr="00CD13C9">
              <w:rPr>
                <w:rFonts w:ascii="Cambria" w:eastAsia="Calibri" w:hAnsi="Cambria" w:cs="Calibri"/>
                <w:kern w:val="0"/>
                <w:sz w:val="20"/>
                <w:szCs w:val="20"/>
                <w14:ligatures w14:val="none"/>
              </w:rPr>
              <w:t xml:space="preserve"> literatury</w:t>
            </w:r>
          </w:p>
        </w:tc>
        <w:tc>
          <w:tcPr>
            <w:tcW w:w="1984" w:type="dxa"/>
            <w:tcBorders>
              <w:top w:val="single" w:sz="4" w:space="0" w:color="000000"/>
              <w:left w:val="single" w:sz="4" w:space="0" w:color="000000"/>
              <w:bottom w:val="single" w:sz="4" w:space="0" w:color="000000"/>
              <w:right w:val="single" w:sz="4" w:space="0" w:color="000000"/>
            </w:tcBorders>
            <w:vAlign w:val="center"/>
          </w:tcPr>
          <w:p w14:paraId="1447EA29" w14:textId="634C5951" w:rsidR="008455F4" w:rsidRPr="00CD13C9" w:rsidRDefault="008455F4" w:rsidP="00B77C75">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985" w:type="dxa"/>
            <w:tcBorders>
              <w:top w:val="single" w:sz="4" w:space="0" w:color="000000"/>
              <w:left w:val="single" w:sz="4" w:space="0" w:color="000000"/>
              <w:bottom w:val="single" w:sz="4" w:space="0" w:color="000000"/>
              <w:right w:val="single" w:sz="4" w:space="0" w:color="000000"/>
            </w:tcBorders>
            <w:vAlign w:val="center"/>
          </w:tcPr>
          <w:p w14:paraId="25EED3DA" w14:textId="77777777" w:rsidR="008455F4" w:rsidRPr="00CD13C9" w:rsidRDefault="008455F4" w:rsidP="00B77C75">
            <w:pPr>
              <w:spacing w:before="20" w:after="20" w:line="240" w:lineRule="auto"/>
              <w:jc w:val="center"/>
              <w:rPr>
                <w:rFonts w:ascii="Cambria" w:eastAsia="Calibri" w:hAnsi="Cambria" w:cs="Calibri"/>
                <w:kern w:val="0"/>
                <w:sz w:val="20"/>
                <w:szCs w:val="20"/>
                <w14:ligatures w14:val="none"/>
              </w:rPr>
            </w:pPr>
          </w:p>
        </w:tc>
      </w:tr>
      <w:tr w:rsidR="00D3070A" w:rsidRPr="00CD13C9" w14:paraId="2630D5F4" w14:textId="77777777" w:rsidTr="00B77C75">
        <w:trPr>
          <w:gridAfter w:val="1"/>
          <w:wAfter w:w="7" w:type="dxa"/>
          <w:trHeight w:val="360"/>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5E919468" w14:textId="77777777" w:rsidR="00D3070A" w:rsidRPr="00CD13C9" w:rsidRDefault="00D3070A" w:rsidP="00B77C75">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984" w:type="dxa"/>
            <w:tcBorders>
              <w:top w:val="single" w:sz="4" w:space="0" w:color="000000"/>
              <w:left w:val="single" w:sz="4" w:space="0" w:color="000000"/>
              <w:bottom w:val="single" w:sz="4" w:space="0" w:color="000000"/>
              <w:right w:val="single" w:sz="4" w:space="0" w:color="000000"/>
            </w:tcBorders>
            <w:vAlign w:val="center"/>
          </w:tcPr>
          <w:p w14:paraId="11F738F1" w14:textId="61DF27E2" w:rsidR="00D3070A" w:rsidRPr="00CD13C9" w:rsidRDefault="008455F4"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50</w:t>
            </w:r>
          </w:p>
        </w:tc>
        <w:tc>
          <w:tcPr>
            <w:tcW w:w="1985" w:type="dxa"/>
            <w:tcBorders>
              <w:top w:val="single" w:sz="4" w:space="0" w:color="000000"/>
              <w:left w:val="single" w:sz="4" w:space="0" w:color="000000"/>
              <w:bottom w:val="single" w:sz="4" w:space="0" w:color="000000"/>
              <w:right w:val="single" w:sz="4" w:space="0" w:color="000000"/>
            </w:tcBorders>
            <w:vAlign w:val="center"/>
          </w:tcPr>
          <w:p w14:paraId="54504340" w14:textId="77777777" w:rsidR="00D3070A" w:rsidRPr="00CD13C9" w:rsidRDefault="00D3070A" w:rsidP="00B77C75">
            <w:pPr>
              <w:spacing w:before="20" w:after="20" w:line="240" w:lineRule="auto"/>
              <w:jc w:val="center"/>
              <w:rPr>
                <w:rFonts w:ascii="Cambria" w:eastAsia="Calibri" w:hAnsi="Cambria" w:cs="Calibri"/>
                <w:b/>
                <w:kern w:val="0"/>
                <w:sz w:val="20"/>
                <w:szCs w:val="20"/>
                <w14:ligatures w14:val="none"/>
              </w:rPr>
            </w:pPr>
          </w:p>
        </w:tc>
      </w:tr>
      <w:tr w:rsidR="00D3070A" w:rsidRPr="00CD13C9" w14:paraId="6F448DBD" w14:textId="77777777" w:rsidTr="00B77C75">
        <w:trPr>
          <w:gridAfter w:val="1"/>
          <w:wAfter w:w="7" w:type="dxa"/>
          <w:jc w:val="center"/>
        </w:trPr>
        <w:tc>
          <w:tcPr>
            <w:tcW w:w="5920" w:type="dxa"/>
            <w:tcBorders>
              <w:top w:val="single" w:sz="4" w:space="0" w:color="000000"/>
              <w:left w:val="single" w:sz="4" w:space="0" w:color="000000"/>
              <w:bottom w:val="single" w:sz="4" w:space="0" w:color="000000"/>
              <w:right w:val="single" w:sz="4" w:space="0" w:color="000000"/>
            </w:tcBorders>
            <w:vAlign w:val="center"/>
          </w:tcPr>
          <w:p w14:paraId="3A8CB41A" w14:textId="77777777" w:rsidR="00D3070A" w:rsidRPr="00CD13C9" w:rsidRDefault="00D3070A" w:rsidP="00B77C75">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984" w:type="dxa"/>
            <w:tcBorders>
              <w:top w:val="single" w:sz="4" w:space="0" w:color="000000"/>
              <w:left w:val="single" w:sz="4" w:space="0" w:color="000000"/>
              <w:bottom w:val="single" w:sz="4" w:space="0" w:color="000000"/>
              <w:right w:val="single" w:sz="4" w:space="0" w:color="000000"/>
            </w:tcBorders>
            <w:vAlign w:val="center"/>
          </w:tcPr>
          <w:p w14:paraId="42E627B5" w14:textId="1F0E5E4A" w:rsidR="00D3070A" w:rsidRPr="00CD13C9" w:rsidRDefault="008455F4"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w:t>
            </w:r>
          </w:p>
        </w:tc>
        <w:tc>
          <w:tcPr>
            <w:tcW w:w="1985" w:type="dxa"/>
            <w:tcBorders>
              <w:top w:val="single" w:sz="4" w:space="0" w:color="000000"/>
              <w:left w:val="single" w:sz="4" w:space="0" w:color="000000"/>
              <w:bottom w:val="single" w:sz="4" w:space="0" w:color="000000"/>
              <w:right w:val="single" w:sz="4" w:space="0" w:color="000000"/>
            </w:tcBorders>
            <w:vAlign w:val="center"/>
          </w:tcPr>
          <w:p w14:paraId="128E1190" w14:textId="77777777" w:rsidR="00D3070A" w:rsidRPr="00CD13C9" w:rsidRDefault="00D3070A" w:rsidP="00B77C75">
            <w:pPr>
              <w:spacing w:before="20" w:after="20" w:line="240" w:lineRule="auto"/>
              <w:jc w:val="center"/>
              <w:rPr>
                <w:rFonts w:ascii="Cambria" w:eastAsia="Calibri" w:hAnsi="Cambria" w:cs="Calibri"/>
                <w:b/>
                <w:kern w:val="0"/>
                <w:sz w:val="20"/>
                <w:szCs w:val="20"/>
                <w14:ligatures w14:val="none"/>
              </w:rPr>
            </w:pPr>
          </w:p>
        </w:tc>
      </w:tr>
    </w:tbl>
    <w:p w14:paraId="33FE6FFD" w14:textId="77777777" w:rsidR="00D3070A" w:rsidRPr="00CD13C9" w:rsidRDefault="00D3070A" w:rsidP="00D3070A">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12. Literatura zajęć</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76"/>
      </w:tblGrid>
      <w:tr w:rsidR="00D3070A" w:rsidRPr="00CD13C9" w14:paraId="48D7A272" w14:textId="77777777" w:rsidTr="00B77C75">
        <w:tc>
          <w:tcPr>
            <w:tcW w:w="9776" w:type="dxa"/>
          </w:tcPr>
          <w:p w14:paraId="431B1F24" w14:textId="77777777" w:rsidR="00D3070A" w:rsidRPr="00CD13C9" w:rsidRDefault="00D3070A" w:rsidP="00B77C75">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028686F1"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1. Kokot F. Ostre stany zagrożenia życia w chorobach wewnętrznych. Wyd. PZWL, Warszawa 2015, wydanie I </w:t>
            </w:r>
          </w:p>
          <w:p w14:paraId="7DF37D60"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2. Zespół Advanced Life </w:t>
            </w:r>
            <w:proofErr w:type="spellStart"/>
            <w:r w:rsidRPr="00CD13C9">
              <w:rPr>
                <w:rFonts w:ascii="Cambria" w:eastAsia="Times New Roman" w:hAnsi="Cambria" w:cs="Calibri"/>
                <w:kern w:val="0"/>
                <w:sz w:val="20"/>
                <w:szCs w:val="20"/>
                <w:lang w:eastAsia="pl-PL"/>
                <w14:ligatures w14:val="none"/>
              </w:rPr>
              <w:t>Support</w:t>
            </w:r>
            <w:proofErr w:type="spellEnd"/>
            <w:r w:rsidRPr="00CD13C9">
              <w:rPr>
                <w:rFonts w:ascii="Cambria" w:eastAsia="Times New Roman" w:hAnsi="Cambria" w:cs="Calibri"/>
                <w:kern w:val="0"/>
                <w:sz w:val="20"/>
                <w:szCs w:val="20"/>
                <w:lang w:eastAsia="pl-PL"/>
                <w14:ligatures w14:val="none"/>
              </w:rPr>
              <w:t xml:space="preserve"> </w:t>
            </w:r>
            <w:proofErr w:type="spellStart"/>
            <w:r w:rsidRPr="00CD13C9">
              <w:rPr>
                <w:rFonts w:ascii="Cambria" w:eastAsia="Times New Roman" w:hAnsi="Cambria" w:cs="Calibri"/>
                <w:kern w:val="0"/>
                <w:sz w:val="20"/>
                <w:szCs w:val="20"/>
                <w:lang w:eastAsia="pl-PL"/>
                <w14:ligatures w14:val="none"/>
              </w:rPr>
              <w:t>Group</w:t>
            </w:r>
            <w:proofErr w:type="spellEnd"/>
            <w:r w:rsidRPr="00CD13C9">
              <w:rPr>
                <w:rFonts w:ascii="Cambria" w:eastAsia="Times New Roman" w:hAnsi="Cambria" w:cs="Calibri"/>
                <w:kern w:val="0"/>
                <w:sz w:val="20"/>
                <w:szCs w:val="20"/>
                <w:lang w:eastAsia="pl-PL"/>
                <w14:ligatures w14:val="none"/>
              </w:rPr>
              <w:t xml:space="preserve"> (red. wyd. pol. </w:t>
            </w:r>
            <w:proofErr w:type="spellStart"/>
            <w:r w:rsidRPr="00CD13C9">
              <w:rPr>
                <w:rFonts w:ascii="Cambria" w:eastAsia="Times New Roman" w:hAnsi="Cambria" w:cs="Calibri"/>
                <w:kern w:val="0"/>
                <w:sz w:val="20"/>
                <w:szCs w:val="20"/>
                <w:lang w:eastAsia="pl-PL"/>
                <w14:ligatures w14:val="none"/>
              </w:rPr>
              <w:t>Jakubaszko</w:t>
            </w:r>
            <w:proofErr w:type="spellEnd"/>
            <w:r w:rsidRPr="00CD13C9">
              <w:rPr>
                <w:rFonts w:ascii="Cambria" w:eastAsia="Times New Roman" w:hAnsi="Cambria" w:cs="Calibri"/>
                <w:kern w:val="0"/>
                <w:sz w:val="20"/>
                <w:szCs w:val="20"/>
                <w:lang w:eastAsia="pl-PL"/>
                <w14:ligatures w14:val="none"/>
              </w:rPr>
              <w:t xml:space="preserve"> J.). Medycyna ratunkowa - nagłe zagrożenia zdrowotne pochodzenia wewnętrznego. Górnicki Wydawnictwo Medyczne, Wrocław 2014, wydanie 2. </w:t>
            </w:r>
          </w:p>
          <w:p w14:paraId="011DC411"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3. </w:t>
            </w:r>
            <w:proofErr w:type="spellStart"/>
            <w:r w:rsidRPr="00CD13C9">
              <w:rPr>
                <w:rFonts w:ascii="Cambria" w:eastAsia="Times New Roman" w:hAnsi="Cambria" w:cs="Calibri"/>
                <w:kern w:val="0"/>
                <w:sz w:val="20"/>
                <w:szCs w:val="20"/>
                <w:lang w:eastAsia="pl-PL"/>
                <w14:ligatures w14:val="none"/>
              </w:rPr>
              <w:t>Mattu</w:t>
            </w:r>
            <w:proofErr w:type="spellEnd"/>
            <w:r w:rsidRPr="00CD13C9">
              <w:rPr>
                <w:rFonts w:ascii="Cambria" w:eastAsia="Times New Roman" w:hAnsi="Cambria" w:cs="Calibri"/>
                <w:kern w:val="0"/>
                <w:sz w:val="20"/>
                <w:szCs w:val="20"/>
                <w:lang w:eastAsia="pl-PL"/>
                <w14:ligatures w14:val="none"/>
              </w:rPr>
              <w:t xml:space="preserve"> A., </w:t>
            </w:r>
            <w:proofErr w:type="spellStart"/>
            <w:r w:rsidRPr="00CD13C9">
              <w:rPr>
                <w:rFonts w:ascii="Cambria" w:eastAsia="Times New Roman" w:hAnsi="Cambria" w:cs="Calibri"/>
                <w:kern w:val="0"/>
                <w:sz w:val="20"/>
                <w:szCs w:val="20"/>
                <w:lang w:eastAsia="pl-PL"/>
                <w14:ligatures w14:val="none"/>
              </w:rPr>
              <w:t>Brady</w:t>
            </w:r>
            <w:proofErr w:type="spellEnd"/>
            <w:r w:rsidRPr="00CD13C9">
              <w:rPr>
                <w:rFonts w:ascii="Cambria" w:eastAsia="Times New Roman" w:hAnsi="Cambria" w:cs="Calibri"/>
                <w:kern w:val="0"/>
                <w:sz w:val="20"/>
                <w:szCs w:val="20"/>
                <w:lang w:eastAsia="pl-PL"/>
                <w14:ligatures w14:val="none"/>
              </w:rPr>
              <w:t xml:space="preserve"> W. (red. wyd. pol. </w:t>
            </w:r>
            <w:proofErr w:type="spellStart"/>
            <w:r w:rsidRPr="00CD13C9">
              <w:rPr>
                <w:rFonts w:ascii="Cambria" w:eastAsia="Times New Roman" w:hAnsi="Cambria" w:cs="Calibri"/>
                <w:kern w:val="0"/>
                <w:sz w:val="20"/>
                <w:szCs w:val="20"/>
                <w:lang w:eastAsia="pl-PL"/>
                <w14:ligatures w14:val="none"/>
              </w:rPr>
              <w:t>Wranicz</w:t>
            </w:r>
            <w:proofErr w:type="spellEnd"/>
            <w:r w:rsidRPr="00CD13C9">
              <w:rPr>
                <w:rFonts w:ascii="Cambria" w:eastAsia="Times New Roman" w:hAnsi="Cambria" w:cs="Calibri"/>
                <w:kern w:val="0"/>
                <w:sz w:val="20"/>
                <w:szCs w:val="20"/>
                <w:lang w:eastAsia="pl-PL"/>
                <w14:ligatures w14:val="none"/>
              </w:rPr>
              <w:t xml:space="preserve"> J.K.). EKG w medycynie ratunkowej 2. Górnicki Wydawnictwo Medyczne, Wrocław 2011, wydanie 1. </w:t>
            </w:r>
          </w:p>
          <w:p w14:paraId="6DF771DA"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4. </w:t>
            </w:r>
            <w:proofErr w:type="spellStart"/>
            <w:r w:rsidRPr="00CD13C9">
              <w:rPr>
                <w:rFonts w:ascii="Cambria" w:eastAsia="Times New Roman" w:hAnsi="Cambria" w:cs="Calibri"/>
                <w:kern w:val="0"/>
                <w:sz w:val="20"/>
                <w:szCs w:val="20"/>
                <w:lang w:eastAsia="pl-PL"/>
                <w14:ligatures w14:val="none"/>
              </w:rPr>
              <w:t>Dyk</w:t>
            </w:r>
            <w:proofErr w:type="spellEnd"/>
            <w:r w:rsidRPr="00CD13C9">
              <w:rPr>
                <w:rFonts w:ascii="Cambria" w:eastAsia="Times New Roman" w:hAnsi="Cambria" w:cs="Calibri"/>
                <w:kern w:val="0"/>
                <w:sz w:val="20"/>
                <w:szCs w:val="20"/>
                <w:lang w:eastAsia="pl-PL"/>
                <w14:ligatures w14:val="none"/>
              </w:rPr>
              <w:t xml:space="preserve"> D. (red) Badanie fizykalne w pielęgniarstwie. WL PZWL, Warszawa, 2014. </w:t>
            </w:r>
          </w:p>
        </w:tc>
      </w:tr>
      <w:tr w:rsidR="00D3070A" w:rsidRPr="00CD13C9" w14:paraId="52793C8B" w14:textId="77777777" w:rsidTr="00B77C75">
        <w:tc>
          <w:tcPr>
            <w:tcW w:w="9776" w:type="dxa"/>
          </w:tcPr>
          <w:p w14:paraId="137FC429" w14:textId="77777777" w:rsidR="00D3070A" w:rsidRPr="00CD13C9" w:rsidRDefault="00D3070A" w:rsidP="00B77C75">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27951D15"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1. Hryniewiecki T. (red.) Stany nagłe 3. Wyd. </w:t>
            </w:r>
            <w:proofErr w:type="spellStart"/>
            <w:r w:rsidRPr="00CD13C9">
              <w:rPr>
                <w:rFonts w:ascii="Cambria" w:eastAsia="Times New Roman" w:hAnsi="Cambria" w:cs="Calibri"/>
                <w:kern w:val="0"/>
                <w:sz w:val="20"/>
                <w:szCs w:val="20"/>
                <w:lang w:eastAsia="pl-PL"/>
                <w14:ligatures w14:val="none"/>
              </w:rPr>
              <w:t>Medical</w:t>
            </w:r>
            <w:proofErr w:type="spellEnd"/>
            <w:r w:rsidRPr="00CD13C9">
              <w:rPr>
                <w:rFonts w:ascii="Cambria" w:eastAsia="Times New Roman" w:hAnsi="Cambria" w:cs="Calibri"/>
                <w:kern w:val="0"/>
                <w:sz w:val="20"/>
                <w:szCs w:val="20"/>
                <w:lang w:eastAsia="pl-PL"/>
                <w14:ligatures w14:val="none"/>
              </w:rPr>
              <w:t xml:space="preserve"> Tribune Polska, Warszawa 2014, wydanie 3. </w:t>
            </w:r>
          </w:p>
          <w:p w14:paraId="1E896D59"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2. Sosada K. Ostre stany zagrożenia życia w chorobach wewnętrznych. Wyd. PZWL, Warszawa 2016, wydanie I</w:t>
            </w:r>
          </w:p>
          <w:p w14:paraId="1934A416"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3. Allan M., Spencer J. (red. wyd. pol. Kokot F). </w:t>
            </w:r>
            <w:proofErr w:type="spellStart"/>
            <w:r w:rsidRPr="00CD13C9">
              <w:rPr>
                <w:rFonts w:ascii="Cambria" w:eastAsia="Times New Roman" w:hAnsi="Cambria" w:cs="Calibri"/>
                <w:kern w:val="0"/>
                <w:sz w:val="20"/>
                <w:szCs w:val="20"/>
                <w:lang w:eastAsia="pl-PL"/>
                <w14:ligatures w14:val="none"/>
              </w:rPr>
              <w:t>Crash</w:t>
            </w:r>
            <w:proofErr w:type="spellEnd"/>
            <w:r w:rsidRPr="00CD13C9">
              <w:rPr>
                <w:rFonts w:ascii="Cambria" w:eastAsia="Times New Roman" w:hAnsi="Cambria" w:cs="Calibri"/>
                <w:kern w:val="0"/>
                <w:sz w:val="20"/>
                <w:szCs w:val="20"/>
                <w:lang w:eastAsia="pl-PL"/>
                <w14:ligatures w14:val="none"/>
              </w:rPr>
              <w:t xml:space="preserve"> Course – wywiad i badanie przedmiotowe. Wyd. </w:t>
            </w:r>
            <w:proofErr w:type="spellStart"/>
            <w:r w:rsidRPr="00CD13C9">
              <w:rPr>
                <w:rFonts w:ascii="Cambria" w:eastAsia="Times New Roman" w:hAnsi="Cambria" w:cs="Calibri"/>
                <w:kern w:val="0"/>
                <w:sz w:val="20"/>
                <w:szCs w:val="20"/>
                <w:lang w:eastAsia="pl-PL"/>
                <w14:ligatures w14:val="none"/>
              </w:rPr>
              <w:t>Elsevier</w:t>
            </w:r>
            <w:proofErr w:type="spellEnd"/>
            <w:r w:rsidRPr="00CD13C9">
              <w:rPr>
                <w:rFonts w:ascii="Cambria" w:eastAsia="Times New Roman" w:hAnsi="Cambria" w:cs="Calibri"/>
                <w:kern w:val="0"/>
                <w:sz w:val="20"/>
                <w:szCs w:val="20"/>
                <w:lang w:eastAsia="pl-PL"/>
                <w14:ligatures w14:val="none"/>
              </w:rPr>
              <w:t xml:space="preserve"> Urban &amp; Partner, Wrocław 2005, wydanie 1. </w:t>
            </w:r>
          </w:p>
          <w:p w14:paraId="13878EAD" w14:textId="77777777" w:rsidR="00D3070A" w:rsidRPr="00CD13C9" w:rsidRDefault="00D3070A"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4.Lynn S. </w:t>
            </w:r>
            <w:proofErr w:type="spellStart"/>
            <w:r w:rsidRPr="00CD13C9">
              <w:rPr>
                <w:rFonts w:ascii="Cambria" w:eastAsia="Times New Roman" w:hAnsi="Cambria" w:cs="Calibri"/>
                <w:kern w:val="0"/>
                <w:sz w:val="20"/>
                <w:szCs w:val="20"/>
                <w:lang w:eastAsia="pl-PL"/>
                <w14:ligatures w14:val="none"/>
              </w:rPr>
              <w:t>Bickley</w:t>
            </w:r>
            <w:proofErr w:type="spellEnd"/>
            <w:r w:rsidRPr="00CD13C9">
              <w:rPr>
                <w:rFonts w:ascii="Cambria" w:eastAsia="Times New Roman" w:hAnsi="Cambria" w:cs="Calibri"/>
                <w:kern w:val="0"/>
                <w:sz w:val="20"/>
                <w:szCs w:val="20"/>
                <w:lang w:eastAsia="pl-PL"/>
                <w14:ligatures w14:val="none"/>
              </w:rPr>
              <w:t xml:space="preserve">. Przewodnik Bates po badaniu przedmiotowym i podmiotowym. Wydawnictwo </w:t>
            </w:r>
            <w:proofErr w:type="spellStart"/>
            <w:r w:rsidRPr="00CD13C9">
              <w:rPr>
                <w:rFonts w:ascii="Cambria" w:eastAsia="Times New Roman" w:hAnsi="Cambria" w:cs="Calibri"/>
                <w:kern w:val="0"/>
                <w:sz w:val="20"/>
                <w:szCs w:val="20"/>
                <w:lang w:eastAsia="pl-PL"/>
                <w14:ligatures w14:val="none"/>
              </w:rPr>
              <w:t>Termedia</w:t>
            </w:r>
            <w:proofErr w:type="spellEnd"/>
            <w:r w:rsidRPr="00CD13C9">
              <w:rPr>
                <w:rFonts w:ascii="Cambria" w:eastAsia="Times New Roman" w:hAnsi="Cambria" w:cs="Calibri"/>
                <w:kern w:val="0"/>
                <w:sz w:val="20"/>
                <w:szCs w:val="20"/>
                <w:lang w:eastAsia="pl-PL"/>
                <w14:ligatures w14:val="none"/>
              </w:rPr>
              <w:t xml:space="preserve">, Poznań, 2014. </w:t>
            </w:r>
          </w:p>
        </w:tc>
      </w:tr>
    </w:tbl>
    <w:p w14:paraId="10147518" w14:textId="77777777" w:rsidR="00D3070A" w:rsidRPr="00CD13C9" w:rsidRDefault="00D3070A" w:rsidP="00D3070A">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13.</w:t>
      </w:r>
      <w:r w:rsidRPr="00CD13C9">
        <w:rPr>
          <w:rFonts w:ascii="Cambria" w:eastAsia="Calibri" w:hAnsi="Cambria" w:cs="Calibri"/>
          <w:b/>
          <w:kern w:val="0"/>
          <w:sz w:val="22"/>
          <w:szCs w:val="22"/>
          <w14:ligatures w14:val="none"/>
        </w:rPr>
        <w:t>Informacje dodatkowe</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788"/>
      </w:tblGrid>
      <w:tr w:rsidR="00D3070A" w:rsidRPr="00CD13C9" w14:paraId="1C2AE12A" w14:textId="77777777" w:rsidTr="00B77C75">
        <w:tc>
          <w:tcPr>
            <w:tcW w:w="3846" w:type="dxa"/>
          </w:tcPr>
          <w:p w14:paraId="7BDCCFF7" w14:textId="77777777" w:rsidR="00D3070A" w:rsidRPr="00CD13C9" w:rsidRDefault="00D3070A"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788" w:type="dxa"/>
          </w:tcPr>
          <w:p w14:paraId="6123240D" w14:textId="77777777" w:rsidR="00D3070A" w:rsidRPr="00CD13C9" w:rsidRDefault="00D3070A" w:rsidP="00B77C75">
            <w:pPr>
              <w:spacing w:before="20" w:after="2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Anna Gryciak</w:t>
            </w:r>
          </w:p>
        </w:tc>
      </w:tr>
      <w:tr w:rsidR="00D3070A" w:rsidRPr="00CD13C9" w14:paraId="5386A009" w14:textId="77777777" w:rsidTr="00B77C75">
        <w:tc>
          <w:tcPr>
            <w:tcW w:w="3846" w:type="dxa"/>
          </w:tcPr>
          <w:p w14:paraId="340CC4F3" w14:textId="77777777" w:rsidR="00D3070A" w:rsidRPr="00CD13C9" w:rsidRDefault="00D3070A"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788" w:type="dxa"/>
          </w:tcPr>
          <w:p w14:paraId="68EC7D0F" w14:textId="7E984FFF" w:rsidR="00D3070A" w:rsidRPr="00CD13C9" w:rsidRDefault="00DB1EFB"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22</w:t>
            </w:r>
            <w:r w:rsidR="00D3070A" w:rsidRPr="00CD13C9">
              <w:rPr>
                <w:rFonts w:ascii="Cambria" w:eastAsia="Calibri" w:hAnsi="Cambria" w:cs="Calibri"/>
                <w:kern w:val="0"/>
                <w:sz w:val="20"/>
                <w:szCs w:val="20"/>
                <w14:ligatures w14:val="none"/>
              </w:rPr>
              <w:t>.0</w:t>
            </w:r>
            <w:r>
              <w:rPr>
                <w:rFonts w:ascii="Cambria" w:eastAsia="Calibri" w:hAnsi="Cambria" w:cs="Calibri"/>
                <w:kern w:val="0"/>
                <w:sz w:val="20"/>
                <w:szCs w:val="20"/>
                <w14:ligatures w14:val="none"/>
              </w:rPr>
              <w:t>8</w:t>
            </w:r>
            <w:r w:rsidR="00D3070A" w:rsidRPr="00CD13C9">
              <w:rPr>
                <w:rFonts w:ascii="Cambria" w:eastAsia="Calibri" w:hAnsi="Cambria" w:cs="Calibri"/>
                <w:kern w:val="0"/>
                <w:sz w:val="20"/>
                <w:szCs w:val="20"/>
                <w14:ligatures w14:val="none"/>
              </w:rPr>
              <w:t>.2025</w:t>
            </w:r>
            <w:r w:rsidR="001335B5">
              <w:rPr>
                <w:rFonts w:ascii="Cambria" w:eastAsia="Calibri" w:hAnsi="Cambria" w:cs="Calibri"/>
                <w:kern w:val="0"/>
                <w:sz w:val="20"/>
                <w:szCs w:val="20"/>
                <w14:ligatures w14:val="none"/>
              </w:rPr>
              <w:t xml:space="preserve">, aktualizacja </w:t>
            </w:r>
            <w:r w:rsidR="001906FF">
              <w:rPr>
                <w:rFonts w:ascii="Cambria" w:eastAsia="Calibri" w:hAnsi="Cambria" w:cs="Calibri"/>
                <w:kern w:val="0"/>
                <w:sz w:val="20"/>
                <w:szCs w:val="20"/>
                <w14:ligatures w14:val="none"/>
              </w:rPr>
              <w:t>1</w:t>
            </w:r>
            <w:r w:rsidR="00022C59">
              <w:rPr>
                <w:rFonts w:ascii="Cambria" w:eastAsia="Calibri" w:hAnsi="Cambria" w:cs="Calibri"/>
                <w:kern w:val="0"/>
                <w:sz w:val="20"/>
                <w:szCs w:val="20"/>
                <w14:ligatures w14:val="none"/>
              </w:rPr>
              <w:t>5.05.</w:t>
            </w:r>
            <w:r w:rsidR="001906FF">
              <w:rPr>
                <w:rFonts w:ascii="Cambria" w:eastAsia="Calibri" w:hAnsi="Cambria" w:cs="Calibri"/>
                <w:kern w:val="0"/>
                <w:sz w:val="20"/>
                <w:szCs w:val="20"/>
                <w14:ligatures w14:val="none"/>
              </w:rPr>
              <w:t>2026r.</w:t>
            </w:r>
          </w:p>
        </w:tc>
      </w:tr>
      <w:tr w:rsidR="00D3070A" w:rsidRPr="00CD13C9" w14:paraId="05EDF7B3" w14:textId="77777777" w:rsidTr="00B77C75">
        <w:tc>
          <w:tcPr>
            <w:tcW w:w="3846" w:type="dxa"/>
          </w:tcPr>
          <w:p w14:paraId="6EB64F36" w14:textId="77777777" w:rsidR="00D3070A" w:rsidRPr="00CD13C9" w:rsidRDefault="00D3070A"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788" w:type="dxa"/>
          </w:tcPr>
          <w:p w14:paraId="6309B191" w14:textId="77777777" w:rsidR="00D3070A" w:rsidRPr="00CD13C9" w:rsidRDefault="00D3070A" w:rsidP="00B77C75">
            <w:pPr>
              <w:spacing w:before="60" w:after="60" w:line="240" w:lineRule="auto"/>
              <w:rPr>
                <w:rFonts w:ascii="Cambria" w:eastAsia="Calibri" w:hAnsi="Cambria" w:cs="Calibri"/>
                <w:kern w:val="0"/>
                <w:sz w:val="20"/>
                <w:szCs w:val="20"/>
                <w14:ligatures w14:val="none"/>
              </w:rPr>
            </w:pPr>
          </w:p>
        </w:tc>
      </w:tr>
      <w:tr w:rsidR="00D3070A" w:rsidRPr="00CD13C9" w14:paraId="2C0A7F33" w14:textId="77777777" w:rsidTr="00B77C75">
        <w:tc>
          <w:tcPr>
            <w:tcW w:w="3846" w:type="dxa"/>
            <w:tcBorders>
              <w:bottom w:val="single" w:sz="4" w:space="0" w:color="000000"/>
            </w:tcBorders>
          </w:tcPr>
          <w:p w14:paraId="15443059" w14:textId="1729FB6D" w:rsidR="00D3070A" w:rsidRPr="00CD13C9" w:rsidRDefault="001906FF"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788" w:type="dxa"/>
            <w:tcBorders>
              <w:bottom w:val="single" w:sz="4" w:space="0" w:color="000000"/>
            </w:tcBorders>
          </w:tcPr>
          <w:p w14:paraId="73FF8126" w14:textId="77777777" w:rsidR="00D3070A" w:rsidRPr="00CD13C9" w:rsidRDefault="00D3070A" w:rsidP="00B77C75">
            <w:pPr>
              <w:spacing w:before="60" w:after="60" w:line="240" w:lineRule="auto"/>
              <w:rPr>
                <w:rFonts w:ascii="Cambria" w:eastAsia="Calibri" w:hAnsi="Cambria" w:cs="Calibri"/>
                <w:kern w:val="0"/>
                <w:sz w:val="20"/>
                <w:szCs w:val="20"/>
                <w14:ligatures w14:val="none"/>
              </w:rPr>
            </w:pPr>
          </w:p>
        </w:tc>
      </w:tr>
    </w:tbl>
    <w:p w14:paraId="709B20ED" w14:textId="77777777" w:rsidR="00D3070A" w:rsidRPr="00CD13C9" w:rsidRDefault="00D3070A">
      <w:pPr>
        <w:rPr>
          <w:rFonts w:ascii="Cambria" w:hAnsi="Cambria" w:cs="Calibri"/>
        </w:rPr>
      </w:pPr>
    </w:p>
    <w:p w14:paraId="5FCE8D9D" w14:textId="77777777" w:rsidR="00022C59" w:rsidRDefault="00022C59">
      <w:r>
        <w:br w:type="page"/>
      </w:r>
    </w:p>
    <w:tbl>
      <w:tblPr>
        <w:tblpPr w:leftFromText="141" w:rightFromText="141" w:vertAnchor="page" w:horzAnchor="margin" w:tblpY="2071"/>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9"/>
        <w:gridCol w:w="4536"/>
      </w:tblGrid>
      <w:tr w:rsidR="00022C59" w:rsidRPr="00CD13C9" w14:paraId="1D5DB2CF" w14:textId="77777777" w:rsidTr="00022C59">
        <w:trPr>
          <w:trHeight w:val="269"/>
        </w:trPr>
        <w:tc>
          <w:tcPr>
            <w:tcW w:w="1968" w:type="dxa"/>
            <w:vMerge w:val="restart"/>
          </w:tcPr>
          <w:p w14:paraId="3C843101" w14:textId="77777777" w:rsidR="00022C59" w:rsidRPr="00CD13C9" w:rsidRDefault="00022C59" w:rsidP="00022C59">
            <w:pPr>
              <w:spacing w:after="0" w:line="240" w:lineRule="auto"/>
              <w:jc w:val="center"/>
              <w:rPr>
                <w:rFonts w:ascii="Cambria" w:eastAsia="Calibri" w:hAnsi="Cambria" w:cs="Calibri"/>
                <w:b/>
                <w:bCs/>
                <w:color w:val="00B050"/>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48D52D2F" wp14:editId="35333B84">
                  <wp:extent cx="1066800" cy="1066800"/>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3658C38A" w14:textId="77777777" w:rsidR="00022C59" w:rsidRPr="00CD13C9" w:rsidRDefault="00022C59" w:rsidP="00022C59">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565" w:type="dxa"/>
            <w:gridSpan w:val="2"/>
            <w:tcBorders>
              <w:bottom w:val="single" w:sz="4" w:space="0" w:color="000000"/>
            </w:tcBorders>
            <w:vAlign w:val="center"/>
          </w:tcPr>
          <w:p w14:paraId="06524640" w14:textId="77777777" w:rsidR="00022C59" w:rsidRPr="00CD13C9" w:rsidRDefault="00022C59" w:rsidP="00022C59">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022C59" w:rsidRPr="00CD13C9" w14:paraId="27C87E67" w14:textId="77777777" w:rsidTr="00022C59">
        <w:trPr>
          <w:trHeight w:val="275"/>
        </w:trPr>
        <w:tc>
          <w:tcPr>
            <w:tcW w:w="1968" w:type="dxa"/>
            <w:vMerge/>
          </w:tcPr>
          <w:p w14:paraId="2EA17376" w14:textId="77777777" w:rsidR="00022C59" w:rsidRPr="00CD13C9" w:rsidRDefault="00022C59" w:rsidP="00022C59">
            <w:pPr>
              <w:spacing w:after="0" w:line="240" w:lineRule="auto"/>
              <w:jc w:val="center"/>
              <w:rPr>
                <w:rFonts w:ascii="Cambria" w:eastAsia="Calibri" w:hAnsi="Cambria" w:cs="Calibri"/>
                <w:b/>
                <w:bCs/>
                <w:color w:val="00B050"/>
                <w:kern w:val="0"/>
                <w14:ligatures w14:val="none"/>
              </w:rPr>
            </w:pPr>
          </w:p>
        </w:tc>
        <w:tc>
          <w:tcPr>
            <w:tcW w:w="2818" w:type="dxa"/>
            <w:tcBorders>
              <w:bottom w:val="single" w:sz="4" w:space="0" w:color="000000"/>
            </w:tcBorders>
            <w:vAlign w:val="center"/>
          </w:tcPr>
          <w:p w14:paraId="02D73B8E" w14:textId="77777777" w:rsidR="00022C59" w:rsidRPr="00CD13C9" w:rsidRDefault="00022C59" w:rsidP="00022C59">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565" w:type="dxa"/>
            <w:gridSpan w:val="2"/>
            <w:tcBorders>
              <w:bottom w:val="single" w:sz="4" w:space="0" w:color="000000"/>
            </w:tcBorders>
            <w:vAlign w:val="center"/>
          </w:tcPr>
          <w:p w14:paraId="16146738" w14:textId="77777777" w:rsidR="00022C59" w:rsidRPr="00CD13C9" w:rsidRDefault="00022C59" w:rsidP="00022C59">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022C59" w:rsidRPr="00CD13C9" w14:paraId="285C25A0" w14:textId="77777777" w:rsidTr="00022C59">
        <w:trPr>
          <w:trHeight w:val="139"/>
        </w:trPr>
        <w:tc>
          <w:tcPr>
            <w:tcW w:w="1968" w:type="dxa"/>
            <w:vMerge/>
            <w:tcBorders>
              <w:bottom w:val="single" w:sz="4" w:space="0" w:color="000000"/>
            </w:tcBorders>
          </w:tcPr>
          <w:p w14:paraId="51A60298" w14:textId="77777777" w:rsidR="00022C59" w:rsidRPr="00CD13C9" w:rsidRDefault="00022C59" w:rsidP="00022C59">
            <w:pPr>
              <w:spacing w:after="0" w:line="240" w:lineRule="auto"/>
              <w:jc w:val="center"/>
              <w:rPr>
                <w:rFonts w:ascii="Cambria" w:eastAsia="Calibri" w:hAnsi="Cambria" w:cs="Calibri"/>
                <w:b/>
                <w:bCs/>
                <w:color w:val="00B050"/>
                <w:kern w:val="0"/>
                <w14:ligatures w14:val="none"/>
              </w:rPr>
            </w:pPr>
          </w:p>
        </w:tc>
        <w:tc>
          <w:tcPr>
            <w:tcW w:w="2818" w:type="dxa"/>
            <w:tcBorders>
              <w:bottom w:val="single" w:sz="4" w:space="0" w:color="000000"/>
            </w:tcBorders>
            <w:vAlign w:val="center"/>
          </w:tcPr>
          <w:p w14:paraId="68BE5E81" w14:textId="77777777" w:rsidR="00022C59" w:rsidRPr="00CD13C9" w:rsidRDefault="00022C59" w:rsidP="00022C59">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565" w:type="dxa"/>
            <w:gridSpan w:val="2"/>
            <w:tcBorders>
              <w:bottom w:val="single" w:sz="4" w:space="0" w:color="000000"/>
            </w:tcBorders>
            <w:vAlign w:val="center"/>
          </w:tcPr>
          <w:p w14:paraId="6A3C5A2B" w14:textId="77777777" w:rsidR="00022C59" w:rsidRPr="00CD13C9" w:rsidRDefault="00022C59" w:rsidP="00022C59">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pierwszego stopnia</w:t>
            </w:r>
          </w:p>
        </w:tc>
      </w:tr>
      <w:tr w:rsidR="00022C59" w:rsidRPr="00CD13C9" w14:paraId="70EE83AF" w14:textId="77777777" w:rsidTr="00022C59">
        <w:trPr>
          <w:trHeight w:val="139"/>
        </w:trPr>
        <w:tc>
          <w:tcPr>
            <w:tcW w:w="1968" w:type="dxa"/>
            <w:vMerge/>
            <w:tcBorders>
              <w:bottom w:val="single" w:sz="4" w:space="0" w:color="000000"/>
            </w:tcBorders>
          </w:tcPr>
          <w:p w14:paraId="721C2438" w14:textId="77777777" w:rsidR="00022C59" w:rsidRPr="00CD13C9" w:rsidRDefault="00022C59" w:rsidP="00022C59">
            <w:pPr>
              <w:spacing w:after="0" w:line="240" w:lineRule="auto"/>
              <w:jc w:val="center"/>
              <w:rPr>
                <w:rFonts w:ascii="Cambria" w:eastAsia="Calibri" w:hAnsi="Cambria" w:cs="Calibri"/>
                <w:b/>
                <w:bCs/>
                <w:color w:val="00B050"/>
                <w:kern w:val="0"/>
                <w14:ligatures w14:val="none"/>
              </w:rPr>
            </w:pPr>
          </w:p>
        </w:tc>
        <w:tc>
          <w:tcPr>
            <w:tcW w:w="2818" w:type="dxa"/>
            <w:tcBorders>
              <w:bottom w:val="single" w:sz="4" w:space="0" w:color="000000"/>
            </w:tcBorders>
            <w:vAlign w:val="center"/>
          </w:tcPr>
          <w:p w14:paraId="3CA661EB" w14:textId="77777777" w:rsidR="00022C59" w:rsidRPr="00CD13C9" w:rsidRDefault="00022C59" w:rsidP="00022C59">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565" w:type="dxa"/>
            <w:gridSpan w:val="2"/>
            <w:tcBorders>
              <w:bottom w:val="single" w:sz="4" w:space="0" w:color="000000"/>
            </w:tcBorders>
            <w:vAlign w:val="center"/>
          </w:tcPr>
          <w:p w14:paraId="56074BA9" w14:textId="77777777" w:rsidR="00022C59" w:rsidRPr="00CD13C9" w:rsidRDefault="00022C59" w:rsidP="00022C59">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stacjonarna</w:t>
            </w:r>
          </w:p>
        </w:tc>
      </w:tr>
      <w:tr w:rsidR="00022C59" w:rsidRPr="00CD13C9" w14:paraId="0EF48C12" w14:textId="77777777" w:rsidTr="00022C59">
        <w:trPr>
          <w:trHeight w:val="139"/>
        </w:trPr>
        <w:tc>
          <w:tcPr>
            <w:tcW w:w="1968" w:type="dxa"/>
            <w:vMerge/>
          </w:tcPr>
          <w:p w14:paraId="093EC2FE" w14:textId="77777777" w:rsidR="00022C59" w:rsidRPr="00CD13C9" w:rsidRDefault="00022C59" w:rsidP="00022C59">
            <w:pPr>
              <w:spacing w:after="0" w:line="240" w:lineRule="auto"/>
              <w:jc w:val="center"/>
              <w:rPr>
                <w:rFonts w:ascii="Cambria" w:eastAsia="Calibri" w:hAnsi="Cambria" w:cs="Calibri"/>
                <w:b/>
                <w:bCs/>
                <w:color w:val="00B050"/>
                <w:kern w:val="0"/>
                <w14:ligatures w14:val="none"/>
              </w:rPr>
            </w:pPr>
          </w:p>
        </w:tc>
        <w:tc>
          <w:tcPr>
            <w:tcW w:w="2818" w:type="dxa"/>
            <w:vAlign w:val="center"/>
          </w:tcPr>
          <w:p w14:paraId="47CB4BD6" w14:textId="77777777" w:rsidR="00022C59" w:rsidRPr="00CD13C9" w:rsidRDefault="00022C59" w:rsidP="00022C59">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565" w:type="dxa"/>
            <w:gridSpan w:val="2"/>
            <w:vAlign w:val="center"/>
          </w:tcPr>
          <w:p w14:paraId="5D29281B" w14:textId="77777777" w:rsidR="00022C59" w:rsidRPr="00CD13C9" w:rsidRDefault="00022C59" w:rsidP="00022C59">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praktyczny</w:t>
            </w:r>
          </w:p>
        </w:tc>
      </w:tr>
      <w:tr w:rsidR="00022C59" w:rsidRPr="00CD13C9" w14:paraId="7976422A" w14:textId="77777777" w:rsidTr="00022C59">
        <w:trPr>
          <w:trHeight w:val="139"/>
        </w:trPr>
        <w:tc>
          <w:tcPr>
            <w:tcW w:w="4815" w:type="dxa"/>
            <w:gridSpan w:val="3"/>
            <w:tcBorders>
              <w:bottom w:val="single" w:sz="4" w:space="0" w:color="000000"/>
            </w:tcBorders>
            <w:vAlign w:val="center"/>
          </w:tcPr>
          <w:p w14:paraId="56AE5678" w14:textId="77777777" w:rsidR="00022C59" w:rsidRPr="00CD13C9" w:rsidRDefault="00022C59" w:rsidP="00022C59">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 xml:space="preserve">Pozycja w planie studiów </w:t>
            </w:r>
          </w:p>
        </w:tc>
        <w:tc>
          <w:tcPr>
            <w:tcW w:w="4536" w:type="dxa"/>
            <w:tcBorders>
              <w:bottom w:val="single" w:sz="4" w:space="0" w:color="000000"/>
            </w:tcBorders>
            <w:vAlign w:val="center"/>
          </w:tcPr>
          <w:p w14:paraId="793821D1" w14:textId="77777777" w:rsidR="00022C59" w:rsidRPr="00CD13C9" w:rsidRDefault="00022C59" w:rsidP="00022C59">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C.27.</w:t>
            </w:r>
            <w:r>
              <w:rPr>
                <w:rFonts w:ascii="Cambria" w:eastAsia="Calibri" w:hAnsi="Cambria" w:cs="Calibri"/>
                <w:bCs/>
                <w:kern w:val="0"/>
                <w14:ligatures w14:val="none"/>
              </w:rPr>
              <w:t>1</w:t>
            </w:r>
          </w:p>
        </w:tc>
      </w:tr>
    </w:tbl>
    <w:p w14:paraId="71D8A594" w14:textId="77777777" w:rsidR="00256346" w:rsidRPr="00CD13C9" w:rsidRDefault="00256346" w:rsidP="00256346">
      <w:pPr>
        <w:tabs>
          <w:tab w:val="left" w:pos="4056"/>
        </w:tabs>
        <w:spacing w:before="240" w:after="200" w:line="276" w:lineRule="auto"/>
        <w:jc w:val="center"/>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 xml:space="preserve">KARTA ZAJĘĆ </w:t>
      </w:r>
    </w:p>
    <w:p w14:paraId="1F551D19" w14:textId="77777777" w:rsidR="00256346" w:rsidRPr="00CD13C9" w:rsidRDefault="00256346" w:rsidP="0025634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132"/>
      </w:tblGrid>
      <w:tr w:rsidR="00256346" w:rsidRPr="00CD13C9" w14:paraId="23899528" w14:textId="77777777" w:rsidTr="00B77C75">
        <w:trPr>
          <w:trHeight w:val="328"/>
        </w:trPr>
        <w:tc>
          <w:tcPr>
            <w:tcW w:w="4219" w:type="dxa"/>
            <w:vAlign w:val="center"/>
          </w:tcPr>
          <w:p w14:paraId="1F4A0527" w14:textId="77777777" w:rsidR="00256346" w:rsidRPr="00CD13C9" w:rsidRDefault="00256346"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Nazwa zajęć</w:t>
            </w:r>
          </w:p>
        </w:tc>
        <w:tc>
          <w:tcPr>
            <w:tcW w:w="5132" w:type="dxa"/>
            <w:vAlign w:val="center"/>
          </w:tcPr>
          <w:p w14:paraId="75B45E10" w14:textId="77777777" w:rsidR="00256346" w:rsidRPr="00CD13C9" w:rsidRDefault="00256346" w:rsidP="00B77C75">
            <w:pPr>
              <w:spacing w:before="20" w:after="20" w:line="240" w:lineRule="auto"/>
              <w:rPr>
                <w:rFonts w:ascii="Cambria" w:eastAsia="Calibri" w:hAnsi="Cambria" w:cs="Calibri"/>
                <w:b/>
                <w:bCs/>
                <w:iCs/>
                <w:kern w:val="0"/>
                <w:sz w:val="20"/>
                <w:szCs w:val="20"/>
                <w14:ligatures w14:val="none"/>
              </w:rPr>
            </w:pPr>
            <w:r w:rsidRPr="00CD13C9">
              <w:rPr>
                <w:rFonts w:ascii="Cambria" w:eastAsia="Calibri" w:hAnsi="Cambria" w:cs="Calibri"/>
                <w:b/>
                <w:bCs/>
                <w:iCs/>
                <w:kern w:val="0"/>
                <w:sz w:val="20"/>
                <w:szCs w:val="20"/>
                <w14:ligatures w14:val="none"/>
              </w:rPr>
              <w:t>Interpretacja wyników badań laboratoryjnych</w:t>
            </w:r>
          </w:p>
        </w:tc>
      </w:tr>
      <w:tr w:rsidR="00256346" w:rsidRPr="00CD13C9" w14:paraId="1530BA4F" w14:textId="77777777" w:rsidTr="00B77C75">
        <w:tc>
          <w:tcPr>
            <w:tcW w:w="4219" w:type="dxa"/>
            <w:vAlign w:val="center"/>
          </w:tcPr>
          <w:p w14:paraId="702BF76B" w14:textId="77777777" w:rsidR="00256346" w:rsidRPr="00CD13C9" w:rsidRDefault="00256346"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Punkty ECTS</w:t>
            </w:r>
          </w:p>
        </w:tc>
        <w:tc>
          <w:tcPr>
            <w:tcW w:w="5132" w:type="dxa"/>
            <w:vAlign w:val="center"/>
          </w:tcPr>
          <w:p w14:paraId="61BFC68B" w14:textId="300C665B" w:rsidR="00256346" w:rsidRPr="00CD13C9" w:rsidRDefault="00FE5225" w:rsidP="00B77C75">
            <w:pPr>
              <w:spacing w:before="20" w:after="20" w:line="240" w:lineRule="auto"/>
              <w:rPr>
                <w:rFonts w:ascii="Cambria" w:eastAsia="Calibri" w:hAnsi="Cambria" w:cs="Calibri"/>
                <w:b/>
                <w:bCs/>
                <w:iCs/>
                <w:kern w:val="0"/>
                <w:sz w:val="20"/>
                <w:szCs w:val="20"/>
                <w14:ligatures w14:val="none"/>
              </w:rPr>
            </w:pPr>
            <w:r w:rsidRPr="00CD13C9">
              <w:rPr>
                <w:rFonts w:ascii="Cambria" w:eastAsia="Calibri" w:hAnsi="Cambria" w:cs="Calibri"/>
                <w:b/>
                <w:bCs/>
                <w:iCs/>
                <w:kern w:val="0"/>
                <w:sz w:val="20"/>
                <w:szCs w:val="20"/>
                <w14:ligatures w14:val="none"/>
              </w:rPr>
              <w:t>2</w:t>
            </w:r>
          </w:p>
        </w:tc>
      </w:tr>
      <w:tr w:rsidR="00256346" w:rsidRPr="00CD13C9" w14:paraId="4462CA63" w14:textId="77777777" w:rsidTr="00B77C75">
        <w:tc>
          <w:tcPr>
            <w:tcW w:w="4219" w:type="dxa"/>
            <w:vAlign w:val="center"/>
          </w:tcPr>
          <w:p w14:paraId="09682D30" w14:textId="77777777" w:rsidR="00256346" w:rsidRPr="00CD13C9" w:rsidRDefault="00256346"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Rodzaj zajęć</w:t>
            </w:r>
          </w:p>
        </w:tc>
        <w:tc>
          <w:tcPr>
            <w:tcW w:w="5132" w:type="dxa"/>
            <w:vAlign w:val="center"/>
          </w:tcPr>
          <w:p w14:paraId="7C9A3EA9" w14:textId="77777777" w:rsidR="00256346" w:rsidRPr="00CD13C9" w:rsidRDefault="00256346"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obieralne</w:t>
            </w:r>
          </w:p>
        </w:tc>
      </w:tr>
      <w:tr w:rsidR="00256346" w:rsidRPr="00CD13C9" w14:paraId="4DB26A6D" w14:textId="77777777" w:rsidTr="00B77C75">
        <w:tc>
          <w:tcPr>
            <w:tcW w:w="4219" w:type="dxa"/>
            <w:vAlign w:val="center"/>
          </w:tcPr>
          <w:p w14:paraId="1CFB0E82" w14:textId="77777777" w:rsidR="00256346" w:rsidRPr="00CD13C9" w:rsidRDefault="00256346"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Moduł/specjalizacja</w:t>
            </w:r>
          </w:p>
        </w:tc>
        <w:tc>
          <w:tcPr>
            <w:tcW w:w="5132" w:type="dxa"/>
            <w:vAlign w:val="center"/>
          </w:tcPr>
          <w:p w14:paraId="66686332" w14:textId="77777777" w:rsidR="00256346" w:rsidRPr="00CD13C9" w:rsidRDefault="00256346"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Nauki kliniczne</w:t>
            </w:r>
          </w:p>
        </w:tc>
      </w:tr>
      <w:tr w:rsidR="00256346" w:rsidRPr="00CD13C9" w14:paraId="094F38D6" w14:textId="77777777" w:rsidTr="00B77C75">
        <w:tc>
          <w:tcPr>
            <w:tcW w:w="4219" w:type="dxa"/>
            <w:vAlign w:val="center"/>
          </w:tcPr>
          <w:p w14:paraId="50A9BBB3" w14:textId="77777777" w:rsidR="00256346" w:rsidRPr="00CD13C9" w:rsidRDefault="00256346"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Język, w którym prowadzone są zajęcia</w:t>
            </w:r>
          </w:p>
        </w:tc>
        <w:tc>
          <w:tcPr>
            <w:tcW w:w="5132" w:type="dxa"/>
            <w:vAlign w:val="center"/>
          </w:tcPr>
          <w:p w14:paraId="1A92B5A5" w14:textId="77777777" w:rsidR="00256346" w:rsidRPr="00CD13C9" w:rsidRDefault="00256346"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polski</w:t>
            </w:r>
          </w:p>
        </w:tc>
      </w:tr>
      <w:tr w:rsidR="00256346" w:rsidRPr="00CD13C9" w14:paraId="719D47DF" w14:textId="77777777" w:rsidTr="00B77C75">
        <w:tc>
          <w:tcPr>
            <w:tcW w:w="4219" w:type="dxa"/>
            <w:vAlign w:val="center"/>
          </w:tcPr>
          <w:p w14:paraId="3F441E91" w14:textId="77777777" w:rsidR="00256346" w:rsidRPr="00CD13C9" w:rsidRDefault="00256346"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Rok studiów</w:t>
            </w:r>
          </w:p>
        </w:tc>
        <w:tc>
          <w:tcPr>
            <w:tcW w:w="5132" w:type="dxa"/>
            <w:vAlign w:val="center"/>
          </w:tcPr>
          <w:p w14:paraId="33557CB0" w14:textId="7A87CC0F" w:rsidR="00256346" w:rsidRPr="00CD13C9" w:rsidRDefault="00E619A5"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3</w:t>
            </w:r>
          </w:p>
        </w:tc>
      </w:tr>
      <w:tr w:rsidR="00256346" w:rsidRPr="00CD13C9" w14:paraId="202695E8" w14:textId="77777777" w:rsidTr="00B77C75">
        <w:tc>
          <w:tcPr>
            <w:tcW w:w="4219" w:type="dxa"/>
            <w:vAlign w:val="center"/>
          </w:tcPr>
          <w:p w14:paraId="39DB3158" w14:textId="77777777" w:rsidR="00256346" w:rsidRPr="00CD13C9" w:rsidRDefault="00256346" w:rsidP="00B77C75">
            <w:pPr>
              <w:spacing w:before="20" w:after="20" w:line="240" w:lineRule="auto"/>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Imię i nazwisko koordynatora zajęć oraz osób prowadzących zajęcia</w:t>
            </w:r>
          </w:p>
        </w:tc>
        <w:tc>
          <w:tcPr>
            <w:tcW w:w="5132" w:type="dxa"/>
            <w:vAlign w:val="center"/>
          </w:tcPr>
          <w:p w14:paraId="2900D636" w14:textId="77777777" w:rsidR="00256346" w:rsidRPr="00CD13C9" w:rsidRDefault="00256346" w:rsidP="00B77C75">
            <w:pPr>
              <w:spacing w:before="20" w:after="20" w:line="240" w:lineRule="auto"/>
              <w:rPr>
                <w:rFonts w:ascii="Cambria" w:eastAsia="Calibri" w:hAnsi="Cambria" w:cs="Calibri"/>
                <w:b/>
                <w:bCs/>
                <w:iCs/>
                <w:kern w:val="0"/>
                <w:sz w:val="20"/>
                <w:szCs w:val="20"/>
                <w14:ligatures w14:val="none"/>
              </w:rPr>
            </w:pPr>
          </w:p>
        </w:tc>
      </w:tr>
    </w:tbl>
    <w:p w14:paraId="0351B948" w14:textId="77777777" w:rsidR="00256346" w:rsidRPr="00CD13C9" w:rsidRDefault="00256346" w:rsidP="0025634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693"/>
        <w:gridCol w:w="2157"/>
        <w:gridCol w:w="2486"/>
      </w:tblGrid>
      <w:tr w:rsidR="00256346" w:rsidRPr="00CD13C9" w14:paraId="6DBF426F" w14:textId="77777777" w:rsidTr="00B77C75">
        <w:tc>
          <w:tcPr>
            <w:tcW w:w="2122" w:type="dxa"/>
            <w:vAlign w:val="center"/>
          </w:tcPr>
          <w:p w14:paraId="713DA405" w14:textId="77777777" w:rsidR="00256346" w:rsidRPr="00CD13C9" w:rsidRDefault="00256346"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693" w:type="dxa"/>
            <w:vAlign w:val="center"/>
          </w:tcPr>
          <w:p w14:paraId="64CA3BBE" w14:textId="77777777" w:rsidR="00256346" w:rsidRPr="00CD13C9" w:rsidRDefault="00256346"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157" w:type="dxa"/>
            <w:vAlign w:val="center"/>
          </w:tcPr>
          <w:p w14:paraId="3D62D665" w14:textId="77777777" w:rsidR="00256346" w:rsidRPr="00CD13C9" w:rsidRDefault="00256346"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486" w:type="dxa"/>
            <w:vAlign w:val="center"/>
          </w:tcPr>
          <w:p w14:paraId="13C7A986" w14:textId="77777777" w:rsidR="00256346" w:rsidRPr="00CD13C9" w:rsidRDefault="00256346"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E525AA" w:rsidRPr="00CD13C9" w14:paraId="0DC2BC9E" w14:textId="77777777" w:rsidTr="00B77C75">
        <w:tc>
          <w:tcPr>
            <w:tcW w:w="2122" w:type="dxa"/>
          </w:tcPr>
          <w:p w14:paraId="5D648479" w14:textId="77777777" w:rsidR="00E525AA" w:rsidRPr="00CD13C9" w:rsidRDefault="00E525AA"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693" w:type="dxa"/>
            <w:vAlign w:val="center"/>
          </w:tcPr>
          <w:p w14:paraId="743B0260" w14:textId="07466F98" w:rsidR="00E525AA" w:rsidRPr="00CD13C9" w:rsidRDefault="00E525AA" w:rsidP="00B77C75">
            <w:pPr>
              <w:spacing w:before="60" w:after="60" w:line="240" w:lineRule="auto"/>
              <w:jc w:val="center"/>
              <w:rPr>
                <w:rFonts w:ascii="Cambria" w:eastAsia="Calibri" w:hAnsi="Cambria" w:cs="Calibri"/>
                <w:b/>
                <w:bCs/>
                <w:kern w:val="0"/>
                <w:sz w:val="20"/>
                <w:szCs w:val="20"/>
                <w14:ligatures w14:val="none"/>
              </w:rPr>
            </w:pPr>
            <w:r>
              <w:rPr>
                <w:rFonts w:ascii="Cambria" w:eastAsia="Calibri" w:hAnsi="Cambria" w:cs="Calibri"/>
                <w:b/>
                <w:bCs/>
                <w:kern w:val="0"/>
                <w:sz w:val="20"/>
                <w:szCs w:val="20"/>
                <w14:ligatures w14:val="none"/>
              </w:rPr>
              <w:t>10</w:t>
            </w:r>
          </w:p>
        </w:tc>
        <w:tc>
          <w:tcPr>
            <w:tcW w:w="2157" w:type="dxa"/>
            <w:vAlign w:val="center"/>
          </w:tcPr>
          <w:p w14:paraId="16D716B6" w14:textId="77777777" w:rsidR="00E525AA" w:rsidRPr="00CD13C9" w:rsidRDefault="00E525AA"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 / 6</w:t>
            </w:r>
          </w:p>
        </w:tc>
        <w:tc>
          <w:tcPr>
            <w:tcW w:w="2486" w:type="dxa"/>
            <w:vMerge w:val="restart"/>
            <w:vAlign w:val="center"/>
          </w:tcPr>
          <w:p w14:paraId="548F0514" w14:textId="66BF759E" w:rsidR="00E525AA" w:rsidRPr="00CD13C9" w:rsidRDefault="00E525AA"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E525AA" w:rsidRPr="00CD13C9" w14:paraId="418AEFD9" w14:textId="77777777" w:rsidTr="00B77C75">
        <w:tc>
          <w:tcPr>
            <w:tcW w:w="2122" w:type="dxa"/>
          </w:tcPr>
          <w:p w14:paraId="414E8982" w14:textId="3ED0576A" w:rsidR="00E525AA" w:rsidRPr="00CD13C9" w:rsidRDefault="00E525AA" w:rsidP="00B77C75">
            <w:pPr>
              <w:spacing w:before="60" w:after="60" w:line="240" w:lineRule="auto"/>
              <w:rPr>
                <w:rFonts w:ascii="Cambria" w:eastAsia="Calibri" w:hAnsi="Cambria" w:cs="Calibri"/>
                <w:b/>
                <w:bCs/>
                <w:kern w:val="0"/>
                <w:sz w:val="20"/>
                <w:szCs w:val="20"/>
                <w14:ligatures w14:val="none"/>
              </w:rPr>
            </w:pPr>
            <w:r>
              <w:rPr>
                <w:rFonts w:ascii="Cambria" w:eastAsia="Calibri" w:hAnsi="Cambria" w:cs="Calibri"/>
                <w:b/>
                <w:bCs/>
                <w:kern w:val="0"/>
                <w:sz w:val="20"/>
                <w:szCs w:val="20"/>
                <w14:ligatures w14:val="none"/>
              </w:rPr>
              <w:t>ćwiczenia</w:t>
            </w:r>
          </w:p>
        </w:tc>
        <w:tc>
          <w:tcPr>
            <w:tcW w:w="2693" w:type="dxa"/>
            <w:vAlign w:val="center"/>
          </w:tcPr>
          <w:p w14:paraId="7CFE29A6" w14:textId="44F0EF9B" w:rsidR="00E525AA" w:rsidRPr="00E525AA" w:rsidRDefault="00E525AA" w:rsidP="00B77C75">
            <w:pPr>
              <w:spacing w:before="60" w:after="60" w:line="240" w:lineRule="auto"/>
              <w:jc w:val="center"/>
              <w:rPr>
                <w:rStyle w:val="Odwoaniedokomentarza"/>
                <w:rFonts w:ascii="Calibri" w:eastAsia="Calibri" w:hAnsi="Calibri" w:cs="Calibri"/>
                <w:b/>
                <w:bCs/>
                <w:kern w:val="0"/>
                <w:sz w:val="20"/>
                <w:szCs w:val="20"/>
                <w14:ligatures w14:val="none"/>
              </w:rPr>
            </w:pPr>
            <w:r w:rsidRPr="00E525AA">
              <w:rPr>
                <w:rStyle w:val="Odwoaniedokomentarza"/>
                <w:rFonts w:ascii="Calibri" w:eastAsia="Calibri" w:hAnsi="Calibri" w:cs="Calibri"/>
                <w:b/>
                <w:bCs/>
                <w:kern w:val="0"/>
                <w:sz w:val="20"/>
                <w:szCs w:val="20"/>
                <w14:ligatures w14:val="none"/>
              </w:rPr>
              <w:t>2</w:t>
            </w:r>
            <w:r w:rsidRPr="00E525AA">
              <w:rPr>
                <w:rStyle w:val="Odwoaniedokomentarza"/>
                <w:rFonts w:ascii="Calibri" w:hAnsi="Calibri"/>
                <w:b/>
                <w:bCs/>
                <w:sz w:val="20"/>
                <w:szCs w:val="20"/>
              </w:rPr>
              <w:t>0</w:t>
            </w:r>
          </w:p>
        </w:tc>
        <w:tc>
          <w:tcPr>
            <w:tcW w:w="2157" w:type="dxa"/>
            <w:vAlign w:val="center"/>
          </w:tcPr>
          <w:p w14:paraId="3D90B4F3" w14:textId="453AB8CF" w:rsidR="00E525AA" w:rsidRPr="00CD13C9" w:rsidRDefault="00E525AA" w:rsidP="00B77C75">
            <w:pPr>
              <w:spacing w:before="60" w:after="60" w:line="240" w:lineRule="auto"/>
              <w:jc w:val="center"/>
              <w:rPr>
                <w:rFonts w:ascii="Cambria" w:eastAsia="Calibri" w:hAnsi="Cambria" w:cs="Calibri"/>
                <w:b/>
                <w:bCs/>
                <w:kern w:val="0"/>
                <w:sz w:val="20"/>
                <w:szCs w:val="20"/>
                <w14:ligatures w14:val="none"/>
              </w:rPr>
            </w:pPr>
            <w:r>
              <w:rPr>
                <w:rFonts w:ascii="Cambria" w:eastAsia="Calibri" w:hAnsi="Cambria" w:cs="Calibri"/>
                <w:b/>
                <w:bCs/>
                <w:kern w:val="0"/>
                <w:sz w:val="20"/>
                <w:szCs w:val="20"/>
                <w14:ligatures w14:val="none"/>
              </w:rPr>
              <w:t>III/6</w:t>
            </w:r>
          </w:p>
        </w:tc>
        <w:tc>
          <w:tcPr>
            <w:tcW w:w="2486" w:type="dxa"/>
            <w:vMerge/>
            <w:vAlign w:val="center"/>
          </w:tcPr>
          <w:p w14:paraId="737A9AA0" w14:textId="77777777" w:rsidR="00E525AA" w:rsidRPr="00CD13C9" w:rsidRDefault="00E525AA" w:rsidP="00B77C75">
            <w:pPr>
              <w:spacing w:before="60" w:after="60" w:line="240" w:lineRule="auto"/>
              <w:jc w:val="center"/>
              <w:rPr>
                <w:rFonts w:ascii="Cambria" w:eastAsia="Calibri" w:hAnsi="Cambria" w:cs="Calibri"/>
                <w:b/>
                <w:bCs/>
                <w:kern w:val="0"/>
                <w:sz w:val="20"/>
                <w:szCs w:val="20"/>
                <w14:ligatures w14:val="none"/>
              </w:rPr>
            </w:pPr>
          </w:p>
        </w:tc>
      </w:tr>
    </w:tbl>
    <w:p w14:paraId="02CA9F8A" w14:textId="77777777" w:rsidR="00256346" w:rsidRPr="00CD13C9" w:rsidRDefault="00256346" w:rsidP="00256346">
      <w:pPr>
        <w:spacing w:before="120" w:after="120" w:line="240" w:lineRule="auto"/>
        <w:rPr>
          <w:rFonts w:ascii="Cambria" w:eastAsia="Calibri" w:hAnsi="Cambria" w:cs="Calibri"/>
          <w:b/>
          <w:color w:val="FF0000"/>
          <w:kern w:val="0"/>
          <w:sz w:val="22"/>
          <w:szCs w:val="22"/>
          <w14:ligatures w14:val="none"/>
        </w:rPr>
      </w:pPr>
      <w:r w:rsidRPr="00CD13C9">
        <w:rPr>
          <w:rFonts w:ascii="Cambria" w:eastAsia="Calibri" w:hAnsi="Cambria" w:cs="Calibri"/>
          <w:b/>
          <w:bCs/>
          <w:kern w:val="0"/>
          <w:sz w:val="22"/>
          <w:szCs w:val="22"/>
          <w14:ligatures w14:val="none"/>
        </w:rPr>
        <w:t>3. Wymagania wstępne, z uwzględnieniem sekwencyjności zajęć</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1"/>
      </w:tblGrid>
      <w:tr w:rsidR="00256346" w:rsidRPr="00CD13C9" w14:paraId="6CC1EEE2" w14:textId="77777777" w:rsidTr="00B77C75">
        <w:trPr>
          <w:trHeight w:val="301"/>
        </w:trPr>
        <w:tc>
          <w:tcPr>
            <w:tcW w:w="9351" w:type="dxa"/>
          </w:tcPr>
          <w:p w14:paraId="32573611" w14:textId="77777777" w:rsidR="00256346" w:rsidRPr="00CD13C9" w:rsidRDefault="00256346"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Zaliczone przedmioty: fizjologia z elementami fizjologii klinicznej, biochemia z elementami chemii, </w:t>
            </w:r>
          </w:p>
          <w:p w14:paraId="56C20836" w14:textId="77777777" w:rsidR="00256346" w:rsidRPr="00CD13C9" w:rsidRDefault="00256346" w:rsidP="00B77C75">
            <w:pPr>
              <w:spacing w:before="20" w:after="20" w:line="240" w:lineRule="auto"/>
              <w:rPr>
                <w:rFonts w:ascii="Cambria" w:eastAsia="Calibri" w:hAnsi="Cambria" w:cs="Calibri"/>
                <w:kern w:val="0"/>
                <w:sz w:val="20"/>
                <w:szCs w:val="20"/>
                <w14:ligatures w14:val="none"/>
              </w:rPr>
            </w:pPr>
          </w:p>
        </w:tc>
      </w:tr>
    </w:tbl>
    <w:p w14:paraId="66F64A30" w14:textId="77777777" w:rsidR="00256346" w:rsidRPr="00CD13C9" w:rsidRDefault="00256346" w:rsidP="00655020">
      <w:pPr>
        <w:pStyle w:val="Akapitzlist"/>
        <w:numPr>
          <w:ilvl w:val="0"/>
          <w:numId w:val="61"/>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Cele kształcenia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256346" w:rsidRPr="00CD13C9" w14:paraId="4D48F190" w14:textId="77777777" w:rsidTr="00B77C75">
        <w:trPr>
          <w:trHeight w:val="178"/>
        </w:trPr>
        <w:tc>
          <w:tcPr>
            <w:tcW w:w="9493" w:type="dxa"/>
          </w:tcPr>
          <w:p w14:paraId="1188F778" w14:textId="77777777" w:rsidR="00256346" w:rsidRPr="00CD13C9" w:rsidRDefault="00256346"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w:t>
            </w:r>
            <w:r w:rsidRPr="00CD13C9">
              <w:rPr>
                <w:rFonts w:ascii="Cambria" w:eastAsia="Calibri" w:hAnsi="Cambria" w:cs="Calibri"/>
                <w:kern w:val="0"/>
                <w:sz w:val="20"/>
                <w:szCs w:val="20"/>
                <w14:ligatures w14:val="none"/>
              </w:rPr>
              <w:t xml:space="preserve">– przekazanie wiedzy na temat materiału pobieranego do badań, wie jakie czynniki </w:t>
            </w:r>
            <w:proofErr w:type="spellStart"/>
            <w:r w:rsidRPr="00CD13C9">
              <w:rPr>
                <w:rFonts w:ascii="Cambria" w:eastAsia="Calibri" w:hAnsi="Cambria" w:cs="Calibri"/>
                <w:kern w:val="0"/>
                <w:sz w:val="20"/>
                <w:szCs w:val="20"/>
                <w14:ligatures w14:val="none"/>
              </w:rPr>
              <w:t>przedlaboratoryjne</w:t>
            </w:r>
            <w:proofErr w:type="spellEnd"/>
            <w:r w:rsidRPr="00CD13C9">
              <w:rPr>
                <w:rFonts w:ascii="Cambria" w:eastAsia="Calibri" w:hAnsi="Cambria" w:cs="Calibri"/>
                <w:kern w:val="0"/>
                <w:sz w:val="20"/>
                <w:szCs w:val="20"/>
                <w14:ligatures w14:val="none"/>
              </w:rPr>
              <w:t xml:space="preserve"> wpływają na uzyskiwane wyniki, wie jak zinterpretować wyniki podstawowych badań laboratoryjnych, zna możliwości i ograniczania przydatności wyników badań laboratoryjnych w stanach nagłych;</w:t>
            </w:r>
          </w:p>
          <w:p w14:paraId="4E8A7CE0" w14:textId="77777777" w:rsidR="00256346" w:rsidRPr="00CD13C9" w:rsidRDefault="00256346"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doskonalenie umiejętności</w:t>
            </w:r>
            <w:r w:rsidRPr="00CD13C9">
              <w:rPr>
                <w:rFonts w:ascii="Cambria" w:eastAsia="Calibri" w:hAnsi="Cambria" w:cs="Calibri"/>
                <w:b/>
                <w:bCs/>
                <w:kern w:val="0"/>
                <w:sz w:val="20"/>
                <w:szCs w:val="20"/>
                <w14:ligatures w14:val="none"/>
              </w:rPr>
              <w:t xml:space="preserve"> </w:t>
            </w:r>
            <w:r w:rsidRPr="00CD13C9">
              <w:rPr>
                <w:rFonts w:ascii="Cambria" w:eastAsia="Calibri" w:hAnsi="Cambria" w:cs="Calibri"/>
                <w:kern w:val="0"/>
                <w:sz w:val="20"/>
                <w:szCs w:val="20"/>
                <w14:ligatures w14:val="none"/>
              </w:rPr>
              <w:t>pobrania materiału do badań, zinterpretowania wyników podstawowych badań laboratoryjnych w stanach nagłych;</w:t>
            </w:r>
          </w:p>
          <w:p w14:paraId="31E585C0" w14:textId="77777777" w:rsidR="00256346" w:rsidRPr="00CD13C9" w:rsidRDefault="00256346"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C3</w:t>
            </w:r>
            <w:r w:rsidRPr="00CD13C9">
              <w:rPr>
                <w:rFonts w:ascii="Cambria" w:eastAsia="Calibri" w:hAnsi="Cambria" w:cs="Calibri"/>
                <w:kern w:val="0"/>
                <w:sz w:val="20"/>
                <w:szCs w:val="20"/>
                <w14:ligatures w14:val="none"/>
              </w:rPr>
              <w:t xml:space="preserve"> – kształtowanie gotowości do współpracy z lekarzem, pielęgniarką i diagnostą laboratoryjnym dla dobra pacjenta.</w:t>
            </w:r>
          </w:p>
        </w:tc>
      </w:tr>
    </w:tbl>
    <w:p w14:paraId="6AF54F02" w14:textId="77777777" w:rsidR="00256346" w:rsidRPr="00CD13C9" w:rsidRDefault="00256346" w:rsidP="00655020">
      <w:pPr>
        <w:pStyle w:val="Akapitzlist"/>
        <w:numPr>
          <w:ilvl w:val="0"/>
          <w:numId w:val="61"/>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Efekty uczenia się dla zajęć wraz z odniesieniem do efektów kierunkowych</w:t>
      </w:r>
    </w:p>
    <w:tbl>
      <w:tblPr>
        <w:tblW w:w="52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8"/>
        <w:gridCol w:w="6797"/>
        <w:gridCol w:w="42"/>
        <w:gridCol w:w="1562"/>
      </w:tblGrid>
      <w:tr w:rsidR="00256346" w:rsidRPr="00CD13C9" w14:paraId="4C5EF595" w14:textId="77777777" w:rsidTr="00B77C75">
        <w:trPr>
          <w:trHeight w:val="560"/>
        </w:trPr>
        <w:tc>
          <w:tcPr>
            <w:tcW w:w="596" w:type="pct"/>
          </w:tcPr>
          <w:p w14:paraId="5FE4F930"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563" w:type="pct"/>
          </w:tcPr>
          <w:p w14:paraId="6E3881C6"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41" w:type="pct"/>
            <w:gridSpan w:val="2"/>
          </w:tcPr>
          <w:p w14:paraId="08D772E2"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256346" w:rsidRPr="00CD13C9" w14:paraId="0D8F40D4" w14:textId="77777777" w:rsidTr="00B77C75">
        <w:trPr>
          <w:trHeight w:val="256"/>
        </w:trPr>
        <w:tc>
          <w:tcPr>
            <w:tcW w:w="5000" w:type="pct"/>
            <w:gridSpan w:val="4"/>
            <w:vAlign w:val="center"/>
          </w:tcPr>
          <w:p w14:paraId="720038C8"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Wiedza – student zna i rozumie:</w:t>
            </w:r>
          </w:p>
        </w:tc>
      </w:tr>
      <w:tr w:rsidR="00256346" w:rsidRPr="00CD13C9" w14:paraId="7E361D8B" w14:textId="77777777" w:rsidTr="00B77C75">
        <w:tc>
          <w:tcPr>
            <w:tcW w:w="596" w:type="pct"/>
          </w:tcPr>
          <w:p w14:paraId="4BB6B558"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585" w:type="pct"/>
            <w:gridSpan w:val="2"/>
          </w:tcPr>
          <w:p w14:paraId="3B57D0E1"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Medyczne czynności ratunkowe i świadczenia zdrowotne inne niż medyczne czynności ratunkowe podejmowane przez ratownika medycznego</w:t>
            </w:r>
          </w:p>
        </w:tc>
        <w:tc>
          <w:tcPr>
            <w:tcW w:w="819" w:type="pct"/>
          </w:tcPr>
          <w:p w14:paraId="32F50E66"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K_W01</w:t>
            </w:r>
          </w:p>
        </w:tc>
      </w:tr>
      <w:tr w:rsidR="00256346" w:rsidRPr="00CD13C9" w14:paraId="7D931CBB" w14:textId="77777777" w:rsidTr="00B77C75">
        <w:tc>
          <w:tcPr>
            <w:tcW w:w="596" w:type="pct"/>
          </w:tcPr>
          <w:p w14:paraId="7D184A10"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W_02</w:t>
            </w:r>
          </w:p>
        </w:tc>
        <w:tc>
          <w:tcPr>
            <w:tcW w:w="3585" w:type="pct"/>
            <w:gridSpan w:val="2"/>
          </w:tcPr>
          <w:p w14:paraId="27DE4FA9"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mechanizmy prowadzące do nagłych zagrożeń zdrowia i życia</w:t>
            </w:r>
          </w:p>
        </w:tc>
        <w:tc>
          <w:tcPr>
            <w:tcW w:w="819" w:type="pct"/>
          </w:tcPr>
          <w:p w14:paraId="16A2C603"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K_W137</w:t>
            </w:r>
          </w:p>
        </w:tc>
      </w:tr>
      <w:tr w:rsidR="00256346" w:rsidRPr="00CD13C9" w14:paraId="06108D31" w14:textId="77777777" w:rsidTr="00B77C75">
        <w:tc>
          <w:tcPr>
            <w:tcW w:w="596" w:type="pct"/>
          </w:tcPr>
          <w:p w14:paraId="0FC22241"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585" w:type="pct"/>
            <w:gridSpan w:val="2"/>
            <w:vAlign w:val="center"/>
          </w:tcPr>
          <w:p w14:paraId="25A8D5E1" w14:textId="77777777" w:rsidR="00256346" w:rsidRPr="00CD13C9" w:rsidRDefault="00256346"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monitorowania pacjentów w SOR w aspekcie diagnostyki laboratoryjnej</w:t>
            </w:r>
          </w:p>
        </w:tc>
        <w:tc>
          <w:tcPr>
            <w:tcW w:w="819" w:type="pct"/>
            <w:vAlign w:val="center"/>
          </w:tcPr>
          <w:p w14:paraId="5921F067" w14:textId="77777777" w:rsidR="00256346" w:rsidRPr="00CD13C9" w:rsidRDefault="00256346"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K_W222</w:t>
            </w:r>
          </w:p>
        </w:tc>
      </w:tr>
      <w:tr w:rsidR="00256346" w:rsidRPr="00CD13C9" w14:paraId="19B1829D" w14:textId="77777777" w:rsidTr="00B77C75">
        <w:trPr>
          <w:trHeight w:val="217"/>
        </w:trPr>
        <w:tc>
          <w:tcPr>
            <w:tcW w:w="5000" w:type="pct"/>
            <w:gridSpan w:val="4"/>
          </w:tcPr>
          <w:p w14:paraId="4405483F"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 – student potrafi:</w:t>
            </w:r>
          </w:p>
        </w:tc>
      </w:tr>
      <w:tr w:rsidR="00256346" w:rsidRPr="00CD13C9" w14:paraId="20CE28C7" w14:textId="77777777" w:rsidTr="00B77C75">
        <w:tc>
          <w:tcPr>
            <w:tcW w:w="596" w:type="pct"/>
          </w:tcPr>
          <w:p w14:paraId="49EC7FD3"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585" w:type="pct"/>
            <w:gridSpan w:val="2"/>
          </w:tcPr>
          <w:p w14:paraId="10F0A3BD" w14:textId="77777777" w:rsidR="00256346" w:rsidRPr="00CD13C9" w:rsidRDefault="00256346"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planować własną aktywność edukacyjną i stale dokształcać się w celu aktualizacji wiedzy</w:t>
            </w:r>
          </w:p>
        </w:tc>
        <w:tc>
          <w:tcPr>
            <w:tcW w:w="819" w:type="pct"/>
          </w:tcPr>
          <w:p w14:paraId="7AC63437"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K_U07</w:t>
            </w:r>
          </w:p>
        </w:tc>
      </w:tr>
      <w:tr w:rsidR="00256346" w:rsidRPr="00CD13C9" w14:paraId="685578BE" w14:textId="77777777" w:rsidTr="00B77C75">
        <w:tc>
          <w:tcPr>
            <w:tcW w:w="596" w:type="pct"/>
          </w:tcPr>
          <w:p w14:paraId="1FFF2B71"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585" w:type="pct"/>
            <w:gridSpan w:val="2"/>
          </w:tcPr>
          <w:p w14:paraId="1B325D07"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identyfikować błędy i zaniedbania w pracy ratownika medycznego</w:t>
            </w:r>
          </w:p>
        </w:tc>
        <w:tc>
          <w:tcPr>
            <w:tcW w:w="819" w:type="pct"/>
          </w:tcPr>
          <w:p w14:paraId="76279A40"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K_U75</w:t>
            </w:r>
          </w:p>
        </w:tc>
      </w:tr>
      <w:tr w:rsidR="00256346" w:rsidRPr="00CD13C9" w14:paraId="3ADB971E" w14:textId="77777777" w:rsidTr="00B77C75">
        <w:tc>
          <w:tcPr>
            <w:tcW w:w="596" w:type="pct"/>
          </w:tcPr>
          <w:p w14:paraId="3205F5A7"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K_03</w:t>
            </w:r>
          </w:p>
        </w:tc>
        <w:tc>
          <w:tcPr>
            <w:tcW w:w="3585" w:type="pct"/>
            <w:gridSpan w:val="2"/>
          </w:tcPr>
          <w:p w14:paraId="29ADDF56"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pobrać krew i zabezpieczyć materiał do badań laboratoryjnych, mikrobiologicznych i toksykologicznych</w:t>
            </w:r>
          </w:p>
        </w:tc>
        <w:tc>
          <w:tcPr>
            <w:tcW w:w="819" w:type="pct"/>
          </w:tcPr>
          <w:p w14:paraId="0E5DADA7"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K_U104</w:t>
            </w:r>
          </w:p>
        </w:tc>
      </w:tr>
      <w:tr w:rsidR="00256346" w:rsidRPr="00CD13C9" w14:paraId="7E0C5220" w14:textId="77777777" w:rsidTr="00B77C75">
        <w:trPr>
          <w:trHeight w:val="335"/>
        </w:trPr>
        <w:tc>
          <w:tcPr>
            <w:tcW w:w="5000" w:type="pct"/>
            <w:gridSpan w:val="4"/>
            <w:vAlign w:val="center"/>
          </w:tcPr>
          <w:p w14:paraId="15411D43" w14:textId="77777777" w:rsidR="00256346" w:rsidRPr="00CD13C9" w:rsidRDefault="00256346"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  - student jest przygotowany do:</w:t>
            </w:r>
          </w:p>
        </w:tc>
      </w:tr>
      <w:tr w:rsidR="00256346" w:rsidRPr="00CD13C9" w14:paraId="2A9DA8F0" w14:textId="77777777" w:rsidTr="00B77C75">
        <w:tc>
          <w:tcPr>
            <w:tcW w:w="596" w:type="pct"/>
          </w:tcPr>
          <w:p w14:paraId="39B79E12"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585" w:type="pct"/>
            <w:gridSpan w:val="2"/>
            <w:vAlign w:val="center"/>
          </w:tcPr>
          <w:p w14:paraId="5437E989" w14:textId="77777777" w:rsidR="00256346" w:rsidRPr="00CD13C9" w:rsidRDefault="00256346"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organizowania pracy własnej i współpracy w zespole specjalistów, w tym przedstawicieli innych zawodów medycznych, także w środowisku wielokulturowym i wielonarodowościowym</w:t>
            </w:r>
          </w:p>
        </w:tc>
        <w:tc>
          <w:tcPr>
            <w:tcW w:w="819" w:type="pct"/>
            <w:vAlign w:val="center"/>
          </w:tcPr>
          <w:p w14:paraId="0007142D" w14:textId="77777777" w:rsidR="00256346" w:rsidRPr="00CD13C9" w:rsidRDefault="00256346" w:rsidP="00B77C75">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K_K04</w:t>
            </w:r>
          </w:p>
        </w:tc>
      </w:tr>
    </w:tbl>
    <w:p w14:paraId="7D66C791" w14:textId="77777777" w:rsidR="00256346" w:rsidRPr="00CD13C9" w:rsidRDefault="00256346" w:rsidP="00655020">
      <w:pPr>
        <w:pStyle w:val="Akapitzlist"/>
        <w:numPr>
          <w:ilvl w:val="0"/>
          <w:numId w:val="61"/>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Treści programowe  oraz liczba godzin na poszczególnych formach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
        <w:gridCol w:w="5681"/>
        <w:gridCol w:w="1516"/>
        <w:gridCol w:w="1806"/>
      </w:tblGrid>
      <w:tr w:rsidR="00256346" w:rsidRPr="00CD13C9" w14:paraId="6D23982D" w14:textId="77777777" w:rsidTr="00B77C75">
        <w:trPr>
          <w:trHeight w:val="340"/>
        </w:trPr>
        <w:tc>
          <w:tcPr>
            <w:tcW w:w="631" w:type="dxa"/>
            <w:vMerge w:val="restart"/>
            <w:vAlign w:val="center"/>
          </w:tcPr>
          <w:p w14:paraId="6B02FEFB"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bookmarkStart w:id="10" w:name="_Hlk208699818"/>
            <w:r w:rsidRPr="00CD13C9">
              <w:rPr>
                <w:rFonts w:ascii="Cambria" w:eastAsia="Calibri" w:hAnsi="Cambria" w:cs="Calibri"/>
                <w:b/>
                <w:kern w:val="0"/>
                <w:sz w:val="20"/>
                <w:szCs w:val="20"/>
                <w14:ligatures w14:val="none"/>
              </w:rPr>
              <w:t>Lp.</w:t>
            </w:r>
          </w:p>
        </w:tc>
        <w:tc>
          <w:tcPr>
            <w:tcW w:w="5681" w:type="dxa"/>
            <w:vMerge w:val="restart"/>
            <w:vAlign w:val="center"/>
          </w:tcPr>
          <w:p w14:paraId="6CFCE661"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22" w:type="dxa"/>
            <w:gridSpan w:val="2"/>
            <w:vAlign w:val="center"/>
          </w:tcPr>
          <w:p w14:paraId="3D1F198A"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256346" w:rsidRPr="00CD13C9" w14:paraId="65E109EA" w14:textId="77777777" w:rsidTr="00B77C75">
        <w:trPr>
          <w:trHeight w:val="196"/>
        </w:trPr>
        <w:tc>
          <w:tcPr>
            <w:tcW w:w="631" w:type="dxa"/>
            <w:vMerge/>
          </w:tcPr>
          <w:p w14:paraId="0991D669"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p>
        </w:tc>
        <w:tc>
          <w:tcPr>
            <w:tcW w:w="5681" w:type="dxa"/>
            <w:vMerge/>
          </w:tcPr>
          <w:p w14:paraId="3ADB2887"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p>
        </w:tc>
        <w:tc>
          <w:tcPr>
            <w:tcW w:w="1516" w:type="dxa"/>
          </w:tcPr>
          <w:p w14:paraId="04AE873B"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Pr>
          <w:p w14:paraId="3686A126"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256346" w:rsidRPr="00CD13C9" w14:paraId="04FD730B" w14:textId="77777777" w:rsidTr="00B77C75">
        <w:trPr>
          <w:trHeight w:val="225"/>
        </w:trPr>
        <w:tc>
          <w:tcPr>
            <w:tcW w:w="631" w:type="dxa"/>
          </w:tcPr>
          <w:p w14:paraId="0546516B"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681" w:type="dxa"/>
          </w:tcPr>
          <w:p w14:paraId="75AE2F90" w14:textId="77777777" w:rsidR="00256346" w:rsidRPr="00CD13C9" w:rsidRDefault="00256346" w:rsidP="00B77C75">
            <w:pPr>
              <w:spacing w:after="0" w:line="240" w:lineRule="auto"/>
              <w:contextualSpacing/>
              <w:rPr>
                <w:rFonts w:ascii="Cambria" w:eastAsia="Calibri" w:hAnsi="Cambria" w:cs="Calibri"/>
                <w:kern w:val="0"/>
                <w:sz w:val="20"/>
                <w:szCs w:val="20"/>
                <w14:ligatures w14:val="none"/>
              </w:rPr>
            </w:pPr>
            <w:r w:rsidRPr="00CD13C9">
              <w:rPr>
                <w:rFonts w:ascii="Cambria" w:hAnsi="Cambria" w:cs="Calibri"/>
                <w:sz w:val="20"/>
                <w:szCs w:val="20"/>
              </w:rPr>
              <w:t>Ostre stany zagrożenia życia, ich przyczyna i przebieg, organizacja badan diagnostycznych w ostrych stanach zagrożenia życia</w:t>
            </w:r>
          </w:p>
        </w:tc>
        <w:tc>
          <w:tcPr>
            <w:tcW w:w="1516" w:type="dxa"/>
          </w:tcPr>
          <w:p w14:paraId="3663A245"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27550DC1"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56346" w:rsidRPr="00CD13C9" w14:paraId="6B9A1EC5" w14:textId="77777777" w:rsidTr="00B77C75">
        <w:trPr>
          <w:trHeight w:val="285"/>
        </w:trPr>
        <w:tc>
          <w:tcPr>
            <w:tcW w:w="631" w:type="dxa"/>
          </w:tcPr>
          <w:p w14:paraId="0A331CE1"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681" w:type="dxa"/>
          </w:tcPr>
          <w:p w14:paraId="65E799D6"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Badania w kwasicy ketonowej, kwasicy mleczanowej i ostrej niewydolności nerek</w:t>
            </w:r>
          </w:p>
        </w:tc>
        <w:tc>
          <w:tcPr>
            <w:tcW w:w="1516" w:type="dxa"/>
          </w:tcPr>
          <w:p w14:paraId="01058621"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4BF75C3B"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56346" w:rsidRPr="00CD13C9" w14:paraId="28F16F02" w14:textId="77777777" w:rsidTr="00B77C75">
        <w:trPr>
          <w:trHeight w:val="345"/>
        </w:trPr>
        <w:tc>
          <w:tcPr>
            <w:tcW w:w="631" w:type="dxa"/>
          </w:tcPr>
          <w:p w14:paraId="129B60FB"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681" w:type="dxa"/>
          </w:tcPr>
          <w:p w14:paraId="6DE448EF"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Badania w ostrej niewydolności wątroby i ostrym zapaleniu</w:t>
            </w:r>
          </w:p>
          <w:p w14:paraId="69CEEB2A"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trzustki.</w:t>
            </w:r>
          </w:p>
        </w:tc>
        <w:tc>
          <w:tcPr>
            <w:tcW w:w="1516" w:type="dxa"/>
          </w:tcPr>
          <w:p w14:paraId="42208B4A"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758C7856"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56346" w:rsidRPr="00CD13C9" w14:paraId="09606A72" w14:textId="77777777" w:rsidTr="00B77C75">
        <w:trPr>
          <w:trHeight w:val="240"/>
        </w:trPr>
        <w:tc>
          <w:tcPr>
            <w:tcW w:w="631" w:type="dxa"/>
          </w:tcPr>
          <w:p w14:paraId="513C6BA1"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681" w:type="dxa"/>
          </w:tcPr>
          <w:p w14:paraId="15F9D968"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Badania w zaburzeniach metabolicznych i stanach zaburzeń gospodarki węglowodanowej</w:t>
            </w:r>
          </w:p>
        </w:tc>
        <w:tc>
          <w:tcPr>
            <w:tcW w:w="1516" w:type="dxa"/>
          </w:tcPr>
          <w:p w14:paraId="2D161D0F"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44659DB8"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56346" w:rsidRPr="00CD13C9" w14:paraId="621C380C" w14:textId="77777777" w:rsidTr="00B77C75">
        <w:trPr>
          <w:trHeight w:val="474"/>
        </w:trPr>
        <w:tc>
          <w:tcPr>
            <w:tcW w:w="631" w:type="dxa"/>
          </w:tcPr>
          <w:p w14:paraId="52E05FA5"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681" w:type="dxa"/>
          </w:tcPr>
          <w:p w14:paraId="04C21AAE"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Badania w niewydolności oddechowej, niewydolności serca i ostrych zespołach wieńcowych</w:t>
            </w:r>
          </w:p>
        </w:tc>
        <w:tc>
          <w:tcPr>
            <w:tcW w:w="1516" w:type="dxa"/>
          </w:tcPr>
          <w:p w14:paraId="2586419B"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Pr>
          <w:p w14:paraId="2A8F9A39"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56346" w:rsidRPr="00CD13C9" w14:paraId="2247597A" w14:textId="77777777" w:rsidTr="00B77C75">
        <w:tc>
          <w:tcPr>
            <w:tcW w:w="631" w:type="dxa"/>
          </w:tcPr>
          <w:p w14:paraId="6F9F1F2A"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p>
        </w:tc>
        <w:tc>
          <w:tcPr>
            <w:tcW w:w="5681" w:type="dxa"/>
          </w:tcPr>
          <w:p w14:paraId="467B834C"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6" w:type="dxa"/>
          </w:tcPr>
          <w:p w14:paraId="0B68C9F6"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806" w:type="dxa"/>
          </w:tcPr>
          <w:p w14:paraId="4E18A38E"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bookmarkEnd w:id="10"/>
    </w:tbl>
    <w:p w14:paraId="6AAA8091" w14:textId="77777777" w:rsidR="00256346" w:rsidRPr="00CD13C9" w:rsidRDefault="00256346" w:rsidP="00256346">
      <w:pPr>
        <w:spacing w:before="60" w:after="60" w:line="240" w:lineRule="auto"/>
        <w:jc w:val="both"/>
        <w:rPr>
          <w:rFonts w:ascii="Cambria" w:eastAsia="Calibri" w:hAnsi="Cambria" w:cs="Calibri"/>
          <w:b/>
          <w:bCs/>
          <w:kern w:val="0"/>
          <w:sz w:val="22"/>
          <w:szCs w:val="22"/>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5683"/>
        <w:gridCol w:w="1516"/>
        <w:gridCol w:w="1806"/>
      </w:tblGrid>
      <w:tr w:rsidR="00256346" w:rsidRPr="00CD13C9" w14:paraId="746F8645" w14:textId="77777777" w:rsidTr="00B77C75">
        <w:trPr>
          <w:trHeight w:val="340"/>
        </w:trPr>
        <w:tc>
          <w:tcPr>
            <w:tcW w:w="637" w:type="dxa"/>
            <w:vMerge w:val="restart"/>
            <w:vAlign w:val="center"/>
          </w:tcPr>
          <w:p w14:paraId="2A1321DB"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913" w:type="dxa"/>
            <w:vMerge w:val="restart"/>
            <w:vAlign w:val="center"/>
          </w:tcPr>
          <w:p w14:paraId="3B06869B" w14:textId="0D5B4E80" w:rsidR="00256346" w:rsidRPr="00CD13C9" w:rsidRDefault="00256346"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t>
            </w:r>
            <w:r w:rsidR="00CC5392">
              <w:rPr>
                <w:rFonts w:ascii="Cambria" w:eastAsia="Calibri" w:hAnsi="Cambria" w:cs="Calibri"/>
                <w:b/>
                <w:kern w:val="0"/>
                <w:sz w:val="20"/>
                <w:szCs w:val="20"/>
                <w14:ligatures w14:val="none"/>
              </w:rPr>
              <w:t>ćwiczeń</w:t>
            </w:r>
          </w:p>
        </w:tc>
        <w:tc>
          <w:tcPr>
            <w:tcW w:w="3084" w:type="dxa"/>
            <w:gridSpan w:val="2"/>
            <w:vAlign w:val="center"/>
          </w:tcPr>
          <w:p w14:paraId="0466BD0E"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256346" w:rsidRPr="00CD13C9" w14:paraId="7D688D8B" w14:textId="77777777" w:rsidTr="00B77C75">
        <w:trPr>
          <w:trHeight w:val="196"/>
        </w:trPr>
        <w:tc>
          <w:tcPr>
            <w:tcW w:w="637" w:type="dxa"/>
            <w:vMerge/>
          </w:tcPr>
          <w:p w14:paraId="757EEA24"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p>
        </w:tc>
        <w:tc>
          <w:tcPr>
            <w:tcW w:w="5913" w:type="dxa"/>
            <w:vMerge/>
          </w:tcPr>
          <w:p w14:paraId="20E968A2"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p>
        </w:tc>
        <w:tc>
          <w:tcPr>
            <w:tcW w:w="1516" w:type="dxa"/>
          </w:tcPr>
          <w:p w14:paraId="355FC493"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568" w:type="dxa"/>
          </w:tcPr>
          <w:p w14:paraId="36051E4F" w14:textId="77777777" w:rsidR="00256346" w:rsidRPr="00CD13C9" w:rsidRDefault="00256346"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256346" w:rsidRPr="00CD13C9" w14:paraId="3831EE79" w14:textId="77777777" w:rsidTr="00B77C75">
        <w:trPr>
          <w:trHeight w:val="225"/>
        </w:trPr>
        <w:tc>
          <w:tcPr>
            <w:tcW w:w="637" w:type="dxa"/>
          </w:tcPr>
          <w:p w14:paraId="2F0B0D53"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913" w:type="dxa"/>
          </w:tcPr>
          <w:p w14:paraId="560AFE7F" w14:textId="77777777" w:rsidR="00256346" w:rsidRPr="00CD13C9" w:rsidRDefault="00256346" w:rsidP="00B77C75">
            <w:pPr>
              <w:spacing w:after="0" w:line="240" w:lineRule="auto"/>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Wprowadzenie do zajęć, zasady pracy w </w:t>
            </w:r>
            <w:proofErr w:type="spellStart"/>
            <w:r w:rsidRPr="00CD13C9">
              <w:rPr>
                <w:rFonts w:ascii="Cambria" w:eastAsia="Calibri" w:hAnsi="Cambria" w:cs="Calibri"/>
                <w:kern w:val="0"/>
                <w:sz w:val="20"/>
                <w:szCs w:val="20"/>
                <w14:ligatures w14:val="none"/>
              </w:rPr>
              <w:t>laboratowrium</w:t>
            </w:r>
            <w:proofErr w:type="spellEnd"/>
            <w:r w:rsidRPr="00CD13C9">
              <w:rPr>
                <w:rFonts w:ascii="Cambria" w:eastAsia="Calibri" w:hAnsi="Cambria" w:cs="Calibri"/>
                <w:kern w:val="0"/>
                <w:sz w:val="20"/>
                <w:szCs w:val="20"/>
                <w14:ligatures w14:val="none"/>
              </w:rPr>
              <w:t xml:space="preserve"> analitycznym, przepisy BHP. Gospodarka </w:t>
            </w:r>
            <w:proofErr w:type="spellStart"/>
            <w:r w:rsidRPr="00CD13C9">
              <w:rPr>
                <w:rFonts w:ascii="Cambria" w:eastAsia="Calibri" w:hAnsi="Cambria" w:cs="Calibri"/>
                <w:kern w:val="0"/>
                <w:sz w:val="20"/>
                <w:szCs w:val="20"/>
                <w14:ligatures w14:val="none"/>
              </w:rPr>
              <w:t>węglowodanowo-lipidowa</w:t>
            </w:r>
            <w:proofErr w:type="spellEnd"/>
            <w:r w:rsidRPr="00CD13C9">
              <w:rPr>
                <w:rFonts w:ascii="Cambria" w:eastAsia="Calibri" w:hAnsi="Cambria" w:cs="Calibri"/>
                <w:kern w:val="0"/>
                <w:sz w:val="20"/>
                <w:szCs w:val="20"/>
                <w14:ligatures w14:val="none"/>
              </w:rPr>
              <w:t>. Diagnostyka zaburzeń przy użyciu testów paskowych i aparatury pomiarowej do diagnostyki przesiewowej.</w:t>
            </w:r>
          </w:p>
        </w:tc>
        <w:tc>
          <w:tcPr>
            <w:tcW w:w="1516" w:type="dxa"/>
          </w:tcPr>
          <w:p w14:paraId="7ED223B4"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68" w:type="dxa"/>
          </w:tcPr>
          <w:p w14:paraId="5EB09ADD"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56346" w:rsidRPr="00CD13C9" w14:paraId="22B2C719" w14:textId="77777777" w:rsidTr="00B77C75">
        <w:trPr>
          <w:trHeight w:val="285"/>
        </w:trPr>
        <w:tc>
          <w:tcPr>
            <w:tcW w:w="637" w:type="dxa"/>
          </w:tcPr>
          <w:p w14:paraId="6E9657CB"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913" w:type="dxa"/>
          </w:tcPr>
          <w:p w14:paraId="18B2FDA9"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Oznaczenie </w:t>
            </w:r>
            <w:proofErr w:type="spellStart"/>
            <w:r w:rsidRPr="00CD13C9">
              <w:rPr>
                <w:rFonts w:ascii="Cambria" w:eastAsia="Calibri" w:hAnsi="Cambria" w:cs="Calibri"/>
                <w:kern w:val="0"/>
                <w:sz w:val="20"/>
                <w:szCs w:val="20"/>
                <w14:ligatures w14:val="none"/>
              </w:rPr>
              <w:t>stężęnia</w:t>
            </w:r>
            <w:proofErr w:type="spellEnd"/>
            <w:r w:rsidRPr="00CD13C9">
              <w:rPr>
                <w:rFonts w:ascii="Cambria" w:eastAsia="Calibri" w:hAnsi="Cambria" w:cs="Calibri"/>
                <w:kern w:val="0"/>
                <w:sz w:val="20"/>
                <w:szCs w:val="20"/>
                <w14:ligatures w14:val="none"/>
              </w:rPr>
              <w:t xml:space="preserve"> : glukozy , cholesterolu całkowitego, trójglicerydów. Diagnostyka zaburzeń przy użyciu testów opartych </w:t>
            </w:r>
            <w:proofErr w:type="spellStart"/>
            <w:r w:rsidRPr="00CD13C9">
              <w:rPr>
                <w:rFonts w:ascii="Cambria" w:eastAsia="Calibri" w:hAnsi="Cambria" w:cs="Calibri"/>
                <w:kern w:val="0"/>
                <w:sz w:val="20"/>
                <w:szCs w:val="20"/>
                <w14:ligatures w14:val="none"/>
              </w:rPr>
              <w:t>natechnikach</w:t>
            </w:r>
            <w:proofErr w:type="spellEnd"/>
            <w:r w:rsidRPr="00CD13C9">
              <w:rPr>
                <w:rFonts w:ascii="Cambria" w:eastAsia="Calibri" w:hAnsi="Cambria" w:cs="Calibri"/>
                <w:kern w:val="0"/>
                <w:sz w:val="20"/>
                <w:szCs w:val="20"/>
                <w14:ligatures w14:val="none"/>
              </w:rPr>
              <w:t xml:space="preserve"> spektrofotometrycznych. Enzymatyczne oznaczanie: glukozy, cholesterolu całkowitego i trójglicerydów. Porównanie wyników z oznaczeniami wykonanymi na ćwiczeniu</w:t>
            </w:r>
          </w:p>
        </w:tc>
        <w:tc>
          <w:tcPr>
            <w:tcW w:w="1516" w:type="dxa"/>
          </w:tcPr>
          <w:p w14:paraId="25B9FA10"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68" w:type="dxa"/>
          </w:tcPr>
          <w:p w14:paraId="6ABAFE18"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56346" w:rsidRPr="00CD13C9" w14:paraId="6142BC0B" w14:textId="77777777" w:rsidTr="00B77C75">
        <w:trPr>
          <w:trHeight w:val="345"/>
        </w:trPr>
        <w:tc>
          <w:tcPr>
            <w:tcW w:w="637" w:type="dxa"/>
          </w:tcPr>
          <w:p w14:paraId="3F8CBE88"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913" w:type="dxa"/>
          </w:tcPr>
          <w:p w14:paraId="157646F1"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Diagnostyka zaburzeń metabolicznych na przykładzie wybranych parametrów i technik diagnostycznych. Wykonanie enzymatycznego oznaczenia poziomu kwasu moczowego przy użyciu spektrofotometru. Wykonanie oznaczeń kwasu</w:t>
            </w:r>
          </w:p>
          <w:p w14:paraId="758C55BA"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mlekowego przy użyciu testów paskowych</w:t>
            </w:r>
          </w:p>
        </w:tc>
        <w:tc>
          <w:tcPr>
            <w:tcW w:w="1516" w:type="dxa"/>
          </w:tcPr>
          <w:p w14:paraId="23C1BA08"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68" w:type="dxa"/>
          </w:tcPr>
          <w:p w14:paraId="5A0A8951"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56346" w:rsidRPr="00CD13C9" w14:paraId="43E4183A" w14:textId="77777777" w:rsidTr="00B77C75">
        <w:trPr>
          <w:trHeight w:val="240"/>
        </w:trPr>
        <w:tc>
          <w:tcPr>
            <w:tcW w:w="637" w:type="dxa"/>
          </w:tcPr>
          <w:p w14:paraId="5834E71C"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W4</w:t>
            </w:r>
          </w:p>
        </w:tc>
        <w:tc>
          <w:tcPr>
            <w:tcW w:w="5913" w:type="dxa"/>
          </w:tcPr>
          <w:p w14:paraId="0092F358"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Laboratoryjna diagnostyka chorób nerek w oparciu o ocenę osadu moczu oraz wykonanie oznaczeń stężenia glukozy i białka w moczu. Ocena wyników.</w:t>
            </w:r>
          </w:p>
        </w:tc>
        <w:tc>
          <w:tcPr>
            <w:tcW w:w="1516" w:type="dxa"/>
          </w:tcPr>
          <w:p w14:paraId="208E261A"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68" w:type="dxa"/>
          </w:tcPr>
          <w:p w14:paraId="08587097"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56346" w:rsidRPr="00CD13C9" w14:paraId="05D09F42" w14:textId="77777777" w:rsidTr="00B77C75">
        <w:trPr>
          <w:trHeight w:val="474"/>
        </w:trPr>
        <w:tc>
          <w:tcPr>
            <w:tcW w:w="637" w:type="dxa"/>
          </w:tcPr>
          <w:p w14:paraId="20823038"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913" w:type="dxa"/>
          </w:tcPr>
          <w:p w14:paraId="3D80868C" w14:textId="77777777" w:rsidR="00256346" w:rsidRPr="00CD13C9" w:rsidRDefault="00256346"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Rozmaz krwi obwodowej wykonany na automatycznym analizatorze typu 5 DIFF oraz rozmaz "ręczny". Wykonanie i porównanie.</w:t>
            </w:r>
          </w:p>
        </w:tc>
        <w:tc>
          <w:tcPr>
            <w:tcW w:w="1516" w:type="dxa"/>
          </w:tcPr>
          <w:p w14:paraId="06B6772A"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568" w:type="dxa"/>
          </w:tcPr>
          <w:p w14:paraId="2106329E"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56346" w:rsidRPr="00CD13C9" w14:paraId="16501CEF" w14:textId="77777777" w:rsidTr="00B77C75">
        <w:tc>
          <w:tcPr>
            <w:tcW w:w="637" w:type="dxa"/>
          </w:tcPr>
          <w:p w14:paraId="2F7A61DF"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p>
        </w:tc>
        <w:tc>
          <w:tcPr>
            <w:tcW w:w="5913" w:type="dxa"/>
          </w:tcPr>
          <w:p w14:paraId="05097903" w14:textId="77777777" w:rsidR="00256346" w:rsidRPr="00CD13C9" w:rsidRDefault="00256346"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6" w:type="dxa"/>
          </w:tcPr>
          <w:p w14:paraId="57742920"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20</w:t>
            </w:r>
          </w:p>
        </w:tc>
        <w:tc>
          <w:tcPr>
            <w:tcW w:w="1568" w:type="dxa"/>
          </w:tcPr>
          <w:p w14:paraId="1E5AA3F1" w14:textId="77777777" w:rsidR="00256346" w:rsidRPr="00CD13C9" w:rsidRDefault="00256346"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A72C223" w14:textId="77777777" w:rsidR="00256346" w:rsidRPr="00CD13C9" w:rsidRDefault="00256346" w:rsidP="00256346">
      <w:pPr>
        <w:spacing w:before="60" w:after="60" w:line="240" w:lineRule="auto"/>
        <w:jc w:val="both"/>
        <w:rPr>
          <w:rFonts w:ascii="Cambria" w:eastAsia="Calibri" w:hAnsi="Cambria" w:cs="Calibri"/>
          <w:b/>
          <w:bCs/>
          <w:kern w:val="0"/>
          <w:sz w:val="22"/>
          <w:szCs w:val="22"/>
          <w14:ligatures w14:val="none"/>
        </w:rPr>
      </w:pPr>
    </w:p>
    <w:p w14:paraId="3F8E6CDE" w14:textId="77777777" w:rsidR="00256346" w:rsidRPr="00CD13C9" w:rsidRDefault="00256346" w:rsidP="00655020">
      <w:pPr>
        <w:numPr>
          <w:ilvl w:val="0"/>
          <w:numId w:val="61"/>
        </w:numPr>
        <w:spacing w:before="60" w:after="60" w:line="240" w:lineRule="auto"/>
        <w:ind w:left="283" w:hanging="283"/>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 Metody oraz środki dydaktyczne wykorzystywane w ramach poszczególnych form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5105"/>
        <w:gridCol w:w="3118"/>
      </w:tblGrid>
      <w:tr w:rsidR="00256346" w:rsidRPr="00CD13C9" w14:paraId="4369EC19" w14:textId="77777777" w:rsidTr="00B77C75">
        <w:tc>
          <w:tcPr>
            <w:tcW w:w="1666" w:type="dxa"/>
          </w:tcPr>
          <w:p w14:paraId="55F3444F" w14:textId="77777777" w:rsidR="00256346" w:rsidRPr="00CD13C9" w:rsidRDefault="00256346"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5105" w:type="dxa"/>
          </w:tcPr>
          <w:p w14:paraId="7090655C" w14:textId="77777777" w:rsidR="00256346" w:rsidRPr="00CD13C9" w:rsidRDefault="00256346"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118" w:type="dxa"/>
          </w:tcPr>
          <w:p w14:paraId="6E8D7261" w14:textId="77777777" w:rsidR="00256346" w:rsidRPr="00CD13C9" w:rsidRDefault="00256346"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256346" w:rsidRPr="00CD13C9" w14:paraId="032062FF" w14:textId="77777777" w:rsidTr="00B77C75">
        <w:tc>
          <w:tcPr>
            <w:tcW w:w="1666" w:type="dxa"/>
          </w:tcPr>
          <w:p w14:paraId="51935479" w14:textId="77777777" w:rsidR="00256346" w:rsidRPr="00CD13C9" w:rsidRDefault="00256346" w:rsidP="00B77C75">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5105" w:type="dxa"/>
          </w:tcPr>
          <w:p w14:paraId="1C1C742F" w14:textId="77777777" w:rsidR="00256346" w:rsidRPr="00CD13C9" w:rsidRDefault="00256346"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wykład informacyjny</w:t>
            </w:r>
          </w:p>
        </w:tc>
        <w:tc>
          <w:tcPr>
            <w:tcW w:w="3118" w:type="dxa"/>
          </w:tcPr>
          <w:p w14:paraId="0AA1FAD5" w14:textId="77777777" w:rsidR="00256346" w:rsidRPr="00CD13C9" w:rsidRDefault="00256346"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projektor multimedialny</w:t>
            </w:r>
          </w:p>
        </w:tc>
      </w:tr>
    </w:tbl>
    <w:p w14:paraId="0C828B29" w14:textId="77777777" w:rsidR="00256346" w:rsidRPr="00CD13C9" w:rsidRDefault="00256346" w:rsidP="0025634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0721520E" w14:textId="77777777" w:rsidR="00256346" w:rsidRPr="00CD13C9" w:rsidRDefault="00256346" w:rsidP="0025634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245"/>
        <w:gridCol w:w="3118"/>
      </w:tblGrid>
      <w:tr w:rsidR="00256346" w:rsidRPr="00CD13C9" w14:paraId="2D932144" w14:textId="77777777" w:rsidTr="00B77C75">
        <w:tc>
          <w:tcPr>
            <w:tcW w:w="1526" w:type="dxa"/>
          </w:tcPr>
          <w:p w14:paraId="2455A95C" w14:textId="77777777" w:rsidR="00256346" w:rsidRPr="00CD13C9" w:rsidRDefault="00256346"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5245" w:type="dxa"/>
          </w:tcPr>
          <w:p w14:paraId="054F078B" w14:textId="77777777" w:rsidR="00256346" w:rsidRPr="00CD13C9" w:rsidRDefault="00256346"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color w:val="000000"/>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color w:val="000000"/>
                <w:kern w:val="0"/>
                <w:sz w:val="20"/>
                <w:szCs w:val="20"/>
                <w14:ligatures w14:val="none"/>
              </w:rPr>
              <w:t>(wybór z listy)</w:t>
            </w:r>
          </w:p>
        </w:tc>
        <w:tc>
          <w:tcPr>
            <w:tcW w:w="3118" w:type="dxa"/>
          </w:tcPr>
          <w:p w14:paraId="43E11944" w14:textId="77777777" w:rsidR="00256346" w:rsidRPr="00CD13C9" w:rsidRDefault="00256346" w:rsidP="00B77C75">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256346" w:rsidRPr="00CD13C9" w14:paraId="5E756121" w14:textId="77777777" w:rsidTr="00B77C75">
        <w:tc>
          <w:tcPr>
            <w:tcW w:w="1526" w:type="dxa"/>
          </w:tcPr>
          <w:p w14:paraId="00700633" w14:textId="77777777" w:rsidR="00256346" w:rsidRPr="00CD13C9" w:rsidRDefault="00256346"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5245" w:type="dxa"/>
          </w:tcPr>
          <w:p w14:paraId="64AA737E" w14:textId="77777777" w:rsidR="00256346" w:rsidRPr="00CD13C9" w:rsidRDefault="00256346" w:rsidP="00B77C75">
            <w:pPr>
              <w:spacing w:before="60" w:after="60" w:line="240" w:lineRule="auto"/>
              <w:rPr>
                <w:rFonts w:ascii="Cambria" w:eastAsia="Calibri" w:hAnsi="Cambria" w:cs="Calibri"/>
                <w:bCs/>
                <w:kern w:val="0"/>
                <w:sz w:val="20"/>
                <w:szCs w:val="20"/>
                <w14:ligatures w14:val="none"/>
              </w:rPr>
            </w:pPr>
          </w:p>
        </w:tc>
        <w:tc>
          <w:tcPr>
            <w:tcW w:w="3118" w:type="dxa"/>
          </w:tcPr>
          <w:p w14:paraId="7A1DA5FA" w14:textId="77777777" w:rsidR="00256346" w:rsidRPr="00CD13C9" w:rsidRDefault="00256346"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P2 - test sprawdzający wiedzę</w:t>
            </w:r>
          </w:p>
        </w:tc>
      </w:tr>
      <w:tr w:rsidR="00256346" w:rsidRPr="00CD13C9" w14:paraId="30478FDA" w14:textId="77777777" w:rsidTr="00B77C75">
        <w:tc>
          <w:tcPr>
            <w:tcW w:w="1526" w:type="dxa"/>
          </w:tcPr>
          <w:p w14:paraId="581C0BD3" w14:textId="77777777" w:rsidR="00256346" w:rsidRPr="00CD13C9" w:rsidRDefault="00256346" w:rsidP="00B77C75">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5245" w:type="dxa"/>
          </w:tcPr>
          <w:p w14:paraId="46FE7984" w14:textId="77777777" w:rsidR="00256346" w:rsidRPr="00CD13C9" w:rsidRDefault="00256346" w:rsidP="00B77C75">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F 2 – obserwacja/aktywność</w:t>
            </w:r>
          </w:p>
        </w:tc>
        <w:tc>
          <w:tcPr>
            <w:tcW w:w="3118" w:type="dxa"/>
          </w:tcPr>
          <w:p w14:paraId="2B888AF4" w14:textId="77777777" w:rsidR="00256346" w:rsidRPr="00CD13C9" w:rsidRDefault="00256346" w:rsidP="00B77C75">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P3 - </w:t>
            </w:r>
            <w:r w:rsidRPr="00CD13C9">
              <w:rPr>
                <w:rFonts w:ascii="Cambria" w:eastAsia="Times New Roman" w:hAnsi="Cambria" w:cs="Calibri"/>
                <w:kern w:val="0"/>
                <w:sz w:val="20"/>
                <w:szCs w:val="20"/>
                <w:lang w:eastAsia="pl-PL"/>
                <w14:ligatures w14:val="none"/>
              </w:rPr>
              <w:t>ocena podsumowująca powstała na podstawie ocen formujących, uzyskanych w semestrze</w:t>
            </w:r>
          </w:p>
        </w:tc>
      </w:tr>
    </w:tbl>
    <w:p w14:paraId="44667689" w14:textId="77777777" w:rsidR="00256346" w:rsidRPr="00CD13C9" w:rsidRDefault="00256346" w:rsidP="00256346">
      <w:pPr>
        <w:spacing w:before="120" w:after="120" w:line="240" w:lineRule="auto"/>
        <w:jc w:val="both"/>
        <w:rPr>
          <w:rFonts w:ascii="Cambria" w:eastAsia="Calibri" w:hAnsi="Cambria" w:cs="Calibri"/>
          <w:color w:val="00B050"/>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838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3147"/>
        <w:gridCol w:w="3147"/>
      </w:tblGrid>
      <w:tr w:rsidR="00483AC7" w:rsidRPr="00CD13C9" w14:paraId="536957B8" w14:textId="79F88CB2" w:rsidTr="00483AC7">
        <w:trPr>
          <w:trHeight w:val="150"/>
        </w:trPr>
        <w:tc>
          <w:tcPr>
            <w:tcW w:w="2090" w:type="dxa"/>
            <w:vMerge w:val="restart"/>
            <w:tcBorders>
              <w:left w:val="single" w:sz="4" w:space="0" w:color="000000"/>
              <w:right w:val="single" w:sz="4" w:space="0" w:color="000000"/>
            </w:tcBorders>
            <w:vAlign w:val="center"/>
          </w:tcPr>
          <w:p w14:paraId="29DE4588" w14:textId="77777777" w:rsidR="00483AC7" w:rsidRPr="00CD13C9" w:rsidRDefault="00483AC7"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Symbol efektu</w:t>
            </w:r>
          </w:p>
        </w:tc>
        <w:tc>
          <w:tcPr>
            <w:tcW w:w="3147" w:type="dxa"/>
            <w:tcBorders>
              <w:top w:val="single" w:sz="4" w:space="0" w:color="000000"/>
              <w:left w:val="single" w:sz="4" w:space="0" w:color="000000"/>
              <w:bottom w:val="single" w:sz="4" w:space="0" w:color="auto"/>
              <w:right w:val="single" w:sz="4" w:space="0" w:color="auto"/>
            </w:tcBorders>
            <w:vAlign w:val="center"/>
          </w:tcPr>
          <w:p w14:paraId="4F1E2B20" w14:textId="77777777" w:rsidR="00483AC7" w:rsidRPr="00CD13C9" w:rsidRDefault="00483AC7"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3147" w:type="dxa"/>
            <w:tcBorders>
              <w:top w:val="single" w:sz="4" w:space="0" w:color="000000"/>
              <w:left w:val="single" w:sz="4" w:space="0" w:color="000000"/>
              <w:bottom w:val="single" w:sz="4" w:space="0" w:color="auto"/>
              <w:right w:val="single" w:sz="4" w:space="0" w:color="auto"/>
            </w:tcBorders>
          </w:tcPr>
          <w:p w14:paraId="4F3A8F4F" w14:textId="1AE851BD" w:rsidR="00483AC7" w:rsidRPr="00CD13C9" w:rsidRDefault="00483AC7"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Ćwiczenia</w:t>
            </w:r>
          </w:p>
        </w:tc>
      </w:tr>
      <w:tr w:rsidR="00483AC7" w:rsidRPr="00CD13C9" w14:paraId="066A0E0A" w14:textId="5E22B343" w:rsidTr="00483AC7">
        <w:trPr>
          <w:trHeight w:val="325"/>
        </w:trPr>
        <w:tc>
          <w:tcPr>
            <w:tcW w:w="2090" w:type="dxa"/>
            <w:vMerge/>
            <w:tcBorders>
              <w:left w:val="single" w:sz="4" w:space="0" w:color="000000"/>
              <w:bottom w:val="single" w:sz="4" w:space="0" w:color="000000"/>
              <w:right w:val="single" w:sz="4" w:space="0" w:color="000000"/>
            </w:tcBorders>
            <w:vAlign w:val="center"/>
          </w:tcPr>
          <w:p w14:paraId="0B5719AB" w14:textId="77777777" w:rsidR="00483AC7" w:rsidRPr="00CD13C9" w:rsidRDefault="00483AC7" w:rsidP="00B77C75">
            <w:pPr>
              <w:spacing w:before="20" w:after="20" w:line="240" w:lineRule="auto"/>
              <w:jc w:val="center"/>
              <w:rPr>
                <w:rFonts w:ascii="Cambria" w:eastAsia="Calibri" w:hAnsi="Cambria" w:cs="Calibri"/>
                <w:kern w:val="0"/>
                <w:sz w:val="22"/>
                <w:szCs w:val="22"/>
                <w14:ligatures w14:val="none"/>
              </w:rPr>
            </w:pPr>
          </w:p>
        </w:tc>
        <w:tc>
          <w:tcPr>
            <w:tcW w:w="3147" w:type="dxa"/>
            <w:tcBorders>
              <w:top w:val="single" w:sz="4" w:space="0" w:color="auto"/>
              <w:left w:val="single" w:sz="4" w:space="0" w:color="000000"/>
              <w:bottom w:val="single" w:sz="4" w:space="0" w:color="000000"/>
              <w:right w:val="single" w:sz="4" w:space="0" w:color="auto"/>
            </w:tcBorders>
            <w:vAlign w:val="center"/>
          </w:tcPr>
          <w:p w14:paraId="27807736" w14:textId="77777777" w:rsidR="00483AC7" w:rsidRPr="00CD13C9" w:rsidRDefault="00483AC7"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P2</w:t>
            </w:r>
          </w:p>
        </w:tc>
        <w:tc>
          <w:tcPr>
            <w:tcW w:w="3147" w:type="dxa"/>
            <w:tcBorders>
              <w:top w:val="single" w:sz="4" w:space="0" w:color="auto"/>
              <w:left w:val="single" w:sz="4" w:space="0" w:color="000000"/>
              <w:bottom w:val="single" w:sz="4" w:space="0" w:color="000000"/>
              <w:right w:val="single" w:sz="4" w:space="0" w:color="auto"/>
            </w:tcBorders>
          </w:tcPr>
          <w:p w14:paraId="744407E0" w14:textId="50FFC61B" w:rsidR="00483AC7" w:rsidRPr="00CD13C9" w:rsidRDefault="00483AC7"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P3</w:t>
            </w:r>
          </w:p>
        </w:tc>
      </w:tr>
      <w:tr w:rsidR="00483AC7" w:rsidRPr="00CD13C9" w14:paraId="4E634F90" w14:textId="1955A11B" w:rsidTr="00483AC7">
        <w:tc>
          <w:tcPr>
            <w:tcW w:w="2090" w:type="dxa"/>
            <w:tcBorders>
              <w:top w:val="single" w:sz="4" w:space="0" w:color="000000"/>
              <w:left w:val="single" w:sz="4" w:space="0" w:color="000000"/>
              <w:bottom w:val="single" w:sz="4" w:space="0" w:color="000000"/>
              <w:right w:val="single" w:sz="4" w:space="0" w:color="000000"/>
            </w:tcBorders>
            <w:vAlign w:val="center"/>
          </w:tcPr>
          <w:p w14:paraId="2DA94AAF" w14:textId="77777777" w:rsidR="00483AC7" w:rsidRPr="00CD13C9" w:rsidRDefault="00483AC7"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3147" w:type="dxa"/>
            <w:tcBorders>
              <w:top w:val="single" w:sz="4" w:space="0" w:color="000000"/>
              <w:left w:val="single" w:sz="4" w:space="0" w:color="000000"/>
              <w:bottom w:val="single" w:sz="4" w:space="0" w:color="000000"/>
              <w:right w:val="single" w:sz="4" w:space="0" w:color="auto"/>
            </w:tcBorders>
            <w:vAlign w:val="center"/>
          </w:tcPr>
          <w:p w14:paraId="52A2E621" w14:textId="77777777" w:rsidR="00483AC7" w:rsidRPr="00CD13C9" w:rsidRDefault="00483A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3147" w:type="dxa"/>
            <w:tcBorders>
              <w:top w:val="single" w:sz="4" w:space="0" w:color="000000"/>
              <w:left w:val="single" w:sz="4" w:space="0" w:color="000000"/>
              <w:bottom w:val="single" w:sz="4" w:space="0" w:color="000000"/>
              <w:right w:val="single" w:sz="4" w:space="0" w:color="auto"/>
            </w:tcBorders>
          </w:tcPr>
          <w:p w14:paraId="05125158" w14:textId="77777777" w:rsidR="00483AC7" w:rsidRPr="00CD13C9" w:rsidRDefault="00483AC7" w:rsidP="00B77C75">
            <w:pPr>
              <w:spacing w:before="20" w:after="20" w:line="240" w:lineRule="auto"/>
              <w:jc w:val="center"/>
              <w:rPr>
                <w:rFonts w:ascii="Cambria" w:eastAsia="Calibri" w:hAnsi="Cambria" w:cs="Calibri"/>
                <w:bCs/>
                <w:kern w:val="0"/>
                <w:sz w:val="22"/>
                <w:szCs w:val="22"/>
                <w14:ligatures w14:val="none"/>
              </w:rPr>
            </w:pPr>
          </w:p>
        </w:tc>
      </w:tr>
      <w:tr w:rsidR="00483AC7" w:rsidRPr="00CD13C9" w14:paraId="3230B0F7" w14:textId="69907A00" w:rsidTr="00483AC7">
        <w:tc>
          <w:tcPr>
            <w:tcW w:w="2090" w:type="dxa"/>
            <w:tcBorders>
              <w:top w:val="single" w:sz="4" w:space="0" w:color="000000"/>
              <w:left w:val="single" w:sz="4" w:space="0" w:color="000000"/>
              <w:bottom w:val="single" w:sz="4" w:space="0" w:color="000000"/>
              <w:right w:val="single" w:sz="4" w:space="0" w:color="000000"/>
            </w:tcBorders>
            <w:vAlign w:val="center"/>
          </w:tcPr>
          <w:p w14:paraId="52F01D67" w14:textId="77777777" w:rsidR="00483AC7" w:rsidRPr="00CD13C9" w:rsidRDefault="00483AC7"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3147" w:type="dxa"/>
            <w:tcBorders>
              <w:top w:val="single" w:sz="4" w:space="0" w:color="000000"/>
              <w:left w:val="single" w:sz="4" w:space="0" w:color="000000"/>
              <w:bottom w:val="single" w:sz="4" w:space="0" w:color="000000"/>
              <w:right w:val="single" w:sz="4" w:space="0" w:color="auto"/>
            </w:tcBorders>
            <w:vAlign w:val="center"/>
          </w:tcPr>
          <w:p w14:paraId="60A4ED4E" w14:textId="77777777" w:rsidR="00483AC7" w:rsidRPr="00CD13C9" w:rsidRDefault="00483A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3147" w:type="dxa"/>
            <w:tcBorders>
              <w:top w:val="single" w:sz="4" w:space="0" w:color="000000"/>
              <w:left w:val="single" w:sz="4" w:space="0" w:color="000000"/>
              <w:bottom w:val="single" w:sz="4" w:space="0" w:color="000000"/>
              <w:right w:val="single" w:sz="4" w:space="0" w:color="auto"/>
            </w:tcBorders>
          </w:tcPr>
          <w:p w14:paraId="66A54BFB" w14:textId="77777777" w:rsidR="00483AC7" w:rsidRPr="00CD13C9" w:rsidRDefault="00483AC7" w:rsidP="00B77C75">
            <w:pPr>
              <w:spacing w:before="20" w:after="20" w:line="240" w:lineRule="auto"/>
              <w:jc w:val="center"/>
              <w:rPr>
                <w:rFonts w:ascii="Cambria" w:eastAsia="Calibri" w:hAnsi="Cambria" w:cs="Calibri"/>
                <w:bCs/>
                <w:kern w:val="0"/>
                <w:sz w:val="22"/>
                <w:szCs w:val="22"/>
                <w14:ligatures w14:val="none"/>
              </w:rPr>
            </w:pPr>
          </w:p>
        </w:tc>
      </w:tr>
      <w:tr w:rsidR="00483AC7" w:rsidRPr="00CD13C9" w14:paraId="498C38CA" w14:textId="1EBE75F0" w:rsidTr="00483AC7">
        <w:tc>
          <w:tcPr>
            <w:tcW w:w="2090" w:type="dxa"/>
            <w:tcBorders>
              <w:top w:val="single" w:sz="4" w:space="0" w:color="000000"/>
              <w:left w:val="single" w:sz="4" w:space="0" w:color="000000"/>
              <w:bottom w:val="single" w:sz="4" w:space="0" w:color="000000"/>
              <w:right w:val="single" w:sz="4" w:space="0" w:color="000000"/>
            </w:tcBorders>
            <w:vAlign w:val="center"/>
          </w:tcPr>
          <w:p w14:paraId="1101AF3A" w14:textId="77777777" w:rsidR="00483AC7" w:rsidRPr="00CD13C9" w:rsidRDefault="00483AC7"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3147" w:type="dxa"/>
            <w:tcBorders>
              <w:top w:val="single" w:sz="4" w:space="0" w:color="000000"/>
              <w:left w:val="single" w:sz="4" w:space="0" w:color="000000"/>
              <w:bottom w:val="single" w:sz="4" w:space="0" w:color="000000"/>
              <w:right w:val="single" w:sz="4" w:space="0" w:color="auto"/>
            </w:tcBorders>
            <w:vAlign w:val="center"/>
          </w:tcPr>
          <w:p w14:paraId="08AC0017" w14:textId="77777777" w:rsidR="00483AC7" w:rsidRPr="00CD13C9" w:rsidRDefault="00483A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3147" w:type="dxa"/>
            <w:tcBorders>
              <w:top w:val="single" w:sz="4" w:space="0" w:color="000000"/>
              <w:left w:val="single" w:sz="4" w:space="0" w:color="000000"/>
              <w:bottom w:val="single" w:sz="4" w:space="0" w:color="000000"/>
              <w:right w:val="single" w:sz="4" w:space="0" w:color="auto"/>
            </w:tcBorders>
          </w:tcPr>
          <w:p w14:paraId="0BBF4345" w14:textId="77777777" w:rsidR="00483AC7" w:rsidRPr="00CD13C9" w:rsidRDefault="00483AC7" w:rsidP="00B77C75">
            <w:pPr>
              <w:spacing w:before="20" w:after="20" w:line="240" w:lineRule="auto"/>
              <w:jc w:val="center"/>
              <w:rPr>
                <w:rFonts w:ascii="Cambria" w:eastAsia="Calibri" w:hAnsi="Cambria" w:cs="Calibri"/>
                <w:bCs/>
                <w:kern w:val="0"/>
                <w:sz w:val="22"/>
                <w:szCs w:val="22"/>
                <w14:ligatures w14:val="none"/>
              </w:rPr>
            </w:pPr>
          </w:p>
        </w:tc>
      </w:tr>
      <w:tr w:rsidR="00483AC7" w:rsidRPr="00CD13C9" w14:paraId="3072A410" w14:textId="6F0A95CA" w:rsidTr="00E40EAD">
        <w:tc>
          <w:tcPr>
            <w:tcW w:w="2090" w:type="dxa"/>
            <w:tcBorders>
              <w:top w:val="single" w:sz="4" w:space="0" w:color="000000"/>
              <w:left w:val="single" w:sz="4" w:space="0" w:color="000000"/>
              <w:bottom w:val="single" w:sz="4" w:space="0" w:color="000000"/>
              <w:right w:val="single" w:sz="4" w:space="0" w:color="000000"/>
            </w:tcBorders>
            <w:vAlign w:val="center"/>
          </w:tcPr>
          <w:p w14:paraId="236B6D55" w14:textId="77777777" w:rsidR="00483AC7" w:rsidRPr="00CD13C9" w:rsidRDefault="00483AC7" w:rsidP="00483AC7">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3147" w:type="dxa"/>
            <w:tcBorders>
              <w:top w:val="single" w:sz="4" w:space="0" w:color="000000"/>
              <w:left w:val="single" w:sz="4" w:space="0" w:color="000000"/>
              <w:bottom w:val="single" w:sz="4" w:space="0" w:color="000000"/>
              <w:right w:val="single" w:sz="4" w:space="0" w:color="auto"/>
            </w:tcBorders>
            <w:vAlign w:val="center"/>
          </w:tcPr>
          <w:p w14:paraId="6B4E2873" w14:textId="60298EDE" w:rsidR="00483AC7" w:rsidRPr="00CD13C9" w:rsidRDefault="00483AC7" w:rsidP="00483AC7">
            <w:pPr>
              <w:spacing w:before="20" w:after="20" w:line="240" w:lineRule="auto"/>
              <w:jc w:val="center"/>
              <w:rPr>
                <w:rFonts w:ascii="Cambria" w:eastAsia="Calibri" w:hAnsi="Cambria" w:cs="Calibri"/>
                <w:bCs/>
                <w:kern w:val="0"/>
                <w:sz w:val="22"/>
                <w:szCs w:val="22"/>
                <w14:ligatures w14:val="none"/>
              </w:rPr>
            </w:pPr>
          </w:p>
        </w:tc>
        <w:tc>
          <w:tcPr>
            <w:tcW w:w="3147" w:type="dxa"/>
            <w:tcBorders>
              <w:top w:val="single" w:sz="4" w:space="0" w:color="000000"/>
              <w:left w:val="single" w:sz="4" w:space="0" w:color="000000"/>
              <w:bottom w:val="single" w:sz="4" w:space="0" w:color="000000"/>
              <w:right w:val="single" w:sz="4" w:space="0" w:color="auto"/>
            </w:tcBorders>
            <w:vAlign w:val="center"/>
          </w:tcPr>
          <w:p w14:paraId="04215BB9" w14:textId="3B1468C2" w:rsidR="00483AC7" w:rsidRPr="00CD13C9" w:rsidRDefault="00483AC7" w:rsidP="00483AC7">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83AC7" w:rsidRPr="00CD13C9" w14:paraId="2EB11B04" w14:textId="16EED2EA" w:rsidTr="00E40EAD">
        <w:tc>
          <w:tcPr>
            <w:tcW w:w="2090" w:type="dxa"/>
            <w:tcBorders>
              <w:top w:val="single" w:sz="4" w:space="0" w:color="000000"/>
              <w:left w:val="single" w:sz="4" w:space="0" w:color="000000"/>
              <w:bottom w:val="single" w:sz="4" w:space="0" w:color="000000"/>
              <w:right w:val="single" w:sz="4" w:space="0" w:color="000000"/>
            </w:tcBorders>
            <w:vAlign w:val="center"/>
          </w:tcPr>
          <w:p w14:paraId="390CBD06" w14:textId="77777777" w:rsidR="00483AC7" w:rsidRPr="00CD13C9" w:rsidRDefault="00483AC7" w:rsidP="00483AC7">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3147" w:type="dxa"/>
            <w:tcBorders>
              <w:top w:val="single" w:sz="4" w:space="0" w:color="000000"/>
              <w:left w:val="single" w:sz="4" w:space="0" w:color="000000"/>
              <w:bottom w:val="single" w:sz="4" w:space="0" w:color="000000"/>
              <w:right w:val="single" w:sz="4" w:space="0" w:color="auto"/>
            </w:tcBorders>
            <w:vAlign w:val="center"/>
          </w:tcPr>
          <w:p w14:paraId="38BC6666" w14:textId="355AB7C9" w:rsidR="00483AC7" w:rsidRPr="00CD13C9" w:rsidRDefault="00483AC7" w:rsidP="00483AC7">
            <w:pPr>
              <w:spacing w:before="20" w:after="20" w:line="240" w:lineRule="auto"/>
              <w:jc w:val="center"/>
              <w:rPr>
                <w:rFonts w:ascii="Cambria" w:eastAsia="Calibri" w:hAnsi="Cambria" w:cs="Calibri"/>
                <w:bCs/>
                <w:kern w:val="0"/>
                <w:sz w:val="22"/>
                <w:szCs w:val="22"/>
                <w14:ligatures w14:val="none"/>
              </w:rPr>
            </w:pPr>
          </w:p>
        </w:tc>
        <w:tc>
          <w:tcPr>
            <w:tcW w:w="3147" w:type="dxa"/>
            <w:tcBorders>
              <w:top w:val="single" w:sz="4" w:space="0" w:color="000000"/>
              <w:left w:val="single" w:sz="4" w:space="0" w:color="000000"/>
              <w:bottom w:val="single" w:sz="4" w:space="0" w:color="000000"/>
              <w:right w:val="single" w:sz="4" w:space="0" w:color="auto"/>
            </w:tcBorders>
            <w:vAlign w:val="center"/>
          </w:tcPr>
          <w:p w14:paraId="631E0D0F" w14:textId="1903B8BD" w:rsidR="00483AC7" w:rsidRPr="00CD13C9" w:rsidRDefault="00483AC7" w:rsidP="00483AC7">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83AC7" w:rsidRPr="00CD13C9" w14:paraId="73899CDD" w14:textId="429E702B" w:rsidTr="00E40EAD">
        <w:tc>
          <w:tcPr>
            <w:tcW w:w="2090" w:type="dxa"/>
            <w:tcBorders>
              <w:top w:val="single" w:sz="4" w:space="0" w:color="000000"/>
              <w:left w:val="single" w:sz="4" w:space="0" w:color="000000"/>
              <w:bottom w:val="single" w:sz="4" w:space="0" w:color="000000"/>
              <w:right w:val="single" w:sz="4" w:space="0" w:color="000000"/>
            </w:tcBorders>
            <w:vAlign w:val="center"/>
          </w:tcPr>
          <w:p w14:paraId="5B6638A0" w14:textId="77777777" w:rsidR="00483AC7" w:rsidRPr="00CD13C9" w:rsidRDefault="00483AC7" w:rsidP="00483AC7">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3147" w:type="dxa"/>
            <w:tcBorders>
              <w:top w:val="single" w:sz="4" w:space="0" w:color="000000"/>
              <w:left w:val="single" w:sz="4" w:space="0" w:color="000000"/>
              <w:bottom w:val="single" w:sz="4" w:space="0" w:color="000000"/>
              <w:right w:val="single" w:sz="4" w:space="0" w:color="auto"/>
            </w:tcBorders>
            <w:vAlign w:val="center"/>
          </w:tcPr>
          <w:p w14:paraId="7B973999" w14:textId="74496B64" w:rsidR="00483AC7" w:rsidRPr="00CD13C9" w:rsidRDefault="00483AC7" w:rsidP="00483AC7">
            <w:pPr>
              <w:spacing w:before="20" w:after="20" w:line="240" w:lineRule="auto"/>
              <w:jc w:val="center"/>
              <w:rPr>
                <w:rFonts w:ascii="Cambria" w:eastAsia="Calibri" w:hAnsi="Cambria" w:cs="Calibri"/>
                <w:bCs/>
                <w:kern w:val="0"/>
                <w:sz w:val="22"/>
                <w:szCs w:val="22"/>
                <w14:ligatures w14:val="none"/>
              </w:rPr>
            </w:pPr>
          </w:p>
        </w:tc>
        <w:tc>
          <w:tcPr>
            <w:tcW w:w="3147" w:type="dxa"/>
            <w:tcBorders>
              <w:top w:val="single" w:sz="4" w:space="0" w:color="000000"/>
              <w:left w:val="single" w:sz="4" w:space="0" w:color="000000"/>
              <w:bottom w:val="single" w:sz="4" w:space="0" w:color="000000"/>
              <w:right w:val="single" w:sz="4" w:space="0" w:color="auto"/>
            </w:tcBorders>
            <w:vAlign w:val="center"/>
          </w:tcPr>
          <w:p w14:paraId="534209EC" w14:textId="3ED2F178" w:rsidR="00483AC7" w:rsidRPr="00CD13C9" w:rsidRDefault="00483AC7" w:rsidP="00483AC7">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83AC7" w:rsidRPr="00CD13C9" w14:paraId="322B9161" w14:textId="49B5CC0A" w:rsidTr="00E40EAD">
        <w:tc>
          <w:tcPr>
            <w:tcW w:w="2090" w:type="dxa"/>
            <w:tcBorders>
              <w:top w:val="single" w:sz="4" w:space="0" w:color="000000"/>
              <w:left w:val="single" w:sz="4" w:space="0" w:color="000000"/>
              <w:bottom w:val="single" w:sz="4" w:space="0" w:color="000000"/>
              <w:right w:val="single" w:sz="4" w:space="0" w:color="000000"/>
            </w:tcBorders>
            <w:vAlign w:val="center"/>
          </w:tcPr>
          <w:p w14:paraId="0153B4EA" w14:textId="77777777" w:rsidR="00483AC7" w:rsidRPr="00CD13C9" w:rsidRDefault="00483AC7" w:rsidP="00483AC7">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3147" w:type="dxa"/>
            <w:tcBorders>
              <w:top w:val="single" w:sz="4" w:space="0" w:color="000000"/>
              <w:left w:val="single" w:sz="4" w:space="0" w:color="000000"/>
              <w:bottom w:val="single" w:sz="4" w:space="0" w:color="000000"/>
              <w:right w:val="single" w:sz="4" w:space="0" w:color="auto"/>
            </w:tcBorders>
            <w:vAlign w:val="center"/>
          </w:tcPr>
          <w:p w14:paraId="03501468" w14:textId="3FA9BF35" w:rsidR="00483AC7" w:rsidRPr="00CD13C9" w:rsidRDefault="00483AC7" w:rsidP="00483AC7">
            <w:pPr>
              <w:spacing w:before="20" w:after="20" w:line="240" w:lineRule="auto"/>
              <w:jc w:val="center"/>
              <w:rPr>
                <w:rFonts w:ascii="Cambria" w:eastAsia="Calibri" w:hAnsi="Cambria" w:cs="Calibri"/>
                <w:bCs/>
                <w:kern w:val="0"/>
                <w:sz w:val="22"/>
                <w:szCs w:val="22"/>
                <w14:ligatures w14:val="none"/>
              </w:rPr>
            </w:pPr>
          </w:p>
        </w:tc>
        <w:tc>
          <w:tcPr>
            <w:tcW w:w="3147" w:type="dxa"/>
            <w:tcBorders>
              <w:top w:val="single" w:sz="4" w:space="0" w:color="000000"/>
              <w:left w:val="single" w:sz="4" w:space="0" w:color="000000"/>
              <w:bottom w:val="single" w:sz="4" w:space="0" w:color="000000"/>
              <w:right w:val="single" w:sz="4" w:space="0" w:color="auto"/>
            </w:tcBorders>
            <w:vAlign w:val="center"/>
          </w:tcPr>
          <w:p w14:paraId="5E617253" w14:textId="3D865505" w:rsidR="00483AC7" w:rsidRPr="00CD13C9" w:rsidRDefault="00483AC7" w:rsidP="00483AC7">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4C751309" w14:textId="77777777" w:rsidR="00256346" w:rsidRPr="00CD13C9" w:rsidRDefault="00256346" w:rsidP="00256346">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256346" w:rsidRPr="00CD13C9" w14:paraId="6D3F4A9E" w14:textId="77777777" w:rsidTr="00B77C75">
        <w:trPr>
          <w:trHeight w:val="93"/>
          <w:jc w:val="center"/>
        </w:trPr>
        <w:tc>
          <w:tcPr>
            <w:tcW w:w="9634" w:type="dxa"/>
          </w:tcPr>
          <w:p w14:paraId="426814D4" w14:textId="77777777" w:rsidR="00256346" w:rsidRPr="00CD13C9" w:rsidRDefault="00256346"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Wykłady. </w:t>
            </w:r>
            <w:r w:rsidRPr="00CD13C9">
              <w:rPr>
                <w:rFonts w:ascii="Cambria" w:eastAsia="Calibri" w:hAnsi="Cambria" w:cs="Calibri"/>
                <w:kern w:val="0"/>
                <w:sz w:val="20"/>
                <w:szCs w:val="20"/>
                <w14:ligatures w14:val="none"/>
              </w:rPr>
              <w:t xml:space="preserve">Warunkiem dopuszczenia do zaliczenia jest zrealizowanie zajęć i otrzymanie pozytywnej oceny z zakresu ćwiczeń </w:t>
            </w:r>
          </w:p>
          <w:p w14:paraId="2DF3CF00" w14:textId="77777777" w:rsidR="00256346" w:rsidRPr="00CD13C9" w:rsidRDefault="00256346" w:rsidP="00B77C75">
            <w:pPr>
              <w:spacing w:after="0" w:line="240" w:lineRule="auto"/>
              <w:jc w:val="both"/>
              <w:rPr>
                <w:rFonts w:ascii="Cambria" w:eastAsia="Calibri" w:hAnsi="Cambria" w:cs="Calibri"/>
                <w:b/>
                <w:bCs/>
                <w:kern w:val="0"/>
                <w:sz w:val="20"/>
                <w:szCs w:val="20"/>
                <w14:ligatures w14:val="none"/>
              </w:rPr>
            </w:pPr>
          </w:p>
          <w:p w14:paraId="7D58FF80" w14:textId="77777777" w:rsidR="00256346" w:rsidRPr="00CD13C9" w:rsidRDefault="00256346" w:rsidP="00B77C75">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z testu:</w:t>
            </w:r>
          </w:p>
          <w:p w14:paraId="5A4EBCCC" w14:textId="77777777" w:rsidR="00256346" w:rsidRPr="00CD13C9" w:rsidRDefault="00256346" w:rsidP="00655020">
            <w:pPr>
              <w:numPr>
                <w:ilvl w:val="0"/>
                <w:numId w:val="60"/>
              </w:num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5,0</w:t>
            </w:r>
            <w:r w:rsidRPr="00CD13C9">
              <w:rPr>
                <w:rFonts w:ascii="Cambria" w:eastAsia="Calibri" w:hAnsi="Cambria" w:cs="Calibri"/>
                <w:kern w:val="0"/>
                <w:sz w:val="20"/>
                <w:szCs w:val="20"/>
                <w14:ligatures w14:val="none"/>
              </w:rPr>
              <w:t xml:space="preserve"> – 100% - 95%;</w:t>
            </w:r>
          </w:p>
          <w:p w14:paraId="19ADBC26" w14:textId="77777777" w:rsidR="00256346" w:rsidRPr="00CD13C9" w:rsidRDefault="00256346" w:rsidP="00655020">
            <w:pPr>
              <w:numPr>
                <w:ilvl w:val="0"/>
                <w:numId w:val="60"/>
              </w:num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4,5</w:t>
            </w:r>
            <w:r w:rsidRPr="00CD13C9">
              <w:rPr>
                <w:rFonts w:ascii="Cambria" w:eastAsia="Calibri" w:hAnsi="Cambria" w:cs="Calibri"/>
                <w:kern w:val="0"/>
                <w:sz w:val="20"/>
                <w:szCs w:val="20"/>
                <w14:ligatures w14:val="none"/>
              </w:rPr>
              <w:t xml:space="preserve"> – 94% - 88%;</w:t>
            </w:r>
          </w:p>
          <w:p w14:paraId="3917AFB5" w14:textId="77777777" w:rsidR="00256346" w:rsidRPr="00CD13C9" w:rsidRDefault="00256346" w:rsidP="00655020">
            <w:pPr>
              <w:numPr>
                <w:ilvl w:val="0"/>
                <w:numId w:val="60"/>
              </w:num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lastRenderedPageBreak/>
              <w:t>4,0</w:t>
            </w:r>
            <w:r w:rsidRPr="00CD13C9">
              <w:rPr>
                <w:rFonts w:ascii="Cambria" w:eastAsia="Calibri" w:hAnsi="Cambria" w:cs="Calibri"/>
                <w:kern w:val="0"/>
                <w:sz w:val="20"/>
                <w:szCs w:val="20"/>
                <w14:ligatures w14:val="none"/>
              </w:rPr>
              <w:t xml:space="preserve"> – 87% - 80%;</w:t>
            </w:r>
          </w:p>
          <w:p w14:paraId="5CBC8B8B" w14:textId="77777777" w:rsidR="00256346" w:rsidRPr="00CD13C9" w:rsidRDefault="00256346" w:rsidP="00655020">
            <w:pPr>
              <w:numPr>
                <w:ilvl w:val="0"/>
                <w:numId w:val="60"/>
              </w:num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3,5</w:t>
            </w:r>
            <w:r w:rsidRPr="00CD13C9">
              <w:rPr>
                <w:rFonts w:ascii="Cambria" w:eastAsia="Calibri" w:hAnsi="Cambria" w:cs="Calibri"/>
                <w:kern w:val="0"/>
                <w:sz w:val="20"/>
                <w:szCs w:val="20"/>
                <w14:ligatures w14:val="none"/>
              </w:rPr>
              <w:t xml:space="preserve"> – 79% - 70%;</w:t>
            </w:r>
          </w:p>
          <w:p w14:paraId="484236B3" w14:textId="77777777" w:rsidR="00256346" w:rsidRPr="00CD13C9" w:rsidRDefault="00256346" w:rsidP="00655020">
            <w:pPr>
              <w:numPr>
                <w:ilvl w:val="0"/>
                <w:numId w:val="60"/>
              </w:num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3,0</w:t>
            </w:r>
            <w:r w:rsidRPr="00CD13C9">
              <w:rPr>
                <w:rFonts w:ascii="Cambria" w:eastAsia="Calibri" w:hAnsi="Cambria" w:cs="Calibri"/>
                <w:kern w:val="0"/>
                <w:sz w:val="20"/>
                <w:szCs w:val="20"/>
                <w14:ligatures w14:val="none"/>
              </w:rPr>
              <w:t xml:space="preserve"> – 69% - 60%;</w:t>
            </w:r>
          </w:p>
          <w:p w14:paraId="2F395DC0" w14:textId="77777777" w:rsidR="00256346" w:rsidRPr="00CD13C9" w:rsidRDefault="00256346" w:rsidP="00655020">
            <w:pPr>
              <w:numPr>
                <w:ilvl w:val="0"/>
                <w:numId w:val="60"/>
              </w:num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2,0</w:t>
            </w:r>
            <w:r w:rsidRPr="00CD13C9">
              <w:rPr>
                <w:rFonts w:ascii="Cambria" w:eastAsia="Calibri" w:hAnsi="Cambria" w:cs="Calibri"/>
                <w:kern w:val="0"/>
                <w:sz w:val="20"/>
                <w:szCs w:val="20"/>
                <w14:ligatures w14:val="none"/>
              </w:rPr>
              <w:t xml:space="preserve"> – poniżej 60%</w:t>
            </w:r>
          </w:p>
          <w:p w14:paraId="46CE57BB" w14:textId="77777777" w:rsidR="00256346" w:rsidRPr="00CD13C9" w:rsidRDefault="00256346"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Ćwiczenia. </w:t>
            </w:r>
            <w:r w:rsidRPr="00CD13C9">
              <w:rPr>
                <w:rFonts w:ascii="Cambria" w:eastAsia="Calibri" w:hAnsi="Cambria" w:cs="Calibri"/>
                <w:kern w:val="0"/>
                <w:sz w:val="20"/>
                <w:szCs w:val="20"/>
                <w14:ligatures w14:val="none"/>
              </w:rPr>
              <w:t xml:space="preserve">Ocena końcowa jest średnią arytmetyczną powstałą z ocen uzyskanych podczas ćwiczeń. </w:t>
            </w:r>
          </w:p>
          <w:p w14:paraId="7508779F" w14:textId="77777777" w:rsidR="00256346" w:rsidRPr="00CD13C9" w:rsidRDefault="00256346"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87"/>
              <w:gridCol w:w="1587"/>
              <w:gridCol w:w="1552"/>
              <w:gridCol w:w="1552"/>
              <w:gridCol w:w="1558"/>
            </w:tblGrid>
            <w:tr w:rsidR="00256346" w:rsidRPr="00CD13C9" w14:paraId="59F2FAE0" w14:textId="77777777" w:rsidTr="00B77C75">
              <w:tc>
                <w:tcPr>
                  <w:tcW w:w="1613" w:type="dxa"/>
                </w:tcPr>
                <w:p w14:paraId="60E21508" w14:textId="77777777" w:rsidR="00256346" w:rsidRPr="00CD13C9" w:rsidRDefault="00256346"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Wartość oceny</w:t>
                  </w:r>
                </w:p>
              </w:tc>
              <w:tc>
                <w:tcPr>
                  <w:tcW w:w="1613" w:type="dxa"/>
                </w:tcPr>
                <w:p w14:paraId="5C4DC0ED" w14:textId="77777777" w:rsidR="00256346" w:rsidRPr="00CD13C9" w:rsidRDefault="00256346"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3,00 – 3,25</w:t>
                  </w:r>
                </w:p>
              </w:tc>
              <w:tc>
                <w:tcPr>
                  <w:tcW w:w="1613" w:type="dxa"/>
                </w:tcPr>
                <w:p w14:paraId="2DEF28F4" w14:textId="77777777" w:rsidR="00256346" w:rsidRPr="00CD13C9" w:rsidRDefault="00256346"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3,26 – 3,75</w:t>
                  </w:r>
                </w:p>
              </w:tc>
              <w:tc>
                <w:tcPr>
                  <w:tcW w:w="1614" w:type="dxa"/>
                </w:tcPr>
                <w:p w14:paraId="4B02DED9" w14:textId="77777777" w:rsidR="00256346" w:rsidRPr="00CD13C9" w:rsidRDefault="00256346"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3,76 – 4,25</w:t>
                  </w:r>
                </w:p>
              </w:tc>
              <w:tc>
                <w:tcPr>
                  <w:tcW w:w="1614" w:type="dxa"/>
                </w:tcPr>
                <w:p w14:paraId="482C0C3D" w14:textId="77777777" w:rsidR="00256346" w:rsidRPr="00CD13C9" w:rsidRDefault="00256346"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4,26 – 4,75</w:t>
                  </w:r>
                </w:p>
              </w:tc>
              <w:tc>
                <w:tcPr>
                  <w:tcW w:w="1614" w:type="dxa"/>
                </w:tcPr>
                <w:p w14:paraId="5CDE5F18" w14:textId="77777777" w:rsidR="00256346" w:rsidRPr="00CD13C9" w:rsidRDefault="00256346"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4,76 – 5,00</w:t>
                  </w:r>
                </w:p>
              </w:tc>
            </w:tr>
            <w:tr w:rsidR="00256346" w:rsidRPr="00CD13C9" w14:paraId="261122C6" w14:textId="77777777" w:rsidTr="00B77C75">
              <w:tc>
                <w:tcPr>
                  <w:tcW w:w="1613" w:type="dxa"/>
                </w:tcPr>
                <w:p w14:paraId="598F5770" w14:textId="77777777" w:rsidR="00256346" w:rsidRPr="00CD13C9" w:rsidRDefault="00256346"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Ocena liczbowa</w:t>
                  </w:r>
                </w:p>
              </w:tc>
              <w:tc>
                <w:tcPr>
                  <w:tcW w:w="1613" w:type="dxa"/>
                </w:tcPr>
                <w:p w14:paraId="6B1A4B63" w14:textId="77777777" w:rsidR="00256346" w:rsidRPr="00CD13C9" w:rsidRDefault="00256346"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3</w:t>
                  </w:r>
                </w:p>
              </w:tc>
              <w:tc>
                <w:tcPr>
                  <w:tcW w:w="1613" w:type="dxa"/>
                </w:tcPr>
                <w:p w14:paraId="6ACAFDCA" w14:textId="77777777" w:rsidR="00256346" w:rsidRPr="00CD13C9" w:rsidRDefault="00256346"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3,5</w:t>
                  </w:r>
                </w:p>
              </w:tc>
              <w:tc>
                <w:tcPr>
                  <w:tcW w:w="1614" w:type="dxa"/>
                </w:tcPr>
                <w:p w14:paraId="08770CB9" w14:textId="77777777" w:rsidR="00256346" w:rsidRPr="00CD13C9" w:rsidRDefault="00256346"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4</w:t>
                  </w:r>
                </w:p>
              </w:tc>
              <w:tc>
                <w:tcPr>
                  <w:tcW w:w="1614" w:type="dxa"/>
                </w:tcPr>
                <w:p w14:paraId="5A2FBCB1" w14:textId="77777777" w:rsidR="00256346" w:rsidRPr="00CD13C9" w:rsidRDefault="00256346"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4,5</w:t>
                  </w:r>
                </w:p>
              </w:tc>
              <w:tc>
                <w:tcPr>
                  <w:tcW w:w="1614" w:type="dxa"/>
                </w:tcPr>
                <w:p w14:paraId="7466C7EF" w14:textId="77777777" w:rsidR="00256346" w:rsidRPr="00CD13C9" w:rsidRDefault="00256346"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5</w:t>
                  </w:r>
                </w:p>
              </w:tc>
            </w:tr>
            <w:tr w:rsidR="00256346" w:rsidRPr="00CD13C9" w14:paraId="1EA20226" w14:textId="77777777" w:rsidTr="00B77C75">
              <w:tc>
                <w:tcPr>
                  <w:tcW w:w="1613" w:type="dxa"/>
                </w:tcPr>
                <w:p w14:paraId="7A6FBEA6" w14:textId="77777777" w:rsidR="00256346" w:rsidRPr="00CD13C9" w:rsidRDefault="00256346" w:rsidP="00B77C75">
                  <w:pPr>
                    <w:spacing w:before="60" w:after="60" w:line="240" w:lineRule="auto"/>
                    <w:rPr>
                      <w:rFonts w:ascii="Cambria" w:eastAsia="Calibri" w:hAnsi="Cambria" w:cs="Calibri"/>
                      <w:b/>
                      <w:bCs/>
                      <w:kern w:val="0"/>
                      <w:sz w:val="20"/>
                      <w:szCs w:val="20"/>
                      <w:lang w:eastAsia="pl-PL"/>
                      <w14:ligatures w14:val="none"/>
                    </w:rPr>
                  </w:pPr>
                  <w:r w:rsidRPr="00CD13C9">
                    <w:rPr>
                      <w:rFonts w:ascii="Cambria" w:eastAsia="Calibri" w:hAnsi="Cambria" w:cs="Calibri"/>
                      <w:b/>
                      <w:bCs/>
                      <w:kern w:val="0"/>
                      <w:sz w:val="20"/>
                      <w:szCs w:val="20"/>
                      <w:lang w:eastAsia="pl-PL"/>
                      <w14:ligatures w14:val="none"/>
                    </w:rPr>
                    <w:t>Ocena słowna</w:t>
                  </w:r>
                </w:p>
              </w:tc>
              <w:tc>
                <w:tcPr>
                  <w:tcW w:w="1613" w:type="dxa"/>
                </w:tcPr>
                <w:p w14:paraId="2BF1D367" w14:textId="77777777" w:rsidR="00256346" w:rsidRPr="00CD13C9" w:rsidRDefault="00256346"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dostateczny</w:t>
                  </w:r>
                </w:p>
              </w:tc>
              <w:tc>
                <w:tcPr>
                  <w:tcW w:w="1613" w:type="dxa"/>
                </w:tcPr>
                <w:p w14:paraId="7747DBE0" w14:textId="77777777" w:rsidR="00256346" w:rsidRPr="00CD13C9" w:rsidRDefault="00256346"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dostateczny plus</w:t>
                  </w:r>
                </w:p>
              </w:tc>
              <w:tc>
                <w:tcPr>
                  <w:tcW w:w="1614" w:type="dxa"/>
                </w:tcPr>
                <w:p w14:paraId="1ACB08D4" w14:textId="77777777" w:rsidR="00256346" w:rsidRPr="00CD13C9" w:rsidRDefault="00256346"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dobry</w:t>
                  </w:r>
                </w:p>
              </w:tc>
              <w:tc>
                <w:tcPr>
                  <w:tcW w:w="1614" w:type="dxa"/>
                </w:tcPr>
                <w:p w14:paraId="7A1E6895" w14:textId="77777777" w:rsidR="00256346" w:rsidRPr="00CD13C9" w:rsidRDefault="00256346"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dobry plus</w:t>
                  </w:r>
                </w:p>
              </w:tc>
              <w:tc>
                <w:tcPr>
                  <w:tcW w:w="1614" w:type="dxa"/>
                </w:tcPr>
                <w:p w14:paraId="7B9F057A" w14:textId="77777777" w:rsidR="00256346" w:rsidRPr="00CD13C9" w:rsidRDefault="00256346" w:rsidP="00B77C75">
                  <w:pPr>
                    <w:spacing w:before="60" w:after="60" w:line="240" w:lineRule="auto"/>
                    <w:jc w:val="center"/>
                    <w:rPr>
                      <w:rFonts w:ascii="Cambria" w:eastAsia="Calibri" w:hAnsi="Cambria" w:cs="Calibri"/>
                      <w:kern w:val="0"/>
                      <w:sz w:val="20"/>
                      <w:szCs w:val="20"/>
                      <w:lang w:eastAsia="pl-PL"/>
                      <w14:ligatures w14:val="none"/>
                    </w:rPr>
                  </w:pPr>
                  <w:r w:rsidRPr="00CD13C9">
                    <w:rPr>
                      <w:rFonts w:ascii="Cambria" w:eastAsia="Calibri" w:hAnsi="Cambria" w:cs="Calibri"/>
                      <w:kern w:val="0"/>
                      <w:sz w:val="20"/>
                      <w:szCs w:val="20"/>
                      <w:lang w:eastAsia="pl-PL"/>
                      <w14:ligatures w14:val="none"/>
                    </w:rPr>
                    <w:t>bardzo dobry</w:t>
                  </w:r>
                </w:p>
              </w:tc>
            </w:tr>
          </w:tbl>
          <w:p w14:paraId="531E5711" w14:textId="77777777" w:rsidR="00256346" w:rsidRPr="00CD13C9" w:rsidRDefault="00256346" w:rsidP="00B77C75">
            <w:pPr>
              <w:spacing w:after="0" w:line="240" w:lineRule="auto"/>
              <w:jc w:val="both"/>
              <w:rPr>
                <w:rFonts w:ascii="Cambria" w:eastAsia="Calibri" w:hAnsi="Cambria" w:cs="Calibri"/>
                <w:b/>
                <w:bCs/>
                <w:kern w:val="0"/>
                <w:sz w:val="20"/>
                <w:szCs w:val="20"/>
                <w14:ligatures w14:val="none"/>
              </w:rPr>
            </w:pPr>
          </w:p>
          <w:p w14:paraId="4DF5E42C" w14:textId="2D9FDBDB" w:rsidR="00256346" w:rsidRPr="00CD13C9" w:rsidRDefault="00256346" w:rsidP="00B77C75">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Zaliczenie poprawkowe odbywa według takich samych zasad.</w:t>
            </w:r>
          </w:p>
        </w:tc>
      </w:tr>
    </w:tbl>
    <w:p w14:paraId="301E790C" w14:textId="77777777" w:rsidR="00256346" w:rsidRPr="00CD13C9" w:rsidRDefault="00256346" w:rsidP="00256346">
      <w:pPr>
        <w:spacing w:before="120" w:after="120" w:line="240" w:lineRule="auto"/>
        <w:rPr>
          <w:rFonts w:ascii="Cambria" w:eastAsia="Calibri" w:hAnsi="Cambria" w:cs="Calibri"/>
          <w:b/>
          <w:bCs/>
          <w:color w:val="FF0000"/>
          <w:kern w:val="0"/>
          <w:sz w:val="22"/>
          <w:szCs w:val="22"/>
          <w14:ligatures w14:val="none"/>
        </w:rPr>
      </w:pPr>
      <w:r w:rsidRPr="00CD13C9">
        <w:rPr>
          <w:rFonts w:ascii="Cambria" w:eastAsia="Calibri" w:hAnsi="Cambria" w:cs="Calibri"/>
          <w:b/>
          <w:bCs/>
          <w:kern w:val="0"/>
          <w:sz w:val="22"/>
          <w:szCs w:val="22"/>
          <w14:ligatures w14:val="none"/>
        </w:rPr>
        <w:lastRenderedPageBreak/>
        <w:t>10. Forma zaliczenia zajęć</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256346" w:rsidRPr="00CD13C9" w14:paraId="2AF93D71" w14:textId="77777777" w:rsidTr="00B77C75">
        <w:trPr>
          <w:trHeight w:val="540"/>
          <w:jc w:val="center"/>
        </w:trPr>
        <w:tc>
          <w:tcPr>
            <w:tcW w:w="9634" w:type="dxa"/>
          </w:tcPr>
          <w:p w14:paraId="1C169FB2" w14:textId="77777777" w:rsidR="00256346" w:rsidRPr="00CD13C9" w:rsidRDefault="00256346" w:rsidP="00B77C75">
            <w:pPr>
              <w:spacing w:before="120" w:after="120" w:line="276" w:lineRule="auto"/>
              <w:rPr>
                <w:rFonts w:ascii="Cambria" w:eastAsia="Calibri" w:hAnsi="Cambria" w:cs="Calibri"/>
                <w:bCs/>
                <w:kern w:val="0"/>
                <w14:ligatures w14:val="none"/>
              </w:rPr>
            </w:pPr>
            <w:r w:rsidRPr="00CD13C9">
              <w:rPr>
                <w:rFonts w:ascii="Cambria" w:eastAsia="Calibri" w:hAnsi="Cambria" w:cs="Calibri"/>
                <w:bCs/>
                <w:kern w:val="0"/>
                <w14:ligatures w14:val="none"/>
              </w:rPr>
              <w:t xml:space="preserve">Zaliczenie z oceną </w:t>
            </w:r>
          </w:p>
        </w:tc>
      </w:tr>
    </w:tbl>
    <w:p w14:paraId="36B6E05C" w14:textId="77777777" w:rsidR="00256346" w:rsidRPr="00CD13C9" w:rsidRDefault="00256346" w:rsidP="00256346">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6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232"/>
        <w:gridCol w:w="1530"/>
        <w:gridCol w:w="1872"/>
        <w:gridCol w:w="12"/>
      </w:tblGrid>
      <w:tr w:rsidR="00256346" w:rsidRPr="00CD13C9" w14:paraId="5FE4C59B" w14:textId="77777777" w:rsidTr="00B77C75">
        <w:trPr>
          <w:gridAfter w:val="1"/>
          <w:wAfter w:w="12" w:type="dxa"/>
          <w:trHeight w:val="291"/>
          <w:jc w:val="center"/>
        </w:trPr>
        <w:tc>
          <w:tcPr>
            <w:tcW w:w="6232" w:type="dxa"/>
            <w:vMerge w:val="restart"/>
            <w:tcBorders>
              <w:top w:val="single" w:sz="4" w:space="0" w:color="000000"/>
              <w:left w:val="single" w:sz="4" w:space="0" w:color="000000"/>
              <w:right w:val="single" w:sz="4" w:space="0" w:color="000000"/>
            </w:tcBorders>
            <w:shd w:val="clear" w:color="auto" w:fill="FFFFFF"/>
            <w:vAlign w:val="center"/>
          </w:tcPr>
          <w:p w14:paraId="20C9E7C4" w14:textId="77777777" w:rsidR="00256346" w:rsidRPr="00CD13C9" w:rsidRDefault="00256346" w:rsidP="00B77C75">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402" w:type="dxa"/>
            <w:gridSpan w:val="2"/>
            <w:tcBorders>
              <w:top w:val="single" w:sz="4" w:space="0" w:color="000000"/>
              <w:left w:val="single" w:sz="4" w:space="0" w:color="000000"/>
              <w:right w:val="single" w:sz="4" w:space="0" w:color="000000"/>
            </w:tcBorders>
            <w:shd w:val="clear" w:color="auto" w:fill="FFFFFF"/>
            <w:vAlign w:val="center"/>
          </w:tcPr>
          <w:p w14:paraId="7CCD0279" w14:textId="77777777" w:rsidR="00256346" w:rsidRPr="00CD13C9" w:rsidRDefault="00256346"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256346" w:rsidRPr="00CD13C9" w14:paraId="2BDBF196" w14:textId="77777777" w:rsidTr="00B77C75">
        <w:trPr>
          <w:gridAfter w:val="1"/>
          <w:wAfter w:w="12" w:type="dxa"/>
          <w:trHeight w:val="291"/>
          <w:jc w:val="center"/>
        </w:trPr>
        <w:tc>
          <w:tcPr>
            <w:tcW w:w="6232" w:type="dxa"/>
            <w:vMerge/>
            <w:tcBorders>
              <w:left w:val="single" w:sz="4" w:space="0" w:color="000000"/>
              <w:right w:val="single" w:sz="4" w:space="0" w:color="000000"/>
            </w:tcBorders>
            <w:shd w:val="clear" w:color="auto" w:fill="D9D9D9"/>
            <w:vAlign w:val="center"/>
          </w:tcPr>
          <w:p w14:paraId="667DA9A4" w14:textId="77777777" w:rsidR="00256346" w:rsidRPr="00CD13C9" w:rsidRDefault="00256346" w:rsidP="00B77C75">
            <w:pPr>
              <w:spacing w:before="20" w:after="20" w:line="276" w:lineRule="auto"/>
              <w:jc w:val="center"/>
              <w:rPr>
                <w:rFonts w:ascii="Cambria" w:eastAsia="Calibri" w:hAnsi="Cambria" w:cs="Calibri"/>
                <w:b/>
                <w:bCs/>
                <w:kern w:val="0"/>
                <w:sz w:val="22"/>
                <w:szCs w:val="22"/>
                <w14:ligatures w14:val="none"/>
              </w:rPr>
            </w:pPr>
          </w:p>
        </w:tc>
        <w:tc>
          <w:tcPr>
            <w:tcW w:w="1530" w:type="dxa"/>
            <w:tcBorders>
              <w:top w:val="single" w:sz="4" w:space="0" w:color="000000"/>
              <w:left w:val="single" w:sz="4" w:space="0" w:color="000000"/>
              <w:bottom w:val="single" w:sz="4" w:space="0" w:color="auto"/>
              <w:right w:val="single" w:sz="4" w:space="0" w:color="000000"/>
            </w:tcBorders>
            <w:shd w:val="clear" w:color="auto" w:fill="FFFFFF"/>
            <w:vAlign w:val="center"/>
          </w:tcPr>
          <w:p w14:paraId="7DE1ECB7" w14:textId="77777777" w:rsidR="00256346" w:rsidRPr="00CD13C9" w:rsidRDefault="00256346"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872" w:type="dxa"/>
            <w:tcBorders>
              <w:top w:val="single" w:sz="4" w:space="0" w:color="000000"/>
              <w:left w:val="single" w:sz="4" w:space="0" w:color="000000"/>
              <w:bottom w:val="single" w:sz="4" w:space="0" w:color="auto"/>
              <w:right w:val="single" w:sz="4" w:space="0" w:color="000000"/>
            </w:tcBorders>
            <w:shd w:val="clear" w:color="auto" w:fill="FFFFFF"/>
          </w:tcPr>
          <w:p w14:paraId="5F431726" w14:textId="77777777" w:rsidR="00256346" w:rsidRPr="00CD13C9" w:rsidRDefault="00256346"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256346" w:rsidRPr="00CD13C9" w14:paraId="214134E9" w14:textId="77777777" w:rsidTr="00B77C75">
        <w:trPr>
          <w:gridAfter w:val="1"/>
          <w:wAfter w:w="12" w:type="dxa"/>
          <w:trHeight w:val="291"/>
          <w:jc w:val="center"/>
        </w:trPr>
        <w:tc>
          <w:tcPr>
            <w:tcW w:w="6232" w:type="dxa"/>
            <w:tcBorders>
              <w:top w:val="single" w:sz="4" w:space="0" w:color="000000"/>
              <w:left w:val="single" w:sz="4" w:space="0" w:color="000000"/>
              <w:bottom w:val="single" w:sz="4" w:space="0" w:color="auto"/>
              <w:right w:val="single" w:sz="4" w:space="0" w:color="auto"/>
            </w:tcBorders>
            <w:vAlign w:val="center"/>
          </w:tcPr>
          <w:p w14:paraId="352E626D" w14:textId="5F36FF8B" w:rsidR="00256346" w:rsidRPr="002F612A" w:rsidRDefault="002F612A" w:rsidP="002F612A">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530" w:type="dxa"/>
            <w:tcBorders>
              <w:top w:val="single" w:sz="4" w:space="0" w:color="auto"/>
              <w:left w:val="single" w:sz="4" w:space="0" w:color="auto"/>
              <w:bottom w:val="single" w:sz="4" w:space="0" w:color="auto"/>
              <w:right w:val="single" w:sz="4" w:space="0" w:color="auto"/>
            </w:tcBorders>
            <w:vAlign w:val="center"/>
          </w:tcPr>
          <w:p w14:paraId="4F82D247" w14:textId="77777777" w:rsidR="00256346" w:rsidRPr="00CD13C9" w:rsidRDefault="00256346" w:rsidP="00B77C75">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30</w:t>
            </w:r>
          </w:p>
        </w:tc>
        <w:tc>
          <w:tcPr>
            <w:tcW w:w="1872" w:type="dxa"/>
            <w:tcBorders>
              <w:top w:val="single" w:sz="4" w:space="0" w:color="auto"/>
              <w:left w:val="single" w:sz="4" w:space="0" w:color="auto"/>
              <w:bottom w:val="single" w:sz="4" w:space="0" w:color="auto"/>
              <w:right w:val="single" w:sz="4" w:space="0" w:color="auto"/>
            </w:tcBorders>
            <w:vAlign w:val="center"/>
          </w:tcPr>
          <w:p w14:paraId="68C9D019" w14:textId="77777777" w:rsidR="00256346" w:rsidRPr="00CD13C9" w:rsidRDefault="00256346" w:rsidP="00B77C75">
            <w:pPr>
              <w:spacing w:before="20" w:after="20" w:line="240" w:lineRule="auto"/>
              <w:jc w:val="center"/>
              <w:rPr>
                <w:rFonts w:ascii="Cambria" w:eastAsia="Calibri" w:hAnsi="Cambria" w:cs="Calibri"/>
                <w:b/>
                <w:iCs/>
                <w:kern w:val="0"/>
                <w:sz w:val="22"/>
                <w:szCs w:val="22"/>
                <w14:ligatures w14:val="none"/>
              </w:rPr>
            </w:pPr>
          </w:p>
        </w:tc>
      </w:tr>
      <w:tr w:rsidR="00256346" w:rsidRPr="00CD13C9" w14:paraId="1D4A18AE" w14:textId="77777777" w:rsidTr="00B77C75">
        <w:trPr>
          <w:trHeight w:val="435"/>
          <w:jc w:val="center"/>
        </w:trPr>
        <w:tc>
          <w:tcPr>
            <w:tcW w:w="964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D97A2B6" w14:textId="7029AA2C" w:rsidR="00256346" w:rsidRPr="00CD13C9" w:rsidRDefault="00256346" w:rsidP="00B77C75">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256346" w:rsidRPr="00CD13C9" w14:paraId="1C03E002" w14:textId="77777777" w:rsidTr="00B77C75">
        <w:trPr>
          <w:gridAfter w:val="1"/>
          <w:wAfter w:w="12" w:type="dxa"/>
          <w:trHeight w:val="392"/>
          <w:jc w:val="center"/>
        </w:trPr>
        <w:tc>
          <w:tcPr>
            <w:tcW w:w="6232" w:type="dxa"/>
            <w:tcBorders>
              <w:top w:val="single" w:sz="4" w:space="0" w:color="000000"/>
              <w:left w:val="single" w:sz="4" w:space="0" w:color="000000"/>
              <w:bottom w:val="single" w:sz="4" w:space="0" w:color="000000"/>
              <w:right w:val="single" w:sz="4" w:space="0" w:color="000000"/>
            </w:tcBorders>
          </w:tcPr>
          <w:p w14:paraId="3EA188A7" w14:textId="77777777" w:rsidR="00256346" w:rsidRPr="00CD13C9" w:rsidRDefault="00256346"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zaliczenia</w:t>
            </w:r>
          </w:p>
        </w:tc>
        <w:tc>
          <w:tcPr>
            <w:tcW w:w="1530" w:type="dxa"/>
            <w:tcBorders>
              <w:top w:val="single" w:sz="4" w:space="0" w:color="000000"/>
              <w:left w:val="single" w:sz="4" w:space="0" w:color="000000"/>
              <w:bottom w:val="single" w:sz="4" w:space="0" w:color="000000"/>
              <w:right w:val="single" w:sz="4" w:space="0" w:color="000000"/>
            </w:tcBorders>
          </w:tcPr>
          <w:p w14:paraId="56044668" w14:textId="5C4092B6" w:rsidR="00256346" w:rsidRPr="00CD13C9" w:rsidRDefault="006F7393" w:rsidP="00B77C75">
            <w:pPr>
              <w:spacing w:before="20" w:after="2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1872" w:type="dxa"/>
            <w:tcBorders>
              <w:top w:val="single" w:sz="4" w:space="0" w:color="000000"/>
              <w:left w:val="single" w:sz="4" w:space="0" w:color="000000"/>
              <w:bottom w:val="single" w:sz="4" w:space="0" w:color="000000"/>
              <w:right w:val="single" w:sz="4" w:space="0" w:color="000000"/>
            </w:tcBorders>
          </w:tcPr>
          <w:p w14:paraId="7D0DF884" w14:textId="77777777" w:rsidR="00256346" w:rsidRPr="00CD13C9" w:rsidRDefault="00256346" w:rsidP="00B77C75">
            <w:pPr>
              <w:spacing w:before="20" w:after="20" w:line="240" w:lineRule="auto"/>
              <w:jc w:val="center"/>
              <w:rPr>
                <w:rFonts w:ascii="Cambria" w:eastAsia="Calibri" w:hAnsi="Cambria" w:cs="Calibri"/>
                <w:kern w:val="0"/>
                <w:sz w:val="20"/>
                <w:szCs w:val="20"/>
                <w14:ligatures w14:val="none"/>
              </w:rPr>
            </w:pPr>
          </w:p>
        </w:tc>
      </w:tr>
      <w:tr w:rsidR="00B56B1E" w:rsidRPr="00CD13C9" w14:paraId="346B1FAD" w14:textId="77777777" w:rsidTr="00B77C75">
        <w:trPr>
          <w:gridAfter w:val="1"/>
          <w:wAfter w:w="12" w:type="dxa"/>
          <w:trHeight w:val="392"/>
          <w:jc w:val="center"/>
        </w:trPr>
        <w:tc>
          <w:tcPr>
            <w:tcW w:w="6232" w:type="dxa"/>
            <w:tcBorders>
              <w:top w:val="single" w:sz="4" w:space="0" w:color="000000"/>
              <w:left w:val="single" w:sz="4" w:space="0" w:color="000000"/>
              <w:bottom w:val="single" w:sz="4" w:space="0" w:color="000000"/>
              <w:right w:val="single" w:sz="4" w:space="0" w:color="000000"/>
            </w:tcBorders>
          </w:tcPr>
          <w:p w14:paraId="3B9ACCF5" w14:textId="25524B6E" w:rsidR="00B56B1E" w:rsidRPr="00CD13C9" w:rsidRDefault="002F612A" w:rsidP="00B77C75">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472AD8" w:rsidRPr="00CD13C9">
              <w:rPr>
                <w:rFonts w:ascii="Cambria" w:eastAsia="Calibri" w:hAnsi="Cambria" w:cs="Calibri"/>
                <w:kern w:val="0"/>
                <w:sz w:val="20"/>
                <w:szCs w:val="20"/>
                <w14:ligatures w14:val="none"/>
              </w:rPr>
              <w:t xml:space="preserve"> literatury przedmiotu</w:t>
            </w:r>
          </w:p>
        </w:tc>
        <w:tc>
          <w:tcPr>
            <w:tcW w:w="1530" w:type="dxa"/>
            <w:tcBorders>
              <w:top w:val="single" w:sz="4" w:space="0" w:color="000000"/>
              <w:left w:val="single" w:sz="4" w:space="0" w:color="000000"/>
              <w:bottom w:val="single" w:sz="4" w:space="0" w:color="000000"/>
              <w:right w:val="single" w:sz="4" w:space="0" w:color="000000"/>
            </w:tcBorders>
          </w:tcPr>
          <w:p w14:paraId="3CB5B59C" w14:textId="1F596D2E" w:rsidR="00B56B1E" w:rsidRPr="00CD13C9" w:rsidRDefault="006F7393" w:rsidP="00B77C75">
            <w:pPr>
              <w:spacing w:before="20" w:after="2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1872" w:type="dxa"/>
            <w:tcBorders>
              <w:top w:val="single" w:sz="4" w:space="0" w:color="000000"/>
              <w:left w:val="single" w:sz="4" w:space="0" w:color="000000"/>
              <w:bottom w:val="single" w:sz="4" w:space="0" w:color="000000"/>
              <w:right w:val="single" w:sz="4" w:space="0" w:color="000000"/>
            </w:tcBorders>
          </w:tcPr>
          <w:p w14:paraId="2204FD03" w14:textId="77777777" w:rsidR="00B56B1E" w:rsidRPr="00CD13C9" w:rsidRDefault="00B56B1E" w:rsidP="00B77C75">
            <w:pPr>
              <w:spacing w:before="20" w:after="20" w:line="240" w:lineRule="auto"/>
              <w:jc w:val="center"/>
              <w:rPr>
                <w:rFonts w:ascii="Cambria" w:eastAsia="Calibri" w:hAnsi="Cambria" w:cs="Calibri"/>
                <w:kern w:val="0"/>
                <w:sz w:val="20"/>
                <w:szCs w:val="20"/>
                <w14:ligatures w14:val="none"/>
              </w:rPr>
            </w:pPr>
          </w:p>
        </w:tc>
      </w:tr>
      <w:tr w:rsidR="00256346" w:rsidRPr="00CD13C9" w14:paraId="5DB908D1" w14:textId="77777777" w:rsidTr="00B77C75">
        <w:trPr>
          <w:gridAfter w:val="1"/>
          <w:wAfter w:w="12" w:type="dxa"/>
          <w:trHeight w:val="360"/>
          <w:jc w:val="center"/>
        </w:trPr>
        <w:tc>
          <w:tcPr>
            <w:tcW w:w="6232" w:type="dxa"/>
            <w:tcBorders>
              <w:top w:val="single" w:sz="4" w:space="0" w:color="000000"/>
              <w:left w:val="single" w:sz="4" w:space="0" w:color="000000"/>
              <w:bottom w:val="single" w:sz="4" w:space="0" w:color="000000"/>
              <w:right w:val="single" w:sz="4" w:space="0" w:color="000000"/>
            </w:tcBorders>
            <w:vAlign w:val="center"/>
          </w:tcPr>
          <w:p w14:paraId="5BB57089" w14:textId="77777777" w:rsidR="00256346" w:rsidRPr="00CD13C9" w:rsidRDefault="00256346" w:rsidP="00B77C75">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530" w:type="dxa"/>
            <w:tcBorders>
              <w:top w:val="single" w:sz="4" w:space="0" w:color="000000"/>
              <w:left w:val="single" w:sz="4" w:space="0" w:color="000000"/>
              <w:bottom w:val="single" w:sz="4" w:space="0" w:color="000000"/>
              <w:right w:val="single" w:sz="4" w:space="0" w:color="000000"/>
            </w:tcBorders>
          </w:tcPr>
          <w:p w14:paraId="5AAB205E" w14:textId="00198F97" w:rsidR="00256346" w:rsidRPr="00CD13C9" w:rsidRDefault="006F7393"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50</w:t>
            </w:r>
          </w:p>
        </w:tc>
        <w:tc>
          <w:tcPr>
            <w:tcW w:w="1872" w:type="dxa"/>
            <w:tcBorders>
              <w:top w:val="single" w:sz="4" w:space="0" w:color="000000"/>
              <w:left w:val="single" w:sz="4" w:space="0" w:color="000000"/>
              <w:bottom w:val="single" w:sz="4" w:space="0" w:color="000000"/>
              <w:right w:val="single" w:sz="4" w:space="0" w:color="000000"/>
            </w:tcBorders>
          </w:tcPr>
          <w:p w14:paraId="7205A5DD" w14:textId="77777777" w:rsidR="00256346" w:rsidRPr="00CD13C9" w:rsidRDefault="00256346" w:rsidP="00B77C75">
            <w:pPr>
              <w:spacing w:before="20" w:after="20" w:line="240" w:lineRule="auto"/>
              <w:jc w:val="center"/>
              <w:rPr>
                <w:rFonts w:ascii="Cambria" w:eastAsia="Calibri" w:hAnsi="Cambria" w:cs="Calibri"/>
                <w:b/>
                <w:kern w:val="0"/>
                <w:sz w:val="20"/>
                <w:szCs w:val="20"/>
                <w14:ligatures w14:val="none"/>
              </w:rPr>
            </w:pPr>
          </w:p>
        </w:tc>
      </w:tr>
      <w:tr w:rsidR="00256346" w:rsidRPr="00CD13C9" w14:paraId="3872FF50" w14:textId="77777777" w:rsidTr="00B77C75">
        <w:trPr>
          <w:gridAfter w:val="1"/>
          <w:wAfter w:w="12" w:type="dxa"/>
          <w:jc w:val="center"/>
        </w:trPr>
        <w:tc>
          <w:tcPr>
            <w:tcW w:w="6232" w:type="dxa"/>
            <w:tcBorders>
              <w:top w:val="single" w:sz="4" w:space="0" w:color="000000"/>
              <w:left w:val="single" w:sz="4" w:space="0" w:color="000000"/>
              <w:bottom w:val="single" w:sz="4" w:space="0" w:color="000000"/>
              <w:right w:val="single" w:sz="4" w:space="0" w:color="000000"/>
            </w:tcBorders>
            <w:vAlign w:val="center"/>
          </w:tcPr>
          <w:p w14:paraId="1E942BBF" w14:textId="77777777" w:rsidR="00256346" w:rsidRPr="00CD13C9" w:rsidRDefault="00256346" w:rsidP="00B77C75">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530" w:type="dxa"/>
            <w:tcBorders>
              <w:top w:val="single" w:sz="4" w:space="0" w:color="000000"/>
              <w:left w:val="single" w:sz="4" w:space="0" w:color="000000"/>
              <w:bottom w:val="single" w:sz="4" w:space="0" w:color="000000"/>
              <w:right w:val="single" w:sz="4" w:space="0" w:color="000000"/>
            </w:tcBorders>
          </w:tcPr>
          <w:p w14:paraId="355EEE7E" w14:textId="57D4B2D8" w:rsidR="00256346" w:rsidRPr="00CD13C9" w:rsidRDefault="00B56B1E"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w:t>
            </w:r>
          </w:p>
        </w:tc>
        <w:tc>
          <w:tcPr>
            <w:tcW w:w="1872" w:type="dxa"/>
            <w:tcBorders>
              <w:top w:val="single" w:sz="4" w:space="0" w:color="000000"/>
              <w:left w:val="single" w:sz="4" w:space="0" w:color="000000"/>
              <w:bottom w:val="single" w:sz="4" w:space="0" w:color="000000"/>
              <w:right w:val="single" w:sz="4" w:space="0" w:color="000000"/>
            </w:tcBorders>
          </w:tcPr>
          <w:p w14:paraId="15F022C8" w14:textId="77777777" w:rsidR="00256346" w:rsidRPr="00CD13C9" w:rsidRDefault="00256346" w:rsidP="00B77C75">
            <w:pPr>
              <w:spacing w:before="20" w:after="20" w:line="240" w:lineRule="auto"/>
              <w:jc w:val="center"/>
              <w:rPr>
                <w:rFonts w:ascii="Cambria" w:eastAsia="Calibri" w:hAnsi="Cambria" w:cs="Calibri"/>
                <w:b/>
                <w:kern w:val="0"/>
                <w:sz w:val="20"/>
                <w:szCs w:val="20"/>
                <w14:ligatures w14:val="none"/>
              </w:rPr>
            </w:pPr>
          </w:p>
        </w:tc>
      </w:tr>
    </w:tbl>
    <w:p w14:paraId="2EB983CB" w14:textId="77777777" w:rsidR="00256346" w:rsidRPr="00CD13C9" w:rsidRDefault="00256346" w:rsidP="00256346">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93"/>
      </w:tblGrid>
      <w:tr w:rsidR="00256346" w:rsidRPr="00CD13C9" w14:paraId="291BD1FF" w14:textId="77777777" w:rsidTr="00B77C75">
        <w:trPr>
          <w:jc w:val="center"/>
        </w:trPr>
        <w:tc>
          <w:tcPr>
            <w:tcW w:w="9493" w:type="dxa"/>
          </w:tcPr>
          <w:p w14:paraId="1E01D385" w14:textId="77777777" w:rsidR="00256346" w:rsidRPr="00CD13C9" w:rsidRDefault="00256346" w:rsidP="00B77C75">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5122F28D" w14:textId="460265F5" w:rsidR="003A5C5A" w:rsidRPr="00CD13C9" w:rsidRDefault="003A5C5A"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1. "Diagnostyka laboratoryjna" pod red. A. </w:t>
            </w:r>
            <w:proofErr w:type="spellStart"/>
            <w:r w:rsidRPr="00CD13C9">
              <w:rPr>
                <w:rFonts w:ascii="Cambria" w:eastAsia="Calibri" w:hAnsi="Cambria" w:cs="Calibri"/>
                <w:kern w:val="0"/>
                <w:sz w:val="20"/>
                <w:szCs w:val="20"/>
                <w14:ligatures w14:val="none"/>
              </w:rPr>
              <w:t>Dembińskiej-Kieć</w:t>
            </w:r>
            <w:proofErr w:type="spellEnd"/>
            <w:r w:rsidRPr="00CD13C9">
              <w:rPr>
                <w:rFonts w:ascii="Cambria" w:eastAsia="Calibri" w:hAnsi="Cambria" w:cs="Calibri"/>
                <w:kern w:val="0"/>
                <w:sz w:val="20"/>
                <w:szCs w:val="20"/>
                <w14:ligatures w14:val="none"/>
              </w:rPr>
              <w:t xml:space="preserve"> i J.W. </w:t>
            </w:r>
            <w:proofErr w:type="spellStart"/>
            <w:r w:rsidRPr="00CD13C9">
              <w:rPr>
                <w:rFonts w:ascii="Cambria" w:eastAsia="Calibri" w:hAnsi="Cambria" w:cs="Calibri"/>
                <w:kern w:val="0"/>
                <w:sz w:val="20"/>
                <w:szCs w:val="20"/>
                <w14:ligatures w14:val="none"/>
              </w:rPr>
              <w:t>Naskalskiego</w:t>
            </w:r>
            <w:proofErr w:type="spellEnd"/>
          </w:p>
          <w:p w14:paraId="27C76FE1" w14:textId="68C23EE4" w:rsidR="00256346" w:rsidRPr="00077ADC" w:rsidRDefault="003A5C5A" w:rsidP="00A56745">
            <w:pPr>
              <w:spacing w:after="0" w:line="240" w:lineRule="auto"/>
              <w:jc w:val="both"/>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2</w:t>
            </w:r>
            <w:r w:rsidR="00EE77CB" w:rsidRPr="00CD13C9">
              <w:rPr>
                <w:rFonts w:ascii="Cambria" w:eastAsia="Calibri" w:hAnsi="Cambria" w:cs="Calibri"/>
                <w:kern w:val="0"/>
                <w:sz w:val="20"/>
                <w:szCs w:val="20"/>
                <w14:ligatures w14:val="none"/>
              </w:rPr>
              <w:t xml:space="preserve">. </w:t>
            </w:r>
            <w:hyperlink r:id="rId24" w:tgtFrame="_self" w:tooltip="B.Solnica " w:history="1">
              <w:proofErr w:type="spellStart"/>
              <w:r w:rsidR="00FC070B" w:rsidRPr="00CD13C9">
                <w:rPr>
                  <w:rStyle w:val="Hipercze"/>
                  <w:rFonts w:ascii="Cambria" w:eastAsia="Calibri" w:hAnsi="Cambria" w:cs="Calibri"/>
                  <w:color w:val="auto"/>
                  <w:kern w:val="0"/>
                  <w:sz w:val="20"/>
                  <w:szCs w:val="20"/>
                  <w:u w:val="none"/>
                  <w14:ligatures w14:val="none"/>
                </w:rPr>
                <w:t>B.Solnica</w:t>
              </w:r>
              <w:proofErr w:type="spellEnd"/>
              <w:r w:rsidR="00FC070B" w:rsidRPr="00CD13C9">
                <w:rPr>
                  <w:rStyle w:val="Hipercze"/>
                  <w:rFonts w:ascii="Cambria" w:eastAsia="Calibri" w:hAnsi="Cambria" w:cs="Calibri"/>
                  <w:color w:val="auto"/>
                  <w:kern w:val="0"/>
                  <w:sz w:val="20"/>
                  <w:szCs w:val="20"/>
                  <w:u w:val="none"/>
                  <w14:ligatures w14:val="none"/>
                </w:rPr>
                <w:t xml:space="preserve"> , </w:t>
              </w:r>
            </w:hyperlink>
            <w:hyperlink r:id="rId25" w:tgtFrame="_self" w:tooltip="Dembińska-Kieć " w:history="1">
              <w:r w:rsidR="00FC070B" w:rsidRPr="00CD13C9">
                <w:rPr>
                  <w:rStyle w:val="Hipercze"/>
                  <w:rFonts w:ascii="Cambria" w:eastAsia="Calibri" w:hAnsi="Cambria" w:cs="Calibri"/>
                  <w:color w:val="auto"/>
                  <w:kern w:val="0"/>
                  <w:sz w:val="20"/>
                  <w:szCs w:val="20"/>
                  <w:u w:val="none"/>
                  <w14:ligatures w14:val="none"/>
                </w:rPr>
                <w:t>Dembińska-</w:t>
              </w:r>
              <w:proofErr w:type="spellStart"/>
              <w:r w:rsidR="00FC070B" w:rsidRPr="00CD13C9">
                <w:rPr>
                  <w:rStyle w:val="Hipercze"/>
                  <w:rFonts w:ascii="Cambria" w:eastAsia="Calibri" w:hAnsi="Cambria" w:cs="Calibri"/>
                  <w:color w:val="auto"/>
                  <w:kern w:val="0"/>
                  <w:sz w:val="20"/>
                  <w:szCs w:val="20"/>
                  <w:u w:val="none"/>
                  <w14:ligatures w14:val="none"/>
                </w:rPr>
                <w:t>Kieć</w:t>
              </w:r>
              <w:proofErr w:type="spellEnd"/>
            </w:hyperlink>
            <w:r w:rsidR="00467713" w:rsidRPr="00CD13C9">
              <w:rPr>
                <w:rFonts w:ascii="Cambria" w:eastAsia="Calibri" w:hAnsi="Cambria" w:cs="Calibri"/>
                <w:kern w:val="0"/>
                <w:sz w:val="20"/>
                <w:szCs w:val="20"/>
                <w14:ligatures w14:val="none"/>
              </w:rPr>
              <w:t xml:space="preserve"> Diagnostyka laboratoryjna z elementami biochemii klinicznej wyd.5</w:t>
            </w:r>
            <w:r w:rsidR="00BA2A50" w:rsidRPr="00CD13C9">
              <w:rPr>
                <w:rFonts w:ascii="Cambria" w:eastAsia="Calibri" w:hAnsi="Cambria" w:cs="Calibri"/>
                <w:kern w:val="0"/>
                <w:sz w:val="20"/>
                <w:szCs w:val="20"/>
                <w14:ligatures w14:val="none"/>
              </w:rPr>
              <w:t>, Wydawnictwo: </w:t>
            </w:r>
            <w:proofErr w:type="spellStart"/>
            <w:r w:rsidR="00BA2A50">
              <w:fldChar w:fldCharType="begin"/>
            </w:r>
            <w:r w:rsidR="00BA2A50">
              <w:instrText>HYPERLINK "https://www.profinfo.pl/wydawnictwa/edra-urban-partner,211.html" \t "_self" \o "Edra Urban &amp; Partner"</w:instrText>
            </w:r>
            <w:r w:rsidR="00BA2A50">
              <w:fldChar w:fldCharType="separate"/>
            </w:r>
            <w:r w:rsidR="00BA2A50" w:rsidRPr="00CD13C9">
              <w:rPr>
                <w:rStyle w:val="Hipercze"/>
                <w:rFonts w:ascii="Cambria" w:eastAsia="Calibri" w:hAnsi="Cambria" w:cs="Calibri"/>
                <w:color w:val="auto"/>
                <w:kern w:val="0"/>
                <w:sz w:val="20"/>
                <w:szCs w:val="20"/>
                <w:u w:val="none"/>
                <w14:ligatures w14:val="none"/>
              </w:rPr>
              <w:t>Edra</w:t>
            </w:r>
            <w:proofErr w:type="spellEnd"/>
            <w:r w:rsidR="00BA2A50" w:rsidRPr="00CD13C9">
              <w:rPr>
                <w:rStyle w:val="Hipercze"/>
                <w:rFonts w:ascii="Cambria" w:eastAsia="Calibri" w:hAnsi="Cambria" w:cs="Calibri"/>
                <w:color w:val="auto"/>
                <w:kern w:val="0"/>
                <w:sz w:val="20"/>
                <w:szCs w:val="20"/>
                <w:u w:val="none"/>
                <w14:ligatures w14:val="none"/>
              </w:rPr>
              <w:t xml:space="preserve"> Urban &amp; Partner</w:t>
            </w:r>
            <w:r w:rsidR="00BA2A50">
              <w:fldChar w:fldCharType="end"/>
            </w:r>
            <w:r w:rsidR="003E5860" w:rsidRPr="00CD13C9">
              <w:rPr>
                <w:rFonts w:ascii="Cambria" w:eastAsia="Calibri" w:hAnsi="Cambria" w:cs="Calibri"/>
                <w:kern w:val="0"/>
                <w:sz w:val="20"/>
                <w:szCs w:val="20"/>
                <w14:ligatures w14:val="none"/>
              </w:rPr>
              <w:t xml:space="preserve"> 2022</w:t>
            </w:r>
          </w:p>
        </w:tc>
      </w:tr>
      <w:tr w:rsidR="00256346" w:rsidRPr="00CD13C9" w14:paraId="125AA035" w14:textId="77777777" w:rsidTr="00B77C75">
        <w:trPr>
          <w:jc w:val="center"/>
        </w:trPr>
        <w:tc>
          <w:tcPr>
            <w:tcW w:w="9493" w:type="dxa"/>
          </w:tcPr>
          <w:p w14:paraId="2EE929E7" w14:textId="77777777" w:rsidR="00256346" w:rsidRPr="00CD13C9" w:rsidRDefault="00256346" w:rsidP="00B77C75">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t>
            </w:r>
            <w:r w:rsidR="003A5C5A" w:rsidRPr="00CD13C9">
              <w:rPr>
                <w:rFonts w:ascii="Cambria" w:eastAsia="Calibri" w:hAnsi="Cambria" w:cs="Calibri"/>
                <w:b/>
                <w:kern w:val="0"/>
                <w:sz w:val="20"/>
                <w:szCs w:val="20"/>
                <w14:ligatures w14:val="none"/>
              </w:rPr>
              <w:t>wna:</w:t>
            </w:r>
          </w:p>
          <w:p w14:paraId="4EB1B431" w14:textId="07A8E5A0" w:rsidR="003A5C5A" w:rsidRPr="00CD13C9" w:rsidRDefault="002A112F" w:rsidP="00B77C75">
            <w:pPr>
              <w:spacing w:after="0" w:line="240" w:lineRule="auto"/>
              <w:ind w:right="-567"/>
              <w:contextualSpacing/>
              <w:rPr>
                <w:rFonts w:ascii="Cambria" w:eastAsia="Calibri" w:hAnsi="Cambria" w:cs="Calibri"/>
                <w:b/>
                <w:kern w:val="0"/>
                <w:sz w:val="20"/>
                <w:szCs w:val="20"/>
                <w14:ligatures w14:val="none"/>
              </w:rPr>
            </w:pPr>
            <w:hyperlink r:id="rId26" w:tooltip="książki wojciech gernand" w:history="1">
              <w:r w:rsidRPr="00CD13C9">
                <w:rPr>
                  <w:rStyle w:val="Hipercze"/>
                  <w:rFonts w:ascii="Cambria" w:eastAsia="Calibri" w:hAnsi="Cambria" w:cs="Calibri"/>
                  <w:bCs/>
                  <w:color w:val="auto"/>
                  <w:kern w:val="0"/>
                  <w:sz w:val="20"/>
                  <w:szCs w:val="20"/>
                  <w:u w:val="none"/>
                  <w14:ligatures w14:val="none"/>
                </w:rPr>
                <w:t xml:space="preserve">Wojciech </w:t>
              </w:r>
              <w:proofErr w:type="spellStart"/>
              <w:r w:rsidRPr="00CD13C9">
                <w:rPr>
                  <w:rStyle w:val="Hipercze"/>
                  <w:rFonts w:ascii="Cambria" w:eastAsia="Calibri" w:hAnsi="Cambria" w:cs="Calibri"/>
                  <w:bCs/>
                  <w:color w:val="auto"/>
                  <w:kern w:val="0"/>
                  <w:sz w:val="20"/>
                  <w:szCs w:val="20"/>
                  <w:u w:val="none"/>
                  <w14:ligatures w14:val="none"/>
                </w:rPr>
                <w:t>Gernand</w:t>
              </w:r>
              <w:proofErr w:type="spellEnd"/>
            </w:hyperlink>
            <w:r w:rsidRPr="00CD13C9">
              <w:rPr>
                <w:rFonts w:ascii="Cambria" w:eastAsia="Calibri" w:hAnsi="Cambria" w:cs="Calibri"/>
                <w:bCs/>
                <w:kern w:val="0"/>
                <w:sz w:val="20"/>
                <w:szCs w:val="20"/>
                <w14:ligatures w14:val="none"/>
              </w:rPr>
              <w:t xml:space="preserve"> DIAGNOSTYKA LABORATORYJNA REPETYTORIUM CZ. 1, </w:t>
            </w:r>
            <w:proofErr w:type="spellStart"/>
            <w:r w:rsidRPr="00CD13C9">
              <w:rPr>
                <w:rFonts w:ascii="Cambria" w:eastAsia="Calibri" w:hAnsi="Cambria" w:cs="Calibri"/>
                <w:bCs/>
                <w:kern w:val="0"/>
                <w:sz w:val="20"/>
                <w:szCs w:val="20"/>
                <w14:ligatures w14:val="none"/>
              </w:rPr>
              <w:t>MedPharm</w:t>
            </w:r>
            <w:proofErr w:type="spellEnd"/>
            <w:r w:rsidRPr="00CD13C9">
              <w:rPr>
                <w:rFonts w:ascii="Cambria" w:eastAsia="Calibri" w:hAnsi="Cambria" w:cs="Calibri"/>
                <w:bCs/>
                <w:kern w:val="0"/>
                <w:sz w:val="20"/>
                <w:szCs w:val="20"/>
                <w14:ligatures w14:val="none"/>
              </w:rPr>
              <w:t xml:space="preserve"> Wrocław 201</w:t>
            </w:r>
            <w:r w:rsidRPr="00CD13C9">
              <w:rPr>
                <w:rFonts w:ascii="Cambria" w:eastAsia="Calibri" w:hAnsi="Cambria" w:cs="Calibri"/>
                <w:b/>
                <w:kern w:val="0"/>
                <w:sz w:val="20"/>
                <w:szCs w:val="20"/>
                <w14:ligatures w14:val="none"/>
              </w:rPr>
              <w:t>0</w:t>
            </w:r>
          </w:p>
        </w:tc>
      </w:tr>
    </w:tbl>
    <w:p w14:paraId="39C0D404" w14:textId="77777777" w:rsidR="00256346" w:rsidRPr="00CD13C9" w:rsidRDefault="00256346" w:rsidP="00256346">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13.Informacje dodatkowe</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647"/>
      </w:tblGrid>
      <w:tr w:rsidR="00256346" w:rsidRPr="00CD13C9" w14:paraId="1B94149F" w14:textId="77777777" w:rsidTr="00B77C75">
        <w:trPr>
          <w:jc w:val="center"/>
        </w:trPr>
        <w:tc>
          <w:tcPr>
            <w:tcW w:w="3846" w:type="dxa"/>
          </w:tcPr>
          <w:p w14:paraId="35927139" w14:textId="77777777" w:rsidR="00256346" w:rsidRPr="00CD13C9" w:rsidRDefault="00256346"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647" w:type="dxa"/>
          </w:tcPr>
          <w:p w14:paraId="4E0E7465" w14:textId="77777777" w:rsidR="00256346" w:rsidRPr="00CD13C9" w:rsidRDefault="00256346"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mgr Iwona Ratuszniak</w:t>
            </w:r>
          </w:p>
        </w:tc>
      </w:tr>
      <w:tr w:rsidR="00256346" w:rsidRPr="00CD13C9" w14:paraId="3D2E4E04" w14:textId="77777777" w:rsidTr="00B77C75">
        <w:trPr>
          <w:jc w:val="center"/>
        </w:trPr>
        <w:tc>
          <w:tcPr>
            <w:tcW w:w="3846" w:type="dxa"/>
          </w:tcPr>
          <w:p w14:paraId="1AE7C7A5" w14:textId="77777777" w:rsidR="00256346" w:rsidRPr="00CD13C9" w:rsidRDefault="00256346"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647" w:type="dxa"/>
          </w:tcPr>
          <w:p w14:paraId="48E2BB0A" w14:textId="123D871D" w:rsidR="00256346" w:rsidRPr="00CD13C9" w:rsidRDefault="00077ADC"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22</w:t>
            </w:r>
            <w:r w:rsidR="00256346" w:rsidRPr="00CD13C9">
              <w:rPr>
                <w:rFonts w:ascii="Cambria" w:eastAsia="Calibri" w:hAnsi="Cambria" w:cs="Calibri"/>
                <w:kern w:val="0"/>
                <w:sz w:val="20"/>
                <w:szCs w:val="20"/>
                <w14:ligatures w14:val="none"/>
              </w:rPr>
              <w:t>.0</w:t>
            </w:r>
            <w:r>
              <w:rPr>
                <w:rFonts w:ascii="Cambria" w:eastAsia="Calibri" w:hAnsi="Cambria" w:cs="Calibri"/>
                <w:kern w:val="0"/>
                <w:sz w:val="20"/>
                <w:szCs w:val="20"/>
                <w14:ligatures w14:val="none"/>
              </w:rPr>
              <w:t>8</w:t>
            </w:r>
            <w:r w:rsidR="00256346" w:rsidRPr="00CD13C9">
              <w:rPr>
                <w:rFonts w:ascii="Cambria" w:eastAsia="Calibri" w:hAnsi="Cambria" w:cs="Calibri"/>
                <w:kern w:val="0"/>
                <w:sz w:val="20"/>
                <w:szCs w:val="20"/>
                <w14:ligatures w14:val="none"/>
              </w:rPr>
              <w:t>.2025</w:t>
            </w:r>
            <w:r w:rsidR="002F612A">
              <w:rPr>
                <w:rFonts w:ascii="Cambria" w:eastAsia="Calibri" w:hAnsi="Cambria" w:cs="Calibri"/>
                <w:kern w:val="0"/>
                <w:sz w:val="20"/>
                <w:szCs w:val="20"/>
                <w14:ligatures w14:val="none"/>
              </w:rPr>
              <w:t>, aktualizacja 1</w:t>
            </w:r>
            <w:r w:rsidR="00022C59">
              <w:rPr>
                <w:rFonts w:ascii="Cambria" w:eastAsia="Calibri" w:hAnsi="Cambria" w:cs="Calibri"/>
                <w:kern w:val="0"/>
                <w:sz w:val="20"/>
                <w:szCs w:val="20"/>
                <w14:ligatures w14:val="none"/>
              </w:rPr>
              <w:t>5.05.</w:t>
            </w:r>
            <w:r w:rsidR="002F612A">
              <w:rPr>
                <w:rFonts w:ascii="Cambria" w:eastAsia="Calibri" w:hAnsi="Cambria" w:cs="Calibri"/>
                <w:kern w:val="0"/>
                <w:sz w:val="20"/>
                <w:szCs w:val="20"/>
                <w14:ligatures w14:val="none"/>
              </w:rPr>
              <w:t>2026r.</w:t>
            </w:r>
          </w:p>
        </w:tc>
      </w:tr>
      <w:tr w:rsidR="00256346" w:rsidRPr="00CD13C9" w14:paraId="0C7D5CF9" w14:textId="77777777" w:rsidTr="00B77C75">
        <w:trPr>
          <w:jc w:val="center"/>
        </w:trPr>
        <w:tc>
          <w:tcPr>
            <w:tcW w:w="3846" w:type="dxa"/>
          </w:tcPr>
          <w:p w14:paraId="3473D20F" w14:textId="77777777" w:rsidR="00256346" w:rsidRPr="00CD13C9" w:rsidRDefault="00256346"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647" w:type="dxa"/>
          </w:tcPr>
          <w:p w14:paraId="5A4E64C9" w14:textId="77777777" w:rsidR="00256346" w:rsidRPr="00CD13C9" w:rsidRDefault="00256346" w:rsidP="00B77C75">
            <w:pPr>
              <w:spacing w:before="60" w:after="60" w:line="240" w:lineRule="auto"/>
              <w:rPr>
                <w:rFonts w:ascii="Cambria" w:eastAsia="Calibri" w:hAnsi="Cambria" w:cs="Calibri"/>
                <w:kern w:val="0"/>
                <w:sz w:val="20"/>
                <w:szCs w:val="20"/>
                <w14:ligatures w14:val="none"/>
              </w:rPr>
            </w:pPr>
          </w:p>
        </w:tc>
      </w:tr>
      <w:tr w:rsidR="00256346" w:rsidRPr="00CD13C9" w14:paraId="6716F77D" w14:textId="77777777" w:rsidTr="00B77C75">
        <w:trPr>
          <w:jc w:val="center"/>
        </w:trPr>
        <w:tc>
          <w:tcPr>
            <w:tcW w:w="3846" w:type="dxa"/>
            <w:tcBorders>
              <w:bottom w:val="single" w:sz="4" w:space="0" w:color="000000"/>
            </w:tcBorders>
          </w:tcPr>
          <w:p w14:paraId="406469CA" w14:textId="05D0131D" w:rsidR="00256346" w:rsidRPr="00CD13C9" w:rsidRDefault="002F612A"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647" w:type="dxa"/>
            <w:tcBorders>
              <w:bottom w:val="single" w:sz="4" w:space="0" w:color="000000"/>
            </w:tcBorders>
          </w:tcPr>
          <w:p w14:paraId="673B4019" w14:textId="77777777" w:rsidR="00256346" w:rsidRPr="00CD13C9" w:rsidRDefault="00256346" w:rsidP="00B77C75">
            <w:pPr>
              <w:spacing w:before="60" w:after="60" w:line="240" w:lineRule="auto"/>
              <w:rPr>
                <w:rFonts w:ascii="Cambria" w:eastAsia="Calibri" w:hAnsi="Cambria" w:cs="Calibri"/>
                <w:kern w:val="0"/>
                <w:sz w:val="20"/>
                <w:szCs w:val="20"/>
                <w14:ligatures w14:val="none"/>
              </w:rPr>
            </w:pPr>
          </w:p>
        </w:tc>
      </w:tr>
    </w:tbl>
    <w:p w14:paraId="04B71843" w14:textId="77777777" w:rsidR="00741441" w:rsidRDefault="00741441" w:rsidP="00741441">
      <w:pPr>
        <w:spacing w:after="0" w:line="276" w:lineRule="auto"/>
        <w:rPr>
          <w:rFonts w:ascii="Cambria" w:eastAsia="Calibri" w:hAnsi="Cambria" w:cs="Calibri"/>
          <w:kern w:val="0"/>
          <w:sz w:val="22"/>
          <w:szCs w:val="22"/>
          <w14:ligatures w14:val="none"/>
        </w:rPr>
      </w:pPr>
    </w:p>
    <w:p w14:paraId="595035F0" w14:textId="77777777" w:rsidR="007D6F9B" w:rsidRDefault="007D6F9B" w:rsidP="00741441">
      <w:pPr>
        <w:spacing w:after="0" w:line="276" w:lineRule="auto"/>
        <w:rPr>
          <w:rFonts w:ascii="Cambria" w:eastAsia="Calibri" w:hAnsi="Cambria" w:cs="Calibri"/>
          <w:kern w:val="0"/>
          <w:sz w:val="22"/>
          <w:szCs w:val="22"/>
          <w14:ligatures w14:val="none"/>
        </w:rPr>
      </w:pPr>
    </w:p>
    <w:tbl>
      <w:tblPr>
        <w:tblpPr w:leftFromText="141" w:rightFromText="141" w:vertAnchor="page" w:horzAnchor="margin" w:tblpY="2071"/>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9"/>
        <w:gridCol w:w="4536"/>
      </w:tblGrid>
      <w:tr w:rsidR="00022C59" w:rsidRPr="00CD13C9" w14:paraId="7C0703EC" w14:textId="77777777" w:rsidTr="00991F81">
        <w:trPr>
          <w:trHeight w:val="269"/>
        </w:trPr>
        <w:tc>
          <w:tcPr>
            <w:tcW w:w="1968" w:type="dxa"/>
            <w:vMerge w:val="restart"/>
          </w:tcPr>
          <w:p w14:paraId="2089B9AE" w14:textId="77777777" w:rsidR="00022C59" w:rsidRPr="00CD13C9" w:rsidRDefault="00022C59" w:rsidP="00991F81">
            <w:pPr>
              <w:spacing w:after="0" w:line="240" w:lineRule="auto"/>
              <w:jc w:val="center"/>
              <w:rPr>
                <w:rFonts w:ascii="Cambria" w:eastAsia="Calibri" w:hAnsi="Cambria" w:cs="Calibri"/>
                <w:b/>
                <w:bCs/>
                <w:color w:val="00B050"/>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05B8648C" wp14:editId="0DF61393">
                  <wp:extent cx="1066800" cy="1066800"/>
                  <wp:effectExtent l="0" t="0" r="0" b="0"/>
                  <wp:docPr id="1216859641" name="Obraz 1216859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8" w:type="dxa"/>
            <w:tcBorders>
              <w:bottom w:val="single" w:sz="4" w:space="0" w:color="000000"/>
            </w:tcBorders>
            <w:vAlign w:val="center"/>
          </w:tcPr>
          <w:p w14:paraId="5EA50401" w14:textId="77777777" w:rsidR="00022C59" w:rsidRPr="00CD13C9" w:rsidRDefault="00022C59" w:rsidP="00991F81">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565" w:type="dxa"/>
            <w:gridSpan w:val="2"/>
            <w:tcBorders>
              <w:bottom w:val="single" w:sz="4" w:space="0" w:color="000000"/>
            </w:tcBorders>
            <w:vAlign w:val="center"/>
          </w:tcPr>
          <w:p w14:paraId="7B977240" w14:textId="77777777" w:rsidR="00022C59" w:rsidRPr="00CD13C9" w:rsidRDefault="00022C59" w:rsidP="00991F81">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022C59" w:rsidRPr="00CD13C9" w14:paraId="4524579E" w14:textId="77777777" w:rsidTr="00991F81">
        <w:trPr>
          <w:trHeight w:val="275"/>
        </w:trPr>
        <w:tc>
          <w:tcPr>
            <w:tcW w:w="1968" w:type="dxa"/>
            <w:vMerge/>
          </w:tcPr>
          <w:p w14:paraId="342E6C8C" w14:textId="77777777" w:rsidR="00022C59" w:rsidRPr="00CD13C9" w:rsidRDefault="00022C59" w:rsidP="00991F81">
            <w:pPr>
              <w:spacing w:after="0" w:line="240" w:lineRule="auto"/>
              <w:jc w:val="center"/>
              <w:rPr>
                <w:rFonts w:ascii="Cambria" w:eastAsia="Calibri" w:hAnsi="Cambria" w:cs="Calibri"/>
                <w:b/>
                <w:bCs/>
                <w:color w:val="00B050"/>
                <w:kern w:val="0"/>
                <w14:ligatures w14:val="none"/>
              </w:rPr>
            </w:pPr>
          </w:p>
        </w:tc>
        <w:tc>
          <w:tcPr>
            <w:tcW w:w="2818" w:type="dxa"/>
            <w:tcBorders>
              <w:bottom w:val="single" w:sz="4" w:space="0" w:color="000000"/>
            </w:tcBorders>
            <w:vAlign w:val="center"/>
          </w:tcPr>
          <w:p w14:paraId="7406FB6A" w14:textId="77777777" w:rsidR="00022C59" w:rsidRPr="00CD13C9" w:rsidRDefault="00022C59" w:rsidP="00991F81">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565" w:type="dxa"/>
            <w:gridSpan w:val="2"/>
            <w:tcBorders>
              <w:bottom w:val="single" w:sz="4" w:space="0" w:color="000000"/>
            </w:tcBorders>
            <w:vAlign w:val="center"/>
          </w:tcPr>
          <w:p w14:paraId="4AE8196D" w14:textId="77777777" w:rsidR="00022C59" w:rsidRPr="00CD13C9" w:rsidRDefault="00022C59" w:rsidP="00991F81">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022C59" w:rsidRPr="00CD13C9" w14:paraId="11509C9A" w14:textId="77777777" w:rsidTr="00991F81">
        <w:trPr>
          <w:trHeight w:val="139"/>
        </w:trPr>
        <w:tc>
          <w:tcPr>
            <w:tcW w:w="1968" w:type="dxa"/>
            <w:vMerge/>
            <w:tcBorders>
              <w:bottom w:val="single" w:sz="4" w:space="0" w:color="000000"/>
            </w:tcBorders>
          </w:tcPr>
          <w:p w14:paraId="1E422D41" w14:textId="77777777" w:rsidR="00022C59" w:rsidRPr="00CD13C9" w:rsidRDefault="00022C59" w:rsidP="00991F81">
            <w:pPr>
              <w:spacing w:after="0" w:line="240" w:lineRule="auto"/>
              <w:jc w:val="center"/>
              <w:rPr>
                <w:rFonts w:ascii="Cambria" w:eastAsia="Calibri" w:hAnsi="Cambria" w:cs="Calibri"/>
                <w:b/>
                <w:bCs/>
                <w:color w:val="00B050"/>
                <w:kern w:val="0"/>
                <w14:ligatures w14:val="none"/>
              </w:rPr>
            </w:pPr>
          </w:p>
        </w:tc>
        <w:tc>
          <w:tcPr>
            <w:tcW w:w="2818" w:type="dxa"/>
            <w:tcBorders>
              <w:bottom w:val="single" w:sz="4" w:space="0" w:color="000000"/>
            </w:tcBorders>
            <w:vAlign w:val="center"/>
          </w:tcPr>
          <w:p w14:paraId="6BCEDCD2" w14:textId="77777777" w:rsidR="00022C59" w:rsidRPr="00CD13C9" w:rsidRDefault="00022C59" w:rsidP="00991F81">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565" w:type="dxa"/>
            <w:gridSpan w:val="2"/>
            <w:tcBorders>
              <w:bottom w:val="single" w:sz="4" w:space="0" w:color="000000"/>
            </w:tcBorders>
            <w:vAlign w:val="center"/>
          </w:tcPr>
          <w:p w14:paraId="79FA45B1" w14:textId="77777777" w:rsidR="00022C59" w:rsidRPr="00CD13C9" w:rsidRDefault="00022C59" w:rsidP="00991F81">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pierwszego stopnia</w:t>
            </w:r>
          </w:p>
        </w:tc>
      </w:tr>
      <w:tr w:rsidR="00022C59" w:rsidRPr="00CD13C9" w14:paraId="3EBA6B4F" w14:textId="77777777" w:rsidTr="00991F81">
        <w:trPr>
          <w:trHeight w:val="139"/>
        </w:trPr>
        <w:tc>
          <w:tcPr>
            <w:tcW w:w="1968" w:type="dxa"/>
            <w:vMerge/>
            <w:tcBorders>
              <w:bottom w:val="single" w:sz="4" w:space="0" w:color="000000"/>
            </w:tcBorders>
          </w:tcPr>
          <w:p w14:paraId="5C9478D1" w14:textId="77777777" w:rsidR="00022C59" w:rsidRPr="00CD13C9" w:rsidRDefault="00022C59" w:rsidP="00991F81">
            <w:pPr>
              <w:spacing w:after="0" w:line="240" w:lineRule="auto"/>
              <w:jc w:val="center"/>
              <w:rPr>
                <w:rFonts w:ascii="Cambria" w:eastAsia="Calibri" w:hAnsi="Cambria" w:cs="Calibri"/>
                <w:b/>
                <w:bCs/>
                <w:color w:val="00B050"/>
                <w:kern w:val="0"/>
                <w14:ligatures w14:val="none"/>
              </w:rPr>
            </w:pPr>
          </w:p>
        </w:tc>
        <w:tc>
          <w:tcPr>
            <w:tcW w:w="2818" w:type="dxa"/>
            <w:tcBorders>
              <w:bottom w:val="single" w:sz="4" w:space="0" w:color="000000"/>
            </w:tcBorders>
            <w:vAlign w:val="center"/>
          </w:tcPr>
          <w:p w14:paraId="46EBBE98" w14:textId="77777777" w:rsidR="00022C59" w:rsidRPr="00CD13C9" w:rsidRDefault="00022C59" w:rsidP="00991F81">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565" w:type="dxa"/>
            <w:gridSpan w:val="2"/>
            <w:tcBorders>
              <w:bottom w:val="single" w:sz="4" w:space="0" w:color="000000"/>
            </w:tcBorders>
            <w:vAlign w:val="center"/>
          </w:tcPr>
          <w:p w14:paraId="5CFBB0CC" w14:textId="77777777" w:rsidR="00022C59" w:rsidRPr="00CD13C9" w:rsidRDefault="00022C59" w:rsidP="00991F81">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stacjonarna</w:t>
            </w:r>
          </w:p>
        </w:tc>
      </w:tr>
      <w:tr w:rsidR="00022C59" w:rsidRPr="00CD13C9" w14:paraId="60249BBA" w14:textId="77777777" w:rsidTr="00991F81">
        <w:trPr>
          <w:trHeight w:val="139"/>
        </w:trPr>
        <w:tc>
          <w:tcPr>
            <w:tcW w:w="1968" w:type="dxa"/>
            <w:vMerge/>
          </w:tcPr>
          <w:p w14:paraId="10B39071" w14:textId="77777777" w:rsidR="00022C59" w:rsidRPr="00CD13C9" w:rsidRDefault="00022C59" w:rsidP="00991F81">
            <w:pPr>
              <w:spacing w:after="0" w:line="240" w:lineRule="auto"/>
              <w:jc w:val="center"/>
              <w:rPr>
                <w:rFonts w:ascii="Cambria" w:eastAsia="Calibri" w:hAnsi="Cambria" w:cs="Calibri"/>
                <w:b/>
                <w:bCs/>
                <w:color w:val="00B050"/>
                <w:kern w:val="0"/>
                <w14:ligatures w14:val="none"/>
              </w:rPr>
            </w:pPr>
          </w:p>
        </w:tc>
        <w:tc>
          <w:tcPr>
            <w:tcW w:w="2818" w:type="dxa"/>
            <w:vAlign w:val="center"/>
          </w:tcPr>
          <w:p w14:paraId="53B8F140" w14:textId="77777777" w:rsidR="00022C59" w:rsidRPr="00CD13C9" w:rsidRDefault="00022C59" w:rsidP="00991F81">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565" w:type="dxa"/>
            <w:gridSpan w:val="2"/>
            <w:vAlign w:val="center"/>
          </w:tcPr>
          <w:p w14:paraId="790C18E9" w14:textId="77777777" w:rsidR="00022C59" w:rsidRPr="00CD13C9" w:rsidRDefault="00022C59" w:rsidP="00991F81">
            <w:p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praktyczny</w:t>
            </w:r>
          </w:p>
        </w:tc>
      </w:tr>
      <w:tr w:rsidR="00022C59" w:rsidRPr="00CD13C9" w14:paraId="01A72EBB" w14:textId="77777777" w:rsidTr="00991F81">
        <w:trPr>
          <w:trHeight w:val="139"/>
        </w:trPr>
        <w:tc>
          <w:tcPr>
            <w:tcW w:w="4815" w:type="dxa"/>
            <w:gridSpan w:val="3"/>
            <w:tcBorders>
              <w:bottom w:val="single" w:sz="4" w:space="0" w:color="000000"/>
            </w:tcBorders>
            <w:vAlign w:val="center"/>
          </w:tcPr>
          <w:p w14:paraId="77771CC9" w14:textId="77777777" w:rsidR="00022C59" w:rsidRPr="00CD13C9" w:rsidRDefault="00022C59" w:rsidP="00991F81">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2"/>
                <w:szCs w:val="22"/>
                <w14:ligatures w14:val="none"/>
              </w:rPr>
              <w:t xml:space="preserve">Pozycja w planie studiów </w:t>
            </w:r>
          </w:p>
        </w:tc>
        <w:tc>
          <w:tcPr>
            <w:tcW w:w="4536" w:type="dxa"/>
            <w:tcBorders>
              <w:bottom w:val="single" w:sz="4" w:space="0" w:color="000000"/>
            </w:tcBorders>
            <w:vAlign w:val="center"/>
          </w:tcPr>
          <w:p w14:paraId="2F9852A4" w14:textId="38478547" w:rsidR="00022C59" w:rsidRPr="00CD13C9" w:rsidRDefault="00022C59" w:rsidP="00991F81">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C.27.</w:t>
            </w:r>
            <w:r w:rsidR="0075318D">
              <w:rPr>
                <w:rFonts w:ascii="Cambria" w:eastAsia="Calibri" w:hAnsi="Cambria" w:cs="Calibri"/>
                <w:bCs/>
                <w:kern w:val="0"/>
                <w14:ligatures w14:val="none"/>
              </w:rPr>
              <w:t>2</w:t>
            </w:r>
          </w:p>
        </w:tc>
      </w:tr>
    </w:tbl>
    <w:p w14:paraId="0A15E760" w14:textId="77777777" w:rsidR="00022C59" w:rsidRPr="00CD13C9" w:rsidRDefault="00022C59" w:rsidP="00022C59">
      <w:pPr>
        <w:tabs>
          <w:tab w:val="left" w:pos="4056"/>
        </w:tabs>
        <w:spacing w:before="240" w:after="200" w:line="276" w:lineRule="auto"/>
        <w:jc w:val="center"/>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 xml:space="preserve">KARTA ZAJĘĆ </w:t>
      </w:r>
    </w:p>
    <w:p w14:paraId="6D2EA0A4" w14:textId="77777777" w:rsidR="00741441" w:rsidRPr="00CD13C9" w:rsidRDefault="00741441" w:rsidP="00741441">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 Informacje ogólne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132"/>
      </w:tblGrid>
      <w:tr w:rsidR="00741441" w:rsidRPr="00CD13C9" w14:paraId="3894C867" w14:textId="77777777" w:rsidTr="00B77C75">
        <w:trPr>
          <w:trHeight w:val="328"/>
        </w:trPr>
        <w:tc>
          <w:tcPr>
            <w:tcW w:w="4644" w:type="dxa"/>
            <w:vAlign w:val="center"/>
          </w:tcPr>
          <w:p w14:paraId="30D5B6C7"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132" w:type="dxa"/>
            <w:vAlign w:val="center"/>
          </w:tcPr>
          <w:p w14:paraId="11D1CC3C"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Diagnostyka EKG</w:t>
            </w:r>
          </w:p>
        </w:tc>
      </w:tr>
      <w:tr w:rsidR="00741441" w:rsidRPr="00CD13C9" w14:paraId="53C590C9" w14:textId="77777777" w:rsidTr="00B77C75">
        <w:tc>
          <w:tcPr>
            <w:tcW w:w="4644" w:type="dxa"/>
            <w:vAlign w:val="center"/>
          </w:tcPr>
          <w:p w14:paraId="3ED8F082"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132" w:type="dxa"/>
            <w:vAlign w:val="center"/>
          </w:tcPr>
          <w:p w14:paraId="238F83F2" w14:textId="7AF3E4A0" w:rsidR="00741441" w:rsidRPr="00CD13C9" w:rsidRDefault="003E5860"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741441" w:rsidRPr="00CD13C9" w14:paraId="463D2A0B" w14:textId="77777777" w:rsidTr="00B77C75">
        <w:tc>
          <w:tcPr>
            <w:tcW w:w="4644" w:type="dxa"/>
            <w:vAlign w:val="center"/>
          </w:tcPr>
          <w:p w14:paraId="5D505FDC"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132" w:type="dxa"/>
            <w:vAlign w:val="center"/>
          </w:tcPr>
          <w:p w14:paraId="6F7A69E3"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obieralne</w:t>
            </w:r>
          </w:p>
        </w:tc>
      </w:tr>
      <w:tr w:rsidR="00741441" w:rsidRPr="00CD13C9" w14:paraId="6A5B34F4" w14:textId="77777777" w:rsidTr="00B77C75">
        <w:tc>
          <w:tcPr>
            <w:tcW w:w="4644" w:type="dxa"/>
            <w:vAlign w:val="center"/>
          </w:tcPr>
          <w:p w14:paraId="3382B626"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132" w:type="dxa"/>
            <w:vAlign w:val="center"/>
          </w:tcPr>
          <w:p w14:paraId="38929497"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741441" w:rsidRPr="00CD13C9" w14:paraId="0AE5CAB8" w14:textId="77777777" w:rsidTr="00B77C75">
        <w:tc>
          <w:tcPr>
            <w:tcW w:w="4644" w:type="dxa"/>
            <w:vAlign w:val="center"/>
          </w:tcPr>
          <w:p w14:paraId="480B5526"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132" w:type="dxa"/>
            <w:vAlign w:val="center"/>
          </w:tcPr>
          <w:p w14:paraId="75CE6AD8"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741441" w:rsidRPr="00CD13C9" w14:paraId="782A0754" w14:textId="77777777" w:rsidTr="00B77C75">
        <w:tc>
          <w:tcPr>
            <w:tcW w:w="4644" w:type="dxa"/>
            <w:vAlign w:val="center"/>
          </w:tcPr>
          <w:p w14:paraId="2C9EBE33"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132" w:type="dxa"/>
            <w:vAlign w:val="center"/>
          </w:tcPr>
          <w:p w14:paraId="60F37DB2"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w:t>
            </w:r>
          </w:p>
        </w:tc>
      </w:tr>
      <w:tr w:rsidR="00741441" w:rsidRPr="00CD13C9" w14:paraId="7E3A51AC" w14:textId="77777777" w:rsidTr="00B77C75">
        <w:tc>
          <w:tcPr>
            <w:tcW w:w="4644" w:type="dxa"/>
            <w:vAlign w:val="center"/>
          </w:tcPr>
          <w:p w14:paraId="7F681068"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132" w:type="dxa"/>
            <w:vAlign w:val="center"/>
          </w:tcPr>
          <w:p w14:paraId="564A5F64" w14:textId="77777777" w:rsidR="00741441" w:rsidRPr="00CD13C9" w:rsidRDefault="00741441" w:rsidP="00741441">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 Łukasz Kościukiewicz</w:t>
            </w:r>
          </w:p>
        </w:tc>
      </w:tr>
    </w:tbl>
    <w:p w14:paraId="1E5C253A" w14:textId="27CA8C11" w:rsidR="00741441" w:rsidRPr="00CD13C9" w:rsidRDefault="00741441" w:rsidP="00741441">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263"/>
        <w:gridCol w:w="2556"/>
      </w:tblGrid>
      <w:tr w:rsidR="00741441" w:rsidRPr="00CD13C9" w14:paraId="78764CBC" w14:textId="77777777" w:rsidTr="00B77C75">
        <w:tc>
          <w:tcPr>
            <w:tcW w:w="2660" w:type="dxa"/>
            <w:vAlign w:val="center"/>
          </w:tcPr>
          <w:p w14:paraId="500CF1B8" w14:textId="77777777" w:rsidR="00741441" w:rsidRPr="00CD13C9" w:rsidRDefault="00741441" w:rsidP="00741441">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410" w:type="dxa"/>
            <w:vAlign w:val="center"/>
          </w:tcPr>
          <w:p w14:paraId="1BA1FCE8" w14:textId="77777777" w:rsidR="00741441" w:rsidRPr="00CD13C9" w:rsidRDefault="00741441" w:rsidP="00741441">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30701AB0" w14:textId="77777777" w:rsidR="00741441" w:rsidRPr="00CD13C9" w:rsidRDefault="00741441" w:rsidP="00741441">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57BC9393" w14:textId="77777777" w:rsidR="00741441" w:rsidRPr="00CD13C9" w:rsidRDefault="00741441" w:rsidP="00741441">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741441" w:rsidRPr="00CD13C9" w14:paraId="04E51717" w14:textId="77777777" w:rsidTr="00B77C75">
        <w:tc>
          <w:tcPr>
            <w:tcW w:w="2660" w:type="dxa"/>
          </w:tcPr>
          <w:p w14:paraId="6D6ABC6F"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410" w:type="dxa"/>
            <w:vAlign w:val="center"/>
          </w:tcPr>
          <w:p w14:paraId="32CBDD25" w14:textId="77777777" w:rsidR="00741441" w:rsidRPr="00CD13C9" w:rsidRDefault="00741441" w:rsidP="00741441">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2263" w:type="dxa"/>
            <w:vAlign w:val="center"/>
          </w:tcPr>
          <w:p w14:paraId="51EFA0CB" w14:textId="77777777" w:rsidR="00741441" w:rsidRPr="00CD13C9" w:rsidRDefault="00741441" w:rsidP="00741441">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vMerge w:val="restart"/>
            <w:vAlign w:val="center"/>
          </w:tcPr>
          <w:p w14:paraId="70F8691B" w14:textId="08327708" w:rsidR="00741441" w:rsidRPr="00CD13C9" w:rsidRDefault="003B5669" w:rsidP="00741441">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741441" w:rsidRPr="00CD13C9" w14:paraId="74FFD277" w14:textId="77777777" w:rsidTr="00B77C75">
        <w:tc>
          <w:tcPr>
            <w:tcW w:w="2660" w:type="dxa"/>
          </w:tcPr>
          <w:p w14:paraId="63B37E95"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410" w:type="dxa"/>
            <w:vAlign w:val="center"/>
          </w:tcPr>
          <w:p w14:paraId="780C00ED" w14:textId="77777777" w:rsidR="00741441" w:rsidRPr="00CD13C9" w:rsidRDefault="00741441" w:rsidP="00741441">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vAlign w:val="center"/>
          </w:tcPr>
          <w:p w14:paraId="7F8C8C63" w14:textId="77777777" w:rsidR="00741441" w:rsidRPr="00CD13C9" w:rsidRDefault="00741441" w:rsidP="00741441">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III/VI</w:t>
            </w:r>
          </w:p>
        </w:tc>
        <w:tc>
          <w:tcPr>
            <w:tcW w:w="2556" w:type="dxa"/>
            <w:vMerge/>
          </w:tcPr>
          <w:p w14:paraId="4DF2C1C0"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p>
        </w:tc>
      </w:tr>
    </w:tbl>
    <w:p w14:paraId="70D4E2A7" w14:textId="77777777" w:rsidR="00741441" w:rsidRPr="00CD13C9" w:rsidRDefault="00741441" w:rsidP="00741441">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3. Wymagania wstępne, z uwzględnieniem sekwencyjności zajęć</w:t>
      </w: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6"/>
      </w:tblGrid>
      <w:tr w:rsidR="00741441" w:rsidRPr="00CD13C9" w14:paraId="7C6082A6" w14:textId="77777777" w:rsidTr="00B77C75">
        <w:trPr>
          <w:trHeight w:val="301"/>
        </w:trPr>
        <w:tc>
          <w:tcPr>
            <w:tcW w:w="9886" w:type="dxa"/>
          </w:tcPr>
          <w:p w14:paraId="32081D80" w14:textId="77777777" w:rsidR="00741441" w:rsidRPr="00CD13C9" w:rsidRDefault="00741441" w:rsidP="00741441">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Znajomość zagadnień z zakresu anatomii, fizjologii.</w:t>
            </w:r>
          </w:p>
        </w:tc>
      </w:tr>
    </w:tbl>
    <w:p w14:paraId="7DF3D2C2" w14:textId="77777777" w:rsidR="00741441" w:rsidRPr="00CD13C9" w:rsidRDefault="00741441" w:rsidP="00741441">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 Cele kształcenia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741441" w:rsidRPr="00CD13C9" w14:paraId="149AB3D6" w14:textId="77777777" w:rsidTr="00B77C75">
        <w:trPr>
          <w:trHeight w:val="178"/>
        </w:trPr>
        <w:tc>
          <w:tcPr>
            <w:tcW w:w="9776" w:type="dxa"/>
          </w:tcPr>
          <w:p w14:paraId="4D6CE755" w14:textId="77777777" w:rsidR="00741441" w:rsidRPr="00077ADC" w:rsidRDefault="00741441" w:rsidP="00741441">
            <w:pPr>
              <w:spacing w:before="60" w:after="60" w:line="240" w:lineRule="auto"/>
              <w:rPr>
                <w:rFonts w:ascii="Cambria" w:eastAsia="Calibri" w:hAnsi="Cambria" w:cs="Calibri"/>
                <w:kern w:val="0"/>
                <w:sz w:val="20"/>
                <w:szCs w:val="20"/>
                <w14:ligatures w14:val="none"/>
              </w:rPr>
            </w:pPr>
            <w:r w:rsidRPr="00077ADC">
              <w:rPr>
                <w:rFonts w:ascii="Cambria" w:eastAsia="Calibri" w:hAnsi="Cambria" w:cs="Calibri"/>
                <w:kern w:val="0"/>
                <w:sz w:val="20"/>
                <w:szCs w:val="20"/>
                <w14:ligatures w14:val="none"/>
              </w:rPr>
              <w:t>C1 - Student zna i rozumie podstawy elektrofizjologii serca, zasady rejestracji zapisu EKG oraz kryteria interpretacji podstawowych zaburzeń rytmu i przewodzenia, z uwzględnieniem stanów zagrożenia życia.</w:t>
            </w:r>
          </w:p>
          <w:p w14:paraId="65F38D08" w14:textId="77777777" w:rsidR="00741441" w:rsidRPr="00077ADC" w:rsidRDefault="00741441" w:rsidP="00741441">
            <w:pPr>
              <w:spacing w:before="60" w:after="60" w:line="240" w:lineRule="auto"/>
              <w:rPr>
                <w:rFonts w:ascii="Cambria" w:eastAsia="Calibri" w:hAnsi="Cambria" w:cs="Calibri"/>
                <w:sz w:val="20"/>
                <w:szCs w:val="20"/>
              </w:rPr>
            </w:pPr>
            <w:r w:rsidRPr="00077ADC">
              <w:rPr>
                <w:rFonts w:ascii="Cambria" w:eastAsia="Times New Roman" w:hAnsi="Cambria" w:cs="Calibri"/>
                <w:kern w:val="0"/>
                <w:sz w:val="20"/>
                <w:szCs w:val="20"/>
                <w:lang w:eastAsia="pl-PL"/>
                <w14:ligatures w14:val="none"/>
              </w:rPr>
              <w:t xml:space="preserve">C2 - </w:t>
            </w:r>
            <w:r w:rsidRPr="00077ADC">
              <w:rPr>
                <w:rFonts w:ascii="Cambria" w:eastAsia="Calibri" w:hAnsi="Cambria" w:cs="Calibri"/>
                <w:sz w:val="20"/>
                <w:szCs w:val="20"/>
              </w:rPr>
              <w:t xml:space="preserve">Student potrafi prawidłowo przygotować pacjenta, wykonać zapis EKG w różnych konfiguracjach </w:t>
            </w:r>
            <w:proofErr w:type="spellStart"/>
            <w:r w:rsidRPr="00077ADC">
              <w:rPr>
                <w:rFonts w:ascii="Cambria" w:eastAsia="Calibri" w:hAnsi="Cambria" w:cs="Calibri"/>
                <w:sz w:val="20"/>
                <w:szCs w:val="20"/>
              </w:rPr>
              <w:t>odprowadzeń</w:t>
            </w:r>
            <w:proofErr w:type="spellEnd"/>
            <w:r w:rsidRPr="00077ADC">
              <w:rPr>
                <w:rFonts w:ascii="Cambria" w:eastAsia="Calibri" w:hAnsi="Cambria" w:cs="Calibri"/>
                <w:sz w:val="20"/>
                <w:szCs w:val="20"/>
              </w:rPr>
              <w:t xml:space="preserve"> oraz dokonać wstępnej interpretacji wyniku w kontekście objawów klinicznych pacjenta.</w:t>
            </w:r>
          </w:p>
          <w:p w14:paraId="4B764DFD" w14:textId="77777777" w:rsidR="00741441" w:rsidRPr="00CD13C9" w:rsidRDefault="00741441" w:rsidP="00741441">
            <w:pPr>
              <w:spacing w:before="60" w:after="60" w:line="240" w:lineRule="auto"/>
              <w:rPr>
                <w:rFonts w:ascii="Cambria" w:eastAsia="Calibri" w:hAnsi="Cambria" w:cs="Calibri"/>
                <w:kern w:val="0"/>
                <w:sz w:val="20"/>
                <w:szCs w:val="20"/>
                <w14:ligatures w14:val="none"/>
              </w:rPr>
            </w:pPr>
            <w:r w:rsidRPr="00077ADC">
              <w:rPr>
                <w:rFonts w:ascii="Cambria" w:eastAsia="Calibri" w:hAnsi="Cambria" w:cs="Calibri"/>
                <w:kern w:val="0"/>
                <w:sz w:val="20"/>
                <w:szCs w:val="20"/>
                <w14:ligatures w14:val="none"/>
              </w:rPr>
              <w:t xml:space="preserve">C3 – </w:t>
            </w:r>
            <w:r w:rsidRPr="00077ADC">
              <w:rPr>
                <w:rFonts w:ascii="Cambria" w:eastAsia="Calibri" w:hAnsi="Cambria" w:cs="Calibri"/>
                <w:sz w:val="20"/>
                <w:szCs w:val="20"/>
              </w:rPr>
              <w:t>Student</w:t>
            </w:r>
            <w:r w:rsidRPr="00CD13C9">
              <w:rPr>
                <w:rFonts w:ascii="Cambria" w:eastAsia="Calibri" w:hAnsi="Cambria" w:cs="Calibri"/>
                <w:sz w:val="20"/>
                <w:szCs w:val="20"/>
              </w:rPr>
              <w:t xml:space="preserve"> potrafi podejmować decyzje o dalszym postępowaniu medycznym w oparciu o wynik badania EKG, zachowując zasady etyki zawodowej i bezpieczeństwa pacjenta, a także wykazuje potrzebę stałego aktualizowania i pogłębiania wiedzy oraz doskonalenia umiejętności zawodowych.</w:t>
            </w:r>
          </w:p>
        </w:tc>
      </w:tr>
    </w:tbl>
    <w:p w14:paraId="2A6FA339" w14:textId="77777777" w:rsidR="00741441" w:rsidRPr="00CD13C9" w:rsidRDefault="00741441" w:rsidP="0075318D">
      <w:pPr>
        <w:numPr>
          <w:ilvl w:val="0"/>
          <w:numId w:val="62"/>
        </w:numPr>
        <w:spacing w:before="60" w:after="60" w:line="276" w:lineRule="auto"/>
        <w:contextualSpacing/>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Efekty uczenia się dla zajęć wraz z odniesieniem do efektów kierunkowych </w:t>
      </w:r>
    </w:p>
    <w:tbl>
      <w:tblPr>
        <w:tblW w:w="53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4"/>
        <w:gridCol w:w="6237"/>
        <w:gridCol w:w="1985"/>
      </w:tblGrid>
      <w:tr w:rsidR="00741441" w:rsidRPr="00CD13C9" w14:paraId="06978776" w14:textId="77777777" w:rsidTr="00B77C75">
        <w:trPr>
          <w:trHeight w:val="560"/>
        </w:trPr>
        <w:tc>
          <w:tcPr>
            <w:tcW w:w="795" w:type="pct"/>
            <w:vAlign w:val="center"/>
          </w:tcPr>
          <w:p w14:paraId="17D58A8A" w14:textId="77777777" w:rsidR="00741441" w:rsidRPr="00CD13C9" w:rsidRDefault="00741441" w:rsidP="00741441">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190" w:type="pct"/>
            <w:vAlign w:val="center"/>
          </w:tcPr>
          <w:p w14:paraId="763098E3" w14:textId="77777777" w:rsidR="00741441" w:rsidRPr="00CD13C9" w:rsidRDefault="00741441" w:rsidP="00741441">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1015" w:type="pct"/>
          </w:tcPr>
          <w:p w14:paraId="4166249E" w14:textId="77777777" w:rsidR="00741441" w:rsidRPr="00CD13C9" w:rsidRDefault="00741441" w:rsidP="00741441">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741441" w:rsidRPr="00CD13C9" w14:paraId="3B5F45A2" w14:textId="77777777" w:rsidTr="00B77C75">
        <w:trPr>
          <w:trHeight w:val="256"/>
        </w:trPr>
        <w:tc>
          <w:tcPr>
            <w:tcW w:w="5000" w:type="pct"/>
            <w:gridSpan w:val="3"/>
            <w:vAlign w:val="center"/>
          </w:tcPr>
          <w:p w14:paraId="7E3466F8" w14:textId="77777777" w:rsidR="00741441" w:rsidRPr="00CD13C9" w:rsidRDefault="00741441" w:rsidP="00741441">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741441" w:rsidRPr="00CD13C9" w14:paraId="5759E8A1" w14:textId="77777777" w:rsidTr="00B77C75">
        <w:tc>
          <w:tcPr>
            <w:tcW w:w="795" w:type="pct"/>
            <w:vAlign w:val="center"/>
          </w:tcPr>
          <w:p w14:paraId="50FF3656"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190" w:type="pct"/>
            <w:vAlign w:val="center"/>
          </w:tcPr>
          <w:p w14:paraId="69D45CF4" w14:textId="77777777" w:rsidR="00741441" w:rsidRPr="00CD13C9" w:rsidRDefault="00741441" w:rsidP="00741441">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 budowę i funkcje układu przewodzącego serca oraz zasady powstawania zapisu EKG.</w:t>
            </w:r>
          </w:p>
        </w:tc>
        <w:tc>
          <w:tcPr>
            <w:tcW w:w="1015" w:type="pct"/>
            <w:vAlign w:val="center"/>
          </w:tcPr>
          <w:p w14:paraId="12FEE312" w14:textId="77777777" w:rsidR="00741441" w:rsidRPr="00CD13C9" w:rsidRDefault="00741441" w:rsidP="00741441">
            <w:pPr>
              <w:snapToGrid w:val="0"/>
              <w:spacing w:after="0" w:line="240"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K_W09, K_W12</w:t>
            </w:r>
          </w:p>
        </w:tc>
      </w:tr>
      <w:tr w:rsidR="00741441" w:rsidRPr="00CD13C9" w14:paraId="1E80C12A" w14:textId="77777777" w:rsidTr="00B77C75">
        <w:trPr>
          <w:trHeight w:val="707"/>
        </w:trPr>
        <w:tc>
          <w:tcPr>
            <w:tcW w:w="795" w:type="pct"/>
            <w:vAlign w:val="center"/>
          </w:tcPr>
          <w:p w14:paraId="2F3E4015"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190" w:type="pct"/>
            <w:vAlign w:val="center"/>
          </w:tcPr>
          <w:p w14:paraId="022D2612" w14:textId="77777777" w:rsidR="00741441" w:rsidRPr="00CD13C9" w:rsidRDefault="00741441" w:rsidP="00741441">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 standardowe odprowadzenia EKG oraz zasady prawidłowej rejestracji badania.</w:t>
            </w:r>
          </w:p>
        </w:tc>
        <w:tc>
          <w:tcPr>
            <w:tcW w:w="1015" w:type="pct"/>
            <w:vAlign w:val="center"/>
          </w:tcPr>
          <w:p w14:paraId="191A3C1C" w14:textId="77777777" w:rsidR="00741441" w:rsidRPr="00CD13C9" w:rsidRDefault="00741441" w:rsidP="00741441">
            <w:pPr>
              <w:snapToGrid w:val="0"/>
              <w:spacing w:after="0" w:line="240"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K_W01, K_W12, , K_W57</w:t>
            </w:r>
          </w:p>
        </w:tc>
      </w:tr>
      <w:tr w:rsidR="00741441" w:rsidRPr="00CD13C9" w14:paraId="373174DA" w14:textId="77777777" w:rsidTr="00B77C75">
        <w:tc>
          <w:tcPr>
            <w:tcW w:w="795" w:type="pct"/>
            <w:vAlign w:val="center"/>
          </w:tcPr>
          <w:p w14:paraId="4C7F1B35"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W_03</w:t>
            </w:r>
          </w:p>
        </w:tc>
        <w:tc>
          <w:tcPr>
            <w:tcW w:w="3190" w:type="pct"/>
            <w:vAlign w:val="center"/>
          </w:tcPr>
          <w:p w14:paraId="4343ADE0" w14:textId="77777777" w:rsidR="00741441" w:rsidRPr="00CD13C9" w:rsidRDefault="00741441" w:rsidP="00741441">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Zna kryteria interpretacji zapisu EKG w stanach nagłych, w tym w zaburzeniach rytmu, przewodzenia i niedokrwienia mięśnia sercowego.</w:t>
            </w:r>
          </w:p>
        </w:tc>
        <w:tc>
          <w:tcPr>
            <w:tcW w:w="1015" w:type="pct"/>
            <w:vAlign w:val="center"/>
          </w:tcPr>
          <w:p w14:paraId="16723A40" w14:textId="77777777" w:rsidR="00741441" w:rsidRPr="00CD13C9" w:rsidRDefault="00741441" w:rsidP="00741441">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K_W01, K_W09, , K_W137, K_W145, K_W146, K_W147</w:t>
            </w:r>
          </w:p>
        </w:tc>
      </w:tr>
      <w:tr w:rsidR="00741441" w:rsidRPr="00CD13C9" w14:paraId="2262DDB5" w14:textId="77777777" w:rsidTr="00B77C75">
        <w:trPr>
          <w:trHeight w:val="217"/>
        </w:trPr>
        <w:tc>
          <w:tcPr>
            <w:tcW w:w="5000" w:type="pct"/>
            <w:gridSpan w:val="3"/>
            <w:vAlign w:val="center"/>
          </w:tcPr>
          <w:p w14:paraId="7F5CB398" w14:textId="77777777" w:rsidR="00741441" w:rsidRPr="00CD13C9" w:rsidRDefault="00741441" w:rsidP="00741441">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741441" w:rsidRPr="00CD13C9" w14:paraId="63043859" w14:textId="77777777" w:rsidTr="00B77C75">
        <w:tc>
          <w:tcPr>
            <w:tcW w:w="795" w:type="pct"/>
            <w:vAlign w:val="center"/>
          </w:tcPr>
          <w:p w14:paraId="45E03C99"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190" w:type="pct"/>
            <w:vAlign w:val="center"/>
          </w:tcPr>
          <w:p w14:paraId="46819D3D" w14:textId="77777777" w:rsidR="00741441" w:rsidRPr="00CD13C9" w:rsidRDefault="00741441" w:rsidP="00741441">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Potrafi przygotować pacjenta i aparat do rejestracji zapisu EKG w warunkach przedszpitalnych i szpitalnych.</w:t>
            </w:r>
          </w:p>
        </w:tc>
        <w:tc>
          <w:tcPr>
            <w:tcW w:w="1015" w:type="pct"/>
            <w:vAlign w:val="center"/>
          </w:tcPr>
          <w:p w14:paraId="7579F6F6" w14:textId="77777777" w:rsidR="00741441" w:rsidRPr="00CD13C9" w:rsidRDefault="00741441" w:rsidP="00741441">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K_U80, K_U62</w:t>
            </w:r>
          </w:p>
        </w:tc>
      </w:tr>
      <w:tr w:rsidR="00741441" w:rsidRPr="00CD13C9" w14:paraId="78FC8219" w14:textId="77777777" w:rsidTr="00B77C75">
        <w:tc>
          <w:tcPr>
            <w:tcW w:w="795" w:type="pct"/>
            <w:vAlign w:val="center"/>
          </w:tcPr>
          <w:p w14:paraId="33F28746"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190" w:type="pct"/>
            <w:vAlign w:val="center"/>
          </w:tcPr>
          <w:p w14:paraId="7A3C5334" w14:textId="77777777" w:rsidR="00741441" w:rsidRPr="00CD13C9" w:rsidRDefault="00741441" w:rsidP="00741441">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Potrafi wykonać zapis EKG w różnych konfiguracjach </w:t>
            </w:r>
            <w:proofErr w:type="spellStart"/>
            <w:r w:rsidRPr="00CD13C9">
              <w:rPr>
                <w:rFonts w:ascii="Cambria" w:eastAsia="Calibri" w:hAnsi="Cambria" w:cs="Calibri"/>
                <w:kern w:val="0"/>
                <w:sz w:val="20"/>
                <w:szCs w:val="20"/>
                <w14:ligatures w14:val="none"/>
              </w:rPr>
              <w:t>odprowadzeń</w:t>
            </w:r>
            <w:proofErr w:type="spellEnd"/>
            <w:r w:rsidRPr="00CD13C9">
              <w:rPr>
                <w:rFonts w:ascii="Cambria" w:eastAsia="Calibri" w:hAnsi="Cambria" w:cs="Calibri"/>
                <w:kern w:val="0"/>
                <w:sz w:val="20"/>
                <w:szCs w:val="20"/>
                <w14:ligatures w14:val="none"/>
              </w:rPr>
              <w:t xml:space="preserve"> zgodnie z procedurami medycznymi.</w:t>
            </w:r>
          </w:p>
        </w:tc>
        <w:tc>
          <w:tcPr>
            <w:tcW w:w="1015" w:type="pct"/>
            <w:vAlign w:val="center"/>
          </w:tcPr>
          <w:p w14:paraId="7750FCBB" w14:textId="77777777" w:rsidR="00741441" w:rsidRPr="00CD13C9" w:rsidRDefault="00741441" w:rsidP="00741441">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K_U61</w:t>
            </w:r>
          </w:p>
        </w:tc>
      </w:tr>
      <w:tr w:rsidR="00741441" w:rsidRPr="00CD13C9" w14:paraId="0A526367" w14:textId="77777777" w:rsidTr="00B77C75">
        <w:tc>
          <w:tcPr>
            <w:tcW w:w="795" w:type="pct"/>
            <w:vAlign w:val="center"/>
          </w:tcPr>
          <w:p w14:paraId="0A17F624"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190" w:type="pct"/>
            <w:vAlign w:val="center"/>
          </w:tcPr>
          <w:p w14:paraId="544A7CB2" w14:textId="77777777" w:rsidR="00741441" w:rsidRPr="00CD13C9" w:rsidRDefault="00741441" w:rsidP="00741441">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Potrafi rozpoznać w zapisie EKG podstawowe nieprawidłowości wymagające pilnej interwencji medycznej.</w:t>
            </w:r>
          </w:p>
        </w:tc>
        <w:tc>
          <w:tcPr>
            <w:tcW w:w="1015" w:type="pct"/>
            <w:vAlign w:val="center"/>
          </w:tcPr>
          <w:p w14:paraId="489EACA7" w14:textId="77777777" w:rsidR="00741441" w:rsidRPr="00CD13C9" w:rsidRDefault="00741441" w:rsidP="00741441">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K_U01, K_U11, K_U25, K_U75, K_U62, K_U07,</w:t>
            </w:r>
            <w:r w:rsidRPr="00CD13C9">
              <w:rPr>
                <w:rFonts w:ascii="Cambria" w:eastAsia="Calibri" w:hAnsi="Cambria" w:cs="Calibri"/>
                <w:sz w:val="22"/>
                <w:szCs w:val="22"/>
              </w:rPr>
              <w:t xml:space="preserve"> </w:t>
            </w:r>
            <w:r w:rsidRPr="00CD13C9">
              <w:rPr>
                <w:rFonts w:ascii="Cambria" w:eastAsia="Calibri" w:hAnsi="Cambria" w:cs="Calibri"/>
                <w:kern w:val="0"/>
                <w:sz w:val="20"/>
                <w:szCs w:val="20"/>
                <w14:ligatures w14:val="none"/>
              </w:rPr>
              <w:t xml:space="preserve">K_U80, </w:t>
            </w:r>
          </w:p>
        </w:tc>
      </w:tr>
      <w:tr w:rsidR="00741441" w:rsidRPr="00CD13C9" w14:paraId="6F1736E2" w14:textId="77777777" w:rsidTr="00B77C75">
        <w:trPr>
          <w:trHeight w:val="335"/>
        </w:trPr>
        <w:tc>
          <w:tcPr>
            <w:tcW w:w="5000" w:type="pct"/>
            <w:gridSpan w:val="3"/>
            <w:vAlign w:val="center"/>
          </w:tcPr>
          <w:p w14:paraId="15BC2D01" w14:textId="77777777" w:rsidR="00741441" w:rsidRPr="00CD13C9" w:rsidRDefault="00741441" w:rsidP="00741441">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w:t>
            </w:r>
          </w:p>
        </w:tc>
      </w:tr>
      <w:tr w:rsidR="00741441" w:rsidRPr="00CD13C9" w14:paraId="7C06BF26" w14:textId="77777777" w:rsidTr="00B77C75">
        <w:tc>
          <w:tcPr>
            <w:tcW w:w="795" w:type="pct"/>
            <w:vAlign w:val="center"/>
          </w:tcPr>
          <w:p w14:paraId="68A16CCB"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190" w:type="pct"/>
            <w:vAlign w:val="center"/>
          </w:tcPr>
          <w:p w14:paraId="13D788C8" w14:textId="77777777" w:rsidR="00741441" w:rsidRPr="00CD13C9" w:rsidRDefault="00741441" w:rsidP="00741441">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Zachowuje zasady etyki zawodowej oraz bezpieczeństwa pacjenta podczas wykonywania badania EKG.</w:t>
            </w:r>
          </w:p>
        </w:tc>
        <w:tc>
          <w:tcPr>
            <w:tcW w:w="1015" w:type="pct"/>
            <w:vAlign w:val="center"/>
          </w:tcPr>
          <w:p w14:paraId="4EA71CC0" w14:textId="77777777" w:rsidR="00741441" w:rsidRPr="00CD13C9" w:rsidRDefault="00741441" w:rsidP="00741441">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K_K03, K_K05</w:t>
            </w:r>
          </w:p>
        </w:tc>
      </w:tr>
      <w:tr w:rsidR="00741441" w:rsidRPr="00CD13C9" w14:paraId="37DE9EB9" w14:textId="77777777" w:rsidTr="00B77C75">
        <w:tc>
          <w:tcPr>
            <w:tcW w:w="795" w:type="pct"/>
            <w:vAlign w:val="center"/>
          </w:tcPr>
          <w:p w14:paraId="29E006FF"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190" w:type="pct"/>
            <w:vAlign w:val="center"/>
          </w:tcPr>
          <w:p w14:paraId="12793796" w14:textId="77777777" w:rsidR="00741441" w:rsidRPr="00CD13C9" w:rsidRDefault="00741441" w:rsidP="00741441">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Jest gotów do podejmowania decyzji o dalszym postępowaniu medycznym w oparciu o wynik badania EKG.</w:t>
            </w:r>
          </w:p>
        </w:tc>
        <w:tc>
          <w:tcPr>
            <w:tcW w:w="1015" w:type="pct"/>
            <w:vAlign w:val="center"/>
          </w:tcPr>
          <w:p w14:paraId="4F562BE4" w14:textId="77777777" w:rsidR="00741441" w:rsidRPr="00CD13C9" w:rsidRDefault="00741441" w:rsidP="00741441">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K_K05</w:t>
            </w:r>
          </w:p>
        </w:tc>
      </w:tr>
      <w:tr w:rsidR="00741441" w:rsidRPr="00CD13C9" w14:paraId="6E5D13D1" w14:textId="77777777" w:rsidTr="00B77C75">
        <w:tc>
          <w:tcPr>
            <w:tcW w:w="795" w:type="pct"/>
            <w:vAlign w:val="center"/>
          </w:tcPr>
          <w:p w14:paraId="727BF153"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K_03</w:t>
            </w:r>
          </w:p>
        </w:tc>
        <w:tc>
          <w:tcPr>
            <w:tcW w:w="3190" w:type="pct"/>
            <w:vAlign w:val="center"/>
          </w:tcPr>
          <w:p w14:paraId="17E6005B" w14:textId="77777777" w:rsidR="00741441" w:rsidRPr="00CD13C9" w:rsidRDefault="00741441" w:rsidP="00741441">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Wykazuje potrzebę stałego aktualizowania i pogłębiania wiedzy oraz doskonalenia umiejętności zawodowych w zakresie diagnostyki EKG.</w:t>
            </w:r>
          </w:p>
        </w:tc>
        <w:tc>
          <w:tcPr>
            <w:tcW w:w="1015" w:type="pct"/>
            <w:vAlign w:val="center"/>
          </w:tcPr>
          <w:p w14:paraId="6DA858A1" w14:textId="77777777" w:rsidR="00741441" w:rsidRPr="00CD13C9" w:rsidRDefault="00741441" w:rsidP="00741441">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K_K01, K_K06</w:t>
            </w:r>
          </w:p>
        </w:tc>
      </w:tr>
    </w:tbl>
    <w:p w14:paraId="195B79C6" w14:textId="77777777" w:rsidR="00741441" w:rsidRPr="00CD13C9" w:rsidRDefault="00741441" w:rsidP="0075318D">
      <w:pPr>
        <w:numPr>
          <w:ilvl w:val="0"/>
          <w:numId w:val="62"/>
        </w:numPr>
        <w:spacing w:before="60" w:after="60" w:line="276" w:lineRule="auto"/>
        <w:contextualSpacing/>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Treści programowe  oraz liczba godzin na poszczególnych formach zajęć</w:t>
      </w:r>
    </w:p>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6012"/>
        <w:gridCol w:w="1386"/>
        <w:gridCol w:w="1647"/>
      </w:tblGrid>
      <w:tr w:rsidR="00741441" w:rsidRPr="00CD13C9" w14:paraId="0346AE25" w14:textId="77777777" w:rsidTr="00B77C75">
        <w:trPr>
          <w:trHeight w:val="340"/>
        </w:trPr>
        <w:tc>
          <w:tcPr>
            <w:tcW w:w="646" w:type="dxa"/>
            <w:vMerge w:val="restart"/>
            <w:vAlign w:val="center"/>
          </w:tcPr>
          <w:p w14:paraId="7BED0983" w14:textId="77777777" w:rsidR="00741441" w:rsidRPr="00CD13C9" w:rsidRDefault="00741441" w:rsidP="00741441">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12" w:type="dxa"/>
            <w:vMerge w:val="restart"/>
            <w:vAlign w:val="center"/>
          </w:tcPr>
          <w:p w14:paraId="4F92CEE4" w14:textId="77777777" w:rsidR="00741441" w:rsidRPr="00CD13C9" w:rsidRDefault="00741441" w:rsidP="00741441">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033" w:type="dxa"/>
            <w:gridSpan w:val="2"/>
            <w:vAlign w:val="center"/>
          </w:tcPr>
          <w:p w14:paraId="4E17D4AC" w14:textId="77777777" w:rsidR="00741441" w:rsidRPr="00CD13C9" w:rsidRDefault="00741441" w:rsidP="00741441">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741441" w:rsidRPr="00CD13C9" w14:paraId="549E4305" w14:textId="77777777" w:rsidTr="00B77C75">
        <w:trPr>
          <w:trHeight w:val="196"/>
        </w:trPr>
        <w:tc>
          <w:tcPr>
            <w:tcW w:w="646" w:type="dxa"/>
            <w:vMerge/>
          </w:tcPr>
          <w:p w14:paraId="499364E2" w14:textId="77777777" w:rsidR="00741441" w:rsidRPr="00CD13C9" w:rsidRDefault="00741441" w:rsidP="00741441">
            <w:pPr>
              <w:spacing w:before="20" w:after="20" w:line="276" w:lineRule="auto"/>
              <w:rPr>
                <w:rFonts w:ascii="Cambria" w:eastAsia="Calibri" w:hAnsi="Cambria" w:cs="Calibri"/>
                <w:b/>
                <w:kern w:val="0"/>
                <w:sz w:val="20"/>
                <w:szCs w:val="20"/>
                <w14:ligatures w14:val="none"/>
              </w:rPr>
            </w:pPr>
          </w:p>
        </w:tc>
        <w:tc>
          <w:tcPr>
            <w:tcW w:w="6012" w:type="dxa"/>
            <w:vMerge/>
          </w:tcPr>
          <w:p w14:paraId="369208B9" w14:textId="77777777" w:rsidR="00741441" w:rsidRPr="00CD13C9" w:rsidRDefault="00741441" w:rsidP="00741441">
            <w:pPr>
              <w:spacing w:before="20" w:after="20" w:line="276" w:lineRule="auto"/>
              <w:rPr>
                <w:rFonts w:ascii="Cambria" w:eastAsia="Calibri" w:hAnsi="Cambria" w:cs="Calibri"/>
                <w:b/>
                <w:kern w:val="0"/>
                <w:sz w:val="20"/>
                <w:szCs w:val="20"/>
                <w14:ligatures w14:val="none"/>
              </w:rPr>
            </w:pPr>
          </w:p>
        </w:tc>
        <w:tc>
          <w:tcPr>
            <w:tcW w:w="1386" w:type="dxa"/>
          </w:tcPr>
          <w:p w14:paraId="1B656ACA" w14:textId="77777777" w:rsidR="00741441" w:rsidRPr="00CD13C9" w:rsidRDefault="00741441" w:rsidP="00741441">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47" w:type="dxa"/>
          </w:tcPr>
          <w:p w14:paraId="1CBE8919" w14:textId="77777777" w:rsidR="00741441" w:rsidRPr="00CD13C9" w:rsidRDefault="00741441" w:rsidP="00741441">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741441" w:rsidRPr="00CD13C9" w14:paraId="3BF26514" w14:textId="77777777" w:rsidTr="00B77C75">
        <w:trPr>
          <w:trHeight w:val="225"/>
        </w:trPr>
        <w:tc>
          <w:tcPr>
            <w:tcW w:w="646" w:type="dxa"/>
            <w:vAlign w:val="center"/>
          </w:tcPr>
          <w:p w14:paraId="567E06D5"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W1</w:t>
            </w:r>
          </w:p>
        </w:tc>
        <w:tc>
          <w:tcPr>
            <w:tcW w:w="6012" w:type="dxa"/>
          </w:tcPr>
          <w:p w14:paraId="3BD9086C" w14:textId="77777777" w:rsidR="00741441" w:rsidRPr="00CD13C9" w:rsidRDefault="00741441" w:rsidP="00741441">
            <w:pPr>
              <w:autoSpaceDE w:val="0"/>
              <w:autoSpaceDN w:val="0"/>
              <w:adjustRightInd w:val="0"/>
              <w:spacing w:after="0" w:line="240" w:lineRule="auto"/>
              <w:rPr>
                <w:rFonts w:ascii="Cambria" w:eastAsia="Times New Roman" w:hAnsi="Cambria" w:cs="Calibri"/>
                <w:color w:val="000000"/>
                <w:kern w:val="0"/>
                <w:sz w:val="20"/>
                <w:szCs w:val="20"/>
                <w:lang w:eastAsia="pl-PL"/>
                <w14:ligatures w14:val="none"/>
              </w:rPr>
            </w:pPr>
            <w:r w:rsidRPr="00CD13C9">
              <w:rPr>
                <w:rFonts w:ascii="Cambria" w:eastAsia="Times New Roman" w:hAnsi="Cambria" w:cs="Calibri"/>
                <w:color w:val="000000"/>
                <w:kern w:val="0"/>
                <w:sz w:val="20"/>
                <w:szCs w:val="20"/>
                <w:lang w:eastAsia="pl-PL"/>
                <w14:ligatures w14:val="none"/>
              </w:rPr>
              <w:t>Podstawy elektrofizjologii.</w:t>
            </w:r>
          </w:p>
        </w:tc>
        <w:tc>
          <w:tcPr>
            <w:tcW w:w="1386" w:type="dxa"/>
          </w:tcPr>
          <w:p w14:paraId="1024F86B"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3</w:t>
            </w:r>
          </w:p>
        </w:tc>
        <w:tc>
          <w:tcPr>
            <w:tcW w:w="1647" w:type="dxa"/>
          </w:tcPr>
          <w:p w14:paraId="755AEAE6"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p>
        </w:tc>
      </w:tr>
      <w:tr w:rsidR="00741441" w:rsidRPr="00CD13C9" w14:paraId="6A7DDACC" w14:textId="77777777" w:rsidTr="00B77C75">
        <w:trPr>
          <w:trHeight w:val="285"/>
        </w:trPr>
        <w:tc>
          <w:tcPr>
            <w:tcW w:w="646" w:type="dxa"/>
            <w:vAlign w:val="center"/>
          </w:tcPr>
          <w:p w14:paraId="5D1C7CEA"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W2</w:t>
            </w:r>
          </w:p>
        </w:tc>
        <w:tc>
          <w:tcPr>
            <w:tcW w:w="6012" w:type="dxa"/>
          </w:tcPr>
          <w:p w14:paraId="28F1163E" w14:textId="77777777" w:rsidR="00741441" w:rsidRPr="00CD13C9" w:rsidRDefault="00741441" w:rsidP="00741441">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Rytm zatokowy i jego zaburzenia.</w:t>
            </w:r>
          </w:p>
        </w:tc>
        <w:tc>
          <w:tcPr>
            <w:tcW w:w="1386" w:type="dxa"/>
          </w:tcPr>
          <w:p w14:paraId="43EF1E51"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4</w:t>
            </w:r>
          </w:p>
        </w:tc>
        <w:tc>
          <w:tcPr>
            <w:tcW w:w="1647" w:type="dxa"/>
          </w:tcPr>
          <w:p w14:paraId="476AE271"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p>
        </w:tc>
      </w:tr>
      <w:tr w:rsidR="00741441" w:rsidRPr="00CD13C9" w14:paraId="64A0A213" w14:textId="77777777" w:rsidTr="00B77C75">
        <w:trPr>
          <w:trHeight w:val="345"/>
        </w:trPr>
        <w:tc>
          <w:tcPr>
            <w:tcW w:w="646" w:type="dxa"/>
            <w:vAlign w:val="center"/>
          </w:tcPr>
          <w:p w14:paraId="793FA477"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W3</w:t>
            </w:r>
          </w:p>
        </w:tc>
        <w:tc>
          <w:tcPr>
            <w:tcW w:w="6012" w:type="dxa"/>
          </w:tcPr>
          <w:p w14:paraId="199559B3" w14:textId="77777777" w:rsidR="00741441" w:rsidRPr="00CD13C9" w:rsidRDefault="00741441" w:rsidP="00741441">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Niedokrwienie i martwica mięśnia sercowego.</w:t>
            </w:r>
          </w:p>
        </w:tc>
        <w:tc>
          <w:tcPr>
            <w:tcW w:w="1386" w:type="dxa"/>
          </w:tcPr>
          <w:p w14:paraId="119EF43C"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3</w:t>
            </w:r>
          </w:p>
        </w:tc>
        <w:tc>
          <w:tcPr>
            <w:tcW w:w="1647" w:type="dxa"/>
          </w:tcPr>
          <w:p w14:paraId="1A0C4ADC"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p>
        </w:tc>
      </w:tr>
      <w:tr w:rsidR="00741441" w:rsidRPr="00CD13C9" w14:paraId="7F21B2D2" w14:textId="77777777" w:rsidTr="00B77C75">
        <w:tc>
          <w:tcPr>
            <w:tcW w:w="646" w:type="dxa"/>
          </w:tcPr>
          <w:p w14:paraId="0176B009" w14:textId="77777777" w:rsidR="00741441" w:rsidRPr="00CD13C9" w:rsidRDefault="00741441" w:rsidP="00741441">
            <w:pPr>
              <w:spacing w:before="20" w:after="20" w:line="276" w:lineRule="auto"/>
              <w:rPr>
                <w:rFonts w:ascii="Cambria" w:eastAsia="Calibri" w:hAnsi="Cambria" w:cs="Calibri"/>
                <w:b/>
                <w:color w:val="000000"/>
                <w:kern w:val="0"/>
                <w:sz w:val="20"/>
                <w:szCs w:val="20"/>
                <w14:ligatures w14:val="none"/>
              </w:rPr>
            </w:pPr>
          </w:p>
        </w:tc>
        <w:tc>
          <w:tcPr>
            <w:tcW w:w="6012" w:type="dxa"/>
          </w:tcPr>
          <w:p w14:paraId="414C09C8" w14:textId="77777777" w:rsidR="00741441" w:rsidRPr="00CD13C9" w:rsidRDefault="00741441" w:rsidP="00741441">
            <w:pPr>
              <w:spacing w:before="20" w:after="20" w:line="276" w:lineRule="auto"/>
              <w:rPr>
                <w:rFonts w:ascii="Cambria" w:eastAsia="Calibri" w:hAnsi="Cambria" w:cs="Calibri"/>
                <w:b/>
                <w:color w:val="000000"/>
                <w:kern w:val="0"/>
                <w:sz w:val="20"/>
                <w:szCs w:val="20"/>
                <w14:ligatures w14:val="none"/>
              </w:rPr>
            </w:pPr>
            <w:r w:rsidRPr="00CD13C9">
              <w:rPr>
                <w:rFonts w:ascii="Cambria" w:eastAsia="Calibri" w:hAnsi="Cambria" w:cs="Calibri"/>
                <w:b/>
                <w:color w:val="000000"/>
                <w:kern w:val="0"/>
                <w:sz w:val="20"/>
                <w:szCs w:val="20"/>
                <w14:ligatures w14:val="none"/>
              </w:rPr>
              <w:t xml:space="preserve">Razem liczba godzin wykładów </w:t>
            </w:r>
          </w:p>
        </w:tc>
        <w:tc>
          <w:tcPr>
            <w:tcW w:w="1386" w:type="dxa"/>
          </w:tcPr>
          <w:p w14:paraId="1D20268F"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10</w:t>
            </w:r>
          </w:p>
        </w:tc>
        <w:tc>
          <w:tcPr>
            <w:tcW w:w="1647" w:type="dxa"/>
          </w:tcPr>
          <w:p w14:paraId="75740646"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p>
        </w:tc>
      </w:tr>
    </w:tbl>
    <w:p w14:paraId="4AD62B2F" w14:textId="77777777" w:rsidR="00741441" w:rsidRPr="00CD13C9" w:rsidRDefault="00741441" w:rsidP="00741441">
      <w:pPr>
        <w:spacing w:before="60" w:after="60" w:line="276" w:lineRule="auto"/>
        <w:rPr>
          <w:rFonts w:ascii="Cambria" w:eastAsia="Calibri" w:hAnsi="Cambria" w:cs="Calibri"/>
          <w:b/>
          <w:kern w:val="0"/>
          <w:sz w:val="22"/>
          <w:szCs w:val="22"/>
          <w14:ligatures w14:val="none"/>
        </w:rPr>
      </w:pPr>
    </w:p>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6011"/>
        <w:gridCol w:w="1386"/>
        <w:gridCol w:w="1647"/>
      </w:tblGrid>
      <w:tr w:rsidR="00741441" w:rsidRPr="00CD13C9" w14:paraId="43F51092" w14:textId="77777777" w:rsidTr="00B77C75">
        <w:trPr>
          <w:trHeight w:val="340"/>
        </w:trPr>
        <w:tc>
          <w:tcPr>
            <w:tcW w:w="647" w:type="dxa"/>
            <w:vMerge w:val="restart"/>
            <w:vAlign w:val="center"/>
          </w:tcPr>
          <w:p w14:paraId="15437E85" w14:textId="77777777" w:rsidR="00741441" w:rsidRPr="00CD13C9" w:rsidRDefault="00741441" w:rsidP="00741441">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11" w:type="dxa"/>
            <w:vMerge w:val="restart"/>
            <w:vAlign w:val="center"/>
          </w:tcPr>
          <w:p w14:paraId="595982FD" w14:textId="77777777" w:rsidR="00741441" w:rsidRPr="00CD13C9" w:rsidRDefault="00741441" w:rsidP="00741441">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033" w:type="dxa"/>
            <w:gridSpan w:val="2"/>
            <w:vAlign w:val="center"/>
          </w:tcPr>
          <w:p w14:paraId="5A031979" w14:textId="77777777" w:rsidR="00741441" w:rsidRPr="00CD13C9" w:rsidRDefault="00741441" w:rsidP="00741441">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741441" w:rsidRPr="00CD13C9" w14:paraId="1D078926" w14:textId="77777777" w:rsidTr="00B77C75">
        <w:trPr>
          <w:trHeight w:val="196"/>
        </w:trPr>
        <w:tc>
          <w:tcPr>
            <w:tcW w:w="647" w:type="dxa"/>
            <w:vMerge/>
          </w:tcPr>
          <w:p w14:paraId="2B89942C" w14:textId="77777777" w:rsidR="00741441" w:rsidRPr="00CD13C9" w:rsidRDefault="00741441" w:rsidP="00741441">
            <w:pPr>
              <w:spacing w:before="20" w:after="20" w:line="276" w:lineRule="auto"/>
              <w:rPr>
                <w:rFonts w:ascii="Cambria" w:eastAsia="Calibri" w:hAnsi="Cambria" w:cs="Calibri"/>
                <w:b/>
                <w:kern w:val="0"/>
                <w:sz w:val="20"/>
                <w:szCs w:val="20"/>
                <w14:ligatures w14:val="none"/>
              </w:rPr>
            </w:pPr>
          </w:p>
        </w:tc>
        <w:tc>
          <w:tcPr>
            <w:tcW w:w="6011" w:type="dxa"/>
            <w:vMerge/>
          </w:tcPr>
          <w:p w14:paraId="58061B5F" w14:textId="77777777" w:rsidR="00741441" w:rsidRPr="00CD13C9" w:rsidRDefault="00741441" w:rsidP="00741441">
            <w:pPr>
              <w:spacing w:before="20" w:after="20" w:line="276" w:lineRule="auto"/>
              <w:rPr>
                <w:rFonts w:ascii="Cambria" w:eastAsia="Calibri" w:hAnsi="Cambria" w:cs="Calibri"/>
                <w:b/>
                <w:kern w:val="0"/>
                <w:sz w:val="20"/>
                <w:szCs w:val="20"/>
                <w14:ligatures w14:val="none"/>
              </w:rPr>
            </w:pPr>
          </w:p>
        </w:tc>
        <w:tc>
          <w:tcPr>
            <w:tcW w:w="1386" w:type="dxa"/>
          </w:tcPr>
          <w:p w14:paraId="7D54FEF9" w14:textId="77777777" w:rsidR="00741441" w:rsidRPr="00CD13C9" w:rsidRDefault="00741441" w:rsidP="00741441">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47" w:type="dxa"/>
          </w:tcPr>
          <w:p w14:paraId="40C69323" w14:textId="77777777" w:rsidR="00741441" w:rsidRPr="00CD13C9" w:rsidRDefault="00741441" w:rsidP="00741441">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741441" w:rsidRPr="00CD13C9" w14:paraId="329EC77E" w14:textId="77777777" w:rsidTr="00B77C75">
        <w:trPr>
          <w:trHeight w:val="225"/>
        </w:trPr>
        <w:tc>
          <w:tcPr>
            <w:tcW w:w="647" w:type="dxa"/>
            <w:vAlign w:val="center"/>
          </w:tcPr>
          <w:p w14:paraId="45252BB4"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C1</w:t>
            </w:r>
          </w:p>
        </w:tc>
        <w:tc>
          <w:tcPr>
            <w:tcW w:w="6011" w:type="dxa"/>
          </w:tcPr>
          <w:p w14:paraId="3E0A7B5F" w14:textId="77777777" w:rsidR="00741441" w:rsidRPr="00CD13C9" w:rsidRDefault="00741441" w:rsidP="00741441">
            <w:pPr>
              <w:autoSpaceDE w:val="0"/>
              <w:autoSpaceDN w:val="0"/>
              <w:adjustRightInd w:val="0"/>
              <w:spacing w:after="0" w:line="240" w:lineRule="auto"/>
              <w:rPr>
                <w:rFonts w:ascii="Cambria" w:eastAsia="Times New Roman" w:hAnsi="Cambria" w:cs="Calibri"/>
                <w:color w:val="000000"/>
                <w:kern w:val="0"/>
                <w:sz w:val="20"/>
                <w:szCs w:val="20"/>
                <w:lang w:eastAsia="pl-PL"/>
                <w14:ligatures w14:val="none"/>
              </w:rPr>
            </w:pPr>
            <w:r w:rsidRPr="00CD13C9">
              <w:rPr>
                <w:rFonts w:ascii="Cambria" w:eastAsia="Times New Roman" w:hAnsi="Cambria" w:cs="Calibri"/>
                <w:color w:val="000000"/>
                <w:kern w:val="0"/>
                <w:sz w:val="20"/>
                <w:szCs w:val="20"/>
                <w:lang w:eastAsia="pl-PL"/>
                <w14:ligatures w14:val="none"/>
              </w:rPr>
              <w:t>Podstawy analizy i interpretacji zapisu EKG cz. 1</w:t>
            </w:r>
            <w:r w:rsidRPr="00CD13C9">
              <w:rPr>
                <w:rFonts w:ascii="Cambria" w:eastAsia="Times New Roman" w:hAnsi="Cambria" w:cs="Calibri"/>
                <w:color w:val="000000"/>
                <w:kern w:val="0"/>
                <w:sz w:val="20"/>
                <w:szCs w:val="20"/>
                <w:lang w:eastAsia="pl-PL"/>
                <w14:ligatures w14:val="none"/>
              </w:rPr>
              <w:br/>
              <w:t>- częstość, miarowość, pochodzenie rytmu, oś elektryczna</w:t>
            </w:r>
          </w:p>
        </w:tc>
        <w:tc>
          <w:tcPr>
            <w:tcW w:w="1386" w:type="dxa"/>
          </w:tcPr>
          <w:p w14:paraId="332BC354"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647" w:type="dxa"/>
          </w:tcPr>
          <w:p w14:paraId="30F142DC"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p>
        </w:tc>
      </w:tr>
      <w:tr w:rsidR="00741441" w:rsidRPr="00CD13C9" w14:paraId="3AC6E6DE" w14:textId="77777777" w:rsidTr="00B77C75">
        <w:trPr>
          <w:trHeight w:val="285"/>
        </w:trPr>
        <w:tc>
          <w:tcPr>
            <w:tcW w:w="647" w:type="dxa"/>
            <w:vAlign w:val="center"/>
          </w:tcPr>
          <w:p w14:paraId="1057F0E3"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C2</w:t>
            </w:r>
          </w:p>
        </w:tc>
        <w:tc>
          <w:tcPr>
            <w:tcW w:w="6011" w:type="dxa"/>
          </w:tcPr>
          <w:p w14:paraId="18C0EC37" w14:textId="77777777" w:rsidR="00741441" w:rsidRPr="00CD13C9" w:rsidRDefault="00741441" w:rsidP="00741441">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Podstawy analizy i  interpretacji zapisu EKG cz. 2</w:t>
            </w:r>
            <w:r w:rsidRPr="00CD13C9">
              <w:rPr>
                <w:rFonts w:ascii="Cambria" w:eastAsia="Calibri" w:hAnsi="Cambria" w:cs="Calibri"/>
                <w:color w:val="000000"/>
                <w:kern w:val="0"/>
                <w:sz w:val="20"/>
                <w:szCs w:val="20"/>
                <w14:ligatures w14:val="none"/>
              </w:rPr>
              <w:br/>
              <w:t>- bloki i zaburzenia przewodzenia, arytmie, cechy niedokrwienia</w:t>
            </w:r>
          </w:p>
        </w:tc>
        <w:tc>
          <w:tcPr>
            <w:tcW w:w="1386" w:type="dxa"/>
          </w:tcPr>
          <w:p w14:paraId="3C32B2DA"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647" w:type="dxa"/>
          </w:tcPr>
          <w:p w14:paraId="000429DE"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p>
        </w:tc>
      </w:tr>
      <w:tr w:rsidR="00741441" w:rsidRPr="00CD13C9" w14:paraId="63AE1AFA" w14:textId="77777777" w:rsidTr="00B77C75">
        <w:trPr>
          <w:trHeight w:val="345"/>
        </w:trPr>
        <w:tc>
          <w:tcPr>
            <w:tcW w:w="647" w:type="dxa"/>
            <w:vAlign w:val="center"/>
          </w:tcPr>
          <w:p w14:paraId="7B93957C"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C3</w:t>
            </w:r>
          </w:p>
        </w:tc>
        <w:tc>
          <w:tcPr>
            <w:tcW w:w="6011" w:type="dxa"/>
          </w:tcPr>
          <w:p w14:paraId="67DA9EA5" w14:textId="77777777" w:rsidR="00741441" w:rsidRPr="00CD13C9" w:rsidRDefault="00741441" w:rsidP="00741441">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Analiza i interpretacja EKG w kontekście przypadków klinicznych.</w:t>
            </w:r>
          </w:p>
        </w:tc>
        <w:tc>
          <w:tcPr>
            <w:tcW w:w="1386" w:type="dxa"/>
          </w:tcPr>
          <w:p w14:paraId="49050FA9"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647" w:type="dxa"/>
          </w:tcPr>
          <w:p w14:paraId="62369990"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p>
        </w:tc>
      </w:tr>
      <w:tr w:rsidR="00741441" w:rsidRPr="00CD13C9" w14:paraId="6A4EA05B" w14:textId="77777777" w:rsidTr="00B77C75">
        <w:trPr>
          <w:trHeight w:val="240"/>
        </w:trPr>
        <w:tc>
          <w:tcPr>
            <w:tcW w:w="647" w:type="dxa"/>
            <w:vAlign w:val="center"/>
          </w:tcPr>
          <w:p w14:paraId="294DD7B7" w14:textId="77777777" w:rsidR="00741441" w:rsidRPr="00CD13C9" w:rsidRDefault="00741441" w:rsidP="00741441">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C4</w:t>
            </w:r>
          </w:p>
        </w:tc>
        <w:tc>
          <w:tcPr>
            <w:tcW w:w="6011" w:type="dxa"/>
          </w:tcPr>
          <w:p w14:paraId="2A595ABA" w14:textId="77777777" w:rsidR="00741441" w:rsidRPr="00CD13C9" w:rsidRDefault="00741441" w:rsidP="00741441">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Podsumowanie i utrwalenie wiadomości.</w:t>
            </w:r>
          </w:p>
        </w:tc>
        <w:tc>
          <w:tcPr>
            <w:tcW w:w="1386" w:type="dxa"/>
          </w:tcPr>
          <w:p w14:paraId="40FA63D8"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647" w:type="dxa"/>
          </w:tcPr>
          <w:p w14:paraId="60D519E0"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p>
        </w:tc>
      </w:tr>
      <w:tr w:rsidR="00741441" w:rsidRPr="00CD13C9" w14:paraId="5DF12AC9" w14:textId="77777777" w:rsidTr="00B77C75">
        <w:tc>
          <w:tcPr>
            <w:tcW w:w="647" w:type="dxa"/>
          </w:tcPr>
          <w:p w14:paraId="656AB82B" w14:textId="77777777" w:rsidR="00741441" w:rsidRPr="00CD13C9" w:rsidRDefault="00741441" w:rsidP="00741441">
            <w:pPr>
              <w:spacing w:before="20" w:after="20" w:line="276" w:lineRule="auto"/>
              <w:rPr>
                <w:rFonts w:ascii="Cambria" w:eastAsia="Calibri" w:hAnsi="Cambria" w:cs="Calibri"/>
                <w:b/>
                <w:kern w:val="0"/>
                <w:sz w:val="20"/>
                <w:szCs w:val="20"/>
                <w14:ligatures w14:val="none"/>
              </w:rPr>
            </w:pPr>
          </w:p>
        </w:tc>
        <w:tc>
          <w:tcPr>
            <w:tcW w:w="6011" w:type="dxa"/>
          </w:tcPr>
          <w:p w14:paraId="4A284627" w14:textId="77777777" w:rsidR="00741441" w:rsidRPr="00CD13C9" w:rsidRDefault="00741441" w:rsidP="00741441">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386" w:type="dxa"/>
          </w:tcPr>
          <w:p w14:paraId="06181BAA"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20</w:t>
            </w:r>
          </w:p>
        </w:tc>
        <w:tc>
          <w:tcPr>
            <w:tcW w:w="1647" w:type="dxa"/>
          </w:tcPr>
          <w:p w14:paraId="65EA05E6" w14:textId="77777777" w:rsidR="00741441" w:rsidRPr="00CD13C9" w:rsidRDefault="00741441" w:rsidP="00741441">
            <w:pPr>
              <w:spacing w:before="20" w:after="20" w:line="276" w:lineRule="auto"/>
              <w:jc w:val="center"/>
              <w:rPr>
                <w:rFonts w:ascii="Cambria" w:eastAsia="Calibri" w:hAnsi="Cambria" w:cs="Calibri"/>
                <w:kern w:val="0"/>
                <w:sz w:val="20"/>
                <w:szCs w:val="20"/>
                <w14:ligatures w14:val="none"/>
              </w:rPr>
            </w:pPr>
          </w:p>
        </w:tc>
      </w:tr>
    </w:tbl>
    <w:p w14:paraId="7FB672ED" w14:textId="77777777" w:rsidR="00741441" w:rsidRPr="00CD13C9" w:rsidRDefault="00741441" w:rsidP="0075318D">
      <w:pPr>
        <w:spacing w:before="60" w:after="60" w:line="276"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850"/>
        <w:gridCol w:w="3260"/>
      </w:tblGrid>
      <w:tr w:rsidR="00741441" w:rsidRPr="00CD13C9" w14:paraId="2EB0D214" w14:textId="77777777" w:rsidTr="00B77C75">
        <w:tc>
          <w:tcPr>
            <w:tcW w:w="1666" w:type="dxa"/>
          </w:tcPr>
          <w:p w14:paraId="34863F7C" w14:textId="77777777" w:rsidR="00741441" w:rsidRPr="00CD13C9" w:rsidRDefault="00741441" w:rsidP="00741441">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50" w:type="dxa"/>
          </w:tcPr>
          <w:p w14:paraId="1D3E3E08" w14:textId="77777777" w:rsidR="00741441" w:rsidRPr="00CD13C9" w:rsidRDefault="00741441" w:rsidP="00741441">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260" w:type="dxa"/>
          </w:tcPr>
          <w:p w14:paraId="77DE8568" w14:textId="77777777" w:rsidR="00741441" w:rsidRPr="00CD13C9" w:rsidRDefault="00741441" w:rsidP="00741441">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741441" w:rsidRPr="00CD13C9" w14:paraId="2FE58E7C" w14:textId="77777777" w:rsidTr="00B77C75">
        <w:tc>
          <w:tcPr>
            <w:tcW w:w="1666" w:type="dxa"/>
          </w:tcPr>
          <w:p w14:paraId="5078274D" w14:textId="77777777" w:rsidR="00741441" w:rsidRPr="00CD13C9" w:rsidRDefault="00741441" w:rsidP="00741441">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4850" w:type="dxa"/>
          </w:tcPr>
          <w:p w14:paraId="2C888D3D" w14:textId="77777777" w:rsidR="00741441" w:rsidRPr="00CD13C9" w:rsidRDefault="00741441" w:rsidP="00741441">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M1 - wykład informacyjny</w:t>
            </w:r>
          </w:p>
        </w:tc>
        <w:tc>
          <w:tcPr>
            <w:tcW w:w="3260" w:type="dxa"/>
          </w:tcPr>
          <w:p w14:paraId="0D9F35F4" w14:textId="77777777" w:rsidR="00741441" w:rsidRPr="00CD13C9" w:rsidRDefault="00741441" w:rsidP="00741441">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w:t>
            </w:r>
          </w:p>
        </w:tc>
      </w:tr>
      <w:tr w:rsidR="00741441" w:rsidRPr="00CD13C9" w14:paraId="34ECE516" w14:textId="77777777" w:rsidTr="00B77C75">
        <w:tc>
          <w:tcPr>
            <w:tcW w:w="1666" w:type="dxa"/>
          </w:tcPr>
          <w:p w14:paraId="1497F168" w14:textId="77777777" w:rsidR="00741441" w:rsidRPr="00CD13C9" w:rsidRDefault="00741441" w:rsidP="00741441">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4850" w:type="dxa"/>
          </w:tcPr>
          <w:p w14:paraId="2414EBC3" w14:textId="77777777" w:rsidR="00741441" w:rsidRPr="00CD13C9" w:rsidRDefault="00741441" w:rsidP="00741441">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M2 - analiza przypadku</w:t>
            </w:r>
          </w:p>
          <w:p w14:paraId="51A56E88" w14:textId="77777777" w:rsidR="00741441" w:rsidRPr="00CD13C9" w:rsidRDefault="00741441" w:rsidP="00741441">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M5 - metoda praktyczna</w:t>
            </w:r>
          </w:p>
        </w:tc>
        <w:tc>
          <w:tcPr>
            <w:tcW w:w="3260" w:type="dxa"/>
          </w:tcPr>
          <w:p w14:paraId="528E3750" w14:textId="77777777" w:rsidR="00741441" w:rsidRPr="00CD13C9" w:rsidRDefault="00741441" w:rsidP="0074144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multimedialna, opis przypadku, flipchart, pisaki, </w:t>
            </w:r>
            <w:r w:rsidRPr="00CD13C9">
              <w:rPr>
                <w:rFonts w:ascii="Cambria" w:eastAsia="Calibri" w:hAnsi="Cambria" w:cs="Calibri"/>
                <w:kern w:val="0"/>
                <w:sz w:val="20"/>
                <w:szCs w:val="20"/>
                <w14:ligatures w14:val="none"/>
              </w:rPr>
              <w:br/>
              <w:t>zapisy EKG</w:t>
            </w:r>
          </w:p>
        </w:tc>
      </w:tr>
    </w:tbl>
    <w:p w14:paraId="7F1D3B7B" w14:textId="77777777" w:rsidR="00741441" w:rsidRPr="00CD13C9" w:rsidRDefault="00741441" w:rsidP="00741441">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1F7FCA42" w14:textId="77777777" w:rsidR="00741441" w:rsidRPr="00CD13C9" w:rsidRDefault="00741441" w:rsidP="00741441">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4400"/>
        <w:gridCol w:w="4103"/>
      </w:tblGrid>
      <w:tr w:rsidR="00741441" w:rsidRPr="00CD13C9" w14:paraId="7A8EAF8B" w14:textId="77777777" w:rsidTr="00B77C75">
        <w:tc>
          <w:tcPr>
            <w:tcW w:w="1265" w:type="dxa"/>
          </w:tcPr>
          <w:p w14:paraId="047F0119"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lastRenderedPageBreak/>
              <w:t>Forma zajęć</w:t>
            </w:r>
          </w:p>
        </w:tc>
        <w:tc>
          <w:tcPr>
            <w:tcW w:w="4400" w:type="dxa"/>
          </w:tcPr>
          <w:p w14:paraId="1759DBA0"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4103" w:type="dxa"/>
          </w:tcPr>
          <w:p w14:paraId="6D4B3DCC" w14:textId="77777777" w:rsidR="00741441" w:rsidRPr="00CD13C9" w:rsidRDefault="00741441" w:rsidP="00741441">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077ADC" w:rsidRPr="00CD13C9" w14:paraId="12736061" w14:textId="77777777" w:rsidTr="00B77C75">
        <w:tc>
          <w:tcPr>
            <w:tcW w:w="1265" w:type="dxa"/>
          </w:tcPr>
          <w:p w14:paraId="4EF17230" w14:textId="77777777" w:rsidR="00077ADC" w:rsidRPr="00CD13C9" w:rsidRDefault="00077ADC" w:rsidP="00077ADC">
            <w:pPr>
              <w:spacing w:before="60" w:after="60" w:line="240" w:lineRule="auto"/>
              <w:rPr>
                <w:rFonts w:ascii="Cambria" w:eastAsia="Calibri" w:hAnsi="Cambria" w:cs="Calibri"/>
                <w:b/>
                <w:color w:val="000000"/>
                <w:kern w:val="0"/>
                <w:sz w:val="20"/>
                <w:szCs w:val="20"/>
                <w14:ligatures w14:val="none"/>
              </w:rPr>
            </w:pPr>
            <w:r w:rsidRPr="00CD13C9">
              <w:rPr>
                <w:rFonts w:ascii="Cambria" w:eastAsia="Calibri" w:hAnsi="Cambria" w:cs="Calibri"/>
                <w:b/>
                <w:color w:val="000000"/>
                <w:kern w:val="0"/>
                <w:sz w:val="20"/>
                <w:szCs w:val="20"/>
                <w14:ligatures w14:val="none"/>
              </w:rPr>
              <w:t>Wykład</w:t>
            </w:r>
          </w:p>
        </w:tc>
        <w:tc>
          <w:tcPr>
            <w:tcW w:w="4400" w:type="dxa"/>
          </w:tcPr>
          <w:p w14:paraId="1FB67DAC" w14:textId="426BD343" w:rsidR="00077ADC" w:rsidRPr="00CD13C9" w:rsidRDefault="00077ADC" w:rsidP="00077ADC">
            <w:pPr>
              <w:spacing w:before="60" w:after="60" w:line="240"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F1 – test pisemny</w:t>
            </w:r>
          </w:p>
        </w:tc>
        <w:tc>
          <w:tcPr>
            <w:tcW w:w="4103" w:type="dxa"/>
          </w:tcPr>
          <w:p w14:paraId="36FFE7FB" w14:textId="0BCFD27F" w:rsidR="00077ADC" w:rsidRPr="00CD13C9" w:rsidRDefault="00077ADC" w:rsidP="00077ADC">
            <w:pPr>
              <w:spacing w:before="20" w:after="20" w:line="240" w:lineRule="auto"/>
              <w:rPr>
                <w:rFonts w:ascii="Cambria" w:eastAsia="Calibri" w:hAnsi="Cambria" w:cs="Calibri"/>
                <w:color w:val="000000"/>
                <w:kern w:val="0"/>
                <w:sz w:val="20"/>
                <w:szCs w:val="20"/>
                <w14:ligatures w14:val="none"/>
              </w:rPr>
            </w:pPr>
          </w:p>
        </w:tc>
      </w:tr>
      <w:tr w:rsidR="00077ADC" w:rsidRPr="00CD13C9" w14:paraId="61D0FD8D" w14:textId="77777777" w:rsidTr="00B77C75">
        <w:tc>
          <w:tcPr>
            <w:tcW w:w="1265" w:type="dxa"/>
          </w:tcPr>
          <w:p w14:paraId="6F4514B2" w14:textId="77777777" w:rsidR="00077ADC" w:rsidRPr="00CD13C9" w:rsidRDefault="00077ADC" w:rsidP="00077ADC">
            <w:pPr>
              <w:spacing w:before="60" w:after="60" w:line="240" w:lineRule="auto"/>
              <w:rPr>
                <w:rFonts w:ascii="Cambria" w:eastAsia="Calibri" w:hAnsi="Cambria" w:cs="Calibri"/>
                <w:b/>
                <w:color w:val="000000"/>
                <w:kern w:val="0"/>
                <w:sz w:val="20"/>
                <w:szCs w:val="20"/>
                <w14:ligatures w14:val="none"/>
              </w:rPr>
            </w:pPr>
            <w:r w:rsidRPr="00CD13C9">
              <w:rPr>
                <w:rFonts w:ascii="Cambria" w:eastAsia="Calibri" w:hAnsi="Cambria" w:cs="Calibri"/>
                <w:b/>
                <w:color w:val="000000"/>
                <w:kern w:val="0"/>
                <w:sz w:val="20"/>
                <w:szCs w:val="20"/>
                <w14:ligatures w14:val="none"/>
              </w:rPr>
              <w:t>Ćwiczenia</w:t>
            </w:r>
          </w:p>
        </w:tc>
        <w:tc>
          <w:tcPr>
            <w:tcW w:w="4400" w:type="dxa"/>
          </w:tcPr>
          <w:p w14:paraId="4837D7FD" w14:textId="77777777" w:rsidR="00077ADC" w:rsidRPr="00CD13C9" w:rsidRDefault="00077ADC" w:rsidP="00077ADC">
            <w:pPr>
              <w:spacing w:before="60" w:after="60" w:line="240"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F1* – sprawdzian praktyczny (pisemny)</w:t>
            </w:r>
          </w:p>
          <w:p w14:paraId="2165F155" w14:textId="77777777" w:rsidR="00077ADC" w:rsidRPr="00CD13C9" w:rsidRDefault="00077ADC" w:rsidP="00077ADC">
            <w:pPr>
              <w:spacing w:before="20" w:after="20" w:line="240"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F2 – obserwacja / aktywność</w:t>
            </w:r>
          </w:p>
        </w:tc>
        <w:tc>
          <w:tcPr>
            <w:tcW w:w="4103" w:type="dxa"/>
          </w:tcPr>
          <w:p w14:paraId="5EE81D59" w14:textId="77777777" w:rsidR="00077ADC" w:rsidRPr="00CD13C9" w:rsidRDefault="00077ADC" w:rsidP="00077ADC">
            <w:pPr>
              <w:spacing w:before="20" w:after="20" w:line="240"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 xml:space="preserve">Na ocenę podsumowującą P3 </w:t>
            </w:r>
            <w:r w:rsidRPr="00CD13C9">
              <w:rPr>
                <w:rFonts w:ascii="Cambria" w:eastAsia="Calibri" w:hAnsi="Cambria" w:cs="Calibri"/>
                <w:color w:val="000000"/>
                <w:kern w:val="0"/>
                <w:sz w:val="20"/>
                <w:szCs w:val="20"/>
                <w14:ligatures w14:val="none"/>
              </w:rPr>
              <w:br/>
              <w:t>składają się 3 elementy:</w:t>
            </w:r>
          </w:p>
          <w:p w14:paraId="09BAC683" w14:textId="77777777" w:rsidR="00077ADC" w:rsidRPr="00CD13C9" w:rsidRDefault="00077ADC" w:rsidP="00655020">
            <w:pPr>
              <w:numPr>
                <w:ilvl w:val="0"/>
                <w:numId w:val="11"/>
              </w:numPr>
              <w:spacing w:before="20" w:after="20" w:line="240"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 xml:space="preserve">Ocena uzyska z F1 </w:t>
            </w:r>
          </w:p>
          <w:p w14:paraId="5D5E47A2" w14:textId="77777777" w:rsidR="00077ADC" w:rsidRPr="00CD13C9" w:rsidRDefault="00077ADC" w:rsidP="00655020">
            <w:pPr>
              <w:numPr>
                <w:ilvl w:val="0"/>
                <w:numId w:val="11"/>
              </w:numPr>
              <w:spacing w:before="20" w:after="20" w:line="240"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Ocena uzyskana z F1*</w:t>
            </w:r>
          </w:p>
          <w:p w14:paraId="04EF0CF6" w14:textId="77777777" w:rsidR="00077ADC" w:rsidRPr="00CD13C9" w:rsidRDefault="00077ADC" w:rsidP="00655020">
            <w:pPr>
              <w:numPr>
                <w:ilvl w:val="0"/>
                <w:numId w:val="11"/>
              </w:numPr>
              <w:spacing w:before="20" w:after="20" w:line="240" w:lineRule="auto"/>
              <w:rPr>
                <w:rFonts w:ascii="Cambria" w:eastAsia="Calibri" w:hAnsi="Cambria" w:cs="Calibri"/>
                <w:color w:val="388600"/>
                <w:kern w:val="0"/>
                <w:sz w:val="20"/>
                <w:szCs w:val="20"/>
                <w14:ligatures w14:val="none"/>
              </w:rPr>
            </w:pPr>
            <w:r w:rsidRPr="00CD13C9">
              <w:rPr>
                <w:rFonts w:ascii="Cambria" w:eastAsia="Calibri" w:hAnsi="Cambria" w:cs="Calibri"/>
                <w:color w:val="000000"/>
                <w:kern w:val="0"/>
                <w:sz w:val="20"/>
                <w:szCs w:val="20"/>
                <w14:ligatures w14:val="none"/>
              </w:rPr>
              <w:t>Ocena uzyskana z F2</w:t>
            </w:r>
          </w:p>
        </w:tc>
      </w:tr>
    </w:tbl>
    <w:p w14:paraId="299BEF4D" w14:textId="77777777" w:rsidR="00741441" w:rsidRPr="00CD13C9" w:rsidRDefault="00741441" w:rsidP="00741441">
      <w:pPr>
        <w:spacing w:before="120" w:after="120" w:line="240" w:lineRule="auto"/>
        <w:jc w:val="both"/>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71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01"/>
        <w:gridCol w:w="1445"/>
        <w:gridCol w:w="1263"/>
        <w:gridCol w:w="1276"/>
        <w:gridCol w:w="1417"/>
      </w:tblGrid>
      <w:tr w:rsidR="00741441" w:rsidRPr="00CD13C9" w14:paraId="5CF50BC8" w14:textId="77777777" w:rsidTr="00077ADC">
        <w:trPr>
          <w:trHeight w:val="150"/>
        </w:trPr>
        <w:tc>
          <w:tcPr>
            <w:tcW w:w="1701" w:type="dxa"/>
            <w:vMerge w:val="restart"/>
            <w:tcBorders>
              <w:left w:val="single" w:sz="4" w:space="0" w:color="000000"/>
              <w:right w:val="single" w:sz="4" w:space="0" w:color="000000"/>
            </w:tcBorders>
            <w:vAlign w:val="center"/>
          </w:tcPr>
          <w:p w14:paraId="2DCC790A" w14:textId="77777777" w:rsidR="00741441" w:rsidRPr="00CD13C9" w:rsidRDefault="00741441" w:rsidP="00741441">
            <w:pPr>
              <w:spacing w:before="20" w:after="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Symbol efektu </w:t>
            </w:r>
          </w:p>
        </w:tc>
        <w:tc>
          <w:tcPr>
            <w:tcW w:w="1445" w:type="dxa"/>
            <w:tcBorders>
              <w:top w:val="single" w:sz="4" w:space="0" w:color="000000"/>
              <w:left w:val="single" w:sz="4" w:space="0" w:color="000000"/>
              <w:bottom w:val="single" w:sz="4" w:space="0" w:color="auto"/>
              <w:right w:val="single" w:sz="4" w:space="0" w:color="auto"/>
            </w:tcBorders>
            <w:vAlign w:val="center"/>
          </w:tcPr>
          <w:p w14:paraId="184C2E55" w14:textId="77777777" w:rsidR="00741441" w:rsidRPr="00CD13C9" w:rsidRDefault="00741441" w:rsidP="00741441">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3956" w:type="dxa"/>
            <w:gridSpan w:val="3"/>
            <w:tcBorders>
              <w:top w:val="single" w:sz="4" w:space="0" w:color="000000"/>
              <w:left w:val="single" w:sz="4" w:space="0" w:color="000000"/>
              <w:bottom w:val="single" w:sz="4" w:space="0" w:color="auto"/>
              <w:right w:val="single" w:sz="4" w:space="0" w:color="000000"/>
            </w:tcBorders>
            <w:vAlign w:val="center"/>
          </w:tcPr>
          <w:p w14:paraId="3D9A211C"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741441" w:rsidRPr="00CD13C9" w14:paraId="21E88925" w14:textId="77777777" w:rsidTr="00077ADC">
        <w:trPr>
          <w:trHeight w:val="326"/>
        </w:trPr>
        <w:tc>
          <w:tcPr>
            <w:tcW w:w="1701" w:type="dxa"/>
            <w:vMerge/>
            <w:tcBorders>
              <w:left w:val="single" w:sz="4" w:space="0" w:color="000000"/>
              <w:bottom w:val="single" w:sz="4" w:space="0" w:color="000000"/>
              <w:right w:val="single" w:sz="4" w:space="0" w:color="000000"/>
            </w:tcBorders>
            <w:vAlign w:val="center"/>
          </w:tcPr>
          <w:p w14:paraId="3FD1E4FA" w14:textId="77777777" w:rsidR="00741441" w:rsidRPr="00CD13C9" w:rsidRDefault="00741441" w:rsidP="00741441">
            <w:pPr>
              <w:spacing w:before="20" w:after="20" w:line="240" w:lineRule="auto"/>
              <w:jc w:val="center"/>
              <w:rPr>
                <w:rFonts w:ascii="Cambria" w:eastAsia="Calibri" w:hAnsi="Cambria" w:cs="Calibri"/>
                <w:kern w:val="0"/>
                <w:sz w:val="22"/>
                <w:szCs w:val="22"/>
                <w14:ligatures w14:val="none"/>
              </w:rPr>
            </w:pPr>
          </w:p>
        </w:tc>
        <w:tc>
          <w:tcPr>
            <w:tcW w:w="1445" w:type="dxa"/>
            <w:tcBorders>
              <w:top w:val="single" w:sz="4" w:space="0" w:color="auto"/>
              <w:left w:val="single" w:sz="4" w:space="0" w:color="000000"/>
              <w:bottom w:val="single" w:sz="4" w:space="0" w:color="000000"/>
              <w:right w:val="single" w:sz="4" w:space="0" w:color="auto"/>
            </w:tcBorders>
            <w:vAlign w:val="center"/>
          </w:tcPr>
          <w:p w14:paraId="724A252E" w14:textId="77777777" w:rsidR="00741441" w:rsidRPr="00CD13C9" w:rsidRDefault="00741441" w:rsidP="00741441">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1263" w:type="dxa"/>
            <w:tcBorders>
              <w:top w:val="single" w:sz="4" w:space="0" w:color="auto"/>
              <w:left w:val="single" w:sz="4" w:space="0" w:color="auto"/>
              <w:bottom w:val="single" w:sz="4" w:space="0" w:color="000000"/>
              <w:right w:val="single" w:sz="4" w:space="0" w:color="000000"/>
            </w:tcBorders>
            <w:vAlign w:val="center"/>
          </w:tcPr>
          <w:p w14:paraId="2181582A" w14:textId="77777777" w:rsidR="00741441" w:rsidRPr="00CD13C9" w:rsidRDefault="00741441" w:rsidP="00741441">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1276" w:type="dxa"/>
            <w:tcBorders>
              <w:top w:val="single" w:sz="4" w:space="0" w:color="auto"/>
              <w:left w:val="single" w:sz="4" w:space="0" w:color="000000"/>
              <w:right w:val="single" w:sz="4" w:space="0" w:color="000000"/>
            </w:tcBorders>
            <w:vAlign w:val="center"/>
          </w:tcPr>
          <w:p w14:paraId="7A1FFFDF"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1417" w:type="dxa"/>
            <w:tcBorders>
              <w:top w:val="single" w:sz="4" w:space="0" w:color="auto"/>
              <w:left w:val="single" w:sz="4" w:space="0" w:color="000000"/>
              <w:right w:val="single" w:sz="4" w:space="0" w:color="000000"/>
            </w:tcBorders>
            <w:vAlign w:val="center"/>
          </w:tcPr>
          <w:p w14:paraId="38A80C31"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P3</w:t>
            </w:r>
          </w:p>
        </w:tc>
      </w:tr>
      <w:tr w:rsidR="00741441" w:rsidRPr="00CD13C9" w14:paraId="5F416432" w14:textId="77777777" w:rsidTr="00077ADC">
        <w:trPr>
          <w:trHeight w:val="295"/>
        </w:trPr>
        <w:tc>
          <w:tcPr>
            <w:tcW w:w="1701" w:type="dxa"/>
            <w:tcBorders>
              <w:top w:val="single" w:sz="4" w:space="0" w:color="000000"/>
              <w:left w:val="single" w:sz="4" w:space="0" w:color="000000"/>
              <w:bottom w:val="single" w:sz="4" w:space="0" w:color="000000"/>
              <w:right w:val="single" w:sz="4" w:space="0" w:color="000000"/>
            </w:tcBorders>
            <w:vAlign w:val="center"/>
          </w:tcPr>
          <w:p w14:paraId="70E22602" w14:textId="77777777" w:rsidR="00741441" w:rsidRPr="00CD13C9" w:rsidRDefault="00741441" w:rsidP="00741441">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445" w:type="dxa"/>
            <w:tcBorders>
              <w:top w:val="single" w:sz="4" w:space="0" w:color="000000"/>
              <w:left w:val="single" w:sz="4" w:space="0" w:color="000000"/>
              <w:bottom w:val="single" w:sz="4" w:space="0" w:color="000000"/>
              <w:right w:val="single" w:sz="4" w:space="0" w:color="auto"/>
            </w:tcBorders>
            <w:vAlign w:val="center"/>
          </w:tcPr>
          <w:p w14:paraId="2ED90533"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63" w:type="dxa"/>
            <w:tcBorders>
              <w:top w:val="single" w:sz="4" w:space="0" w:color="000000"/>
              <w:left w:val="single" w:sz="4" w:space="0" w:color="auto"/>
              <w:bottom w:val="single" w:sz="4" w:space="0" w:color="000000"/>
              <w:right w:val="single" w:sz="4" w:space="0" w:color="000000"/>
            </w:tcBorders>
            <w:vAlign w:val="center"/>
          </w:tcPr>
          <w:p w14:paraId="56A953B6"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76" w:type="dxa"/>
            <w:tcBorders>
              <w:left w:val="single" w:sz="4" w:space="0" w:color="000000"/>
              <w:right w:val="single" w:sz="4" w:space="0" w:color="000000"/>
            </w:tcBorders>
            <w:vAlign w:val="center"/>
          </w:tcPr>
          <w:p w14:paraId="38FD5352"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417" w:type="dxa"/>
            <w:tcBorders>
              <w:left w:val="single" w:sz="4" w:space="0" w:color="000000"/>
              <w:right w:val="single" w:sz="4" w:space="0" w:color="000000"/>
            </w:tcBorders>
            <w:vAlign w:val="center"/>
          </w:tcPr>
          <w:p w14:paraId="69724156"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41441" w:rsidRPr="00CD13C9" w14:paraId="0340393A" w14:textId="77777777" w:rsidTr="00077ADC">
        <w:trPr>
          <w:trHeight w:val="301"/>
        </w:trPr>
        <w:tc>
          <w:tcPr>
            <w:tcW w:w="1701" w:type="dxa"/>
            <w:tcBorders>
              <w:top w:val="single" w:sz="4" w:space="0" w:color="000000"/>
              <w:left w:val="single" w:sz="4" w:space="0" w:color="000000"/>
              <w:bottom w:val="single" w:sz="4" w:space="0" w:color="000000"/>
              <w:right w:val="single" w:sz="4" w:space="0" w:color="000000"/>
            </w:tcBorders>
            <w:vAlign w:val="center"/>
          </w:tcPr>
          <w:p w14:paraId="6AADB7D7" w14:textId="77777777" w:rsidR="00741441" w:rsidRPr="00CD13C9" w:rsidRDefault="00741441" w:rsidP="00741441">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445" w:type="dxa"/>
            <w:tcBorders>
              <w:top w:val="single" w:sz="4" w:space="0" w:color="000000"/>
              <w:left w:val="single" w:sz="4" w:space="0" w:color="000000"/>
              <w:bottom w:val="single" w:sz="4" w:space="0" w:color="000000"/>
              <w:right w:val="single" w:sz="4" w:space="0" w:color="auto"/>
            </w:tcBorders>
            <w:vAlign w:val="center"/>
          </w:tcPr>
          <w:p w14:paraId="25729F9B"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63" w:type="dxa"/>
            <w:tcBorders>
              <w:top w:val="single" w:sz="4" w:space="0" w:color="000000"/>
              <w:left w:val="single" w:sz="4" w:space="0" w:color="auto"/>
              <w:bottom w:val="single" w:sz="4" w:space="0" w:color="000000"/>
              <w:right w:val="single" w:sz="4" w:space="0" w:color="000000"/>
            </w:tcBorders>
            <w:vAlign w:val="center"/>
          </w:tcPr>
          <w:p w14:paraId="3961B162"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76" w:type="dxa"/>
            <w:tcBorders>
              <w:left w:val="single" w:sz="4" w:space="0" w:color="000000"/>
              <w:right w:val="single" w:sz="4" w:space="0" w:color="000000"/>
            </w:tcBorders>
            <w:vAlign w:val="center"/>
          </w:tcPr>
          <w:p w14:paraId="73DEDFA7"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417" w:type="dxa"/>
            <w:tcBorders>
              <w:left w:val="single" w:sz="4" w:space="0" w:color="000000"/>
              <w:right w:val="single" w:sz="4" w:space="0" w:color="000000"/>
            </w:tcBorders>
            <w:vAlign w:val="center"/>
          </w:tcPr>
          <w:p w14:paraId="48370ED1"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41441" w:rsidRPr="00CD13C9" w14:paraId="32A35107" w14:textId="77777777" w:rsidTr="00077ADC">
        <w:trPr>
          <w:trHeight w:val="295"/>
        </w:trPr>
        <w:tc>
          <w:tcPr>
            <w:tcW w:w="1701" w:type="dxa"/>
            <w:tcBorders>
              <w:top w:val="single" w:sz="4" w:space="0" w:color="000000"/>
              <w:left w:val="single" w:sz="4" w:space="0" w:color="000000"/>
              <w:bottom w:val="single" w:sz="4" w:space="0" w:color="000000"/>
              <w:right w:val="single" w:sz="4" w:space="0" w:color="000000"/>
            </w:tcBorders>
            <w:vAlign w:val="center"/>
          </w:tcPr>
          <w:p w14:paraId="51E01C9E" w14:textId="77777777" w:rsidR="00741441" w:rsidRPr="00CD13C9" w:rsidRDefault="00741441" w:rsidP="00741441">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445" w:type="dxa"/>
            <w:tcBorders>
              <w:top w:val="single" w:sz="4" w:space="0" w:color="000000"/>
              <w:left w:val="single" w:sz="4" w:space="0" w:color="000000"/>
              <w:bottom w:val="single" w:sz="4" w:space="0" w:color="000000"/>
              <w:right w:val="single" w:sz="4" w:space="0" w:color="auto"/>
            </w:tcBorders>
            <w:vAlign w:val="center"/>
          </w:tcPr>
          <w:p w14:paraId="1DB6BC3C"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63" w:type="dxa"/>
            <w:tcBorders>
              <w:top w:val="single" w:sz="4" w:space="0" w:color="000000"/>
              <w:left w:val="single" w:sz="4" w:space="0" w:color="auto"/>
              <w:bottom w:val="single" w:sz="4" w:space="0" w:color="000000"/>
              <w:right w:val="single" w:sz="4" w:space="0" w:color="000000"/>
            </w:tcBorders>
            <w:vAlign w:val="center"/>
          </w:tcPr>
          <w:p w14:paraId="06600452"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76" w:type="dxa"/>
            <w:tcBorders>
              <w:left w:val="single" w:sz="4" w:space="0" w:color="000000"/>
              <w:right w:val="single" w:sz="4" w:space="0" w:color="000000"/>
            </w:tcBorders>
            <w:vAlign w:val="center"/>
          </w:tcPr>
          <w:p w14:paraId="2C926BF2"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417" w:type="dxa"/>
            <w:tcBorders>
              <w:left w:val="single" w:sz="4" w:space="0" w:color="000000"/>
              <w:right w:val="single" w:sz="4" w:space="0" w:color="000000"/>
            </w:tcBorders>
            <w:vAlign w:val="center"/>
          </w:tcPr>
          <w:p w14:paraId="0843F890"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41441" w:rsidRPr="00CD13C9" w14:paraId="6095A48B" w14:textId="77777777" w:rsidTr="00077ADC">
        <w:trPr>
          <w:trHeight w:val="295"/>
        </w:trPr>
        <w:tc>
          <w:tcPr>
            <w:tcW w:w="1701" w:type="dxa"/>
            <w:tcBorders>
              <w:top w:val="single" w:sz="4" w:space="0" w:color="000000"/>
              <w:left w:val="single" w:sz="4" w:space="0" w:color="000000"/>
              <w:bottom w:val="single" w:sz="4" w:space="0" w:color="000000"/>
              <w:right w:val="single" w:sz="4" w:space="0" w:color="000000"/>
            </w:tcBorders>
            <w:vAlign w:val="center"/>
          </w:tcPr>
          <w:p w14:paraId="3E685388" w14:textId="77777777" w:rsidR="00741441" w:rsidRPr="00CD13C9" w:rsidRDefault="00741441" w:rsidP="00741441">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445" w:type="dxa"/>
            <w:tcBorders>
              <w:top w:val="single" w:sz="4" w:space="0" w:color="000000"/>
              <w:left w:val="single" w:sz="4" w:space="0" w:color="000000"/>
              <w:bottom w:val="single" w:sz="4" w:space="0" w:color="000000"/>
              <w:right w:val="single" w:sz="4" w:space="0" w:color="auto"/>
            </w:tcBorders>
            <w:vAlign w:val="center"/>
          </w:tcPr>
          <w:p w14:paraId="43596804"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263" w:type="dxa"/>
            <w:tcBorders>
              <w:top w:val="single" w:sz="4" w:space="0" w:color="000000"/>
              <w:left w:val="single" w:sz="4" w:space="0" w:color="auto"/>
              <w:bottom w:val="single" w:sz="4" w:space="0" w:color="000000"/>
              <w:right w:val="single" w:sz="4" w:space="0" w:color="000000"/>
            </w:tcBorders>
            <w:vAlign w:val="center"/>
          </w:tcPr>
          <w:p w14:paraId="57F83299"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76" w:type="dxa"/>
            <w:tcBorders>
              <w:left w:val="single" w:sz="4" w:space="0" w:color="000000"/>
              <w:right w:val="single" w:sz="4" w:space="0" w:color="000000"/>
            </w:tcBorders>
            <w:vAlign w:val="center"/>
          </w:tcPr>
          <w:p w14:paraId="67BA0CEB"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left w:val="single" w:sz="4" w:space="0" w:color="000000"/>
              <w:right w:val="single" w:sz="4" w:space="0" w:color="000000"/>
            </w:tcBorders>
            <w:vAlign w:val="center"/>
          </w:tcPr>
          <w:p w14:paraId="678E7E71"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41441" w:rsidRPr="00CD13C9" w14:paraId="7D682925" w14:textId="77777777" w:rsidTr="00077ADC">
        <w:trPr>
          <w:trHeight w:val="301"/>
        </w:trPr>
        <w:tc>
          <w:tcPr>
            <w:tcW w:w="1701" w:type="dxa"/>
            <w:tcBorders>
              <w:top w:val="single" w:sz="4" w:space="0" w:color="000000"/>
              <w:left w:val="single" w:sz="4" w:space="0" w:color="000000"/>
              <w:bottom w:val="single" w:sz="4" w:space="0" w:color="000000"/>
              <w:right w:val="single" w:sz="4" w:space="0" w:color="000000"/>
            </w:tcBorders>
            <w:vAlign w:val="center"/>
          </w:tcPr>
          <w:p w14:paraId="67D64D1F" w14:textId="77777777" w:rsidR="00741441" w:rsidRPr="00CD13C9" w:rsidRDefault="00741441" w:rsidP="00741441">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445" w:type="dxa"/>
            <w:tcBorders>
              <w:top w:val="single" w:sz="4" w:space="0" w:color="000000"/>
              <w:left w:val="single" w:sz="4" w:space="0" w:color="000000"/>
              <w:bottom w:val="single" w:sz="4" w:space="0" w:color="000000"/>
              <w:right w:val="single" w:sz="4" w:space="0" w:color="auto"/>
            </w:tcBorders>
            <w:vAlign w:val="center"/>
          </w:tcPr>
          <w:p w14:paraId="23599C4B"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263" w:type="dxa"/>
            <w:tcBorders>
              <w:top w:val="single" w:sz="4" w:space="0" w:color="000000"/>
              <w:left w:val="single" w:sz="4" w:space="0" w:color="auto"/>
              <w:bottom w:val="single" w:sz="4" w:space="0" w:color="000000"/>
              <w:right w:val="single" w:sz="4" w:space="0" w:color="000000"/>
            </w:tcBorders>
            <w:vAlign w:val="center"/>
          </w:tcPr>
          <w:p w14:paraId="3FCDB0A7"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76" w:type="dxa"/>
            <w:tcBorders>
              <w:left w:val="single" w:sz="4" w:space="0" w:color="000000"/>
              <w:right w:val="single" w:sz="4" w:space="0" w:color="000000"/>
            </w:tcBorders>
            <w:vAlign w:val="center"/>
          </w:tcPr>
          <w:p w14:paraId="50FED47A"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left w:val="single" w:sz="4" w:space="0" w:color="000000"/>
              <w:right w:val="single" w:sz="4" w:space="0" w:color="000000"/>
            </w:tcBorders>
            <w:vAlign w:val="center"/>
          </w:tcPr>
          <w:p w14:paraId="5B2A360B"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41441" w:rsidRPr="00CD13C9" w14:paraId="2B4800FD" w14:textId="77777777" w:rsidTr="00077ADC">
        <w:trPr>
          <w:trHeight w:val="295"/>
        </w:trPr>
        <w:tc>
          <w:tcPr>
            <w:tcW w:w="1701" w:type="dxa"/>
            <w:tcBorders>
              <w:top w:val="single" w:sz="4" w:space="0" w:color="000000"/>
              <w:left w:val="single" w:sz="4" w:space="0" w:color="000000"/>
              <w:bottom w:val="single" w:sz="4" w:space="0" w:color="000000"/>
              <w:right w:val="single" w:sz="4" w:space="0" w:color="000000"/>
            </w:tcBorders>
            <w:vAlign w:val="center"/>
          </w:tcPr>
          <w:p w14:paraId="1FFF78E3" w14:textId="77777777" w:rsidR="00741441" w:rsidRPr="00CD13C9" w:rsidRDefault="00741441" w:rsidP="00741441">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445" w:type="dxa"/>
            <w:tcBorders>
              <w:top w:val="single" w:sz="4" w:space="0" w:color="000000"/>
              <w:left w:val="single" w:sz="4" w:space="0" w:color="000000"/>
              <w:bottom w:val="single" w:sz="4" w:space="0" w:color="000000"/>
              <w:right w:val="single" w:sz="4" w:space="0" w:color="auto"/>
            </w:tcBorders>
            <w:vAlign w:val="center"/>
          </w:tcPr>
          <w:p w14:paraId="26CD6D77"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263" w:type="dxa"/>
            <w:tcBorders>
              <w:top w:val="single" w:sz="4" w:space="0" w:color="000000"/>
              <w:left w:val="single" w:sz="4" w:space="0" w:color="auto"/>
              <w:bottom w:val="single" w:sz="4" w:space="0" w:color="000000"/>
              <w:right w:val="single" w:sz="4" w:space="0" w:color="000000"/>
            </w:tcBorders>
            <w:vAlign w:val="center"/>
          </w:tcPr>
          <w:p w14:paraId="31ED2F45"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276" w:type="dxa"/>
            <w:tcBorders>
              <w:left w:val="single" w:sz="4" w:space="0" w:color="000000"/>
              <w:right w:val="single" w:sz="4" w:space="0" w:color="000000"/>
            </w:tcBorders>
            <w:vAlign w:val="center"/>
          </w:tcPr>
          <w:p w14:paraId="733B3704"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left w:val="single" w:sz="4" w:space="0" w:color="000000"/>
              <w:right w:val="single" w:sz="4" w:space="0" w:color="000000"/>
            </w:tcBorders>
            <w:vAlign w:val="center"/>
          </w:tcPr>
          <w:p w14:paraId="41BA8333"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41441" w:rsidRPr="00CD13C9" w14:paraId="33036B6B" w14:textId="77777777" w:rsidTr="00077ADC">
        <w:trPr>
          <w:trHeight w:val="295"/>
        </w:trPr>
        <w:tc>
          <w:tcPr>
            <w:tcW w:w="1701" w:type="dxa"/>
            <w:tcBorders>
              <w:top w:val="single" w:sz="4" w:space="0" w:color="000000"/>
              <w:left w:val="single" w:sz="4" w:space="0" w:color="000000"/>
              <w:bottom w:val="single" w:sz="4" w:space="0" w:color="000000"/>
              <w:right w:val="single" w:sz="4" w:space="0" w:color="000000"/>
            </w:tcBorders>
            <w:vAlign w:val="center"/>
          </w:tcPr>
          <w:p w14:paraId="045AAC00" w14:textId="77777777" w:rsidR="00741441" w:rsidRPr="00CD13C9" w:rsidRDefault="00741441" w:rsidP="00741441">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445" w:type="dxa"/>
            <w:tcBorders>
              <w:top w:val="single" w:sz="4" w:space="0" w:color="000000"/>
              <w:left w:val="single" w:sz="4" w:space="0" w:color="000000"/>
              <w:bottom w:val="single" w:sz="4" w:space="0" w:color="000000"/>
              <w:right w:val="single" w:sz="4" w:space="0" w:color="auto"/>
            </w:tcBorders>
            <w:vAlign w:val="center"/>
          </w:tcPr>
          <w:p w14:paraId="2585376C"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263" w:type="dxa"/>
            <w:tcBorders>
              <w:top w:val="single" w:sz="4" w:space="0" w:color="000000"/>
              <w:left w:val="single" w:sz="4" w:space="0" w:color="auto"/>
              <w:bottom w:val="single" w:sz="4" w:space="0" w:color="000000"/>
              <w:right w:val="single" w:sz="4" w:space="0" w:color="000000"/>
            </w:tcBorders>
            <w:vAlign w:val="center"/>
          </w:tcPr>
          <w:p w14:paraId="02ABDF4A"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276" w:type="dxa"/>
            <w:tcBorders>
              <w:left w:val="single" w:sz="4" w:space="0" w:color="000000"/>
              <w:right w:val="single" w:sz="4" w:space="0" w:color="000000"/>
            </w:tcBorders>
            <w:vAlign w:val="center"/>
          </w:tcPr>
          <w:p w14:paraId="16A1BE13"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left w:val="single" w:sz="4" w:space="0" w:color="000000"/>
              <w:right w:val="single" w:sz="4" w:space="0" w:color="000000"/>
            </w:tcBorders>
            <w:vAlign w:val="center"/>
          </w:tcPr>
          <w:p w14:paraId="5605AE7A"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41441" w:rsidRPr="00CD13C9" w14:paraId="67E9DBF1" w14:textId="77777777" w:rsidTr="00077ADC">
        <w:trPr>
          <w:trHeight w:val="301"/>
        </w:trPr>
        <w:tc>
          <w:tcPr>
            <w:tcW w:w="1701" w:type="dxa"/>
            <w:tcBorders>
              <w:top w:val="single" w:sz="4" w:space="0" w:color="000000"/>
              <w:left w:val="single" w:sz="4" w:space="0" w:color="000000"/>
              <w:bottom w:val="single" w:sz="4" w:space="0" w:color="000000"/>
              <w:right w:val="single" w:sz="4" w:space="0" w:color="000000"/>
            </w:tcBorders>
            <w:vAlign w:val="center"/>
          </w:tcPr>
          <w:p w14:paraId="253CAD55" w14:textId="77777777" w:rsidR="00741441" w:rsidRPr="00CD13C9" w:rsidRDefault="00741441" w:rsidP="00741441">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1445" w:type="dxa"/>
            <w:tcBorders>
              <w:top w:val="single" w:sz="4" w:space="0" w:color="000000"/>
              <w:left w:val="single" w:sz="4" w:space="0" w:color="000000"/>
              <w:bottom w:val="single" w:sz="4" w:space="0" w:color="000000"/>
              <w:right w:val="single" w:sz="4" w:space="0" w:color="auto"/>
            </w:tcBorders>
            <w:vAlign w:val="center"/>
          </w:tcPr>
          <w:p w14:paraId="23D257F8"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263" w:type="dxa"/>
            <w:tcBorders>
              <w:top w:val="single" w:sz="4" w:space="0" w:color="000000"/>
              <w:left w:val="single" w:sz="4" w:space="0" w:color="auto"/>
              <w:bottom w:val="single" w:sz="4" w:space="0" w:color="000000"/>
              <w:right w:val="single" w:sz="4" w:space="0" w:color="000000"/>
            </w:tcBorders>
            <w:vAlign w:val="center"/>
          </w:tcPr>
          <w:p w14:paraId="57858083"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276" w:type="dxa"/>
            <w:tcBorders>
              <w:left w:val="single" w:sz="4" w:space="0" w:color="000000"/>
              <w:right w:val="single" w:sz="4" w:space="0" w:color="000000"/>
            </w:tcBorders>
            <w:vAlign w:val="center"/>
          </w:tcPr>
          <w:p w14:paraId="379FFD01"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left w:val="single" w:sz="4" w:space="0" w:color="000000"/>
              <w:right w:val="single" w:sz="4" w:space="0" w:color="000000"/>
            </w:tcBorders>
            <w:vAlign w:val="center"/>
          </w:tcPr>
          <w:p w14:paraId="0FB9D9EC"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741441" w:rsidRPr="00CD13C9" w14:paraId="20A98E6F" w14:textId="77777777" w:rsidTr="00077ADC">
        <w:trPr>
          <w:trHeight w:val="295"/>
        </w:trPr>
        <w:tc>
          <w:tcPr>
            <w:tcW w:w="1701" w:type="dxa"/>
            <w:tcBorders>
              <w:top w:val="single" w:sz="4" w:space="0" w:color="000000"/>
              <w:left w:val="single" w:sz="4" w:space="0" w:color="000000"/>
              <w:bottom w:val="single" w:sz="4" w:space="0" w:color="000000"/>
              <w:right w:val="single" w:sz="4" w:space="0" w:color="000000"/>
            </w:tcBorders>
            <w:vAlign w:val="center"/>
          </w:tcPr>
          <w:p w14:paraId="11A7A903" w14:textId="77777777" w:rsidR="00741441" w:rsidRPr="00CD13C9" w:rsidRDefault="00741441" w:rsidP="00741441">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K_03</w:t>
            </w:r>
          </w:p>
        </w:tc>
        <w:tc>
          <w:tcPr>
            <w:tcW w:w="1445" w:type="dxa"/>
            <w:tcBorders>
              <w:top w:val="single" w:sz="4" w:space="0" w:color="000000"/>
              <w:left w:val="single" w:sz="4" w:space="0" w:color="000000"/>
              <w:bottom w:val="single" w:sz="4" w:space="0" w:color="000000"/>
              <w:right w:val="single" w:sz="4" w:space="0" w:color="auto"/>
            </w:tcBorders>
            <w:vAlign w:val="center"/>
          </w:tcPr>
          <w:p w14:paraId="680B8040"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263" w:type="dxa"/>
            <w:tcBorders>
              <w:top w:val="single" w:sz="4" w:space="0" w:color="000000"/>
              <w:left w:val="single" w:sz="4" w:space="0" w:color="auto"/>
              <w:bottom w:val="single" w:sz="4" w:space="0" w:color="000000"/>
              <w:right w:val="single" w:sz="4" w:space="0" w:color="000000"/>
            </w:tcBorders>
            <w:vAlign w:val="center"/>
          </w:tcPr>
          <w:p w14:paraId="1C43FEE1"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p>
        </w:tc>
        <w:tc>
          <w:tcPr>
            <w:tcW w:w="1276" w:type="dxa"/>
            <w:tcBorders>
              <w:left w:val="single" w:sz="4" w:space="0" w:color="000000"/>
              <w:right w:val="single" w:sz="4" w:space="0" w:color="000000"/>
            </w:tcBorders>
            <w:vAlign w:val="center"/>
          </w:tcPr>
          <w:p w14:paraId="7795B93A"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left w:val="single" w:sz="4" w:space="0" w:color="000000"/>
              <w:right w:val="single" w:sz="4" w:space="0" w:color="000000"/>
            </w:tcBorders>
            <w:vAlign w:val="center"/>
          </w:tcPr>
          <w:p w14:paraId="45EFEED0" w14:textId="77777777" w:rsidR="00741441" w:rsidRPr="00CD13C9" w:rsidRDefault="00741441" w:rsidP="00741441">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0E2D089E" w14:textId="77777777" w:rsidR="00741441" w:rsidRPr="00CD13C9" w:rsidRDefault="00741441" w:rsidP="00741441">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741441" w:rsidRPr="00CD13C9" w14:paraId="57F7B982" w14:textId="77777777" w:rsidTr="00B77C75">
        <w:trPr>
          <w:trHeight w:val="93"/>
          <w:jc w:val="center"/>
        </w:trPr>
        <w:tc>
          <w:tcPr>
            <w:tcW w:w="9776" w:type="dxa"/>
          </w:tcPr>
          <w:p w14:paraId="70B05857" w14:textId="77777777" w:rsidR="00741441" w:rsidRPr="00CD13C9" w:rsidRDefault="00741441" w:rsidP="00741441">
            <w:pPr>
              <w:spacing w:after="0" w:line="240" w:lineRule="auto"/>
              <w:jc w:val="both"/>
              <w:rPr>
                <w:rFonts w:ascii="Cambria" w:eastAsia="Calibri" w:hAnsi="Cambria" w:cs="Calibri"/>
                <w:b/>
                <w:bCs/>
                <w:color w:val="000000"/>
                <w:kern w:val="0"/>
                <w:sz w:val="20"/>
                <w:szCs w:val="20"/>
                <w14:ligatures w14:val="none"/>
              </w:rPr>
            </w:pPr>
            <w:r w:rsidRPr="00CD13C9">
              <w:rPr>
                <w:rFonts w:ascii="Cambria" w:eastAsia="Calibri" w:hAnsi="Cambria" w:cs="Calibri"/>
                <w:b/>
                <w:bCs/>
                <w:color w:val="000000"/>
                <w:kern w:val="0"/>
                <w:sz w:val="20"/>
                <w:szCs w:val="20"/>
                <w14:ligatures w14:val="none"/>
              </w:rPr>
              <w:t>Wykłady</w:t>
            </w:r>
          </w:p>
          <w:p w14:paraId="3839F25B" w14:textId="77777777" w:rsidR="00741441" w:rsidRPr="00CD13C9" w:rsidRDefault="00741441" w:rsidP="00741441">
            <w:pPr>
              <w:spacing w:after="0" w:line="240" w:lineRule="auto"/>
              <w:jc w:val="both"/>
              <w:rPr>
                <w:rFonts w:ascii="Cambria" w:eastAsia="Calibri" w:hAnsi="Cambria" w:cs="Calibri"/>
                <w:b/>
                <w:bCs/>
                <w:color w:val="000000"/>
                <w:kern w:val="0"/>
                <w:sz w:val="20"/>
                <w:szCs w:val="20"/>
                <w14:ligatures w14:val="none"/>
              </w:rPr>
            </w:pPr>
          </w:p>
          <w:p w14:paraId="22135691" w14:textId="77777777" w:rsidR="00741441" w:rsidRPr="00CD13C9" w:rsidRDefault="00741441" w:rsidP="00741441">
            <w:pPr>
              <w:spacing w:after="0" w:line="240"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sz w:val="20"/>
                <w:szCs w:val="20"/>
              </w:rPr>
              <w:t xml:space="preserve">Do zaliczenia może przystąpić student, który realizował wszystkie przewidziane programem studiów godziny ćwiczeń, zaliczenie części wykładowej przedmiotu – test składający się z 20 zadań </w:t>
            </w:r>
            <w:r w:rsidRPr="00CD13C9">
              <w:rPr>
                <w:rFonts w:ascii="Cambria" w:eastAsia="Calibri" w:hAnsi="Cambria" w:cs="Calibri"/>
                <w:color w:val="000000"/>
                <w:sz w:val="20"/>
                <w:szCs w:val="20"/>
              </w:rPr>
              <w:br/>
              <w:t xml:space="preserve">(pytania zamknięte jednokrotnego wyboru, zadania otwarte) </w:t>
            </w:r>
          </w:p>
          <w:p w14:paraId="5AECB36B" w14:textId="77777777" w:rsidR="00741441" w:rsidRPr="00CD13C9" w:rsidRDefault="00741441" w:rsidP="00741441">
            <w:pPr>
              <w:spacing w:after="0" w:line="240" w:lineRule="auto"/>
              <w:jc w:val="both"/>
              <w:rPr>
                <w:rFonts w:ascii="Cambria" w:eastAsia="Calibri" w:hAnsi="Cambria" w:cs="Calibri"/>
                <w:color w:val="ED0000"/>
                <w:kern w:val="0"/>
                <w:sz w:val="20"/>
                <w:szCs w:val="20"/>
                <w14:ligatures w14:val="none"/>
              </w:rPr>
            </w:pPr>
          </w:p>
          <w:p w14:paraId="45ABF94C" w14:textId="77777777" w:rsidR="00741441" w:rsidRDefault="00741441" w:rsidP="00741441">
            <w:pPr>
              <w:spacing w:after="0" w:line="240" w:lineRule="auto"/>
              <w:rPr>
                <w:rFonts w:ascii="Cambria" w:eastAsia="Calibri" w:hAnsi="Cambria" w:cs="Calibri"/>
                <w:b/>
                <w:bCs/>
                <w:sz w:val="20"/>
                <w:szCs w:val="20"/>
              </w:rPr>
            </w:pPr>
            <w:r w:rsidRPr="00CD13C9">
              <w:rPr>
                <w:rFonts w:ascii="Cambria" w:eastAsia="Calibri" w:hAnsi="Cambria" w:cs="Calibri"/>
                <w:b/>
                <w:bCs/>
                <w:sz w:val="20"/>
                <w:szCs w:val="20"/>
              </w:rPr>
              <w:t>Kryteria przyznawania oceny z testu pisemnego:</w:t>
            </w:r>
          </w:p>
          <w:p w14:paraId="798E5A6B" w14:textId="77777777" w:rsidR="00077ADC" w:rsidRDefault="00077ADC" w:rsidP="00741441">
            <w:pPr>
              <w:spacing w:after="0" w:line="240" w:lineRule="auto"/>
              <w:rPr>
                <w:rFonts w:ascii="Cambria" w:eastAsia="Calibri" w:hAnsi="Cambria" w:cs="Calibri"/>
                <w:b/>
                <w:bCs/>
                <w:sz w:val="20"/>
                <w:szCs w:val="20"/>
              </w:rPr>
            </w:pPr>
          </w:p>
          <w:tbl>
            <w:tblPr>
              <w:tblStyle w:val="Tabela-Siatka"/>
              <w:tblW w:w="0" w:type="auto"/>
              <w:tblLook w:val="04A0" w:firstRow="1" w:lastRow="0" w:firstColumn="1" w:lastColumn="0" w:noHBand="0" w:noVBand="1"/>
            </w:tblPr>
            <w:tblGrid>
              <w:gridCol w:w="2153"/>
              <w:gridCol w:w="2153"/>
            </w:tblGrid>
            <w:tr w:rsidR="00077ADC" w14:paraId="05B04A77" w14:textId="77777777" w:rsidTr="009A28BA">
              <w:tc>
                <w:tcPr>
                  <w:tcW w:w="2153" w:type="dxa"/>
                  <w:vAlign w:val="center"/>
                </w:tcPr>
                <w:p w14:paraId="4124F7E0" w14:textId="261F1E8E" w:rsidR="00077ADC" w:rsidRDefault="00077ADC" w:rsidP="00077ADC">
                  <w:pPr>
                    <w:rPr>
                      <w:rFonts w:ascii="Cambria" w:eastAsia="Calibri" w:hAnsi="Cambria" w:cs="Calibri"/>
                      <w:b/>
                      <w:bCs/>
                      <w:sz w:val="20"/>
                    </w:rPr>
                  </w:pPr>
                  <w:r w:rsidRPr="00CD13C9">
                    <w:rPr>
                      <w:rFonts w:ascii="Cambria" w:eastAsia="Times New Roman" w:hAnsi="Cambria" w:cs="Calibri"/>
                      <w:b/>
                      <w:bCs/>
                      <w:sz w:val="20"/>
                      <w:lang w:eastAsia="pl-PL"/>
                    </w:rPr>
                    <w:t>Ocena</w:t>
                  </w:r>
                </w:p>
              </w:tc>
              <w:tc>
                <w:tcPr>
                  <w:tcW w:w="2153" w:type="dxa"/>
                  <w:vAlign w:val="center"/>
                </w:tcPr>
                <w:p w14:paraId="42462B29" w14:textId="12E3EFC0" w:rsidR="00077ADC" w:rsidRDefault="00077ADC" w:rsidP="00077ADC">
                  <w:pPr>
                    <w:rPr>
                      <w:rFonts w:ascii="Cambria" w:eastAsia="Calibri" w:hAnsi="Cambria" w:cs="Calibri"/>
                      <w:b/>
                      <w:bCs/>
                      <w:sz w:val="20"/>
                    </w:rPr>
                  </w:pPr>
                  <w:r w:rsidRPr="00CD13C9">
                    <w:rPr>
                      <w:rFonts w:ascii="Cambria" w:eastAsia="Times New Roman" w:hAnsi="Cambria" w:cs="Calibri"/>
                      <w:b/>
                      <w:bCs/>
                      <w:sz w:val="20"/>
                      <w:lang w:eastAsia="pl-PL"/>
                    </w:rPr>
                    <w:t>Wartość procentowa punktów uzyskanych z testu</w:t>
                  </w:r>
                </w:p>
              </w:tc>
            </w:tr>
            <w:tr w:rsidR="00077ADC" w14:paraId="0F8FA4DC" w14:textId="77777777" w:rsidTr="009A28BA">
              <w:tc>
                <w:tcPr>
                  <w:tcW w:w="2153" w:type="dxa"/>
                  <w:vAlign w:val="center"/>
                </w:tcPr>
                <w:p w14:paraId="2D4F75D8" w14:textId="4D715B23"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5.0</w:t>
                  </w:r>
                </w:p>
              </w:tc>
              <w:tc>
                <w:tcPr>
                  <w:tcW w:w="2153" w:type="dxa"/>
                  <w:vAlign w:val="center"/>
                </w:tcPr>
                <w:p w14:paraId="5C68A00E" w14:textId="10C22502"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100 % – 95 %</w:t>
                  </w:r>
                </w:p>
              </w:tc>
            </w:tr>
            <w:tr w:rsidR="00077ADC" w14:paraId="3F7A4E19" w14:textId="77777777" w:rsidTr="009A28BA">
              <w:tc>
                <w:tcPr>
                  <w:tcW w:w="2153" w:type="dxa"/>
                  <w:vAlign w:val="center"/>
                </w:tcPr>
                <w:p w14:paraId="571CF9BF" w14:textId="031288A9"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4.5</w:t>
                  </w:r>
                </w:p>
              </w:tc>
              <w:tc>
                <w:tcPr>
                  <w:tcW w:w="2153" w:type="dxa"/>
                  <w:vAlign w:val="center"/>
                </w:tcPr>
                <w:p w14:paraId="0DA5FDD0" w14:textId="79116115"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94 % - 88 %</w:t>
                  </w:r>
                </w:p>
              </w:tc>
            </w:tr>
            <w:tr w:rsidR="00077ADC" w14:paraId="272347C0" w14:textId="77777777" w:rsidTr="009A28BA">
              <w:tc>
                <w:tcPr>
                  <w:tcW w:w="2153" w:type="dxa"/>
                  <w:vAlign w:val="center"/>
                </w:tcPr>
                <w:p w14:paraId="067973AD" w14:textId="2AC64A7C"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4.0</w:t>
                  </w:r>
                </w:p>
              </w:tc>
              <w:tc>
                <w:tcPr>
                  <w:tcW w:w="2153" w:type="dxa"/>
                  <w:vAlign w:val="center"/>
                </w:tcPr>
                <w:p w14:paraId="7C575CE8" w14:textId="1424382A"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87 % - 80 %</w:t>
                  </w:r>
                </w:p>
              </w:tc>
            </w:tr>
            <w:tr w:rsidR="00077ADC" w14:paraId="24612143" w14:textId="77777777" w:rsidTr="009A28BA">
              <w:tc>
                <w:tcPr>
                  <w:tcW w:w="2153" w:type="dxa"/>
                  <w:vAlign w:val="center"/>
                </w:tcPr>
                <w:p w14:paraId="536E7550" w14:textId="4C8B50D0"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3.5</w:t>
                  </w:r>
                </w:p>
              </w:tc>
              <w:tc>
                <w:tcPr>
                  <w:tcW w:w="2153" w:type="dxa"/>
                  <w:vAlign w:val="center"/>
                </w:tcPr>
                <w:p w14:paraId="4F976BE8" w14:textId="17A82630"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79 % - 70 %</w:t>
                  </w:r>
                </w:p>
              </w:tc>
            </w:tr>
            <w:tr w:rsidR="00077ADC" w14:paraId="4F145F28" w14:textId="77777777" w:rsidTr="009A28BA">
              <w:tc>
                <w:tcPr>
                  <w:tcW w:w="2153" w:type="dxa"/>
                  <w:vAlign w:val="center"/>
                </w:tcPr>
                <w:p w14:paraId="2B578D0E" w14:textId="28CDC51F"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3.0</w:t>
                  </w:r>
                </w:p>
              </w:tc>
              <w:tc>
                <w:tcPr>
                  <w:tcW w:w="2153" w:type="dxa"/>
                  <w:vAlign w:val="center"/>
                </w:tcPr>
                <w:p w14:paraId="58CB1140" w14:textId="79100D40"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69 % – 60 %</w:t>
                  </w:r>
                </w:p>
              </w:tc>
            </w:tr>
            <w:tr w:rsidR="00077ADC" w14:paraId="3CF82C48" w14:textId="77777777" w:rsidTr="009A28BA">
              <w:tc>
                <w:tcPr>
                  <w:tcW w:w="2153" w:type="dxa"/>
                  <w:vAlign w:val="center"/>
                </w:tcPr>
                <w:p w14:paraId="19AFC1E2" w14:textId="77D94C07"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2.0</w:t>
                  </w:r>
                </w:p>
              </w:tc>
              <w:tc>
                <w:tcPr>
                  <w:tcW w:w="2153" w:type="dxa"/>
                  <w:vAlign w:val="center"/>
                </w:tcPr>
                <w:p w14:paraId="06ADB70D" w14:textId="6646AB71" w:rsidR="00077ADC" w:rsidRDefault="00077ADC" w:rsidP="00077ADC">
                  <w:pPr>
                    <w:rPr>
                      <w:rFonts w:ascii="Cambria" w:eastAsia="Calibri" w:hAnsi="Cambria" w:cs="Calibri"/>
                      <w:b/>
                      <w:bCs/>
                      <w:sz w:val="20"/>
                    </w:rPr>
                  </w:pPr>
                  <w:r w:rsidRPr="00CD13C9">
                    <w:rPr>
                      <w:rFonts w:ascii="Cambria" w:eastAsia="Times New Roman" w:hAnsi="Cambria" w:cs="Calibri"/>
                      <w:sz w:val="20"/>
                      <w:lang w:eastAsia="pl-PL"/>
                    </w:rPr>
                    <w:t>Poniżej 60 %</w:t>
                  </w:r>
                </w:p>
              </w:tc>
            </w:tr>
          </w:tbl>
          <w:p w14:paraId="7187A1E3" w14:textId="77777777" w:rsidR="00741441" w:rsidRPr="00CD13C9" w:rsidRDefault="00741441" w:rsidP="00741441">
            <w:pPr>
              <w:spacing w:after="0" w:line="240" w:lineRule="auto"/>
              <w:jc w:val="both"/>
              <w:rPr>
                <w:rFonts w:ascii="Cambria" w:eastAsia="Calibri" w:hAnsi="Cambria" w:cs="Calibri"/>
                <w:color w:val="ED0000"/>
                <w:kern w:val="0"/>
                <w:sz w:val="20"/>
                <w:szCs w:val="20"/>
                <w14:ligatures w14:val="none"/>
              </w:rPr>
            </w:pPr>
          </w:p>
          <w:p w14:paraId="1FE11DEC" w14:textId="77777777" w:rsidR="00741441" w:rsidRPr="00CD13C9" w:rsidRDefault="00741441" w:rsidP="00741441">
            <w:pPr>
              <w:spacing w:after="0" w:line="240" w:lineRule="auto"/>
              <w:jc w:val="both"/>
              <w:rPr>
                <w:rFonts w:ascii="Cambria" w:eastAsia="Calibri" w:hAnsi="Cambria" w:cs="Calibri"/>
                <w:b/>
                <w:bCs/>
                <w:color w:val="000000"/>
                <w:kern w:val="0"/>
                <w:sz w:val="20"/>
                <w:szCs w:val="20"/>
                <w14:ligatures w14:val="none"/>
              </w:rPr>
            </w:pPr>
            <w:r w:rsidRPr="00CD13C9">
              <w:rPr>
                <w:rFonts w:ascii="Cambria" w:eastAsia="Calibri" w:hAnsi="Cambria" w:cs="Calibri"/>
                <w:b/>
                <w:bCs/>
                <w:color w:val="000000"/>
                <w:kern w:val="0"/>
                <w:sz w:val="20"/>
                <w:szCs w:val="20"/>
                <w14:ligatures w14:val="none"/>
              </w:rPr>
              <w:t>Ćwiczenia</w:t>
            </w:r>
          </w:p>
          <w:p w14:paraId="1A45A35B" w14:textId="77777777" w:rsidR="00741441" w:rsidRPr="00CD13C9" w:rsidRDefault="00741441" w:rsidP="00741441">
            <w:pPr>
              <w:spacing w:after="0" w:line="240" w:lineRule="auto"/>
              <w:rPr>
                <w:rFonts w:ascii="Cambria" w:eastAsia="Calibri" w:hAnsi="Cambria" w:cs="Calibri"/>
                <w:color w:val="000000"/>
                <w:sz w:val="20"/>
                <w:szCs w:val="20"/>
              </w:rPr>
            </w:pPr>
            <w:r w:rsidRPr="00CD13C9">
              <w:rPr>
                <w:rFonts w:ascii="Cambria" w:eastAsia="Calibri" w:hAnsi="Cambria" w:cs="Calibri"/>
                <w:color w:val="000000"/>
                <w:sz w:val="20"/>
                <w:szCs w:val="20"/>
              </w:rPr>
              <w:t xml:space="preserve">Do zaliczenia może przystąpić student, który realizował wszystkie przewidziane programem studiów godziny ćwiczeń oraz uzyskał zaliczenie z części wykładowej. </w:t>
            </w:r>
          </w:p>
          <w:p w14:paraId="7C988B82" w14:textId="77777777" w:rsidR="00741441" w:rsidRPr="00CD13C9" w:rsidRDefault="00741441" w:rsidP="00741441">
            <w:pPr>
              <w:spacing w:after="0" w:line="240" w:lineRule="auto"/>
              <w:rPr>
                <w:rFonts w:ascii="Cambria" w:eastAsia="Calibri" w:hAnsi="Cambria" w:cs="Calibri"/>
                <w:color w:val="000000"/>
                <w:sz w:val="20"/>
                <w:szCs w:val="20"/>
              </w:rPr>
            </w:pPr>
          </w:p>
          <w:p w14:paraId="032CF5F0" w14:textId="77777777" w:rsidR="00741441" w:rsidRPr="00CD13C9" w:rsidRDefault="00741441" w:rsidP="00741441">
            <w:pPr>
              <w:spacing w:after="0" w:line="240" w:lineRule="auto"/>
              <w:rPr>
                <w:rFonts w:ascii="Cambria" w:eastAsia="Calibri" w:hAnsi="Cambria" w:cs="Calibri"/>
                <w:color w:val="000000"/>
                <w:sz w:val="20"/>
                <w:szCs w:val="20"/>
              </w:rPr>
            </w:pPr>
            <w:r w:rsidRPr="00CD13C9">
              <w:rPr>
                <w:rFonts w:ascii="Cambria" w:eastAsia="Calibri" w:hAnsi="Cambria" w:cs="Calibri"/>
                <w:color w:val="000000"/>
                <w:sz w:val="20"/>
                <w:szCs w:val="20"/>
              </w:rPr>
              <w:t xml:space="preserve">Zaliczenie części ćwiczeniowej przedmiotu polega na przeprowadzeniu analizy i interpretacji wylosowanego zapisu EKG oraz sformułowaniu pisemnego opisu badania, zgodnie z ustalonymi zasadami. </w:t>
            </w:r>
          </w:p>
          <w:p w14:paraId="6EE3A777" w14:textId="77777777" w:rsidR="00741441" w:rsidRPr="00CD13C9" w:rsidRDefault="00741441" w:rsidP="00741441">
            <w:pPr>
              <w:spacing w:after="0" w:line="240" w:lineRule="auto"/>
              <w:rPr>
                <w:rFonts w:ascii="Cambria" w:eastAsia="Calibri" w:hAnsi="Cambria" w:cs="Calibri"/>
                <w:sz w:val="20"/>
                <w:szCs w:val="20"/>
              </w:rPr>
            </w:pPr>
          </w:p>
          <w:p w14:paraId="2E9C71AD" w14:textId="77777777" w:rsidR="00741441" w:rsidRPr="00CD13C9" w:rsidRDefault="00741441" w:rsidP="00741441">
            <w:pPr>
              <w:spacing w:after="0" w:line="240" w:lineRule="auto"/>
              <w:rPr>
                <w:rFonts w:ascii="Cambria" w:eastAsia="Calibri" w:hAnsi="Cambria" w:cs="Calibri"/>
                <w:color w:val="000000"/>
                <w:sz w:val="20"/>
                <w:szCs w:val="20"/>
              </w:rPr>
            </w:pPr>
            <w:r w:rsidRPr="00CD13C9">
              <w:rPr>
                <w:rFonts w:ascii="Cambria" w:eastAsia="Calibri" w:hAnsi="Cambria" w:cs="Calibri"/>
                <w:sz w:val="20"/>
                <w:szCs w:val="20"/>
              </w:rPr>
              <w:t xml:space="preserve">Punktacja dla każdego zadania określona jest </w:t>
            </w:r>
            <w:r w:rsidRPr="00CD13C9">
              <w:rPr>
                <w:rFonts w:ascii="Cambria" w:eastAsia="Calibri" w:hAnsi="Cambria" w:cs="Calibri"/>
                <w:color w:val="000000"/>
                <w:sz w:val="20"/>
                <w:szCs w:val="20"/>
              </w:rPr>
              <w:t xml:space="preserve">według klucza odrębnego dla każdego przypadku. </w:t>
            </w:r>
          </w:p>
          <w:p w14:paraId="42C1C48D" w14:textId="77777777" w:rsidR="00741441" w:rsidRPr="00CD13C9" w:rsidRDefault="00741441" w:rsidP="00741441">
            <w:pPr>
              <w:spacing w:after="0" w:line="240" w:lineRule="auto"/>
              <w:rPr>
                <w:rFonts w:ascii="Cambria" w:eastAsia="Calibri" w:hAnsi="Cambria" w:cs="Calibri"/>
                <w:sz w:val="20"/>
                <w:szCs w:val="20"/>
              </w:rPr>
            </w:pPr>
            <w:r w:rsidRPr="00CD13C9">
              <w:rPr>
                <w:rFonts w:ascii="Cambria" w:eastAsia="Calibri" w:hAnsi="Cambria" w:cs="Calibri"/>
                <w:sz w:val="20"/>
                <w:szCs w:val="20"/>
              </w:rPr>
              <w:t xml:space="preserve">Maksymalna liczba punktów możliwych do uzyskania wynosi 10. </w:t>
            </w:r>
          </w:p>
          <w:p w14:paraId="1E9E32BC" w14:textId="77777777" w:rsidR="00741441" w:rsidRPr="00CD13C9" w:rsidRDefault="00741441" w:rsidP="00741441">
            <w:pPr>
              <w:spacing w:after="0" w:line="240" w:lineRule="auto"/>
              <w:rPr>
                <w:rFonts w:ascii="Cambria" w:eastAsia="Calibri" w:hAnsi="Cambria" w:cs="Calibri"/>
                <w:sz w:val="20"/>
                <w:szCs w:val="20"/>
              </w:rPr>
            </w:pPr>
            <w:r w:rsidRPr="00CD13C9">
              <w:rPr>
                <w:rFonts w:ascii="Cambria" w:eastAsia="Calibri" w:hAnsi="Cambria" w:cs="Calibri"/>
                <w:sz w:val="20"/>
                <w:szCs w:val="20"/>
              </w:rPr>
              <w:t xml:space="preserve">Pozytywną ocenę otrzymuje student, który zaliczy zadanie w minimum 60%, tj. uzyska 6 punktów. </w:t>
            </w:r>
          </w:p>
          <w:p w14:paraId="360D2426" w14:textId="77777777" w:rsidR="00741441" w:rsidRPr="00CD13C9" w:rsidRDefault="00741441" w:rsidP="00741441">
            <w:pPr>
              <w:spacing w:after="0" w:line="240" w:lineRule="auto"/>
              <w:rPr>
                <w:rFonts w:ascii="Cambria" w:eastAsia="Calibri" w:hAnsi="Cambria" w:cs="Calibri"/>
                <w:sz w:val="20"/>
                <w:szCs w:val="20"/>
              </w:rPr>
            </w:pPr>
            <w:r w:rsidRPr="00CD13C9">
              <w:rPr>
                <w:rFonts w:ascii="Cambria" w:eastAsia="Calibri" w:hAnsi="Cambria" w:cs="Calibri"/>
                <w:sz w:val="20"/>
                <w:szCs w:val="20"/>
              </w:rPr>
              <w:t xml:space="preserve">Błędne rozpoznanie lub nieprawidłowa interpretacja zapisu skutkuje niezaliczeniem zadania oraz uzyskaniem przez studenta oceny niedostatecznej. </w:t>
            </w:r>
          </w:p>
          <w:p w14:paraId="31309514" w14:textId="77777777" w:rsidR="00741441" w:rsidRPr="00CD13C9" w:rsidRDefault="00741441" w:rsidP="00741441">
            <w:pPr>
              <w:spacing w:after="0" w:line="240" w:lineRule="auto"/>
              <w:jc w:val="both"/>
              <w:rPr>
                <w:rFonts w:ascii="Cambria" w:eastAsia="Calibri" w:hAnsi="Cambria" w:cs="Calibri"/>
                <w:kern w:val="0"/>
                <w:sz w:val="20"/>
                <w:szCs w:val="20"/>
                <w14:ligatures w14:val="none"/>
              </w:rPr>
            </w:pPr>
          </w:p>
          <w:p w14:paraId="733163D7" w14:textId="427DA96D"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końcowej.</w:t>
            </w:r>
          </w:p>
          <w:p w14:paraId="48D0153C" w14:textId="77777777" w:rsidR="00741441" w:rsidRPr="00CD13C9" w:rsidRDefault="00741441" w:rsidP="00741441">
            <w:pPr>
              <w:spacing w:after="0" w:line="240" w:lineRule="auto"/>
              <w:rPr>
                <w:rFonts w:ascii="Cambria" w:eastAsia="Calibri" w:hAnsi="Cambria" w:cs="Calibri"/>
                <w:color w:val="388600"/>
                <w:kern w:val="0"/>
                <w:sz w:val="20"/>
                <w:szCs w:val="20"/>
                <w14:ligatures w14:val="none"/>
              </w:rPr>
            </w:pPr>
            <w:r w:rsidRPr="00CD13C9">
              <w:rPr>
                <w:rFonts w:ascii="Cambria" w:eastAsia="Calibri" w:hAnsi="Cambria" w:cs="Calibri"/>
                <w:sz w:val="20"/>
                <w:szCs w:val="20"/>
              </w:rPr>
              <w:t xml:space="preserve">Przyznawanie oceny końcowej P3 odbywa się po ustaleniu </w:t>
            </w:r>
            <w:r w:rsidRPr="00CD13C9">
              <w:rPr>
                <w:rFonts w:ascii="Cambria" w:eastAsia="Calibri" w:hAnsi="Cambria" w:cs="Calibri"/>
                <w:sz w:val="20"/>
                <w:szCs w:val="20"/>
              </w:rPr>
              <w:br/>
              <w:t>średniej arytmetycznej ocen uzyskanych z ocen  F1, F1* i F2.</w:t>
            </w:r>
          </w:p>
          <w:p w14:paraId="71CB6873"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p>
          <w:p w14:paraId="2372F2D3"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601"/>
              <w:gridCol w:w="1601"/>
              <w:gridCol w:w="1584"/>
              <w:gridCol w:w="1584"/>
              <w:gridCol w:w="1587"/>
            </w:tblGrid>
            <w:tr w:rsidR="00741441" w:rsidRPr="00CD13C9" w14:paraId="4240A6C9" w14:textId="77777777" w:rsidTr="00B77C75">
              <w:tc>
                <w:tcPr>
                  <w:tcW w:w="1613" w:type="dxa"/>
                </w:tcPr>
                <w:p w14:paraId="0BDA43A0"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Pr>
                <w:p w14:paraId="4F6102BA"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Pr>
                <w:p w14:paraId="57B27CD9"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Pr>
                <w:p w14:paraId="756C8485"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Pr>
                <w:p w14:paraId="5F24CD8A"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Pr>
                <w:p w14:paraId="21EDFE47"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741441" w:rsidRPr="00CD13C9" w14:paraId="29587894" w14:textId="77777777" w:rsidTr="00B77C75">
              <w:tc>
                <w:tcPr>
                  <w:tcW w:w="1613" w:type="dxa"/>
                </w:tcPr>
                <w:p w14:paraId="454B4150"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Pr>
                <w:p w14:paraId="73158129" w14:textId="77777777" w:rsidR="00741441" w:rsidRPr="00CD13C9" w:rsidRDefault="00741441" w:rsidP="00741441">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Pr>
                <w:p w14:paraId="1B08FFB4" w14:textId="77777777" w:rsidR="00741441" w:rsidRPr="00CD13C9" w:rsidRDefault="00741441" w:rsidP="00741441">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Pr>
                <w:p w14:paraId="43464EF8" w14:textId="77777777" w:rsidR="00741441" w:rsidRPr="00CD13C9" w:rsidRDefault="00741441" w:rsidP="00741441">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Pr>
                <w:p w14:paraId="7B504ADE" w14:textId="77777777" w:rsidR="00741441" w:rsidRPr="00CD13C9" w:rsidRDefault="00741441" w:rsidP="00741441">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Pr>
                <w:p w14:paraId="5255317D" w14:textId="77777777" w:rsidR="00741441" w:rsidRPr="00CD13C9" w:rsidRDefault="00741441" w:rsidP="00741441">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741441" w:rsidRPr="00CD13C9" w14:paraId="4ECC6071" w14:textId="77777777" w:rsidTr="00B77C75">
              <w:tc>
                <w:tcPr>
                  <w:tcW w:w="1613" w:type="dxa"/>
                </w:tcPr>
                <w:p w14:paraId="42169C62" w14:textId="77777777" w:rsidR="00741441" w:rsidRPr="00CD13C9" w:rsidRDefault="00741441" w:rsidP="00741441">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Pr>
                <w:p w14:paraId="787A348A" w14:textId="77777777" w:rsidR="00741441" w:rsidRPr="00CD13C9" w:rsidRDefault="00741441" w:rsidP="00741441">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Pr>
                <w:p w14:paraId="033E8347" w14:textId="77777777" w:rsidR="00741441" w:rsidRPr="00CD13C9" w:rsidRDefault="00741441" w:rsidP="00741441">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Pr>
                <w:p w14:paraId="103EF910" w14:textId="77777777" w:rsidR="00741441" w:rsidRPr="00CD13C9" w:rsidRDefault="00741441" w:rsidP="00741441">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Pr>
                <w:p w14:paraId="5AE58C1E" w14:textId="77777777" w:rsidR="00741441" w:rsidRPr="00CD13C9" w:rsidRDefault="00741441" w:rsidP="00741441">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Pr>
                <w:p w14:paraId="333D394F" w14:textId="77777777" w:rsidR="00741441" w:rsidRPr="00CD13C9" w:rsidRDefault="00741441" w:rsidP="00741441">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448907A9" w14:textId="77777777" w:rsidR="00741441" w:rsidRPr="00CD13C9" w:rsidRDefault="00741441" w:rsidP="00741441">
            <w:pPr>
              <w:spacing w:after="0" w:line="240" w:lineRule="auto"/>
              <w:jc w:val="both"/>
              <w:rPr>
                <w:rFonts w:ascii="Cambria" w:eastAsia="Calibri" w:hAnsi="Cambria" w:cs="Calibri"/>
                <w:b/>
                <w:bCs/>
                <w:kern w:val="0"/>
                <w:sz w:val="20"/>
                <w:szCs w:val="20"/>
                <w14:ligatures w14:val="none"/>
              </w:rPr>
            </w:pPr>
          </w:p>
        </w:tc>
      </w:tr>
    </w:tbl>
    <w:p w14:paraId="7C9005F5" w14:textId="77777777" w:rsidR="00741441" w:rsidRPr="00CD13C9" w:rsidRDefault="00741441" w:rsidP="00741441">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6"/>
      </w:tblGrid>
      <w:tr w:rsidR="00741441" w:rsidRPr="00CD13C9" w14:paraId="33554477" w14:textId="77777777" w:rsidTr="00B77C75">
        <w:trPr>
          <w:trHeight w:val="540"/>
        </w:trPr>
        <w:tc>
          <w:tcPr>
            <w:tcW w:w="9706" w:type="dxa"/>
          </w:tcPr>
          <w:p w14:paraId="3C4188BB" w14:textId="77777777" w:rsidR="00741441" w:rsidRPr="00CD13C9" w:rsidRDefault="00741441" w:rsidP="00741441">
            <w:pPr>
              <w:autoSpaceDE w:val="0"/>
              <w:autoSpaceDN w:val="0"/>
              <w:adjustRightInd w:val="0"/>
              <w:spacing w:after="0" w:line="240" w:lineRule="auto"/>
              <w:rPr>
                <w:rFonts w:ascii="Cambria" w:eastAsia="TimesNewRoman" w:hAnsi="Cambria" w:cs="Calibri"/>
                <w:kern w:val="0"/>
                <w:sz w:val="22"/>
                <w:szCs w:val="22"/>
                <w14:ligatures w14:val="none"/>
              </w:rPr>
            </w:pPr>
            <w:r w:rsidRPr="00CD13C9">
              <w:rPr>
                <w:rFonts w:ascii="Cambria" w:eastAsia="Calibri" w:hAnsi="Cambria" w:cs="Calibri"/>
                <w:kern w:val="0"/>
                <w:sz w:val="22"/>
                <w:szCs w:val="22"/>
                <w14:ligatures w14:val="none"/>
              </w:rPr>
              <w:t>Zaliczenie z oceną</w:t>
            </w:r>
          </w:p>
          <w:p w14:paraId="39274A2C" w14:textId="77777777" w:rsidR="00741441" w:rsidRPr="00CD13C9" w:rsidRDefault="00741441" w:rsidP="00741441">
            <w:pPr>
              <w:autoSpaceDE w:val="0"/>
              <w:autoSpaceDN w:val="0"/>
              <w:adjustRightInd w:val="0"/>
              <w:spacing w:after="0" w:line="240" w:lineRule="auto"/>
              <w:rPr>
                <w:rFonts w:ascii="Cambria" w:eastAsia="TimesNewRoman" w:hAnsi="Cambria" w:cs="Calibri"/>
                <w:kern w:val="0"/>
                <w:sz w:val="22"/>
                <w:szCs w:val="22"/>
                <w14:ligatures w14:val="none"/>
              </w:rPr>
            </w:pPr>
          </w:p>
        </w:tc>
      </w:tr>
    </w:tbl>
    <w:p w14:paraId="693051D5" w14:textId="77777777" w:rsidR="00741441" w:rsidRPr="00CD13C9" w:rsidRDefault="00741441" w:rsidP="00741441">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54"/>
        <w:gridCol w:w="1843"/>
        <w:gridCol w:w="1842"/>
      </w:tblGrid>
      <w:tr w:rsidR="00741441" w:rsidRPr="00CD13C9" w14:paraId="3ACB2C64" w14:textId="77777777" w:rsidTr="00077ADC">
        <w:trPr>
          <w:trHeight w:val="291"/>
        </w:trPr>
        <w:tc>
          <w:tcPr>
            <w:tcW w:w="5954" w:type="dxa"/>
            <w:vMerge w:val="restart"/>
            <w:tcBorders>
              <w:top w:val="single" w:sz="4" w:space="0" w:color="000000"/>
              <w:left w:val="single" w:sz="4" w:space="0" w:color="000000"/>
              <w:right w:val="single" w:sz="4" w:space="0" w:color="000000"/>
            </w:tcBorders>
            <w:shd w:val="clear" w:color="auto" w:fill="FFFFFF"/>
            <w:vAlign w:val="center"/>
          </w:tcPr>
          <w:p w14:paraId="7DC058F4" w14:textId="77777777" w:rsidR="00741441" w:rsidRPr="00CD13C9" w:rsidRDefault="00741441" w:rsidP="00741441">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685" w:type="dxa"/>
            <w:gridSpan w:val="2"/>
            <w:tcBorders>
              <w:top w:val="single" w:sz="4" w:space="0" w:color="000000"/>
              <w:left w:val="single" w:sz="4" w:space="0" w:color="000000"/>
              <w:right w:val="single" w:sz="4" w:space="0" w:color="000000"/>
            </w:tcBorders>
            <w:shd w:val="clear" w:color="auto" w:fill="FFFFFF"/>
            <w:vAlign w:val="center"/>
          </w:tcPr>
          <w:p w14:paraId="57217D27" w14:textId="77777777" w:rsidR="00741441" w:rsidRPr="00CD13C9" w:rsidRDefault="00741441" w:rsidP="00741441">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741441" w:rsidRPr="00CD13C9" w14:paraId="6B0656EF" w14:textId="77777777" w:rsidTr="00077ADC">
        <w:trPr>
          <w:trHeight w:val="291"/>
        </w:trPr>
        <w:tc>
          <w:tcPr>
            <w:tcW w:w="5954" w:type="dxa"/>
            <w:vMerge/>
            <w:tcBorders>
              <w:left w:val="single" w:sz="4" w:space="0" w:color="000000"/>
              <w:right w:val="single" w:sz="4" w:space="0" w:color="000000"/>
            </w:tcBorders>
            <w:shd w:val="clear" w:color="auto" w:fill="D9D9D9"/>
            <w:vAlign w:val="center"/>
          </w:tcPr>
          <w:p w14:paraId="1F72CF66" w14:textId="77777777" w:rsidR="00741441" w:rsidRPr="00CD13C9" w:rsidRDefault="00741441" w:rsidP="00741441">
            <w:pPr>
              <w:spacing w:before="20" w:after="20" w:line="276" w:lineRule="auto"/>
              <w:jc w:val="center"/>
              <w:rPr>
                <w:rFonts w:ascii="Cambria" w:eastAsia="Calibri" w:hAnsi="Cambria" w:cs="Calibri"/>
                <w:b/>
                <w:bCs/>
                <w:kern w:val="0"/>
                <w:sz w:val="22"/>
                <w:szCs w:val="22"/>
                <w14:ligatures w14:val="none"/>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14:paraId="128B3215" w14:textId="77777777" w:rsidR="00741441" w:rsidRPr="00CD13C9" w:rsidRDefault="00741441" w:rsidP="00741441">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842" w:type="dxa"/>
            <w:tcBorders>
              <w:top w:val="single" w:sz="4" w:space="0" w:color="000000"/>
              <w:left w:val="single" w:sz="4" w:space="0" w:color="000000"/>
              <w:bottom w:val="single" w:sz="4" w:space="0" w:color="auto"/>
              <w:right w:val="single" w:sz="4" w:space="0" w:color="000000"/>
            </w:tcBorders>
            <w:shd w:val="clear" w:color="auto" w:fill="FFFFFF"/>
          </w:tcPr>
          <w:p w14:paraId="010D01AF" w14:textId="77777777" w:rsidR="00741441" w:rsidRPr="00CD13C9" w:rsidRDefault="00741441" w:rsidP="00741441">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741441" w:rsidRPr="00CD13C9" w14:paraId="425ACD1C" w14:textId="77777777" w:rsidTr="00077ADC">
        <w:trPr>
          <w:trHeight w:val="291"/>
        </w:trPr>
        <w:tc>
          <w:tcPr>
            <w:tcW w:w="5954" w:type="dxa"/>
            <w:tcBorders>
              <w:top w:val="single" w:sz="4" w:space="0" w:color="000000"/>
              <w:left w:val="single" w:sz="4" w:space="0" w:color="000000"/>
              <w:bottom w:val="single" w:sz="4" w:space="0" w:color="auto"/>
              <w:right w:val="single" w:sz="4" w:space="0" w:color="auto"/>
            </w:tcBorders>
            <w:vAlign w:val="center"/>
          </w:tcPr>
          <w:p w14:paraId="34DE64E4" w14:textId="7DBB23EE" w:rsidR="00741441" w:rsidRPr="00C11744" w:rsidRDefault="00C11744" w:rsidP="00C11744">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843" w:type="dxa"/>
            <w:tcBorders>
              <w:top w:val="single" w:sz="4" w:space="0" w:color="auto"/>
              <w:left w:val="single" w:sz="4" w:space="0" w:color="auto"/>
              <w:bottom w:val="single" w:sz="4" w:space="0" w:color="auto"/>
              <w:right w:val="single" w:sz="4" w:space="0" w:color="auto"/>
            </w:tcBorders>
            <w:vAlign w:val="center"/>
          </w:tcPr>
          <w:p w14:paraId="52D144CF" w14:textId="77777777" w:rsidR="00741441" w:rsidRPr="00CD13C9" w:rsidRDefault="00741441" w:rsidP="00741441">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30</w:t>
            </w:r>
          </w:p>
        </w:tc>
        <w:tc>
          <w:tcPr>
            <w:tcW w:w="1842" w:type="dxa"/>
            <w:tcBorders>
              <w:top w:val="single" w:sz="4" w:space="0" w:color="auto"/>
              <w:left w:val="single" w:sz="4" w:space="0" w:color="auto"/>
              <w:bottom w:val="single" w:sz="4" w:space="0" w:color="auto"/>
              <w:right w:val="single" w:sz="4" w:space="0" w:color="auto"/>
            </w:tcBorders>
            <w:vAlign w:val="center"/>
          </w:tcPr>
          <w:p w14:paraId="4149AC11" w14:textId="77777777" w:rsidR="00741441" w:rsidRPr="00CD13C9" w:rsidRDefault="00741441" w:rsidP="00741441">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30</w:t>
            </w:r>
          </w:p>
        </w:tc>
      </w:tr>
      <w:tr w:rsidR="00741441" w:rsidRPr="00CD13C9" w14:paraId="0E4B8E86" w14:textId="77777777" w:rsidTr="00B77C75">
        <w:trPr>
          <w:trHeight w:val="435"/>
        </w:trPr>
        <w:tc>
          <w:tcPr>
            <w:tcW w:w="963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07B8935" w14:textId="617E22C6" w:rsidR="00741441" w:rsidRPr="00CD13C9" w:rsidRDefault="00741441" w:rsidP="00741441">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741441" w:rsidRPr="00CD13C9" w14:paraId="76CCEF8A" w14:textId="77777777" w:rsidTr="00077ADC">
        <w:trPr>
          <w:trHeight w:val="391"/>
        </w:trPr>
        <w:tc>
          <w:tcPr>
            <w:tcW w:w="5954" w:type="dxa"/>
            <w:tcBorders>
              <w:top w:val="single" w:sz="4" w:space="0" w:color="000000"/>
              <w:left w:val="single" w:sz="4" w:space="0" w:color="000000"/>
              <w:bottom w:val="single" w:sz="4" w:space="0" w:color="000000"/>
              <w:right w:val="single" w:sz="4" w:space="0" w:color="000000"/>
            </w:tcBorders>
            <w:vAlign w:val="center"/>
          </w:tcPr>
          <w:p w14:paraId="03A75D1C" w14:textId="77777777" w:rsidR="00741441" w:rsidRPr="00CD13C9" w:rsidRDefault="00741441" w:rsidP="00741441">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testów pisemnych</w:t>
            </w:r>
          </w:p>
        </w:tc>
        <w:tc>
          <w:tcPr>
            <w:tcW w:w="1843" w:type="dxa"/>
            <w:tcBorders>
              <w:top w:val="single" w:sz="4" w:space="0" w:color="000000"/>
              <w:left w:val="single" w:sz="4" w:space="0" w:color="000000"/>
              <w:bottom w:val="single" w:sz="4" w:space="0" w:color="000000"/>
              <w:right w:val="single" w:sz="4" w:space="0" w:color="000000"/>
            </w:tcBorders>
            <w:vAlign w:val="center"/>
          </w:tcPr>
          <w:p w14:paraId="46ABB803" w14:textId="32175237" w:rsidR="00741441" w:rsidRPr="00CD13C9" w:rsidRDefault="00D6000A" w:rsidP="00741441">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842" w:type="dxa"/>
            <w:tcBorders>
              <w:top w:val="single" w:sz="4" w:space="0" w:color="000000"/>
              <w:left w:val="single" w:sz="4" w:space="0" w:color="000000"/>
              <w:bottom w:val="single" w:sz="4" w:space="0" w:color="000000"/>
              <w:right w:val="single" w:sz="4" w:space="0" w:color="000000"/>
            </w:tcBorders>
            <w:vAlign w:val="center"/>
          </w:tcPr>
          <w:p w14:paraId="44BF37D0" w14:textId="77777777" w:rsidR="00741441" w:rsidRPr="00CD13C9" w:rsidRDefault="00741441" w:rsidP="00741441">
            <w:pPr>
              <w:spacing w:before="20" w:after="20" w:line="240" w:lineRule="auto"/>
              <w:jc w:val="center"/>
              <w:rPr>
                <w:rFonts w:ascii="Cambria" w:eastAsia="Calibri" w:hAnsi="Cambria" w:cs="Calibri"/>
                <w:kern w:val="0"/>
                <w:sz w:val="20"/>
                <w:szCs w:val="20"/>
                <w14:ligatures w14:val="none"/>
              </w:rPr>
            </w:pPr>
          </w:p>
        </w:tc>
      </w:tr>
      <w:tr w:rsidR="00741441" w:rsidRPr="00CD13C9" w14:paraId="1C2433A8" w14:textId="77777777" w:rsidTr="00077ADC">
        <w:trPr>
          <w:trHeight w:val="412"/>
        </w:trPr>
        <w:tc>
          <w:tcPr>
            <w:tcW w:w="5954" w:type="dxa"/>
            <w:tcBorders>
              <w:top w:val="single" w:sz="4" w:space="0" w:color="000000"/>
              <w:left w:val="single" w:sz="4" w:space="0" w:color="000000"/>
              <w:bottom w:val="single" w:sz="4" w:space="0" w:color="000000"/>
              <w:right w:val="single" w:sz="4" w:space="0" w:color="000000"/>
            </w:tcBorders>
          </w:tcPr>
          <w:p w14:paraId="2F0E7E31" w14:textId="77777777" w:rsidR="00741441" w:rsidRPr="00CD13C9" w:rsidRDefault="00741441" w:rsidP="00741441">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sprawdzianu praktycznego</w:t>
            </w:r>
          </w:p>
        </w:tc>
        <w:tc>
          <w:tcPr>
            <w:tcW w:w="1843" w:type="dxa"/>
            <w:tcBorders>
              <w:top w:val="single" w:sz="4" w:space="0" w:color="000000"/>
              <w:left w:val="single" w:sz="4" w:space="0" w:color="000000"/>
              <w:bottom w:val="single" w:sz="4" w:space="0" w:color="000000"/>
              <w:right w:val="single" w:sz="4" w:space="0" w:color="000000"/>
            </w:tcBorders>
            <w:vAlign w:val="center"/>
          </w:tcPr>
          <w:p w14:paraId="5A0BD76B" w14:textId="4D7AC290" w:rsidR="00741441" w:rsidRPr="00CD13C9" w:rsidRDefault="00D6000A" w:rsidP="00741441">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842" w:type="dxa"/>
            <w:tcBorders>
              <w:top w:val="single" w:sz="4" w:space="0" w:color="000000"/>
              <w:left w:val="single" w:sz="4" w:space="0" w:color="000000"/>
              <w:bottom w:val="single" w:sz="4" w:space="0" w:color="000000"/>
              <w:right w:val="single" w:sz="4" w:space="0" w:color="000000"/>
            </w:tcBorders>
            <w:vAlign w:val="center"/>
          </w:tcPr>
          <w:p w14:paraId="135417DD" w14:textId="77777777" w:rsidR="00741441" w:rsidRPr="00CD13C9" w:rsidRDefault="00741441" w:rsidP="00741441">
            <w:pPr>
              <w:spacing w:before="20" w:after="20" w:line="240" w:lineRule="auto"/>
              <w:jc w:val="center"/>
              <w:rPr>
                <w:rFonts w:ascii="Cambria" w:eastAsia="Calibri" w:hAnsi="Cambria" w:cs="Calibri"/>
                <w:kern w:val="0"/>
                <w:sz w:val="20"/>
                <w:szCs w:val="20"/>
                <w14:ligatures w14:val="none"/>
              </w:rPr>
            </w:pPr>
          </w:p>
        </w:tc>
      </w:tr>
      <w:tr w:rsidR="00741441" w:rsidRPr="00CD13C9" w14:paraId="4B8CB4D8" w14:textId="77777777" w:rsidTr="00077ADC">
        <w:trPr>
          <w:trHeight w:val="343"/>
        </w:trPr>
        <w:tc>
          <w:tcPr>
            <w:tcW w:w="5954" w:type="dxa"/>
            <w:tcBorders>
              <w:top w:val="single" w:sz="4" w:space="0" w:color="000000"/>
              <w:left w:val="single" w:sz="4" w:space="0" w:color="000000"/>
              <w:bottom w:val="single" w:sz="4" w:space="0" w:color="000000"/>
              <w:right w:val="single" w:sz="4" w:space="0" w:color="000000"/>
            </w:tcBorders>
          </w:tcPr>
          <w:p w14:paraId="33DE7A9D" w14:textId="77777777" w:rsidR="00741441" w:rsidRPr="00CD13C9" w:rsidRDefault="00741441" w:rsidP="00741441">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przygotowanie do ćwiczeń</w:t>
            </w:r>
          </w:p>
        </w:tc>
        <w:tc>
          <w:tcPr>
            <w:tcW w:w="1843" w:type="dxa"/>
            <w:tcBorders>
              <w:top w:val="single" w:sz="4" w:space="0" w:color="000000"/>
              <w:left w:val="single" w:sz="4" w:space="0" w:color="000000"/>
              <w:bottom w:val="single" w:sz="4" w:space="0" w:color="000000"/>
              <w:right w:val="single" w:sz="4" w:space="0" w:color="000000"/>
            </w:tcBorders>
            <w:vAlign w:val="center"/>
          </w:tcPr>
          <w:p w14:paraId="7912B6EB" w14:textId="49735B98" w:rsidR="00741441" w:rsidRPr="00CD13C9" w:rsidRDefault="00D6000A" w:rsidP="00741441">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842" w:type="dxa"/>
            <w:tcBorders>
              <w:top w:val="single" w:sz="4" w:space="0" w:color="000000"/>
              <w:left w:val="single" w:sz="4" w:space="0" w:color="000000"/>
              <w:bottom w:val="single" w:sz="4" w:space="0" w:color="000000"/>
              <w:right w:val="single" w:sz="4" w:space="0" w:color="000000"/>
            </w:tcBorders>
            <w:vAlign w:val="center"/>
          </w:tcPr>
          <w:p w14:paraId="5E004610" w14:textId="77777777" w:rsidR="00741441" w:rsidRPr="00CD13C9" w:rsidRDefault="00741441" w:rsidP="00741441">
            <w:pPr>
              <w:spacing w:before="20" w:after="20" w:line="240" w:lineRule="auto"/>
              <w:jc w:val="center"/>
              <w:rPr>
                <w:rFonts w:ascii="Cambria" w:eastAsia="Calibri" w:hAnsi="Cambria" w:cs="Calibri"/>
                <w:kern w:val="0"/>
                <w:sz w:val="20"/>
                <w:szCs w:val="20"/>
                <w14:ligatures w14:val="none"/>
              </w:rPr>
            </w:pPr>
          </w:p>
        </w:tc>
      </w:tr>
      <w:tr w:rsidR="00741441" w:rsidRPr="00CD13C9" w14:paraId="14BFE856" w14:textId="77777777" w:rsidTr="00077ADC">
        <w:trPr>
          <w:trHeight w:val="453"/>
        </w:trPr>
        <w:tc>
          <w:tcPr>
            <w:tcW w:w="5954" w:type="dxa"/>
            <w:tcBorders>
              <w:top w:val="single" w:sz="4" w:space="0" w:color="000000"/>
              <w:left w:val="single" w:sz="4" w:space="0" w:color="000000"/>
              <w:bottom w:val="single" w:sz="4" w:space="0" w:color="000000"/>
              <w:right w:val="single" w:sz="4" w:space="0" w:color="000000"/>
            </w:tcBorders>
          </w:tcPr>
          <w:p w14:paraId="7002A4EC" w14:textId="6F5B5AE1" w:rsidR="00741441" w:rsidRPr="00CD13C9" w:rsidRDefault="00C11744" w:rsidP="00741441">
            <w:pPr>
              <w:spacing w:before="20" w:after="2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studiowanie</w:t>
            </w:r>
            <w:r w:rsidR="00741441" w:rsidRPr="00CD13C9">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p>
        </w:tc>
        <w:tc>
          <w:tcPr>
            <w:tcW w:w="1843" w:type="dxa"/>
            <w:tcBorders>
              <w:top w:val="single" w:sz="4" w:space="0" w:color="000000"/>
              <w:left w:val="single" w:sz="4" w:space="0" w:color="000000"/>
              <w:bottom w:val="single" w:sz="4" w:space="0" w:color="000000"/>
              <w:right w:val="single" w:sz="4" w:space="0" w:color="000000"/>
            </w:tcBorders>
            <w:vAlign w:val="center"/>
          </w:tcPr>
          <w:p w14:paraId="307DE580" w14:textId="7E9EDEFA" w:rsidR="00741441" w:rsidRPr="00CD13C9" w:rsidRDefault="00D6000A" w:rsidP="00741441">
            <w:pPr>
              <w:spacing w:before="20" w:after="2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c>
          <w:tcPr>
            <w:tcW w:w="1842" w:type="dxa"/>
            <w:tcBorders>
              <w:top w:val="single" w:sz="4" w:space="0" w:color="000000"/>
              <w:left w:val="single" w:sz="4" w:space="0" w:color="000000"/>
              <w:bottom w:val="single" w:sz="4" w:space="0" w:color="000000"/>
              <w:right w:val="single" w:sz="4" w:space="0" w:color="000000"/>
            </w:tcBorders>
            <w:vAlign w:val="center"/>
          </w:tcPr>
          <w:p w14:paraId="68DA2B66" w14:textId="77777777" w:rsidR="00741441" w:rsidRPr="00CD13C9" w:rsidRDefault="00741441" w:rsidP="00741441">
            <w:pPr>
              <w:spacing w:before="20" w:after="20" w:line="240" w:lineRule="auto"/>
              <w:jc w:val="center"/>
              <w:rPr>
                <w:rFonts w:ascii="Cambria" w:eastAsia="Calibri" w:hAnsi="Cambria" w:cs="Calibri"/>
                <w:kern w:val="0"/>
                <w:sz w:val="20"/>
                <w:szCs w:val="20"/>
                <w14:ligatures w14:val="none"/>
              </w:rPr>
            </w:pPr>
          </w:p>
        </w:tc>
      </w:tr>
      <w:tr w:rsidR="00741441" w:rsidRPr="00CD13C9" w14:paraId="275451F4" w14:textId="77777777" w:rsidTr="00077ADC">
        <w:trPr>
          <w:trHeight w:val="360"/>
        </w:trPr>
        <w:tc>
          <w:tcPr>
            <w:tcW w:w="5954" w:type="dxa"/>
            <w:tcBorders>
              <w:top w:val="single" w:sz="4" w:space="0" w:color="000000"/>
              <w:left w:val="single" w:sz="4" w:space="0" w:color="000000"/>
              <w:bottom w:val="single" w:sz="4" w:space="0" w:color="000000"/>
              <w:right w:val="single" w:sz="4" w:space="0" w:color="000000"/>
            </w:tcBorders>
            <w:vAlign w:val="center"/>
          </w:tcPr>
          <w:p w14:paraId="2140DD85" w14:textId="77777777" w:rsidR="00741441" w:rsidRPr="00CD13C9" w:rsidRDefault="00741441" w:rsidP="00741441">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843" w:type="dxa"/>
            <w:tcBorders>
              <w:top w:val="single" w:sz="4" w:space="0" w:color="000000"/>
              <w:left w:val="single" w:sz="4" w:space="0" w:color="000000"/>
              <w:bottom w:val="single" w:sz="4" w:space="0" w:color="000000"/>
              <w:right w:val="single" w:sz="4" w:space="0" w:color="000000"/>
            </w:tcBorders>
            <w:vAlign w:val="center"/>
          </w:tcPr>
          <w:p w14:paraId="507F0C96" w14:textId="2C51F0C2" w:rsidR="00741441" w:rsidRPr="00CD13C9" w:rsidRDefault="003B5669" w:rsidP="00741441">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50</w:t>
            </w:r>
          </w:p>
        </w:tc>
        <w:tc>
          <w:tcPr>
            <w:tcW w:w="1842" w:type="dxa"/>
            <w:tcBorders>
              <w:top w:val="single" w:sz="4" w:space="0" w:color="000000"/>
              <w:left w:val="single" w:sz="4" w:space="0" w:color="000000"/>
              <w:bottom w:val="single" w:sz="4" w:space="0" w:color="000000"/>
              <w:right w:val="single" w:sz="4" w:space="0" w:color="000000"/>
            </w:tcBorders>
            <w:vAlign w:val="center"/>
          </w:tcPr>
          <w:p w14:paraId="3512A518" w14:textId="77777777" w:rsidR="00741441" w:rsidRPr="00CD13C9" w:rsidRDefault="00741441" w:rsidP="00741441">
            <w:pPr>
              <w:spacing w:before="20" w:after="20" w:line="240" w:lineRule="auto"/>
              <w:jc w:val="center"/>
              <w:rPr>
                <w:rFonts w:ascii="Cambria" w:eastAsia="Calibri" w:hAnsi="Cambria" w:cs="Calibri"/>
                <w:b/>
                <w:kern w:val="0"/>
                <w:sz w:val="20"/>
                <w:szCs w:val="20"/>
                <w14:ligatures w14:val="none"/>
              </w:rPr>
            </w:pPr>
          </w:p>
        </w:tc>
      </w:tr>
      <w:tr w:rsidR="00741441" w:rsidRPr="00CD13C9" w14:paraId="3C026BBB" w14:textId="77777777" w:rsidTr="00077ADC">
        <w:tc>
          <w:tcPr>
            <w:tcW w:w="5954" w:type="dxa"/>
            <w:tcBorders>
              <w:top w:val="single" w:sz="4" w:space="0" w:color="000000"/>
              <w:left w:val="single" w:sz="4" w:space="0" w:color="000000"/>
              <w:bottom w:val="single" w:sz="4" w:space="0" w:color="000000"/>
              <w:right w:val="single" w:sz="4" w:space="0" w:color="000000"/>
            </w:tcBorders>
            <w:vAlign w:val="center"/>
          </w:tcPr>
          <w:p w14:paraId="68D8B503" w14:textId="77777777" w:rsidR="00741441" w:rsidRPr="00CD13C9" w:rsidRDefault="00741441" w:rsidP="00741441">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843" w:type="dxa"/>
            <w:tcBorders>
              <w:top w:val="single" w:sz="4" w:space="0" w:color="000000"/>
              <w:left w:val="single" w:sz="4" w:space="0" w:color="000000"/>
              <w:bottom w:val="single" w:sz="4" w:space="0" w:color="000000"/>
              <w:right w:val="single" w:sz="4" w:space="0" w:color="000000"/>
            </w:tcBorders>
            <w:vAlign w:val="center"/>
          </w:tcPr>
          <w:p w14:paraId="5CA516D8" w14:textId="3055165E" w:rsidR="00741441" w:rsidRPr="00CD13C9" w:rsidRDefault="00A8614F" w:rsidP="00741441">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w:t>
            </w:r>
          </w:p>
        </w:tc>
        <w:tc>
          <w:tcPr>
            <w:tcW w:w="1842" w:type="dxa"/>
            <w:tcBorders>
              <w:top w:val="single" w:sz="4" w:space="0" w:color="000000"/>
              <w:left w:val="single" w:sz="4" w:space="0" w:color="000000"/>
              <w:bottom w:val="single" w:sz="4" w:space="0" w:color="000000"/>
              <w:right w:val="single" w:sz="4" w:space="0" w:color="000000"/>
            </w:tcBorders>
            <w:vAlign w:val="center"/>
          </w:tcPr>
          <w:p w14:paraId="446A45BE" w14:textId="77777777" w:rsidR="00741441" w:rsidRPr="00CD13C9" w:rsidRDefault="00741441" w:rsidP="00741441">
            <w:pPr>
              <w:spacing w:before="20" w:after="20" w:line="240" w:lineRule="auto"/>
              <w:jc w:val="center"/>
              <w:rPr>
                <w:rFonts w:ascii="Cambria" w:eastAsia="Calibri" w:hAnsi="Cambria" w:cs="Calibri"/>
                <w:b/>
                <w:kern w:val="0"/>
                <w:sz w:val="20"/>
                <w:szCs w:val="20"/>
                <w14:ligatures w14:val="none"/>
              </w:rPr>
            </w:pPr>
          </w:p>
        </w:tc>
      </w:tr>
    </w:tbl>
    <w:p w14:paraId="43EBB961" w14:textId="77777777" w:rsidR="00741441" w:rsidRPr="00CD13C9" w:rsidRDefault="00741441" w:rsidP="00741441">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741441" w:rsidRPr="00CD13C9" w14:paraId="1FE45E55" w14:textId="77777777" w:rsidTr="00B77C75">
        <w:tc>
          <w:tcPr>
            <w:tcW w:w="10065" w:type="dxa"/>
          </w:tcPr>
          <w:p w14:paraId="45338CEA" w14:textId="77777777" w:rsidR="00741441" w:rsidRPr="00CD13C9" w:rsidRDefault="00741441" w:rsidP="00741441">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65B1BC34" w14:textId="77777777" w:rsidR="00741441" w:rsidRPr="00077ADC" w:rsidRDefault="00741441" w:rsidP="00655020">
            <w:pPr>
              <w:numPr>
                <w:ilvl w:val="0"/>
                <w:numId w:val="63"/>
              </w:numPr>
              <w:autoSpaceDE w:val="0"/>
              <w:autoSpaceDN w:val="0"/>
              <w:adjustRightInd w:val="0"/>
              <w:spacing w:after="0" w:line="240" w:lineRule="auto"/>
              <w:contextualSpacing/>
              <w:rPr>
                <w:rFonts w:ascii="Cambria" w:eastAsia="Times New Roman" w:hAnsi="Cambria" w:cs="Calibri"/>
                <w:kern w:val="0"/>
                <w:sz w:val="20"/>
                <w:szCs w:val="20"/>
                <w:lang w:eastAsia="pl-PL"/>
                <w14:ligatures w14:val="none"/>
              </w:rPr>
            </w:pPr>
            <w:r w:rsidRPr="00077ADC">
              <w:rPr>
                <w:rFonts w:ascii="Cambria" w:eastAsia="Times New Roman" w:hAnsi="Cambria" w:cs="Calibri"/>
                <w:i/>
                <w:iCs/>
                <w:kern w:val="0"/>
                <w:sz w:val="20"/>
                <w:szCs w:val="20"/>
                <w:lang w:eastAsia="pl-PL"/>
                <w14:ligatures w14:val="none"/>
              </w:rPr>
              <w:t xml:space="preserve">Interpretacja EKG. Kurs podstawowy, </w:t>
            </w:r>
            <w:r w:rsidRPr="00077ADC">
              <w:rPr>
                <w:rFonts w:ascii="Cambria" w:eastAsia="Times New Roman" w:hAnsi="Cambria" w:cs="Calibri"/>
                <w:kern w:val="0"/>
                <w:sz w:val="20"/>
                <w:szCs w:val="20"/>
                <w:lang w:eastAsia="pl-PL"/>
                <w14:ligatures w14:val="none"/>
              </w:rPr>
              <w:t xml:space="preserve">Małgorzata </w:t>
            </w:r>
            <w:proofErr w:type="spellStart"/>
            <w:r w:rsidRPr="00077ADC">
              <w:rPr>
                <w:rFonts w:ascii="Cambria" w:eastAsia="Times New Roman" w:hAnsi="Cambria" w:cs="Calibri"/>
                <w:kern w:val="0"/>
                <w:sz w:val="20"/>
                <w:szCs w:val="20"/>
                <w:lang w:eastAsia="pl-PL"/>
                <w14:ligatures w14:val="none"/>
              </w:rPr>
              <w:t>Kurpesa</w:t>
            </w:r>
            <w:proofErr w:type="spellEnd"/>
            <w:r w:rsidRPr="00077ADC">
              <w:rPr>
                <w:rFonts w:ascii="Cambria" w:eastAsia="Times New Roman" w:hAnsi="Cambria" w:cs="Calibri"/>
                <w:kern w:val="0"/>
                <w:sz w:val="20"/>
                <w:szCs w:val="20"/>
                <w:lang w:eastAsia="pl-PL"/>
                <w14:ligatures w14:val="none"/>
              </w:rPr>
              <w:t xml:space="preserve">, Bartosz Szafran, </w:t>
            </w:r>
            <w:r w:rsidRPr="00077ADC">
              <w:rPr>
                <w:rFonts w:ascii="Cambria" w:eastAsia="Times New Roman" w:hAnsi="Cambria" w:cs="Calibri"/>
                <w:kern w:val="0"/>
                <w:sz w:val="20"/>
                <w:szCs w:val="20"/>
                <w:lang w:eastAsia="pl-PL"/>
                <w14:ligatures w14:val="none"/>
              </w:rPr>
              <w:br/>
              <w:t>wyd. PZWL Warszawa 2018.</w:t>
            </w:r>
          </w:p>
          <w:p w14:paraId="6E8E16DE" w14:textId="77777777" w:rsidR="00741441" w:rsidRPr="00077ADC" w:rsidRDefault="00741441" w:rsidP="00655020">
            <w:pPr>
              <w:numPr>
                <w:ilvl w:val="0"/>
                <w:numId w:val="63"/>
              </w:num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077ADC">
              <w:rPr>
                <w:rFonts w:ascii="Cambria" w:eastAsia="Times New Roman" w:hAnsi="Cambria" w:cs="Calibri"/>
                <w:i/>
                <w:iCs/>
                <w:kern w:val="0"/>
                <w:sz w:val="20"/>
                <w:szCs w:val="20"/>
                <w:lang w:eastAsia="pl-PL"/>
                <w14:ligatures w14:val="none"/>
              </w:rPr>
              <w:t>EKG Łatwo Zrozumieć</w:t>
            </w:r>
            <w:r w:rsidRPr="00077ADC">
              <w:rPr>
                <w:rFonts w:ascii="Cambria" w:eastAsia="Times New Roman" w:hAnsi="Cambria" w:cs="Calibri"/>
                <w:kern w:val="0"/>
                <w:sz w:val="20"/>
                <w:szCs w:val="20"/>
                <w:lang w:eastAsia="pl-PL"/>
                <w14:ligatures w14:val="none"/>
              </w:rPr>
              <w:t xml:space="preserve">, Jacek Gajek, Piotr Salomon, Dorota Zyśko, </w:t>
            </w:r>
            <w:r w:rsidRPr="00077ADC">
              <w:rPr>
                <w:rFonts w:ascii="Cambria" w:eastAsia="Times New Roman" w:hAnsi="Cambria" w:cs="Calibri"/>
                <w:kern w:val="0"/>
                <w:sz w:val="20"/>
                <w:szCs w:val="20"/>
                <w:lang w:eastAsia="pl-PL"/>
                <w14:ligatures w14:val="none"/>
              </w:rPr>
              <w:br/>
              <w:t xml:space="preserve">wyd. </w:t>
            </w:r>
            <w:proofErr w:type="spellStart"/>
            <w:r w:rsidRPr="00077ADC">
              <w:rPr>
                <w:rFonts w:ascii="Cambria" w:eastAsia="Times New Roman" w:hAnsi="Cambria" w:cs="Calibri"/>
                <w:kern w:val="0"/>
                <w:sz w:val="20"/>
                <w:szCs w:val="20"/>
                <w:lang w:eastAsia="pl-PL"/>
                <w14:ligatures w14:val="none"/>
              </w:rPr>
              <w:t>Edra</w:t>
            </w:r>
            <w:proofErr w:type="spellEnd"/>
            <w:r w:rsidRPr="00077ADC">
              <w:rPr>
                <w:rFonts w:ascii="Cambria" w:eastAsia="Times New Roman" w:hAnsi="Cambria" w:cs="Calibri"/>
                <w:kern w:val="0"/>
                <w:sz w:val="20"/>
                <w:szCs w:val="20"/>
                <w:lang w:eastAsia="pl-PL"/>
                <w14:ligatures w14:val="none"/>
              </w:rPr>
              <w:t xml:space="preserve"> </w:t>
            </w:r>
            <w:proofErr w:type="spellStart"/>
            <w:r w:rsidRPr="00077ADC">
              <w:rPr>
                <w:rFonts w:ascii="Cambria" w:eastAsia="Times New Roman" w:hAnsi="Cambria" w:cs="Calibri"/>
                <w:kern w:val="0"/>
                <w:sz w:val="20"/>
                <w:szCs w:val="20"/>
                <w:lang w:eastAsia="pl-PL"/>
                <w14:ligatures w14:val="none"/>
              </w:rPr>
              <w:t>Urban&amp;Partner</w:t>
            </w:r>
            <w:proofErr w:type="spellEnd"/>
            <w:r w:rsidRPr="00077ADC">
              <w:rPr>
                <w:rFonts w:ascii="Cambria" w:eastAsia="Times New Roman" w:hAnsi="Cambria" w:cs="Calibri"/>
                <w:kern w:val="0"/>
                <w:sz w:val="20"/>
                <w:szCs w:val="20"/>
                <w:lang w:eastAsia="pl-PL"/>
                <w14:ligatures w14:val="none"/>
              </w:rPr>
              <w:t>., Wrocław 2023.</w:t>
            </w:r>
          </w:p>
          <w:p w14:paraId="7286291E" w14:textId="47EBD387" w:rsidR="00741441" w:rsidRPr="00077ADC" w:rsidRDefault="00741441" w:rsidP="00655020">
            <w:pPr>
              <w:numPr>
                <w:ilvl w:val="0"/>
                <w:numId w:val="65"/>
              </w:num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077ADC">
              <w:rPr>
                <w:rFonts w:ascii="Cambria" w:eastAsia="Times New Roman" w:hAnsi="Cambria" w:cs="Calibri"/>
                <w:i/>
                <w:iCs/>
                <w:kern w:val="0"/>
                <w:sz w:val="20"/>
                <w:szCs w:val="20"/>
                <w:lang w:eastAsia="pl-PL"/>
                <w14:ligatures w14:val="none"/>
              </w:rPr>
              <w:lastRenderedPageBreak/>
              <w:t xml:space="preserve">Kompendium </w:t>
            </w:r>
            <w:proofErr w:type="spellStart"/>
            <w:r w:rsidRPr="00077ADC">
              <w:rPr>
                <w:rFonts w:ascii="Cambria" w:eastAsia="Times New Roman" w:hAnsi="Cambria" w:cs="Calibri"/>
                <w:i/>
                <w:iCs/>
                <w:kern w:val="0"/>
                <w:sz w:val="20"/>
                <w:szCs w:val="20"/>
                <w:lang w:eastAsia="pl-PL"/>
                <w14:ligatures w14:val="none"/>
              </w:rPr>
              <w:t>rozpoznań</w:t>
            </w:r>
            <w:proofErr w:type="spellEnd"/>
            <w:r w:rsidRPr="00077ADC">
              <w:rPr>
                <w:rFonts w:ascii="Cambria" w:eastAsia="Times New Roman" w:hAnsi="Cambria" w:cs="Calibri"/>
                <w:i/>
                <w:iCs/>
                <w:kern w:val="0"/>
                <w:sz w:val="20"/>
                <w:szCs w:val="20"/>
                <w:lang w:eastAsia="pl-PL"/>
                <w14:ligatures w14:val="none"/>
              </w:rPr>
              <w:t xml:space="preserve"> elektrokardiograficznych. </w:t>
            </w:r>
            <w:r w:rsidRPr="00077ADC">
              <w:rPr>
                <w:rFonts w:ascii="Cambria" w:eastAsia="Times New Roman" w:hAnsi="Cambria" w:cs="Calibri"/>
                <w:i/>
                <w:iCs/>
                <w:kern w:val="0"/>
                <w:sz w:val="20"/>
                <w:szCs w:val="20"/>
                <w:lang w:eastAsia="pl-PL"/>
                <w14:ligatures w14:val="none"/>
              </w:rPr>
              <w:br/>
            </w:r>
            <w:r w:rsidRPr="00077ADC">
              <w:rPr>
                <w:rFonts w:ascii="Cambria" w:eastAsia="Times New Roman" w:hAnsi="Cambria" w:cs="Calibri"/>
                <w:kern w:val="0"/>
                <w:sz w:val="20"/>
                <w:szCs w:val="20"/>
                <w:lang w:eastAsia="pl-PL"/>
                <w14:ligatures w14:val="none"/>
              </w:rPr>
              <w:t>Stanowisko grupy ekspertów Sekcji Elektrokardiologii Nieinwazyjnej i Telemedycyny Polskiego Towarzystwa Kardiologicznego 2016.</w:t>
            </w:r>
          </w:p>
        </w:tc>
      </w:tr>
      <w:tr w:rsidR="00741441" w:rsidRPr="00CD13C9" w14:paraId="077B4805" w14:textId="77777777" w:rsidTr="00B77C75">
        <w:tc>
          <w:tcPr>
            <w:tcW w:w="10065" w:type="dxa"/>
          </w:tcPr>
          <w:p w14:paraId="1703B53A" w14:textId="77777777" w:rsidR="00741441" w:rsidRPr="00CD13C9" w:rsidRDefault="00741441" w:rsidP="00741441">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Literatura zalecana / fakultatywna:</w:t>
            </w:r>
          </w:p>
          <w:p w14:paraId="044C3D74" w14:textId="77777777" w:rsidR="00741441" w:rsidRPr="00077ADC" w:rsidRDefault="00741441" w:rsidP="00655020">
            <w:pPr>
              <w:numPr>
                <w:ilvl w:val="0"/>
                <w:numId w:val="64"/>
              </w:numPr>
              <w:autoSpaceDE w:val="0"/>
              <w:autoSpaceDN w:val="0"/>
              <w:adjustRightInd w:val="0"/>
              <w:spacing w:after="0" w:line="240" w:lineRule="auto"/>
              <w:contextualSpacing/>
              <w:rPr>
                <w:rFonts w:ascii="Cambria" w:eastAsia="Times New Roman" w:hAnsi="Cambria" w:cs="Calibri"/>
                <w:kern w:val="0"/>
                <w:sz w:val="20"/>
                <w:szCs w:val="20"/>
                <w:lang w:eastAsia="pl-PL"/>
                <w14:ligatures w14:val="none"/>
              </w:rPr>
            </w:pPr>
            <w:r w:rsidRPr="00077ADC">
              <w:rPr>
                <w:rFonts w:ascii="Cambria" w:eastAsia="Times New Roman" w:hAnsi="Cambria" w:cs="Calibri"/>
                <w:i/>
                <w:iCs/>
                <w:kern w:val="0"/>
                <w:sz w:val="20"/>
                <w:szCs w:val="20"/>
                <w:lang w:eastAsia="pl-PL"/>
                <w14:ligatures w14:val="none"/>
              </w:rPr>
              <w:t>EKG jasno i zrozumiale</w:t>
            </w:r>
            <w:r w:rsidRPr="00077ADC">
              <w:rPr>
                <w:rFonts w:ascii="Cambria" w:eastAsia="Times New Roman" w:hAnsi="Cambria" w:cs="Calibri"/>
                <w:kern w:val="0"/>
                <w:sz w:val="20"/>
                <w:szCs w:val="20"/>
                <w:lang w:eastAsia="pl-PL"/>
                <w14:ligatures w14:val="none"/>
              </w:rPr>
              <w:t xml:space="preserve">,  </w:t>
            </w:r>
            <w:proofErr w:type="spellStart"/>
            <w:r w:rsidRPr="00077ADC">
              <w:rPr>
                <w:rFonts w:ascii="Cambria" w:eastAsia="Times New Roman" w:hAnsi="Cambria" w:cs="Calibri"/>
                <w:kern w:val="0"/>
                <w:sz w:val="20"/>
                <w:szCs w:val="20"/>
                <w:lang w:eastAsia="pl-PL"/>
                <w14:ligatures w14:val="none"/>
              </w:rPr>
              <w:t>Houghton</w:t>
            </w:r>
            <w:proofErr w:type="spellEnd"/>
            <w:r w:rsidRPr="00077ADC">
              <w:rPr>
                <w:rFonts w:ascii="Cambria" w:eastAsia="Times New Roman" w:hAnsi="Cambria" w:cs="Calibri"/>
                <w:kern w:val="0"/>
                <w:sz w:val="20"/>
                <w:szCs w:val="20"/>
                <w:lang w:eastAsia="pl-PL"/>
                <w14:ligatures w14:val="none"/>
              </w:rPr>
              <w:t xml:space="preserve"> A. R., Gray D. </w:t>
            </w:r>
            <w:r w:rsidRPr="00077ADC">
              <w:rPr>
                <w:rFonts w:ascii="Cambria" w:eastAsia="Times New Roman" w:hAnsi="Cambria" w:cs="Calibri"/>
                <w:kern w:val="0"/>
                <w:sz w:val="20"/>
                <w:szCs w:val="20"/>
                <w:lang w:eastAsia="pl-PL"/>
                <w14:ligatures w14:val="none"/>
              </w:rPr>
              <w:br/>
              <w:t>Wydawnictwo α-</w:t>
            </w:r>
            <w:proofErr w:type="spellStart"/>
            <w:r w:rsidRPr="00077ADC">
              <w:rPr>
                <w:rFonts w:ascii="Cambria" w:eastAsia="Times New Roman" w:hAnsi="Cambria" w:cs="Calibri"/>
                <w:kern w:val="0"/>
                <w:sz w:val="20"/>
                <w:szCs w:val="20"/>
                <w:lang w:eastAsia="pl-PL"/>
                <w14:ligatures w14:val="none"/>
              </w:rPr>
              <w:t>medica</w:t>
            </w:r>
            <w:proofErr w:type="spellEnd"/>
            <w:r w:rsidRPr="00077ADC">
              <w:rPr>
                <w:rFonts w:ascii="Cambria" w:eastAsia="Times New Roman" w:hAnsi="Cambria" w:cs="Calibri"/>
                <w:kern w:val="0"/>
                <w:sz w:val="20"/>
                <w:szCs w:val="20"/>
                <w:lang w:eastAsia="pl-PL"/>
                <w14:ligatures w14:val="none"/>
              </w:rPr>
              <w:t xml:space="preserve"> Press, Bielsko Biała 2017.</w:t>
            </w:r>
          </w:p>
          <w:p w14:paraId="168856EC" w14:textId="0E6EABB9" w:rsidR="00741441" w:rsidRPr="00077ADC" w:rsidRDefault="00741441" w:rsidP="00655020">
            <w:pPr>
              <w:numPr>
                <w:ilvl w:val="0"/>
                <w:numId w:val="64"/>
              </w:numPr>
              <w:autoSpaceDE w:val="0"/>
              <w:autoSpaceDN w:val="0"/>
              <w:adjustRightInd w:val="0"/>
              <w:spacing w:after="0" w:line="240" w:lineRule="auto"/>
              <w:contextualSpacing/>
              <w:rPr>
                <w:rFonts w:ascii="Cambria" w:eastAsia="Times New Roman" w:hAnsi="Cambria" w:cs="Calibri"/>
                <w:kern w:val="0"/>
                <w:sz w:val="20"/>
                <w:szCs w:val="20"/>
                <w:lang w:eastAsia="pl-PL"/>
                <w14:ligatures w14:val="none"/>
              </w:rPr>
            </w:pPr>
            <w:r w:rsidRPr="00077ADC">
              <w:rPr>
                <w:rFonts w:ascii="Cambria" w:eastAsia="Times New Roman" w:hAnsi="Cambria" w:cs="Calibri"/>
                <w:i/>
                <w:iCs/>
                <w:color w:val="000000"/>
                <w:kern w:val="0"/>
                <w:sz w:val="20"/>
                <w:szCs w:val="20"/>
                <w:lang w:eastAsia="pl-PL"/>
                <w14:ligatures w14:val="none"/>
              </w:rPr>
              <w:t>EKG Przypadki do samodzielnej interpretacji</w:t>
            </w:r>
            <w:r w:rsidRPr="00077ADC">
              <w:rPr>
                <w:rFonts w:ascii="Cambria" w:eastAsia="Times New Roman" w:hAnsi="Cambria" w:cs="Calibri"/>
                <w:kern w:val="0"/>
                <w:sz w:val="20"/>
                <w:szCs w:val="20"/>
                <w:lang w:eastAsia="pl-PL"/>
                <w14:ligatures w14:val="none"/>
              </w:rPr>
              <w:t xml:space="preserve">, </w:t>
            </w:r>
            <w:proofErr w:type="spellStart"/>
            <w:r w:rsidRPr="00077ADC">
              <w:rPr>
                <w:rFonts w:ascii="Cambria" w:eastAsia="Times New Roman" w:hAnsi="Cambria" w:cs="Calibri"/>
                <w:kern w:val="0"/>
                <w:sz w:val="20"/>
                <w:szCs w:val="20"/>
                <w:lang w:eastAsia="pl-PL"/>
                <w14:ligatures w14:val="none"/>
              </w:rPr>
              <w:t>Houghton</w:t>
            </w:r>
            <w:proofErr w:type="spellEnd"/>
            <w:r w:rsidRPr="00077ADC">
              <w:rPr>
                <w:rFonts w:ascii="Cambria" w:eastAsia="Times New Roman" w:hAnsi="Cambria" w:cs="Calibri"/>
                <w:kern w:val="0"/>
                <w:sz w:val="20"/>
                <w:szCs w:val="20"/>
                <w:lang w:eastAsia="pl-PL"/>
                <w14:ligatures w14:val="none"/>
              </w:rPr>
              <w:t xml:space="preserve"> A. R., Gray D. </w:t>
            </w:r>
            <w:r w:rsidRPr="00077ADC">
              <w:rPr>
                <w:rFonts w:ascii="Cambria" w:eastAsia="Times New Roman" w:hAnsi="Cambria" w:cs="Calibri"/>
                <w:kern w:val="0"/>
                <w:sz w:val="20"/>
                <w:szCs w:val="20"/>
                <w:lang w:eastAsia="pl-PL"/>
                <w14:ligatures w14:val="none"/>
              </w:rPr>
              <w:br/>
              <w:t>Wydawnictwo α-</w:t>
            </w:r>
            <w:proofErr w:type="spellStart"/>
            <w:r w:rsidRPr="00077ADC">
              <w:rPr>
                <w:rFonts w:ascii="Cambria" w:eastAsia="Times New Roman" w:hAnsi="Cambria" w:cs="Calibri"/>
                <w:kern w:val="0"/>
                <w:sz w:val="20"/>
                <w:szCs w:val="20"/>
                <w:lang w:eastAsia="pl-PL"/>
                <w14:ligatures w14:val="none"/>
              </w:rPr>
              <w:t>medica</w:t>
            </w:r>
            <w:proofErr w:type="spellEnd"/>
            <w:r w:rsidRPr="00077ADC">
              <w:rPr>
                <w:rFonts w:ascii="Cambria" w:eastAsia="Times New Roman" w:hAnsi="Cambria" w:cs="Calibri"/>
                <w:kern w:val="0"/>
                <w:sz w:val="20"/>
                <w:szCs w:val="20"/>
                <w:lang w:eastAsia="pl-PL"/>
                <w14:ligatures w14:val="none"/>
              </w:rPr>
              <w:t xml:space="preserve"> Press, Bielsko Biała 2012</w:t>
            </w:r>
            <w:r w:rsidRPr="00CD13C9">
              <w:rPr>
                <w:rFonts w:ascii="Cambria" w:eastAsia="Times New Roman" w:hAnsi="Cambria" w:cs="Calibri"/>
                <w:kern w:val="0"/>
                <w:sz w:val="20"/>
                <w:szCs w:val="20"/>
                <w:lang w:eastAsia="pl-PL"/>
                <w14:ligatures w14:val="none"/>
              </w:rPr>
              <w:t>.</w:t>
            </w:r>
          </w:p>
        </w:tc>
      </w:tr>
    </w:tbl>
    <w:p w14:paraId="1F86A8B5" w14:textId="77777777" w:rsidR="00741441" w:rsidRPr="00CD13C9" w:rsidRDefault="00741441" w:rsidP="00741441">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6219"/>
      </w:tblGrid>
      <w:tr w:rsidR="00741441" w:rsidRPr="00CD13C9" w14:paraId="6E4DF05C" w14:textId="77777777" w:rsidTr="00B77C75">
        <w:tc>
          <w:tcPr>
            <w:tcW w:w="3846" w:type="dxa"/>
          </w:tcPr>
          <w:p w14:paraId="0C02E6C6" w14:textId="77777777" w:rsidR="00741441" w:rsidRPr="00CD13C9" w:rsidRDefault="00741441" w:rsidP="0074144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6219" w:type="dxa"/>
          </w:tcPr>
          <w:p w14:paraId="665BE430" w14:textId="77777777" w:rsidR="00741441" w:rsidRPr="00CD13C9" w:rsidRDefault="00741441" w:rsidP="0074144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Łukasz Kościukiewicz</w:t>
            </w:r>
          </w:p>
        </w:tc>
      </w:tr>
      <w:tr w:rsidR="00741441" w:rsidRPr="00CD13C9" w14:paraId="1FA43DF6" w14:textId="77777777" w:rsidTr="00B77C75">
        <w:tc>
          <w:tcPr>
            <w:tcW w:w="3846" w:type="dxa"/>
          </w:tcPr>
          <w:p w14:paraId="3F0ADAFB" w14:textId="77777777" w:rsidR="00741441" w:rsidRPr="00CD13C9" w:rsidRDefault="00741441" w:rsidP="0074144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6219" w:type="dxa"/>
          </w:tcPr>
          <w:p w14:paraId="1E7F95D8" w14:textId="7353FBB2" w:rsidR="00741441" w:rsidRPr="00CD13C9" w:rsidRDefault="00077ADC" w:rsidP="0074144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22</w:t>
            </w:r>
            <w:r w:rsidR="00741441" w:rsidRPr="00CD13C9">
              <w:rPr>
                <w:rFonts w:ascii="Cambria" w:eastAsia="Calibri" w:hAnsi="Cambria" w:cs="Calibri"/>
                <w:kern w:val="0"/>
                <w:sz w:val="20"/>
                <w:szCs w:val="20"/>
                <w14:ligatures w14:val="none"/>
              </w:rPr>
              <w:t>.08.2025</w:t>
            </w:r>
            <w:r w:rsidR="00C11744">
              <w:rPr>
                <w:rFonts w:ascii="Cambria" w:eastAsia="Calibri" w:hAnsi="Cambria" w:cs="Calibri"/>
                <w:kern w:val="0"/>
                <w:sz w:val="20"/>
                <w:szCs w:val="20"/>
                <w14:ligatures w14:val="none"/>
              </w:rPr>
              <w:t xml:space="preserve">, aktualizacja </w:t>
            </w:r>
            <w:r w:rsidR="0075318D">
              <w:rPr>
                <w:rFonts w:ascii="Cambria" w:eastAsia="Calibri" w:hAnsi="Cambria" w:cs="Calibri"/>
                <w:kern w:val="0"/>
                <w:sz w:val="20"/>
                <w:szCs w:val="20"/>
                <w14:ligatures w14:val="none"/>
              </w:rPr>
              <w:t>15.05.2026r.</w:t>
            </w:r>
          </w:p>
        </w:tc>
      </w:tr>
      <w:tr w:rsidR="00741441" w:rsidRPr="00CD13C9" w14:paraId="76775821" w14:textId="77777777" w:rsidTr="00B77C75">
        <w:tc>
          <w:tcPr>
            <w:tcW w:w="3846" w:type="dxa"/>
          </w:tcPr>
          <w:p w14:paraId="7AE9CC92" w14:textId="77777777" w:rsidR="00741441" w:rsidRPr="00CD13C9" w:rsidRDefault="00741441" w:rsidP="00741441">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6219" w:type="dxa"/>
          </w:tcPr>
          <w:p w14:paraId="765A04CE" w14:textId="77777777" w:rsidR="00741441" w:rsidRPr="00CD13C9" w:rsidRDefault="00741441" w:rsidP="00741441">
            <w:pPr>
              <w:spacing w:before="60" w:after="60" w:line="240" w:lineRule="auto"/>
              <w:rPr>
                <w:rFonts w:ascii="Cambria" w:eastAsia="Calibri" w:hAnsi="Cambria" w:cs="Calibri"/>
                <w:kern w:val="0"/>
                <w:sz w:val="20"/>
                <w:szCs w:val="20"/>
                <w14:ligatures w14:val="none"/>
              </w:rPr>
            </w:pPr>
          </w:p>
        </w:tc>
      </w:tr>
      <w:tr w:rsidR="00741441" w:rsidRPr="00CD13C9" w14:paraId="172E4259" w14:textId="77777777" w:rsidTr="00B77C75">
        <w:tc>
          <w:tcPr>
            <w:tcW w:w="3846" w:type="dxa"/>
            <w:tcBorders>
              <w:bottom w:val="single" w:sz="4" w:space="0" w:color="000000"/>
            </w:tcBorders>
          </w:tcPr>
          <w:p w14:paraId="5B7CEF96" w14:textId="50145B70" w:rsidR="00741441" w:rsidRPr="00CD13C9" w:rsidRDefault="00004309" w:rsidP="00741441">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6219" w:type="dxa"/>
            <w:tcBorders>
              <w:bottom w:val="single" w:sz="4" w:space="0" w:color="000000"/>
            </w:tcBorders>
          </w:tcPr>
          <w:p w14:paraId="6300223C" w14:textId="77777777" w:rsidR="00741441" w:rsidRPr="00CD13C9" w:rsidRDefault="00741441" w:rsidP="00741441">
            <w:pPr>
              <w:spacing w:before="60" w:after="60" w:line="240" w:lineRule="auto"/>
              <w:rPr>
                <w:rFonts w:ascii="Cambria" w:eastAsia="Calibri" w:hAnsi="Cambria" w:cs="Calibri"/>
                <w:kern w:val="0"/>
                <w:sz w:val="20"/>
                <w:szCs w:val="20"/>
                <w14:ligatures w14:val="none"/>
              </w:rPr>
            </w:pPr>
          </w:p>
        </w:tc>
      </w:tr>
    </w:tbl>
    <w:p w14:paraId="75B4F06F" w14:textId="77777777" w:rsidR="00741441" w:rsidRPr="00CD13C9" w:rsidRDefault="00741441">
      <w:pPr>
        <w:rPr>
          <w:rFonts w:ascii="Cambria" w:hAnsi="Cambria" w:cs="Calibri"/>
        </w:rPr>
      </w:pPr>
    </w:p>
    <w:p w14:paraId="46EDC43C" w14:textId="77777777" w:rsidR="006319F1" w:rsidRPr="00CD13C9" w:rsidRDefault="006319F1">
      <w:pPr>
        <w:rPr>
          <w:rFonts w:ascii="Cambria" w:hAnsi="Cambria" w:cs="Calibri"/>
        </w:rPr>
      </w:pPr>
    </w:p>
    <w:p w14:paraId="25C04521" w14:textId="77777777" w:rsidR="006319F1" w:rsidRPr="00CD13C9" w:rsidRDefault="006319F1">
      <w:pPr>
        <w:rPr>
          <w:rFonts w:ascii="Cambria" w:hAnsi="Cambria" w:cs="Calibri"/>
        </w:rPr>
      </w:pPr>
    </w:p>
    <w:p w14:paraId="26B2426E" w14:textId="77777777" w:rsidR="006319F1" w:rsidRPr="00CD13C9" w:rsidRDefault="006319F1">
      <w:pPr>
        <w:rPr>
          <w:rFonts w:ascii="Cambria" w:hAnsi="Cambria" w:cs="Calibri"/>
        </w:rPr>
      </w:pPr>
    </w:p>
    <w:p w14:paraId="08D3CC26" w14:textId="77777777" w:rsidR="006319F1" w:rsidRPr="00CD13C9" w:rsidRDefault="006319F1">
      <w:pPr>
        <w:rPr>
          <w:rFonts w:ascii="Cambria" w:hAnsi="Cambria" w:cs="Calibri"/>
        </w:rPr>
      </w:pPr>
    </w:p>
    <w:p w14:paraId="2E409B16" w14:textId="77777777" w:rsidR="006319F1" w:rsidRPr="00CD13C9" w:rsidRDefault="006319F1">
      <w:pPr>
        <w:rPr>
          <w:rFonts w:ascii="Cambria" w:hAnsi="Cambria" w:cs="Calibri"/>
        </w:rPr>
      </w:pPr>
    </w:p>
    <w:p w14:paraId="27FFD5A6" w14:textId="77777777" w:rsidR="00077ADC" w:rsidRDefault="00077ADC">
      <w:r>
        <w:br w:type="page"/>
      </w:r>
    </w:p>
    <w:tbl>
      <w:tblPr>
        <w:tblpPr w:leftFromText="141" w:rightFromText="141" w:vertAnchor="page" w:horzAnchor="margin" w:tblpY="1831"/>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7"/>
        <w:gridCol w:w="4679"/>
      </w:tblGrid>
      <w:tr w:rsidR="004F25ED" w:rsidRPr="00CD13C9" w14:paraId="28B3D8E8" w14:textId="77777777" w:rsidTr="00B77C75">
        <w:trPr>
          <w:trHeight w:val="269"/>
        </w:trPr>
        <w:tc>
          <w:tcPr>
            <w:tcW w:w="1968" w:type="dxa"/>
            <w:vMerge w:val="restart"/>
            <w:tcBorders>
              <w:top w:val="single" w:sz="4" w:space="0" w:color="000000"/>
              <w:left w:val="single" w:sz="4" w:space="0" w:color="000000"/>
              <w:bottom w:val="single" w:sz="4" w:space="0" w:color="000000"/>
              <w:right w:val="single" w:sz="4" w:space="0" w:color="000000"/>
            </w:tcBorders>
            <w:hideMark/>
          </w:tcPr>
          <w:p w14:paraId="4AD5060E" w14:textId="067DED28" w:rsidR="004F25ED" w:rsidRPr="00CD13C9" w:rsidRDefault="004F25ED" w:rsidP="00B77C75">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54C25F4B" wp14:editId="3FCEB5A9">
                  <wp:extent cx="1066800" cy="1066800"/>
                  <wp:effectExtent l="0" t="0" r="0" b="0"/>
                  <wp:docPr id="2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69563634" w14:textId="77777777" w:rsidR="004F25ED" w:rsidRPr="00CD13C9" w:rsidRDefault="004F25ED" w:rsidP="00B77C75">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679" w:type="dxa"/>
            <w:tcBorders>
              <w:top w:val="single" w:sz="4" w:space="0" w:color="000000"/>
              <w:left w:val="single" w:sz="4" w:space="0" w:color="000000"/>
              <w:bottom w:val="single" w:sz="4" w:space="0" w:color="000000"/>
              <w:right w:val="single" w:sz="4" w:space="0" w:color="000000"/>
            </w:tcBorders>
            <w:vAlign w:val="center"/>
            <w:hideMark/>
          </w:tcPr>
          <w:p w14:paraId="2B6A510B" w14:textId="77777777" w:rsidR="004F25ED" w:rsidRPr="00CD13C9" w:rsidRDefault="004F25ED"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4F25ED" w:rsidRPr="00CD13C9" w14:paraId="7222FB67" w14:textId="77777777" w:rsidTr="00B77C75">
        <w:trPr>
          <w:trHeight w:val="275"/>
        </w:trPr>
        <w:tc>
          <w:tcPr>
            <w:tcW w:w="1968" w:type="dxa"/>
            <w:vMerge/>
            <w:tcBorders>
              <w:top w:val="single" w:sz="4" w:space="0" w:color="000000"/>
              <w:left w:val="single" w:sz="4" w:space="0" w:color="000000"/>
              <w:bottom w:val="single" w:sz="4" w:space="0" w:color="000000"/>
              <w:right w:val="single" w:sz="4" w:space="0" w:color="000000"/>
            </w:tcBorders>
            <w:vAlign w:val="center"/>
            <w:hideMark/>
          </w:tcPr>
          <w:p w14:paraId="169501D1" w14:textId="77777777" w:rsidR="004F25ED" w:rsidRPr="00CD13C9" w:rsidRDefault="004F25ED" w:rsidP="00B77C75">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6D7377FA" w14:textId="77777777" w:rsidR="004F25ED" w:rsidRPr="00CD13C9" w:rsidRDefault="004F25ED" w:rsidP="00B77C75">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679" w:type="dxa"/>
            <w:tcBorders>
              <w:top w:val="single" w:sz="4" w:space="0" w:color="000000"/>
              <w:left w:val="single" w:sz="4" w:space="0" w:color="000000"/>
              <w:bottom w:val="single" w:sz="4" w:space="0" w:color="000000"/>
              <w:right w:val="single" w:sz="4" w:space="0" w:color="000000"/>
            </w:tcBorders>
            <w:vAlign w:val="center"/>
            <w:hideMark/>
          </w:tcPr>
          <w:p w14:paraId="01CEB5D9" w14:textId="77777777" w:rsidR="004F25ED" w:rsidRPr="00CD13C9" w:rsidRDefault="004F25ED"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4F25ED" w:rsidRPr="00CD13C9" w14:paraId="00DF95DB" w14:textId="77777777" w:rsidTr="00B77C75">
        <w:trPr>
          <w:trHeight w:val="139"/>
        </w:trPr>
        <w:tc>
          <w:tcPr>
            <w:tcW w:w="1968" w:type="dxa"/>
            <w:vMerge/>
            <w:tcBorders>
              <w:top w:val="single" w:sz="4" w:space="0" w:color="000000"/>
              <w:left w:val="single" w:sz="4" w:space="0" w:color="000000"/>
              <w:bottom w:val="single" w:sz="4" w:space="0" w:color="000000"/>
              <w:right w:val="single" w:sz="4" w:space="0" w:color="000000"/>
            </w:tcBorders>
            <w:vAlign w:val="center"/>
            <w:hideMark/>
          </w:tcPr>
          <w:p w14:paraId="431399C1" w14:textId="77777777" w:rsidR="004F25ED" w:rsidRPr="00CD13C9" w:rsidRDefault="004F25ED" w:rsidP="00B77C75">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61FE4AEA" w14:textId="77777777" w:rsidR="004F25ED" w:rsidRPr="00CD13C9" w:rsidRDefault="004F25ED" w:rsidP="00B77C75">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679" w:type="dxa"/>
            <w:tcBorders>
              <w:top w:val="single" w:sz="4" w:space="0" w:color="000000"/>
              <w:left w:val="single" w:sz="4" w:space="0" w:color="000000"/>
              <w:bottom w:val="single" w:sz="4" w:space="0" w:color="000000"/>
              <w:right w:val="single" w:sz="4" w:space="0" w:color="000000"/>
            </w:tcBorders>
            <w:vAlign w:val="center"/>
            <w:hideMark/>
          </w:tcPr>
          <w:p w14:paraId="738CEFFC" w14:textId="77777777" w:rsidR="004F25ED" w:rsidRPr="00CD13C9" w:rsidRDefault="004F25ED"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4F25ED" w:rsidRPr="00CD13C9" w14:paraId="3A01155F" w14:textId="77777777" w:rsidTr="00B77C75">
        <w:trPr>
          <w:trHeight w:val="139"/>
        </w:trPr>
        <w:tc>
          <w:tcPr>
            <w:tcW w:w="1968" w:type="dxa"/>
            <w:vMerge/>
            <w:tcBorders>
              <w:top w:val="single" w:sz="4" w:space="0" w:color="000000"/>
              <w:left w:val="single" w:sz="4" w:space="0" w:color="000000"/>
              <w:bottom w:val="single" w:sz="4" w:space="0" w:color="000000"/>
              <w:right w:val="single" w:sz="4" w:space="0" w:color="000000"/>
            </w:tcBorders>
            <w:vAlign w:val="center"/>
            <w:hideMark/>
          </w:tcPr>
          <w:p w14:paraId="1C84970D" w14:textId="77777777" w:rsidR="004F25ED" w:rsidRPr="00CD13C9" w:rsidRDefault="004F25ED" w:rsidP="00B77C75">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25A392CF" w14:textId="77777777" w:rsidR="004F25ED" w:rsidRPr="00CD13C9" w:rsidRDefault="004F25ED" w:rsidP="00B77C75">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679" w:type="dxa"/>
            <w:tcBorders>
              <w:top w:val="single" w:sz="4" w:space="0" w:color="000000"/>
              <w:left w:val="single" w:sz="4" w:space="0" w:color="000000"/>
              <w:bottom w:val="single" w:sz="4" w:space="0" w:color="000000"/>
              <w:right w:val="single" w:sz="4" w:space="0" w:color="000000"/>
            </w:tcBorders>
            <w:vAlign w:val="center"/>
            <w:hideMark/>
          </w:tcPr>
          <w:p w14:paraId="0F43E050" w14:textId="77777777" w:rsidR="004F25ED" w:rsidRPr="00CD13C9" w:rsidRDefault="004F25ED"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4F25ED" w:rsidRPr="00CD13C9" w14:paraId="11C3CDAF" w14:textId="77777777" w:rsidTr="00B77C75">
        <w:trPr>
          <w:trHeight w:val="139"/>
        </w:trPr>
        <w:tc>
          <w:tcPr>
            <w:tcW w:w="1968" w:type="dxa"/>
            <w:vMerge/>
            <w:tcBorders>
              <w:top w:val="single" w:sz="4" w:space="0" w:color="000000"/>
              <w:left w:val="single" w:sz="4" w:space="0" w:color="000000"/>
              <w:bottom w:val="single" w:sz="4" w:space="0" w:color="000000"/>
              <w:right w:val="single" w:sz="4" w:space="0" w:color="000000"/>
            </w:tcBorders>
            <w:vAlign w:val="center"/>
            <w:hideMark/>
          </w:tcPr>
          <w:p w14:paraId="569DB776" w14:textId="77777777" w:rsidR="004F25ED" w:rsidRPr="00CD13C9" w:rsidRDefault="004F25ED" w:rsidP="00B77C75">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7B941935" w14:textId="77777777" w:rsidR="004F25ED" w:rsidRPr="00CD13C9" w:rsidRDefault="004F25ED" w:rsidP="00B77C75">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679" w:type="dxa"/>
            <w:tcBorders>
              <w:top w:val="single" w:sz="4" w:space="0" w:color="000000"/>
              <w:left w:val="single" w:sz="4" w:space="0" w:color="000000"/>
              <w:bottom w:val="single" w:sz="4" w:space="0" w:color="000000"/>
              <w:right w:val="single" w:sz="4" w:space="0" w:color="000000"/>
            </w:tcBorders>
            <w:vAlign w:val="center"/>
            <w:hideMark/>
          </w:tcPr>
          <w:p w14:paraId="7B98034E" w14:textId="77777777" w:rsidR="004F25ED" w:rsidRPr="00CD13C9" w:rsidRDefault="004F25ED"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4F25ED" w:rsidRPr="00CD13C9" w14:paraId="0E5A0BD1" w14:textId="77777777" w:rsidTr="00B77C75">
        <w:trPr>
          <w:trHeight w:val="139"/>
        </w:trPr>
        <w:tc>
          <w:tcPr>
            <w:tcW w:w="4785" w:type="dxa"/>
            <w:gridSpan w:val="2"/>
            <w:tcBorders>
              <w:top w:val="single" w:sz="4" w:space="0" w:color="000000"/>
              <w:left w:val="single" w:sz="4" w:space="0" w:color="000000"/>
              <w:bottom w:val="single" w:sz="4" w:space="0" w:color="000000"/>
              <w:right w:val="single" w:sz="4" w:space="0" w:color="000000"/>
            </w:tcBorders>
            <w:vAlign w:val="center"/>
          </w:tcPr>
          <w:p w14:paraId="1FB68047" w14:textId="77777777" w:rsidR="004F25ED" w:rsidRPr="00CD13C9" w:rsidRDefault="004F25ED" w:rsidP="00B77C75">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 xml:space="preserve">Pozycja w planie studiów </w:t>
            </w:r>
          </w:p>
        </w:tc>
        <w:tc>
          <w:tcPr>
            <w:tcW w:w="4679" w:type="dxa"/>
            <w:tcBorders>
              <w:top w:val="single" w:sz="4" w:space="0" w:color="000000"/>
              <w:left w:val="single" w:sz="4" w:space="0" w:color="000000"/>
              <w:bottom w:val="single" w:sz="4" w:space="0" w:color="000000"/>
              <w:right w:val="single" w:sz="4" w:space="0" w:color="000000"/>
            </w:tcBorders>
            <w:vAlign w:val="center"/>
          </w:tcPr>
          <w:p w14:paraId="3763E522" w14:textId="0C21C378" w:rsidR="004F25ED" w:rsidRPr="00CD13C9" w:rsidRDefault="004F25ED" w:rsidP="00B77C75">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C.28.</w:t>
            </w:r>
            <w:r w:rsidR="00077ADC">
              <w:rPr>
                <w:rFonts w:ascii="Cambria" w:eastAsia="Calibri" w:hAnsi="Cambria" w:cs="Calibri"/>
                <w:bCs/>
                <w:kern w:val="0"/>
                <w14:ligatures w14:val="none"/>
              </w:rPr>
              <w:t>1</w:t>
            </w:r>
          </w:p>
        </w:tc>
      </w:tr>
    </w:tbl>
    <w:p w14:paraId="2F8408D3" w14:textId="77777777" w:rsidR="004F25ED" w:rsidRPr="00CD13C9" w:rsidRDefault="004F25ED" w:rsidP="004F25ED">
      <w:pPr>
        <w:spacing w:after="0" w:line="276" w:lineRule="auto"/>
        <w:rPr>
          <w:rFonts w:ascii="Cambria" w:eastAsia="Calibri" w:hAnsi="Cambria" w:cs="Calibri"/>
          <w:vanish/>
          <w:kern w:val="0"/>
          <w:sz w:val="22"/>
          <w:szCs w:val="22"/>
          <w14:ligatures w14:val="none"/>
        </w:rPr>
      </w:pPr>
    </w:p>
    <w:p w14:paraId="77534D75" w14:textId="77777777" w:rsidR="004F25ED" w:rsidRPr="00CD13C9" w:rsidRDefault="004F25ED" w:rsidP="004F25ED">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51CF744B" w14:textId="77777777" w:rsidR="004F25ED" w:rsidRPr="00CD13C9" w:rsidRDefault="004F25ED" w:rsidP="004F25ED">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1.Informacje ogólne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074"/>
      </w:tblGrid>
      <w:tr w:rsidR="004F25ED" w:rsidRPr="00CD13C9" w14:paraId="226317D8" w14:textId="77777777" w:rsidTr="00B77C75">
        <w:trPr>
          <w:trHeight w:val="328"/>
        </w:trPr>
        <w:tc>
          <w:tcPr>
            <w:tcW w:w="4390" w:type="dxa"/>
            <w:tcBorders>
              <w:top w:val="single" w:sz="4" w:space="0" w:color="auto"/>
              <w:left w:val="single" w:sz="4" w:space="0" w:color="auto"/>
              <w:bottom w:val="single" w:sz="4" w:space="0" w:color="auto"/>
              <w:right w:val="single" w:sz="4" w:space="0" w:color="auto"/>
            </w:tcBorders>
            <w:vAlign w:val="center"/>
            <w:hideMark/>
          </w:tcPr>
          <w:p w14:paraId="1EAD4594"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074" w:type="dxa"/>
            <w:tcBorders>
              <w:top w:val="single" w:sz="4" w:space="0" w:color="auto"/>
              <w:left w:val="single" w:sz="4" w:space="0" w:color="auto"/>
              <w:bottom w:val="single" w:sz="4" w:space="0" w:color="auto"/>
              <w:right w:val="single" w:sz="4" w:space="0" w:color="auto"/>
            </w:tcBorders>
            <w:vAlign w:val="center"/>
            <w:hideMark/>
          </w:tcPr>
          <w:p w14:paraId="7852FA8E"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TRANSPLANTOLOGIA I KRWIOLECZNICTWO</w:t>
            </w:r>
          </w:p>
        </w:tc>
      </w:tr>
      <w:tr w:rsidR="004F25ED" w:rsidRPr="00CD13C9" w14:paraId="4046D12A" w14:textId="77777777" w:rsidTr="00B77C75">
        <w:tc>
          <w:tcPr>
            <w:tcW w:w="4390" w:type="dxa"/>
            <w:tcBorders>
              <w:top w:val="single" w:sz="4" w:space="0" w:color="auto"/>
              <w:left w:val="single" w:sz="4" w:space="0" w:color="auto"/>
              <w:bottom w:val="single" w:sz="4" w:space="0" w:color="auto"/>
              <w:right w:val="single" w:sz="4" w:space="0" w:color="auto"/>
            </w:tcBorders>
            <w:vAlign w:val="center"/>
            <w:hideMark/>
          </w:tcPr>
          <w:p w14:paraId="4E966F7E"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074" w:type="dxa"/>
            <w:tcBorders>
              <w:top w:val="single" w:sz="4" w:space="0" w:color="auto"/>
              <w:left w:val="single" w:sz="4" w:space="0" w:color="auto"/>
              <w:bottom w:val="single" w:sz="4" w:space="0" w:color="auto"/>
              <w:right w:val="single" w:sz="4" w:space="0" w:color="auto"/>
            </w:tcBorders>
            <w:vAlign w:val="center"/>
            <w:hideMark/>
          </w:tcPr>
          <w:p w14:paraId="7C400D2F" w14:textId="26544245" w:rsidR="004F25ED" w:rsidRPr="00CD13C9" w:rsidRDefault="003E5860"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4F25ED" w:rsidRPr="00CD13C9" w14:paraId="20F7D5E8" w14:textId="77777777" w:rsidTr="00B77C75">
        <w:tc>
          <w:tcPr>
            <w:tcW w:w="4390" w:type="dxa"/>
            <w:tcBorders>
              <w:top w:val="single" w:sz="4" w:space="0" w:color="auto"/>
              <w:left w:val="single" w:sz="4" w:space="0" w:color="auto"/>
              <w:bottom w:val="single" w:sz="4" w:space="0" w:color="auto"/>
              <w:right w:val="single" w:sz="4" w:space="0" w:color="auto"/>
            </w:tcBorders>
            <w:vAlign w:val="center"/>
            <w:hideMark/>
          </w:tcPr>
          <w:p w14:paraId="77D3134B"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074" w:type="dxa"/>
            <w:tcBorders>
              <w:top w:val="single" w:sz="4" w:space="0" w:color="auto"/>
              <w:left w:val="single" w:sz="4" w:space="0" w:color="auto"/>
              <w:bottom w:val="single" w:sz="4" w:space="0" w:color="auto"/>
              <w:right w:val="single" w:sz="4" w:space="0" w:color="auto"/>
            </w:tcBorders>
            <w:vAlign w:val="center"/>
            <w:hideMark/>
          </w:tcPr>
          <w:p w14:paraId="779818AE"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obieralne</w:t>
            </w:r>
          </w:p>
        </w:tc>
      </w:tr>
      <w:tr w:rsidR="004F25ED" w:rsidRPr="00CD13C9" w14:paraId="6E4F4AF2" w14:textId="77777777" w:rsidTr="00B77C75">
        <w:tc>
          <w:tcPr>
            <w:tcW w:w="4390" w:type="dxa"/>
            <w:tcBorders>
              <w:top w:val="single" w:sz="4" w:space="0" w:color="auto"/>
              <w:left w:val="single" w:sz="4" w:space="0" w:color="auto"/>
              <w:bottom w:val="single" w:sz="4" w:space="0" w:color="auto"/>
              <w:right w:val="single" w:sz="4" w:space="0" w:color="auto"/>
            </w:tcBorders>
            <w:vAlign w:val="center"/>
          </w:tcPr>
          <w:p w14:paraId="5ED5E126"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074" w:type="dxa"/>
            <w:tcBorders>
              <w:top w:val="single" w:sz="4" w:space="0" w:color="auto"/>
              <w:left w:val="single" w:sz="4" w:space="0" w:color="auto"/>
              <w:bottom w:val="single" w:sz="4" w:space="0" w:color="auto"/>
              <w:right w:val="single" w:sz="4" w:space="0" w:color="auto"/>
            </w:tcBorders>
            <w:vAlign w:val="center"/>
          </w:tcPr>
          <w:p w14:paraId="4E2B4DAA"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4F25ED" w:rsidRPr="00CD13C9" w14:paraId="771D5E33" w14:textId="77777777" w:rsidTr="00B77C75">
        <w:tc>
          <w:tcPr>
            <w:tcW w:w="4390" w:type="dxa"/>
            <w:tcBorders>
              <w:top w:val="single" w:sz="4" w:space="0" w:color="auto"/>
              <w:left w:val="single" w:sz="4" w:space="0" w:color="auto"/>
              <w:bottom w:val="single" w:sz="4" w:space="0" w:color="auto"/>
              <w:right w:val="single" w:sz="4" w:space="0" w:color="auto"/>
            </w:tcBorders>
            <w:vAlign w:val="center"/>
            <w:hideMark/>
          </w:tcPr>
          <w:p w14:paraId="72FB1E19"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074" w:type="dxa"/>
            <w:tcBorders>
              <w:top w:val="single" w:sz="4" w:space="0" w:color="auto"/>
              <w:left w:val="single" w:sz="4" w:space="0" w:color="auto"/>
              <w:bottom w:val="single" w:sz="4" w:space="0" w:color="auto"/>
              <w:right w:val="single" w:sz="4" w:space="0" w:color="auto"/>
            </w:tcBorders>
            <w:vAlign w:val="center"/>
            <w:hideMark/>
          </w:tcPr>
          <w:p w14:paraId="26BE8C69"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4F25ED" w:rsidRPr="00CD13C9" w14:paraId="06D45FBD" w14:textId="77777777" w:rsidTr="00B77C75">
        <w:tc>
          <w:tcPr>
            <w:tcW w:w="4390" w:type="dxa"/>
            <w:tcBorders>
              <w:top w:val="single" w:sz="4" w:space="0" w:color="auto"/>
              <w:left w:val="single" w:sz="4" w:space="0" w:color="auto"/>
              <w:bottom w:val="single" w:sz="4" w:space="0" w:color="auto"/>
              <w:right w:val="single" w:sz="4" w:space="0" w:color="auto"/>
            </w:tcBorders>
            <w:vAlign w:val="center"/>
            <w:hideMark/>
          </w:tcPr>
          <w:p w14:paraId="3CB3C45C"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074" w:type="dxa"/>
            <w:tcBorders>
              <w:top w:val="single" w:sz="4" w:space="0" w:color="auto"/>
              <w:left w:val="single" w:sz="4" w:space="0" w:color="auto"/>
              <w:bottom w:val="single" w:sz="4" w:space="0" w:color="auto"/>
              <w:right w:val="single" w:sz="4" w:space="0" w:color="auto"/>
            </w:tcBorders>
            <w:vAlign w:val="center"/>
            <w:hideMark/>
          </w:tcPr>
          <w:p w14:paraId="5780E4BF"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w:t>
            </w:r>
          </w:p>
        </w:tc>
      </w:tr>
      <w:tr w:rsidR="004F25ED" w:rsidRPr="00CD13C9" w14:paraId="62176FD1" w14:textId="77777777" w:rsidTr="00B77C75">
        <w:tc>
          <w:tcPr>
            <w:tcW w:w="4390" w:type="dxa"/>
            <w:tcBorders>
              <w:top w:val="single" w:sz="4" w:space="0" w:color="auto"/>
              <w:left w:val="single" w:sz="4" w:space="0" w:color="auto"/>
              <w:bottom w:val="single" w:sz="4" w:space="0" w:color="auto"/>
              <w:right w:val="single" w:sz="4" w:space="0" w:color="auto"/>
            </w:tcBorders>
            <w:vAlign w:val="center"/>
            <w:hideMark/>
          </w:tcPr>
          <w:p w14:paraId="1C697BCD"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074" w:type="dxa"/>
            <w:tcBorders>
              <w:top w:val="single" w:sz="4" w:space="0" w:color="auto"/>
              <w:left w:val="single" w:sz="4" w:space="0" w:color="auto"/>
              <w:bottom w:val="single" w:sz="4" w:space="0" w:color="auto"/>
              <w:right w:val="single" w:sz="4" w:space="0" w:color="auto"/>
            </w:tcBorders>
            <w:vAlign w:val="center"/>
            <w:hideMark/>
          </w:tcPr>
          <w:p w14:paraId="15BF2C69" w14:textId="77777777" w:rsidR="004F25ED" w:rsidRPr="00CD13C9" w:rsidRDefault="004F25ED" w:rsidP="00B77C75">
            <w:pPr>
              <w:spacing w:before="20" w:after="20" w:line="240" w:lineRule="auto"/>
              <w:rPr>
                <w:rFonts w:ascii="Cambria" w:eastAsia="Calibri" w:hAnsi="Cambria" w:cs="Calibri"/>
                <w:b/>
                <w:bCs/>
                <w:kern w:val="0"/>
                <w:sz w:val="22"/>
                <w:szCs w:val="22"/>
                <w14:ligatures w14:val="none"/>
              </w:rPr>
            </w:pPr>
          </w:p>
        </w:tc>
      </w:tr>
    </w:tbl>
    <w:p w14:paraId="38297D31" w14:textId="77777777" w:rsidR="004F25ED" w:rsidRPr="00CD13C9" w:rsidRDefault="004F25ED" w:rsidP="004F25ED">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268"/>
        <w:gridCol w:w="2263"/>
        <w:gridCol w:w="2556"/>
      </w:tblGrid>
      <w:tr w:rsidR="004F25ED" w:rsidRPr="00CD13C9" w14:paraId="51B5A34B" w14:textId="77777777" w:rsidTr="00B77C75">
        <w:tc>
          <w:tcPr>
            <w:tcW w:w="2376" w:type="dxa"/>
            <w:vAlign w:val="center"/>
          </w:tcPr>
          <w:p w14:paraId="2AB49998" w14:textId="77777777" w:rsidR="004F25ED" w:rsidRPr="00CD13C9" w:rsidRDefault="004F25ED"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268" w:type="dxa"/>
            <w:vAlign w:val="center"/>
          </w:tcPr>
          <w:p w14:paraId="6D75190F" w14:textId="77777777" w:rsidR="004F25ED" w:rsidRPr="00CD13C9" w:rsidRDefault="004F25ED"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404F412C" w14:textId="77777777" w:rsidR="004F25ED" w:rsidRPr="00CD13C9" w:rsidRDefault="004F25ED"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3B83FE0A" w14:textId="77777777" w:rsidR="004F25ED" w:rsidRPr="00CD13C9" w:rsidRDefault="004F25ED"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4F25ED" w:rsidRPr="00CD13C9" w14:paraId="6D3AC840" w14:textId="77777777" w:rsidTr="00B77C75">
        <w:tc>
          <w:tcPr>
            <w:tcW w:w="2376" w:type="dxa"/>
          </w:tcPr>
          <w:p w14:paraId="40465009" w14:textId="77777777" w:rsidR="004F25ED" w:rsidRPr="00CD13C9" w:rsidRDefault="004F25ED"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268" w:type="dxa"/>
            <w:vAlign w:val="center"/>
          </w:tcPr>
          <w:p w14:paraId="6479304D" w14:textId="77777777" w:rsidR="004F25ED" w:rsidRPr="00CD13C9" w:rsidRDefault="004F25ED"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2263" w:type="dxa"/>
            <w:vAlign w:val="center"/>
          </w:tcPr>
          <w:p w14:paraId="183EDB4F" w14:textId="77777777" w:rsidR="004F25ED" w:rsidRPr="00CD13C9" w:rsidRDefault="004F25ED"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III/6</w:t>
            </w:r>
          </w:p>
        </w:tc>
        <w:tc>
          <w:tcPr>
            <w:tcW w:w="2556" w:type="dxa"/>
            <w:vMerge w:val="restart"/>
            <w:vAlign w:val="center"/>
          </w:tcPr>
          <w:p w14:paraId="3E70174D" w14:textId="2FCC94D9" w:rsidR="004F25ED" w:rsidRPr="00CD13C9" w:rsidRDefault="00A8614F"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4F25ED" w:rsidRPr="00CD13C9" w14:paraId="4806C214" w14:textId="77777777" w:rsidTr="00B77C75">
        <w:tc>
          <w:tcPr>
            <w:tcW w:w="2376" w:type="dxa"/>
          </w:tcPr>
          <w:p w14:paraId="032132F1" w14:textId="77777777" w:rsidR="004F25ED" w:rsidRPr="00CD13C9" w:rsidRDefault="004F25ED"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268" w:type="dxa"/>
            <w:vAlign w:val="center"/>
          </w:tcPr>
          <w:p w14:paraId="2BAC0C69" w14:textId="77777777" w:rsidR="004F25ED" w:rsidRPr="00CD13C9" w:rsidRDefault="004F25ED"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vAlign w:val="center"/>
          </w:tcPr>
          <w:p w14:paraId="0264EF38" w14:textId="77777777" w:rsidR="004F25ED" w:rsidRPr="00CD13C9" w:rsidRDefault="004F25ED"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III/6</w:t>
            </w:r>
          </w:p>
        </w:tc>
        <w:tc>
          <w:tcPr>
            <w:tcW w:w="2556" w:type="dxa"/>
            <w:vMerge/>
          </w:tcPr>
          <w:p w14:paraId="7539DE01" w14:textId="77777777" w:rsidR="004F25ED" w:rsidRPr="00CD13C9" w:rsidRDefault="004F25ED" w:rsidP="00B77C75">
            <w:pPr>
              <w:spacing w:before="60" w:after="60" w:line="240" w:lineRule="auto"/>
              <w:rPr>
                <w:rFonts w:ascii="Cambria" w:eastAsia="Calibri" w:hAnsi="Cambria" w:cs="Calibri"/>
                <w:b/>
                <w:bCs/>
                <w:kern w:val="0"/>
                <w:sz w:val="20"/>
                <w:szCs w:val="20"/>
                <w14:ligatures w14:val="none"/>
              </w:rPr>
            </w:pPr>
          </w:p>
        </w:tc>
      </w:tr>
    </w:tbl>
    <w:p w14:paraId="46505175" w14:textId="77777777" w:rsidR="004F25ED" w:rsidRPr="00CD13C9" w:rsidRDefault="004F25ED" w:rsidP="004F25ED">
      <w:pPr>
        <w:spacing w:before="60" w:after="60" w:line="240" w:lineRule="auto"/>
        <w:rPr>
          <w:rFonts w:ascii="Cambria" w:eastAsia="Calibri" w:hAnsi="Cambria" w:cs="Calibri"/>
          <w:b/>
          <w:bCs/>
          <w:kern w:val="0"/>
          <w:sz w:val="22"/>
          <w:szCs w:val="22"/>
          <w14:ligatures w14:val="none"/>
        </w:rPr>
      </w:pPr>
    </w:p>
    <w:p w14:paraId="1251C754" w14:textId="77777777" w:rsidR="004F25ED" w:rsidRPr="00CD13C9" w:rsidRDefault="004F25ED" w:rsidP="004F25ED">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53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36"/>
      </w:tblGrid>
      <w:tr w:rsidR="004F25ED" w:rsidRPr="00CD13C9" w14:paraId="715E0EAA" w14:textId="77777777" w:rsidTr="00B77C75">
        <w:trPr>
          <w:trHeight w:val="301"/>
        </w:trPr>
        <w:tc>
          <w:tcPr>
            <w:tcW w:w="9536" w:type="dxa"/>
            <w:tcBorders>
              <w:top w:val="single" w:sz="4" w:space="0" w:color="auto"/>
              <w:left w:val="single" w:sz="4" w:space="0" w:color="auto"/>
              <w:bottom w:val="single" w:sz="4" w:space="0" w:color="auto"/>
              <w:right w:val="single" w:sz="4" w:space="0" w:color="auto"/>
            </w:tcBorders>
            <w:hideMark/>
          </w:tcPr>
          <w:p w14:paraId="6658A27A" w14:textId="77777777" w:rsidR="004F25ED" w:rsidRPr="00CD13C9" w:rsidRDefault="004F25ED"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przedmiotów: Anatomia, Fizjologia z elementami fizjologii klinicznej</w:t>
            </w:r>
          </w:p>
        </w:tc>
      </w:tr>
    </w:tbl>
    <w:p w14:paraId="406582A0" w14:textId="77777777" w:rsidR="004F25ED" w:rsidRPr="00CD13C9" w:rsidRDefault="004F25ED" w:rsidP="00655020">
      <w:pPr>
        <w:numPr>
          <w:ilvl w:val="0"/>
          <w:numId w:val="52"/>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Cele kształcenia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4F25ED" w:rsidRPr="00CD13C9" w14:paraId="6A72725A" w14:textId="77777777" w:rsidTr="00B77C75">
        <w:trPr>
          <w:trHeight w:val="178"/>
        </w:trPr>
        <w:tc>
          <w:tcPr>
            <w:tcW w:w="9464" w:type="dxa"/>
            <w:tcBorders>
              <w:top w:val="single" w:sz="4" w:space="0" w:color="auto"/>
              <w:left w:val="single" w:sz="4" w:space="0" w:color="auto"/>
              <w:bottom w:val="single" w:sz="4" w:space="0" w:color="auto"/>
              <w:right w:val="single" w:sz="4" w:space="0" w:color="auto"/>
            </w:tcBorders>
            <w:hideMark/>
          </w:tcPr>
          <w:p w14:paraId="1150F923" w14:textId="77777777" w:rsidR="004F25ED" w:rsidRPr="00CD13C9" w:rsidRDefault="004F25ED" w:rsidP="00B77C75">
            <w:pPr>
              <w:spacing w:before="100" w:beforeAutospacing="1" w:after="100" w:afterAutospacing="1" w:line="240" w:lineRule="auto"/>
              <w:rPr>
                <w:rFonts w:ascii="Cambria" w:eastAsia="Times New Roman" w:hAnsi="Cambria" w:cs="Calibri"/>
                <w:kern w:val="0"/>
                <w:lang w:eastAsia="pl-PL"/>
                <w14:ligatures w14:val="none"/>
              </w:rPr>
            </w:pPr>
            <w:r w:rsidRPr="00CD13C9">
              <w:rPr>
                <w:rFonts w:ascii="Cambria" w:eastAsia="Times New Roman" w:hAnsi="Cambria" w:cs="Calibri"/>
                <w:kern w:val="0"/>
                <w:lang w:eastAsia="pl-PL"/>
                <w14:ligatures w14:val="none"/>
              </w:rPr>
              <w:t xml:space="preserve">C1 </w:t>
            </w:r>
            <w:r w:rsidRPr="00CD13C9">
              <w:rPr>
                <w:rFonts w:ascii="Cambria" w:eastAsia="Times New Roman" w:hAnsi="Cambria" w:cs="Calibri"/>
                <w:kern w:val="0"/>
                <w:sz w:val="20"/>
                <w:szCs w:val="20"/>
                <w:lang w:eastAsia="pl-PL"/>
                <w14:ligatures w14:val="none"/>
              </w:rPr>
              <w:t>- Zapoznanie studentów z zasadami transplantologii klinicznej oraz podstawami prawno-etycznymi pobierania i przeszczepiania narządów.</w:t>
            </w:r>
            <w:r w:rsidRPr="00CD13C9">
              <w:rPr>
                <w:rFonts w:ascii="Cambria" w:eastAsia="Times New Roman" w:hAnsi="Cambria" w:cs="Calibri"/>
                <w:kern w:val="0"/>
                <w:sz w:val="20"/>
                <w:szCs w:val="20"/>
                <w:lang w:eastAsia="pl-PL"/>
                <w14:ligatures w14:val="none"/>
              </w:rPr>
              <w:br/>
              <w:t>C2 - Przekazanie wiedzy o krwiolecznictwie – zasadach przetaczania krwi i preparatów krwiopochodnych oraz rozpoznawaniu powikłań.</w:t>
            </w:r>
            <w:r w:rsidRPr="00CD13C9">
              <w:rPr>
                <w:rFonts w:ascii="Cambria" w:eastAsia="Times New Roman" w:hAnsi="Cambria" w:cs="Calibri"/>
                <w:kern w:val="0"/>
                <w:sz w:val="20"/>
                <w:szCs w:val="20"/>
                <w:lang w:eastAsia="pl-PL"/>
                <w14:ligatures w14:val="none"/>
              </w:rPr>
              <w:br/>
              <w:t>C3 - Rozwijanie praktycznych umiejętności prowadzenia procedur związanych z transfuzją i przygotowaniem pacjenta do zabiegów transplantacyjnych.</w:t>
            </w:r>
            <w:r w:rsidRPr="00CD13C9">
              <w:rPr>
                <w:rFonts w:ascii="Cambria" w:eastAsia="Times New Roman" w:hAnsi="Cambria" w:cs="Calibri"/>
                <w:kern w:val="0"/>
                <w:sz w:val="20"/>
                <w:szCs w:val="20"/>
                <w:lang w:eastAsia="pl-PL"/>
                <w14:ligatures w14:val="none"/>
              </w:rPr>
              <w:br/>
              <w:t>C4 - Uświadomienie studentom ograniczeń kompetencyjnych ratownika medycznego i konieczności współpracy z innymi specjalistami.</w:t>
            </w:r>
          </w:p>
        </w:tc>
      </w:tr>
    </w:tbl>
    <w:p w14:paraId="4399E134" w14:textId="77777777" w:rsidR="004F25ED" w:rsidRPr="00CD13C9" w:rsidRDefault="004F25ED" w:rsidP="00655020">
      <w:pPr>
        <w:numPr>
          <w:ilvl w:val="0"/>
          <w:numId w:val="52"/>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Efekty uczenia się dla zajęć wraz z odniesieniem do efektów kierunkowych</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8"/>
        <w:gridCol w:w="6237"/>
        <w:gridCol w:w="1552"/>
      </w:tblGrid>
      <w:tr w:rsidR="004F25ED" w:rsidRPr="00CD13C9" w14:paraId="24E075EE" w14:textId="77777777" w:rsidTr="00B77C75">
        <w:trPr>
          <w:trHeight w:val="560"/>
        </w:trPr>
        <w:tc>
          <w:tcPr>
            <w:tcW w:w="721" w:type="pct"/>
            <w:tcBorders>
              <w:top w:val="single" w:sz="4" w:space="0" w:color="auto"/>
              <w:left w:val="single" w:sz="4" w:space="0" w:color="auto"/>
              <w:bottom w:val="single" w:sz="4" w:space="0" w:color="auto"/>
              <w:right w:val="single" w:sz="4" w:space="0" w:color="auto"/>
            </w:tcBorders>
          </w:tcPr>
          <w:p w14:paraId="0161610F"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438" w:type="pct"/>
            <w:tcBorders>
              <w:top w:val="single" w:sz="4" w:space="0" w:color="auto"/>
              <w:left w:val="single" w:sz="4" w:space="0" w:color="auto"/>
              <w:bottom w:val="single" w:sz="4" w:space="0" w:color="auto"/>
              <w:right w:val="single" w:sz="4" w:space="0" w:color="auto"/>
            </w:tcBorders>
          </w:tcPr>
          <w:p w14:paraId="0FD535C6"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41" w:type="pct"/>
            <w:tcBorders>
              <w:top w:val="single" w:sz="4" w:space="0" w:color="auto"/>
              <w:left w:val="single" w:sz="4" w:space="0" w:color="auto"/>
              <w:bottom w:val="single" w:sz="4" w:space="0" w:color="auto"/>
              <w:right w:val="single" w:sz="4" w:space="0" w:color="auto"/>
            </w:tcBorders>
          </w:tcPr>
          <w:p w14:paraId="017C9EB0"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4F25ED" w:rsidRPr="00CD13C9" w14:paraId="2402F2B0" w14:textId="77777777" w:rsidTr="00B77C75">
        <w:trPr>
          <w:trHeight w:val="256"/>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218FF32"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Wiedza</w:t>
            </w:r>
          </w:p>
        </w:tc>
      </w:tr>
      <w:tr w:rsidR="004F25ED" w:rsidRPr="00CD13C9" w14:paraId="52A33F8E" w14:textId="77777777" w:rsidTr="00B77C75">
        <w:tc>
          <w:tcPr>
            <w:tcW w:w="721" w:type="pct"/>
            <w:tcBorders>
              <w:top w:val="single" w:sz="4" w:space="0" w:color="auto"/>
              <w:left w:val="single" w:sz="4" w:space="0" w:color="auto"/>
              <w:bottom w:val="single" w:sz="4" w:space="0" w:color="auto"/>
              <w:right w:val="single" w:sz="4" w:space="0" w:color="auto"/>
            </w:tcBorders>
            <w:hideMark/>
          </w:tcPr>
          <w:p w14:paraId="20251564"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438" w:type="pct"/>
            <w:tcBorders>
              <w:top w:val="single" w:sz="4" w:space="0" w:color="auto"/>
              <w:left w:val="single" w:sz="4" w:space="0" w:color="auto"/>
              <w:bottom w:val="single" w:sz="4" w:space="0" w:color="auto"/>
              <w:right w:val="single" w:sz="4" w:space="0" w:color="auto"/>
            </w:tcBorders>
            <w:hideMark/>
          </w:tcPr>
          <w:p w14:paraId="49B273CC" w14:textId="77777777" w:rsidR="004F25ED" w:rsidRPr="00CD13C9" w:rsidRDefault="004F25ED"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zna medyczne czynności ratunkowe i świadczenia zdrowotne udzielane przez ratownika medycznego;</w:t>
            </w:r>
          </w:p>
        </w:tc>
        <w:tc>
          <w:tcPr>
            <w:tcW w:w="841" w:type="pct"/>
            <w:tcBorders>
              <w:top w:val="single" w:sz="4" w:space="0" w:color="auto"/>
              <w:left w:val="single" w:sz="4" w:space="0" w:color="auto"/>
              <w:bottom w:val="single" w:sz="4" w:space="0" w:color="auto"/>
              <w:right w:val="single" w:sz="4" w:space="0" w:color="auto"/>
            </w:tcBorders>
            <w:vAlign w:val="center"/>
            <w:hideMark/>
          </w:tcPr>
          <w:p w14:paraId="5E11241C"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K_W01</w:t>
            </w:r>
          </w:p>
        </w:tc>
      </w:tr>
      <w:tr w:rsidR="004F25ED" w:rsidRPr="00CD13C9" w14:paraId="69C4D491" w14:textId="77777777" w:rsidTr="00B77C75">
        <w:tc>
          <w:tcPr>
            <w:tcW w:w="721" w:type="pct"/>
            <w:tcBorders>
              <w:top w:val="single" w:sz="4" w:space="0" w:color="auto"/>
              <w:left w:val="single" w:sz="4" w:space="0" w:color="auto"/>
              <w:bottom w:val="single" w:sz="4" w:space="0" w:color="auto"/>
              <w:right w:val="single" w:sz="4" w:space="0" w:color="auto"/>
            </w:tcBorders>
            <w:hideMark/>
          </w:tcPr>
          <w:p w14:paraId="5BCA0E50"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438" w:type="pct"/>
            <w:tcBorders>
              <w:top w:val="single" w:sz="4" w:space="0" w:color="auto"/>
              <w:left w:val="single" w:sz="4" w:space="0" w:color="auto"/>
              <w:bottom w:val="single" w:sz="4" w:space="0" w:color="auto"/>
              <w:right w:val="single" w:sz="4" w:space="0" w:color="auto"/>
            </w:tcBorders>
            <w:hideMark/>
          </w:tcPr>
          <w:p w14:paraId="71940A32" w14:textId="77777777" w:rsidR="004F25ED" w:rsidRPr="00CD13C9" w:rsidRDefault="004F25ED"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zna mechanizmy prowadzące do nagłych zagrożeń zdrowotnych w kontekście transplantologii i krwiolecznictwa;</w:t>
            </w:r>
          </w:p>
        </w:tc>
        <w:tc>
          <w:tcPr>
            <w:tcW w:w="841" w:type="pct"/>
            <w:tcBorders>
              <w:top w:val="single" w:sz="4" w:space="0" w:color="auto"/>
              <w:left w:val="single" w:sz="4" w:space="0" w:color="auto"/>
              <w:bottom w:val="single" w:sz="4" w:space="0" w:color="auto"/>
              <w:right w:val="single" w:sz="4" w:space="0" w:color="auto"/>
            </w:tcBorders>
            <w:vAlign w:val="center"/>
            <w:hideMark/>
          </w:tcPr>
          <w:p w14:paraId="57581906" w14:textId="77777777" w:rsidR="004F25ED" w:rsidRPr="00CD13C9" w:rsidRDefault="004F25ED"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K_W137</w:t>
            </w:r>
          </w:p>
        </w:tc>
      </w:tr>
      <w:tr w:rsidR="004F25ED" w:rsidRPr="00CD13C9" w14:paraId="1F162E91" w14:textId="77777777" w:rsidTr="00B77C75">
        <w:trPr>
          <w:trHeight w:val="350"/>
        </w:trPr>
        <w:tc>
          <w:tcPr>
            <w:tcW w:w="721" w:type="pct"/>
            <w:tcBorders>
              <w:top w:val="single" w:sz="4" w:space="0" w:color="auto"/>
              <w:left w:val="single" w:sz="4" w:space="0" w:color="auto"/>
              <w:bottom w:val="single" w:sz="4" w:space="0" w:color="auto"/>
              <w:right w:val="single" w:sz="4" w:space="0" w:color="auto"/>
            </w:tcBorders>
            <w:hideMark/>
          </w:tcPr>
          <w:p w14:paraId="3F1BB344"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W_03</w:t>
            </w:r>
          </w:p>
        </w:tc>
        <w:tc>
          <w:tcPr>
            <w:tcW w:w="3438" w:type="pct"/>
            <w:tcBorders>
              <w:top w:val="single" w:sz="4" w:space="0" w:color="auto"/>
              <w:left w:val="single" w:sz="4" w:space="0" w:color="auto"/>
              <w:bottom w:val="single" w:sz="4" w:space="0" w:color="auto"/>
              <w:right w:val="single" w:sz="4" w:space="0" w:color="auto"/>
            </w:tcBorders>
            <w:hideMark/>
          </w:tcPr>
          <w:p w14:paraId="24B90375" w14:textId="77777777" w:rsidR="004F25ED" w:rsidRPr="00CD13C9" w:rsidRDefault="004F25ED"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zna zasady monitorowania stanu pacjenta w SOR.</w:t>
            </w:r>
          </w:p>
        </w:tc>
        <w:tc>
          <w:tcPr>
            <w:tcW w:w="841" w:type="pct"/>
            <w:tcBorders>
              <w:top w:val="single" w:sz="4" w:space="0" w:color="auto"/>
              <w:left w:val="single" w:sz="4" w:space="0" w:color="auto"/>
              <w:bottom w:val="single" w:sz="4" w:space="0" w:color="auto"/>
              <w:right w:val="single" w:sz="4" w:space="0" w:color="auto"/>
            </w:tcBorders>
            <w:vAlign w:val="center"/>
            <w:hideMark/>
          </w:tcPr>
          <w:p w14:paraId="68C66B7B" w14:textId="77777777" w:rsidR="004F25ED" w:rsidRPr="00CD13C9" w:rsidRDefault="004F25ED"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K_W222</w:t>
            </w:r>
          </w:p>
        </w:tc>
      </w:tr>
      <w:tr w:rsidR="004F25ED" w:rsidRPr="00CD13C9" w14:paraId="1E2091C9" w14:textId="77777777" w:rsidTr="00B77C75">
        <w:tc>
          <w:tcPr>
            <w:tcW w:w="721" w:type="pct"/>
            <w:tcBorders>
              <w:top w:val="single" w:sz="4" w:space="0" w:color="auto"/>
              <w:left w:val="single" w:sz="4" w:space="0" w:color="auto"/>
              <w:bottom w:val="single" w:sz="4" w:space="0" w:color="auto"/>
              <w:right w:val="single" w:sz="4" w:space="0" w:color="auto"/>
            </w:tcBorders>
            <w:hideMark/>
          </w:tcPr>
          <w:p w14:paraId="31054532"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p>
        </w:tc>
        <w:tc>
          <w:tcPr>
            <w:tcW w:w="3438" w:type="pct"/>
            <w:tcBorders>
              <w:top w:val="single" w:sz="4" w:space="0" w:color="auto"/>
              <w:left w:val="single" w:sz="4" w:space="0" w:color="auto"/>
              <w:bottom w:val="single" w:sz="4" w:space="0" w:color="auto"/>
              <w:right w:val="single" w:sz="4" w:space="0" w:color="auto"/>
            </w:tcBorders>
            <w:vAlign w:val="center"/>
            <w:hideMark/>
          </w:tcPr>
          <w:p w14:paraId="323C64CF" w14:textId="77777777" w:rsidR="004F25ED" w:rsidRPr="00CD13C9" w:rsidRDefault="004F25ED" w:rsidP="00B77C75">
            <w:pPr>
              <w:spacing w:after="0" w:line="240" w:lineRule="auto"/>
              <w:rPr>
                <w:rFonts w:ascii="Cambria" w:eastAsia="Calibri" w:hAnsi="Cambria" w:cs="Calibri"/>
                <w:kern w:val="0"/>
                <w:sz w:val="20"/>
                <w:szCs w:val="20"/>
                <w14:ligatures w14:val="none"/>
              </w:rPr>
            </w:pPr>
          </w:p>
        </w:tc>
        <w:tc>
          <w:tcPr>
            <w:tcW w:w="841" w:type="pct"/>
            <w:tcBorders>
              <w:top w:val="single" w:sz="4" w:space="0" w:color="auto"/>
              <w:left w:val="single" w:sz="4" w:space="0" w:color="auto"/>
              <w:bottom w:val="single" w:sz="4" w:space="0" w:color="auto"/>
              <w:right w:val="single" w:sz="4" w:space="0" w:color="auto"/>
            </w:tcBorders>
            <w:vAlign w:val="center"/>
            <w:hideMark/>
          </w:tcPr>
          <w:p w14:paraId="51F42447" w14:textId="77777777" w:rsidR="004F25ED" w:rsidRPr="00CD13C9" w:rsidRDefault="004F25ED" w:rsidP="00B77C75">
            <w:pPr>
              <w:snapToGrid w:val="0"/>
              <w:spacing w:after="0" w:line="240" w:lineRule="auto"/>
              <w:jc w:val="center"/>
              <w:rPr>
                <w:rFonts w:ascii="Cambria" w:eastAsia="Calibri" w:hAnsi="Cambria" w:cs="Calibri"/>
                <w:kern w:val="0"/>
                <w:sz w:val="20"/>
                <w:szCs w:val="20"/>
                <w14:ligatures w14:val="none"/>
              </w:rPr>
            </w:pPr>
          </w:p>
        </w:tc>
      </w:tr>
      <w:tr w:rsidR="004F25ED" w:rsidRPr="00CD13C9" w14:paraId="375652DA" w14:textId="77777777" w:rsidTr="00B77C75">
        <w:trPr>
          <w:trHeight w:val="217"/>
        </w:trPr>
        <w:tc>
          <w:tcPr>
            <w:tcW w:w="5000" w:type="pct"/>
            <w:gridSpan w:val="3"/>
            <w:tcBorders>
              <w:top w:val="single" w:sz="4" w:space="0" w:color="auto"/>
              <w:left w:val="single" w:sz="4" w:space="0" w:color="auto"/>
              <w:bottom w:val="single" w:sz="4" w:space="0" w:color="auto"/>
              <w:right w:val="single" w:sz="4" w:space="0" w:color="auto"/>
            </w:tcBorders>
            <w:hideMark/>
          </w:tcPr>
          <w:p w14:paraId="62858543"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4F25ED" w:rsidRPr="00CD13C9" w14:paraId="4AA86160" w14:textId="77777777" w:rsidTr="00B77C75">
        <w:trPr>
          <w:trHeight w:val="682"/>
        </w:trPr>
        <w:tc>
          <w:tcPr>
            <w:tcW w:w="721" w:type="pct"/>
            <w:tcBorders>
              <w:top w:val="single" w:sz="4" w:space="0" w:color="auto"/>
              <w:left w:val="single" w:sz="4" w:space="0" w:color="auto"/>
              <w:bottom w:val="single" w:sz="4" w:space="0" w:color="auto"/>
              <w:right w:val="single" w:sz="4" w:space="0" w:color="auto"/>
            </w:tcBorders>
            <w:hideMark/>
          </w:tcPr>
          <w:p w14:paraId="05B5442C"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438" w:type="pct"/>
            <w:tcBorders>
              <w:top w:val="single" w:sz="4" w:space="0" w:color="auto"/>
              <w:left w:val="single" w:sz="4" w:space="0" w:color="auto"/>
              <w:bottom w:val="single" w:sz="4" w:space="0" w:color="auto"/>
              <w:right w:val="single" w:sz="4" w:space="0" w:color="auto"/>
            </w:tcBorders>
            <w:hideMark/>
          </w:tcPr>
          <w:p w14:paraId="160510B2" w14:textId="77777777" w:rsidR="004F25ED" w:rsidRPr="00CD13C9" w:rsidRDefault="004F25ED"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potrafi planować własną aktywność edukacyjną i stale doskonalić swoje umiejętności;</w:t>
            </w:r>
          </w:p>
        </w:tc>
        <w:tc>
          <w:tcPr>
            <w:tcW w:w="841" w:type="pct"/>
            <w:tcBorders>
              <w:top w:val="single" w:sz="4" w:space="0" w:color="auto"/>
              <w:left w:val="single" w:sz="4" w:space="0" w:color="auto"/>
              <w:bottom w:val="single" w:sz="4" w:space="0" w:color="auto"/>
              <w:right w:val="single" w:sz="4" w:space="0" w:color="auto"/>
            </w:tcBorders>
            <w:hideMark/>
          </w:tcPr>
          <w:p w14:paraId="5B5E45CB"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K_U07</w:t>
            </w:r>
          </w:p>
        </w:tc>
      </w:tr>
      <w:tr w:rsidR="004F25ED" w:rsidRPr="00CD13C9" w14:paraId="36D27E4C" w14:textId="77777777" w:rsidTr="00B77C75">
        <w:trPr>
          <w:trHeight w:val="696"/>
        </w:trPr>
        <w:tc>
          <w:tcPr>
            <w:tcW w:w="721" w:type="pct"/>
            <w:tcBorders>
              <w:top w:val="single" w:sz="4" w:space="0" w:color="auto"/>
              <w:left w:val="single" w:sz="4" w:space="0" w:color="auto"/>
              <w:bottom w:val="single" w:sz="4" w:space="0" w:color="auto"/>
              <w:right w:val="single" w:sz="4" w:space="0" w:color="auto"/>
            </w:tcBorders>
            <w:hideMark/>
          </w:tcPr>
          <w:p w14:paraId="38AC778B"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438" w:type="pct"/>
            <w:tcBorders>
              <w:top w:val="single" w:sz="4" w:space="0" w:color="auto"/>
              <w:left w:val="single" w:sz="4" w:space="0" w:color="auto"/>
              <w:bottom w:val="single" w:sz="4" w:space="0" w:color="auto"/>
              <w:right w:val="single" w:sz="4" w:space="0" w:color="auto"/>
            </w:tcBorders>
            <w:hideMark/>
          </w:tcPr>
          <w:p w14:paraId="4B72D6E7" w14:textId="77777777" w:rsidR="004F25ED" w:rsidRPr="00CD13C9" w:rsidRDefault="004F25ED"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potrafi przeprowadzać analizę ewentualnych działań niepożądanych podczas udzielania świadczeń;</w:t>
            </w:r>
          </w:p>
        </w:tc>
        <w:tc>
          <w:tcPr>
            <w:tcW w:w="841" w:type="pct"/>
            <w:tcBorders>
              <w:top w:val="single" w:sz="4" w:space="0" w:color="auto"/>
              <w:left w:val="single" w:sz="4" w:space="0" w:color="auto"/>
              <w:bottom w:val="single" w:sz="4" w:space="0" w:color="auto"/>
              <w:right w:val="single" w:sz="4" w:space="0" w:color="auto"/>
            </w:tcBorders>
            <w:hideMark/>
          </w:tcPr>
          <w:p w14:paraId="0FAB39BB"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bCs/>
                <w:kern w:val="0"/>
                <w:sz w:val="22"/>
                <w:szCs w:val="22"/>
                <w14:ligatures w14:val="none"/>
              </w:rPr>
              <w:t>K_U64</w:t>
            </w:r>
          </w:p>
        </w:tc>
      </w:tr>
      <w:tr w:rsidR="004F25ED" w:rsidRPr="00CD13C9" w14:paraId="635F0BA5" w14:textId="77777777" w:rsidTr="00B77C75">
        <w:trPr>
          <w:trHeight w:val="360"/>
        </w:trPr>
        <w:tc>
          <w:tcPr>
            <w:tcW w:w="721" w:type="pct"/>
            <w:tcBorders>
              <w:top w:val="single" w:sz="4" w:space="0" w:color="auto"/>
              <w:left w:val="single" w:sz="4" w:space="0" w:color="auto"/>
              <w:bottom w:val="single" w:sz="4" w:space="0" w:color="auto"/>
              <w:right w:val="single" w:sz="4" w:space="0" w:color="auto"/>
            </w:tcBorders>
            <w:hideMark/>
          </w:tcPr>
          <w:p w14:paraId="4443E866"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438" w:type="pct"/>
            <w:tcBorders>
              <w:top w:val="single" w:sz="4" w:space="0" w:color="auto"/>
              <w:left w:val="single" w:sz="4" w:space="0" w:color="auto"/>
              <w:bottom w:val="single" w:sz="4" w:space="0" w:color="auto"/>
              <w:right w:val="single" w:sz="4" w:space="0" w:color="auto"/>
            </w:tcBorders>
            <w:hideMark/>
          </w:tcPr>
          <w:p w14:paraId="7C377322" w14:textId="77777777" w:rsidR="004F25ED" w:rsidRPr="00CD13C9" w:rsidRDefault="004F25ED"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potrafi podawać produkty lecznicze w stanach nagłego zagrożenia zdrowotnego.</w:t>
            </w:r>
          </w:p>
        </w:tc>
        <w:tc>
          <w:tcPr>
            <w:tcW w:w="841" w:type="pct"/>
            <w:tcBorders>
              <w:top w:val="single" w:sz="4" w:space="0" w:color="auto"/>
              <w:left w:val="single" w:sz="4" w:space="0" w:color="auto"/>
              <w:bottom w:val="single" w:sz="4" w:space="0" w:color="auto"/>
              <w:right w:val="single" w:sz="4" w:space="0" w:color="auto"/>
            </w:tcBorders>
            <w:hideMark/>
          </w:tcPr>
          <w:p w14:paraId="7648D6A2" w14:textId="77777777" w:rsidR="004F25ED" w:rsidRPr="00CD13C9" w:rsidRDefault="004F25ED" w:rsidP="00B77C75">
            <w:pPr>
              <w:spacing w:before="20" w:after="20" w:line="276"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K_U68</w:t>
            </w:r>
          </w:p>
        </w:tc>
      </w:tr>
      <w:tr w:rsidR="004F25ED" w:rsidRPr="00CD13C9" w14:paraId="75D4211D" w14:textId="77777777" w:rsidTr="00B77C75">
        <w:trPr>
          <w:trHeight w:val="33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04EB074" w14:textId="77777777" w:rsidR="004F25ED" w:rsidRPr="00CD13C9" w:rsidRDefault="004F25ED"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4F25ED" w:rsidRPr="00CD13C9" w14:paraId="624AA100" w14:textId="77777777" w:rsidTr="00B77C75">
        <w:trPr>
          <w:trHeight w:val="696"/>
        </w:trPr>
        <w:tc>
          <w:tcPr>
            <w:tcW w:w="721" w:type="pct"/>
            <w:tcBorders>
              <w:top w:val="single" w:sz="4" w:space="0" w:color="auto"/>
              <w:left w:val="single" w:sz="4" w:space="0" w:color="auto"/>
              <w:bottom w:val="single" w:sz="4" w:space="0" w:color="auto"/>
              <w:right w:val="single" w:sz="4" w:space="0" w:color="auto"/>
            </w:tcBorders>
            <w:hideMark/>
          </w:tcPr>
          <w:p w14:paraId="6607409B"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438" w:type="pct"/>
            <w:tcBorders>
              <w:top w:val="single" w:sz="4" w:space="0" w:color="auto"/>
              <w:left w:val="single" w:sz="4" w:space="0" w:color="auto"/>
              <w:bottom w:val="single" w:sz="4" w:space="0" w:color="auto"/>
              <w:right w:val="single" w:sz="4" w:space="0" w:color="auto"/>
            </w:tcBorders>
            <w:hideMark/>
          </w:tcPr>
          <w:p w14:paraId="3F4669E1" w14:textId="77777777" w:rsidR="004F25ED" w:rsidRPr="00CD13C9" w:rsidRDefault="004F25ED"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dostrzega i rozpoznaje własne ograniczenia zawodowe, korzysta z pomocy ekspertów i specjalistów.</w:t>
            </w:r>
          </w:p>
        </w:tc>
        <w:tc>
          <w:tcPr>
            <w:tcW w:w="841" w:type="pct"/>
            <w:tcBorders>
              <w:top w:val="single" w:sz="4" w:space="0" w:color="auto"/>
              <w:left w:val="single" w:sz="4" w:space="0" w:color="auto"/>
              <w:bottom w:val="single" w:sz="4" w:space="0" w:color="auto"/>
              <w:right w:val="single" w:sz="4" w:space="0" w:color="auto"/>
            </w:tcBorders>
            <w:vAlign w:val="center"/>
            <w:hideMark/>
          </w:tcPr>
          <w:p w14:paraId="0B58A1FA" w14:textId="77777777" w:rsidR="004F25ED" w:rsidRPr="00CD13C9" w:rsidRDefault="004F25ED" w:rsidP="00B77C75">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K_K06</w:t>
            </w:r>
          </w:p>
        </w:tc>
      </w:tr>
    </w:tbl>
    <w:p w14:paraId="640F6B25" w14:textId="77777777" w:rsidR="004F25ED" w:rsidRPr="00CD13C9" w:rsidRDefault="004F25ED" w:rsidP="004F25ED">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5562"/>
        <w:gridCol w:w="1516"/>
        <w:gridCol w:w="1806"/>
      </w:tblGrid>
      <w:tr w:rsidR="004F25ED" w:rsidRPr="00CD13C9" w14:paraId="6F6EB24C" w14:textId="77777777" w:rsidTr="00B77C75">
        <w:trPr>
          <w:trHeight w:val="340"/>
        </w:trPr>
        <w:tc>
          <w:tcPr>
            <w:tcW w:w="642" w:type="dxa"/>
            <w:vMerge w:val="restart"/>
            <w:tcBorders>
              <w:top w:val="single" w:sz="4" w:space="0" w:color="auto"/>
              <w:left w:val="single" w:sz="4" w:space="0" w:color="auto"/>
              <w:bottom w:val="single" w:sz="4" w:space="0" w:color="auto"/>
              <w:right w:val="single" w:sz="4" w:space="0" w:color="auto"/>
            </w:tcBorders>
            <w:vAlign w:val="center"/>
            <w:hideMark/>
          </w:tcPr>
          <w:p w14:paraId="3E8E44BB" w14:textId="77777777" w:rsidR="004F25ED" w:rsidRPr="00CD13C9" w:rsidRDefault="004F25ED"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562" w:type="dxa"/>
            <w:vMerge w:val="restart"/>
            <w:tcBorders>
              <w:top w:val="single" w:sz="4" w:space="0" w:color="auto"/>
              <w:left w:val="single" w:sz="4" w:space="0" w:color="auto"/>
              <w:bottom w:val="single" w:sz="4" w:space="0" w:color="auto"/>
              <w:right w:val="single" w:sz="4" w:space="0" w:color="auto"/>
            </w:tcBorders>
            <w:vAlign w:val="center"/>
            <w:hideMark/>
          </w:tcPr>
          <w:p w14:paraId="72EF8F0D" w14:textId="77777777" w:rsidR="004F25ED" w:rsidRPr="00CD13C9" w:rsidRDefault="004F25ED"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22" w:type="dxa"/>
            <w:gridSpan w:val="2"/>
            <w:tcBorders>
              <w:top w:val="single" w:sz="4" w:space="0" w:color="auto"/>
              <w:left w:val="single" w:sz="4" w:space="0" w:color="auto"/>
              <w:bottom w:val="single" w:sz="4" w:space="0" w:color="auto"/>
              <w:right w:val="single" w:sz="4" w:space="0" w:color="auto"/>
            </w:tcBorders>
            <w:vAlign w:val="center"/>
            <w:hideMark/>
          </w:tcPr>
          <w:p w14:paraId="6B4FCCBF"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F25ED" w:rsidRPr="00CD13C9" w14:paraId="28A942F9" w14:textId="77777777" w:rsidTr="00B77C75">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BAF1A5" w14:textId="77777777" w:rsidR="004F25ED" w:rsidRPr="00CD13C9" w:rsidRDefault="004F25ED" w:rsidP="00B77C75">
            <w:pPr>
              <w:spacing w:after="0" w:line="240" w:lineRule="auto"/>
              <w:rPr>
                <w:rFonts w:ascii="Cambria" w:eastAsia="Calibri" w:hAnsi="Cambria" w:cs="Calibri"/>
                <w:b/>
                <w:kern w:val="0"/>
                <w:sz w:val="20"/>
                <w:szCs w:val="20"/>
                <w14:ligatures w14:val="none"/>
              </w:rPr>
            </w:pPr>
          </w:p>
        </w:tc>
        <w:tc>
          <w:tcPr>
            <w:tcW w:w="5562" w:type="dxa"/>
            <w:vMerge/>
            <w:tcBorders>
              <w:top w:val="single" w:sz="4" w:space="0" w:color="auto"/>
              <w:left w:val="single" w:sz="4" w:space="0" w:color="auto"/>
              <w:bottom w:val="single" w:sz="4" w:space="0" w:color="auto"/>
              <w:right w:val="single" w:sz="4" w:space="0" w:color="auto"/>
            </w:tcBorders>
            <w:vAlign w:val="center"/>
            <w:hideMark/>
          </w:tcPr>
          <w:p w14:paraId="12D4E6F0" w14:textId="77777777" w:rsidR="004F25ED" w:rsidRPr="00CD13C9" w:rsidRDefault="004F25ED" w:rsidP="00B77C75">
            <w:pPr>
              <w:spacing w:after="0" w:line="240" w:lineRule="auto"/>
              <w:rPr>
                <w:rFonts w:ascii="Cambria" w:eastAsia="Calibri" w:hAnsi="Cambria" w:cs="Calibri"/>
                <w:b/>
                <w:kern w:val="0"/>
                <w:sz w:val="20"/>
                <w:szCs w:val="20"/>
                <w14:ligatures w14:val="none"/>
              </w:rPr>
            </w:pPr>
          </w:p>
        </w:tc>
        <w:tc>
          <w:tcPr>
            <w:tcW w:w="1516" w:type="dxa"/>
            <w:tcBorders>
              <w:top w:val="single" w:sz="4" w:space="0" w:color="auto"/>
              <w:left w:val="single" w:sz="4" w:space="0" w:color="auto"/>
              <w:bottom w:val="single" w:sz="4" w:space="0" w:color="auto"/>
              <w:right w:val="single" w:sz="4" w:space="0" w:color="auto"/>
            </w:tcBorders>
            <w:hideMark/>
          </w:tcPr>
          <w:p w14:paraId="0CAC4E2C"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Borders>
              <w:top w:val="single" w:sz="4" w:space="0" w:color="auto"/>
              <w:left w:val="single" w:sz="4" w:space="0" w:color="auto"/>
              <w:bottom w:val="single" w:sz="4" w:space="0" w:color="auto"/>
              <w:right w:val="single" w:sz="4" w:space="0" w:color="auto"/>
            </w:tcBorders>
            <w:hideMark/>
          </w:tcPr>
          <w:p w14:paraId="493F9E50"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F25ED" w:rsidRPr="00CD13C9" w14:paraId="40D96265" w14:textId="77777777" w:rsidTr="00B77C75">
        <w:trPr>
          <w:trHeight w:val="225"/>
        </w:trPr>
        <w:tc>
          <w:tcPr>
            <w:tcW w:w="642" w:type="dxa"/>
            <w:tcBorders>
              <w:top w:val="single" w:sz="4" w:space="0" w:color="auto"/>
              <w:left w:val="single" w:sz="4" w:space="0" w:color="auto"/>
              <w:bottom w:val="single" w:sz="4" w:space="0" w:color="auto"/>
              <w:right w:val="single" w:sz="4" w:space="0" w:color="auto"/>
            </w:tcBorders>
            <w:hideMark/>
          </w:tcPr>
          <w:p w14:paraId="007B111E"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562" w:type="dxa"/>
            <w:tcBorders>
              <w:top w:val="single" w:sz="4" w:space="0" w:color="auto"/>
              <w:left w:val="single" w:sz="4" w:space="0" w:color="auto"/>
              <w:bottom w:val="single" w:sz="4" w:space="0" w:color="auto"/>
              <w:right w:val="single" w:sz="4" w:space="0" w:color="auto"/>
            </w:tcBorders>
            <w:hideMark/>
          </w:tcPr>
          <w:p w14:paraId="0C4C6A64" w14:textId="77777777" w:rsidR="004F25ED" w:rsidRPr="00CD13C9" w:rsidRDefault="004F25ED" w:rsidP="00B77C75">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Podstawy transplantologii </w:t>
            </w:r>
          </w:p>
        </w:tc>
        <w:tc>
          <w:tcPr>
            <w:tcW w:w="1516" w:type="dxa"/>
            <w:tcBorders>
              <w:top w:val="single" w:sz="4" w:space="0" w:color="auto"/>
              <w:left w:val="single" w:sz="4" w:space="0" w:color="auto"/>
              <w:bottom w:val="single" w:sz="4" w:space="0" w:color="auto"/>
              <w:right w:val="single" w:sz="4" w:space="0" w:color="auto"/>
            </w:tcBorders>
            <w:hideMark/>
          </w:tcPr>
          <w:p w14:paraId="6A9A4489"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Borders>
              <w:top w:val="single" w:sz="4" w:space="0" w:color="auto"/>
              <w:left w:val="single" w:sz="4" w:space="0" w:color="auto"/>
              <w:bottom w:val="single" w:sz="4" w:space="0" w:color="auto"/>
              <w:right w:val="single" w:sz="4" w:space="0" w:color="auto"/>
            </w:tcBorders>
          </w:tcPr>
          <w:p w14:paraId="3B4428AE"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p>
        </w:tc>
      </w:tr>
      <w:tr w:rsidR="004F25ED" w:rsidRPr="00CD13C9" w14:paraId="0901CA57" w14:textId="77777777" w:rsidTr="00B77C75">
        <w:trPr>
          <w:trHeight w:val="225"/>
        </w:trPr>
        <w:tc>
          <w:tcPr>
            <w:tcW w:w="642" w:type="dxa"/>
            <w:tcBorders>
              <w:top w:val="single" w:sz="4" w:space="0" w:color="auto"/>
              <w:left w:val="single" w:sz="4" w:space="0" w:color="auto"/>
              <w:bottom w:val="single" w:sz="4" w:space="0" w:color="auto"/>
              <w:right w:val="single" w:sz="4" w:space="0" w:color="auto"/>
            </w:tcBorders>
            <w:hideMark/>
          </w:tcPr>
          <w:p w14:paraId="6EA08598"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562" w:type="dxa"/>
            <w:tcBorders>
              <w:top w:val="single" w:sz="4" w:space="0" w:color="auto"/>
              <w:left w:val="single" w:sz="4" w:space="0" w:color="auto"/>
              <w:bottom w:val="single" w:sz="4" w:space="0" w:color="auto"/>
              <w:right w:val="single" w:sz="4" w:space="0" w:color="auto"/>
            </w:tcBorders>
            <w:hideMark/>
          </w:tcPr>
          <w:p w14:paraId="1F320E4F" w14:textId="77777777" w:rsidR="004F25ED" w:rsidRPr="00CD13C9" w:rsidRDefault="004F25ED" w:rsidP="00B77C75">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Proces kwalifikacji do przeszczepu</w:t>
            </w:r>
          </w:p>
        </w:tc>
        <w:tc>
          <w:tcPr>
            <w:tcW w:w="1516" w:type="dxa"/>
            <w:tcBorders>
              <w:top w:val="single" w:sz="4" w:space="0" w:color="auto"/>
              <w:left w:val="single" w:sz="4" w:space="0" w:color="auto"/>
              <w:bottom w:val="single" w:sz="4" w:space="0" w:color="auto"/>
              <w:right w:val="single" w:sz="4" w:space="0" w:color="auto"/>
            </w:tcBorders>
            <w:hideMark/>
          </w:tcPr>
          <w:p w14:paraId="5E5BAA5D"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Borders>
              <w:top w:val="single" w:sz="4" w:space="0" w:color="auto"/>
              <w:left w:val="single" w:sz="4" w:space="0" w:color="auto"/>
              <w:bottom w:val="single" w:sz="4" w:space="0" w:color="auto"/>
              <w:right w:val="single" w:sz="4" w:space="0" w:color="auto"/>
            </w:tcBorders>
          </w:tcPr>
          <w:p w14:paraId="7DA39E6E"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p>
        </w:tc>
      </w:tr>
      <w:tr w:rsidR="004F25ED" w:rsidRPr="00CD13C9" w14:paraId="1056E903" w14:textId="77777777" w:rsidTr="00B77C75">
        <w:trPr>
          <w:trHeight w:val="225"/>
        </w:trPr>
        <w:tc>
          <w:tcPr>
            <w:tcW w:w="642" w:type="dxa"/>
            <w:tcBorders>
              <w:top w:val="single" w:sz="4" w:space="0" w:color="auto"/>
              <w:left w:val="single" w:sz="4" w:space="0" w:color="auto"/>
              <w:bottom w:val="single" w:sz="4" w:space="0" w:color="auto"/>
              <w:right w:val="single" w:sz="4" w:space="0" w:color="auto"/>
            </w:tcBorders>
            <w:hideMark/>
          </w:tcPr>
          <w:p w14:paraId="24BC2022"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562" w:type="dxa"/>
            <w:tcBorders>
              <w:top w:val="single" w:sz="4" w:space="0" w:color="auto"/>
              <w:left w:val="single" w:sz="4" w:space="0" w:color="auto"/>
              <w:bottom w:val="single" w:sz="4" w:space="0" w:color="auto"/>
              <w:right w:val="single" w:sz="4" w:space="0" w:color="auto"/>
            </w:tcBorders>
            <w:hideMark/>
          </w:tcPr>
          <w:p w14:paraId="6029787D" w14:textId="77777777" w:rsidR="004F25ED" w:rsidRPr="00CD13C9" w:rsidRDefault="004F25ED" w:rsidP="00B77C75">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Krwiolecznictwo – podstawy</w:t>
            </w:r>
          </w:p>
        </w:tc>
        <w:tc>
          <w:tcPr>
            <w:tcW w:w="1516" w:type="dxa"/>
            <w:tcBorders>
              <w:top w:val="single" w:sz="4" w:space="0" w:color="auto"/>
              <w:left w:val="single" w:sz="4" w:space="0" w:color="auto"/>
              <w:bottom w:val="single" w:sz="4" w:space="0" w:color="auto"/>
              <w:right w:val="single" w:sz="4" w:space="0" w:color="auto"/>
            </w:tcBorders>
            <w:hideMark/>
          </w:tcPr>
          <w:p w14:paraId="32003FD5"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Borders>
              <w:top w:val="single" w:sz="4" w:space="0" w:color="auto"/>
              <w:left w:val="single" w:sz="4" w:space="0" w:color="auto"/>
              <w:bottom w:val="single" w:sz="4" w:space="0" w:color="auto"/>
              <w:right w:val="single" w:sz="4" w:space="0" w:color="auto"/>
            </w:tcBorders>
          </w:tcPr>
          <w:p w14:paraId="4E9DA1D9"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p>
        </w:tc>
      </w:tr>
      <w:tr w:rsidR="004F25ED" w:rsidRPr="00CD13C9" w14:paraId="076092A1" w14:textId="77777777" w:rsidTr="00B77C75">
        <w:trPr>
          <w:trHeight w:val="225"/>
        </w:trPr>
        <w:tc>
          <w:tcPr>
            <w:tcW w:w="642" w:type="dxa"/>
            <w:tcBorders>
              <w:top w:val="single" w:sz="4" w:space="0" w:color="auto"/>
              <w:left w:val="single" w:sz="4" w:space="0" w:color="auto"/>
              <w:bottom w:val="single" w:sz="4" w:space="0" w:color="auto"/>
              <w:right w:val="single" w:sz="4" w:space="0" w:color="auto"/>
            </w:tcBorders>
            <w:hideMark/>
          </w:tcPr>
          <w:p w14:paraId="7135D022"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562" w:type="dxa"/>
            <w:tcBorders>
              <w:top w:val="single" w:sz="4" w:space="0" w:color="auto"/>
              <w:left w:val="single" w:sz="4" w:space="0" w:color="auto"/>
              <w:bottom w:val="single" w:sz="4" w:space="0" w:color="auto"/>
              <w:right w:val="single" w:sz="4" w:space="0" w:color="auto"/>
            </w:tcBorders>
            <w:hideMark/>
          </w:tcPr>
          <w:p w14:paraId="387EA376" w14:textId="77777777" w:rsidR="004F25ED" w:rsidRPr="00CD13C9" w:rsidRDefault="004F25ED" w:rsidP="00B77C75">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Powikłania w transfuzji i transplantologii</w:t>
            </w:r>
          </w:p>
        </w:tc>
        <w:tc>
          <w:tcPr>
            <w:tcW w:w="1516" w:type="dxa"/>
            <w:tcBorders>
              <w:top w:val="single" w:sz="4" w:space="0" w:color="auto"/>
              <w:left w:val="single" w:sz="4" w:space="0" w:color="auto"/>
              <w:bottom w:val="single" w:sz="4" w:space="0" w:color="auto"/>
              <w:right w:val="single" w:sz="4" w:space="0" w:color="auto"/>
            </w:tcBorders>
            <w:hideMark/>
          </w:tcPr>
          <w:p w14:paraId="6D51AA20"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Borders>
              <w:top w:val="single" w:sz="4" w:space="0" w:color="auto"/>
              <w:left w:val="single" w:sz="4" w:space="0" w:color="auto"/>
              <w:bottom w:val="single" w:sz="4" w:space="0" w:color="auto"/>
              <w:right w:val="single" w:sz="4" w:space="0" w:color="auto"/>
            </w:tcBorders>
          </w:tcPr>
          <w:p w14:paraId="70F879AB"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p>
        </w:tc>
      </w:tr>
      <w:tr w:rsidR="004F25ED" w:rsidRPr="00CD13C9" w14:paraId="091B7575" w14:textId="77777777" w:rsidTr="00B77C75">
        <w:trPr>
          <w:trHeight w:val="225"/>
        </w:trPr>
        <w:tc>
          <w:tcPr>
            <w:tcW w:w="642" w:type="dxa"/>
            <w:tcBorders>
              <w:top w:val="single" w:sz="4" w:space="0" w:color="auto"/>
              <w:left w:val="single" w:sz="4" w:space="0" w:color="auto"/>
              <w:bottom w:val="single" w:sz="4" w:space="0" w:color="auto"/>
              <w:right w:val="single" w:sz="4" w:space="0" w:color="auto"/>
            </w:tcBorders>
            <w:hideMark/>
          </w:tcPr>
          <w:p w14:paraId="1EE5E78F"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562" w:type="dxa"/>
            <w:tcBorders>
              <w:top w:val="single" w:sz="4" w:space="0" w:color="auto"/>
              <w:left w:val="single" w:sz="4" w:space="0" w:color="auto"/>
              <w:bottom w:val="single" w:sz="4" w:space="0" w:color="auto"/>
              <w:right w:val="single" w:sz="4" w:space="0" w:color="auto"/>
            </w:tcBorders>
            <w:hideMark/>
          </w:tcPr>
          <w:p w14:paraId="74F10DD8" w14:textId="77777777" w:rsidR="004F25ED" w:rsidRPr="00CD13C9" w:rsidRDefault="004F25ED" w:rsidP="00B77C75">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Aspekty prawne i etyczne</w:t>
            </w:r>
          </w:p>
        </w:tc>
        <w:tc>
          <w:tcPr>
            <w:tcW w:w="1516" w:type="dxa"/>
            <w:tcBorders>
              <w:top w:val="single" w:sz="4" w:space="0" w:color="auto"/>
              <w:left w:val="single" w:sz="4" w:space="0" w:color="auto"/>
              <w:bottom w:val="single" w:sz="4" w:space="0" w:color="auto"/>
              <w:right w:val="single" w:sz="4" w:space="0" w:color="auto"/>
            </w:tcBorders>
            <w:hideMark/>
          </w:tcPr>
          <w:p w14:paraId="5EAD20D0"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Borders>
              <w:top w:val="single" w:sz="4" w:space="0" w:color="auto"/>
              <w:left w:val="single" w:sz="4" w:space="0" w:color="auto"/>
              <w:bottom w:val="single" w:sz="4" w:space="0" w:color="auto"/>
              <w:right w:val="single" w:sz="4" w:space="0" w:color="auto"/>
            </w:tcBorders>
          </w:tcPr>
          <w:p w14:paraId="32D0A374"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p>
        </w:tc>
      </w:tr>
      <w:tr w:rsidR="004F25ED" w:rsidRPr="00CD13C9" w14:paraId="0F53D9DD" w14:textId="77777777" w:rsidTr="00B77C75">
        <w:tc>
          <w:tcPr>
            <w:tcW w:w="642" w:type="dxa"/>
            <w:tcBorders>
              <w:top w:val="single" w:sz="4" w:space="0" w:color="auto"/>
              <w:left w:val="single" w:sz="4" w:space="0" w:color="auto"/>
              <w:bottom w:val="single" w:sz="4" w:space="0" w:color="auto"/>
              <w:right w:val="single" w:sz="4" w:space="0" w:color="auto"/>
            </w:tcBorders>
          </w:tcPr>
          <w:p w14:paraId="019F5801" w14:textId="77777777" w:rsidR="004F25ED" w:rsidRPr="00CD13C9" w:rsidRDefault="004F25ED" w:rsidP="00B77C75">
            <w:pPr>
              <w:spacing w:before="20" w:after="20" w:line="276" w:lineRule="auto"/>
              <w:rPr>
                <w:rFonts w:ascii="Cambria" w:eastAsia="Calibri" w:hAnsi="Cambria" w:cs="Calibri"/>
                <w:b/>
                <w:kern w:val="0"/>
                <w:sz w:val="20"/>
                <w:szCs w:val="20"/>
                <w14:ligatures w14:val="none"/>
              </w:rPr>
            </w:pPr>
          </w:p>
        </w:tc>
        <w:tc>
          <w:tcPr>
            <w:tcW w:w="5562" w:type="dxa"/>
            <w:tcBorders>
              <w:top w:val="single" w:sz="4" w:space="0" w:color="auto"/>
              <w:left w:val="single" w:sz="4" w:space="0" w:color="auto"/>
              <w:bottom w:val="single" w:sz="4" w:space="0" w:color="auto"/>
              <w:right w:val="single" w:sz="4" w:space="0" w:color="auto"/>
            </w:tcBorders>
            <w:hideMark/>
          </w:tcPr>
          <w:p w14:paraId="58FFDDFA" w14:textId="77777777" w:rsidR="004F25ED" w:rsidRPr="00CD13C9" w:rsidRDefault="004F25ED"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6" w:type="dxa"/>
            <w:tcBorders>
              <w:top w:val="single" w:sz="4" w:space="0" w:color="auto"/>
              <w:left w:val="single" w:sz="4" w:space="0" w:color="auto"/>
              <w:bottom w:val="single" w:sz="4" w:space="0" w:color="auto"/>
              <w:right w:val="single" w:sz="4" w:space="0" w:color="auto"/>
            </w:tcBorders>
            <w:hideMark/>
          </w:tcPr>
          <w:p w14:paraId="6AF3A1D3"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806" w:type="dxa"/>
            <w:tcBorders>
              <w:top w:val="single" w:sz="4" w:space="0" w:color="auto"/>
              <w:left w:val="single" w:sz="4" w:space="0" w:color="auto"/>
              <w:bottom w:val="single" w:sz="4" w:space="0" w:color="auto"/>
              <w:right w:val="single" w:sz="4" w:space="0" w:color="auto"/>
            </w:tcBorders>
            <w:hideMark/>
          </w:tcPr>
          <w:p w14:paraId="1F941770"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1ED9B347" w14:textId="77777777" w:rsidR="004F25ED" w:rsidRPr="00CD13C9" w:rsidRDefault="004F25ED" w:rsidP="004F25ED">
      <w:pPr>
        <w:spacing w:before="60" w:after="60" w:line="276" w:lineRule="auto"/>
        <w:rPr>
          <w:rFonts w:ascii="Cambria" w:eastAsia="Calibri" w:hAnsi="Cambria" w:cs="Calibri"/>
          <w:b/>
          <w:kern w:val="0"/>
          <w:sz w:val="22"/>
          <w:szCs w:val="22"/>
          <w14:ligatures w14:val="none"/>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5285"/>
        <w:gridCol w:w="1646"/>
        <w:gridCol w:w="1965"/>
      </w:tblGrid>
      <w:tr w:rsidR="004F25ED" w:rsidRPr="00CD13C9" w14:paraId="36EA6785" w14:textId="77777777" w:rsidTr="00B77C75">
        <w:trPr>
          <w:trHeight w:val="340"/>
        </w:trPr>
        <w:tc>
          <w:tcPr>
            <w:tcW w:w="635" w:type="dxa"/>
            <w:vMerge w:val="restart"/>
            <w:tcBorders>
              <w:top w:val="single" w:sz="4" w:space="0" w:color="auto"/>
              <w:left w:val="single" w:sz="4" w:space="0" w:color="auto"/>
              <w:bottom w:val="single" w:sz="4" w:space="0" w:color="auto"/>
              <w:right w:val="single" w:sz="4" w:space="0" w:color="auto"/>
            </w:tcBorders>
            <w:vAlign w:val="center"/>
            <w:hideMark/>
          </w:tcPr>
          <w:p w14:paraId="20BF62EB" w14:textId="77777777" w:rsidR="004F25ED" w:rsidRPr="00CD13C9" w:rsidRDefault="004F25ED"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285" w:type="dxa"/>
            <w:vMerge w:val="restart"/>
            <w:tcBorders>
              <w:top w:val="single" w:sz="4" w:space="0" w:color="auto"/>
              <w:left w:val="single" w:sz="4" w:space="0" w:color="auto"/>
              <w:bottom w:val="single" w:sz="4" w:space="0" w:color="auto"/>
              <w:right w:val="single" w:sz="4" w:space="0" w:color="auto"/>
            </w:tcBorders>
            <w:vAlign w:val="center"/>
            <w:hideMark/>
          </w:tcPr>
          <w:p w14:paraId="694286B8" w14:textId="77777777" w:rsidR="004F25ED" w:rsidRPr="00CD13C9" w:rsidRDefault="004F25ED"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611" w:type="dxa"/>
            <w:gridSpan w:val="2"/>
            <w:tcBorders>
              <w:top w:val="single" w:sz="4" w:space="0" w:color="auto"/>
              <w:left w:val="single" w:sz="4" w:space="0" w:color="auto"/>
              <w:bottom w:val="single" w:sz="4" w:space="0" w:color="auto"/>
              <w:right w:val="single" w:sz="4" w:space="0" w:color="auto"/>
            </w:tcBorders>
            <w:vAlign w:val="center"/>
            <w:hideMark/>
          </w:tcPr>
          <w:p w14:paraId="38372746"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4F25ED" w:rsidRPr="00CD13C9" w14:paraId="056BED4A" w14:textId="77777777" w:rsidTr="00B77C75">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9230E8" w14:textId="77777777" w:rsidR="004F25ED" w:rsidRPr="00CD13C9" w:rsidRDefault="004F25ED" w:rsidP="00B77C75">
            <w:pPr>
              <w:spacing w:after="0" w:line="240" w:lineRule="auto"/>
              <w:rPr>
                <w:rFonts w:ascii="Cambria" w:eastAsia="Calibri" w:hAnsi="Cambria" w:cs="Calibri"/>
                <w:b/>
                <w:kern w:val="0"/>
                <w:sz w:val="20"/>
                <w:szCs w:val="20"/>
                <w14:ligatures w14:val="none"/>
              </w:rPr>
            </w:pPr>
          </w:p>
        </w:tc>
        <w:tc>
          <w:tcPr>
            <w:tcW w:w="5285" w:type="dxa"/>
            <w:vMerge/>
            <w:tcBorders>
              <w:top w:val="single" w:sz="4" w:space="0" w:color="auto"/>
              <w:left w:val="single" w:sz="4" w:space="0" w:color="auto"/>
              <w:bottom w:val="single" w:sz="4" w:space="0" w:color="auto"/>
              <w:right w:val="single" w:sz="4" w:space="0" w:color="auto"/>
            </w:tcBorders>
            <w:vAlign w:val="center"/>
            <w:hideMark/>
          </w:tcPr>
          <w:p w14:paraId="586B1B15" w14:textId="77777777" w:rsidR="004F25ED" w:rsidRPr="00CD13C9" w:rsidRDefault="004F25ED" w:rsidP="00B77C75">
            <w:pPr>
              <w:spacing w:after="0" w:line="240" w:lineRule="auto"/>
              <w:rPr>
                <w:rFonts w:ascii="Cambria" w:eastAsia="Calibri" w:hAnsi="Cambria" w:cs="Calibri"/>
                <w:b/>
                <w:kern w:val="0"/>
                <w:sz w:val="20"/>
                <w:szCs w:val="20"/>
                <w14:ligatures w14:val="none"/>
              </w:rPr>
            </w:pPr>
          </w:p>
        </w:tc>
        <w:tc>
          <w:tcPr>
            <w:tcW w:w="1646" w:type="dxa"/>
            <w:tcBorders>
              <w:top w:val="single" w:sz="4" w:space="0" w:color="auto"/>
              <w:left w:val="single" w:sz="4" w:space="0" w:color="auto"/>
              <w:bottom w:val="single" w:sz="4" w:space="0" w:color="auto"/>
              <w:right w:val="single" w:sz="4" w:space="0" w:color="auto"/>
            </w:tcBorders>
            <w:hideMark/>
          </w:tcPr>
          <w:p w14:paraId="1FFAD690"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965" w:type="dxa"/>
            <w:tcBorders>
              <w:top w:val="single" w:sz="4" w:space="0" w:color="auto"/>
              <w:left w:val="single" w:sz="4" w:space="0" w:color="auto"/>
              <w:bottom w:val="single" w:sz="4" w:space="0" w:color="auto"/>
              <w:right w:val="single" w:sz="4" w:space="0" w:color="auto"/>
            </w:tcBorders>
            <w:hideMark/>
          </w:tcPr>
          <w:p w14:paraId="7506154C" w14:textId="77777777" w:rsidR="004F25ED" w:rsidRPr="00CD13C9" w:rsidRDefault="004F25ED"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4F25ED" w:rsidRPr="00CD13C9" w14:paraId="0477F078" w14:textId="77777777" w:rsidTr="00B77C75">
        <w:trPr>
          <w:trHeight w:val="225"/>
        </w:trPr>
        <w:tc>
          <w:tcPr>
            <w:tcW w:w="635" w:type="dxa"/>
            <w:tcBorders>
              <w:top w:val="single" w:sz="4" w:space="0" w:color="auto"/>
              <w:left w:val="single" w:sz="4" w:space="0" w:color="auto"/>
              <w:bottom w:val="single" w:sz="4" w:space="0" w:color="auto"/>
              <w:right w:val="single" w:sz="4" w:space="0" w:color="auto"/>
            </w:tcBorders>
            <w:hideMark/>
          </w:tcPr>
          <w:p w14:paraId="187AD9EC"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285" w:type="dxa"/>
            <w:tcBorders>
              <w:top w:val="single" w:sz="4" w:space="0" w:color="auto"/>
              <w:left w:val="single" w:sz="4" w:space="0" w:color="auto"/>
              <w:bottom w:val="single" w:sz="4" w:space="0" w:color="auto"/>
              <w:right w:val="single" w:sz="4" w:space="0" w:color="auto"/>
            </w:tcBorders>
            <w:hideMark/>
          </w:tcPr>
          <w:p w14:paraId="3C06E264" w14:textId="77777777" w:rsidR="004F25ED" w:rsidRPr="00CD13C9" w:rsidRDefault="004F25ED" w:rsidP="00B77C75">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Przygotowanie pacjenta do transfuzji </w:t>
            </w:r>
          </w:p>
        </w:tc>
        <w:tc>
          <w:tcPr>
            <w:tcW w:w="1646" w:type="dxa"/>
            <w:tcBorders>
              <w:top w:val="single" w:sz="4" w:space="0" w:color="auto"/>
              <w:left w:val="single" w:sz="4" w:space="0" w:color="auto"/>
              <w:bottom w:val="single" w:sz="4" w:space="0" w:color="auto"/>
              <w:right w:val="single" w:sz="4" w:space="0" w:color="auto"/>
            </w:tcBorders>
            <w:hideMark/>
          </w:tcPr>
          <w:p w14:paraId="6F27DDE2"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965" w:type="dxa"/>
            <w:tcBorders>
              <w:top w:val="single" w:sz="4" w:space="0" w:color="auto"/>
              <w:left w:val="single" w:sz="4" w:space="0" w:color="auto"/>
              <w:bottom w:val="single" w:sz="4" w:space="0" w:color="auto"/>
              <w:right w:val="single" w:sz="4" w:space="0" w:color="auto"/>
            </w:tcBorders>
          </w:tcPr>
          <w:p w14:paraId="677812D9"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p>
        </w:tc>
      </w:tr>
      <w:tr w:rsidR="004F25ED" w:rsidRPr="00CD13C9" w14:paraId="49AFDA82" w14:textId="77777777" w:rsidTr="00B77C75">
        <w:trPr>
          <w:trHeight w:val="285"/>
        </w:trPr>
        <w:tc>
          <w:tcPr>
            <w:tcW w:w="635" w:type="dxa"/>
            <w:tcBorders>
              <w:top w:val="single" w:sz="4" w:space="0" w:color="auto"/>
              <w:left w:val="single" w:sz="4" w:space="0" w:color="auto"/>
              <w:bottom w:val="single" w:sz="4" w:space="0" w:color="auto"/>
              <w:right w:val="single" w:sz="4" w:space="0" w:color="auto"/>
            </w:tcBorders>
            <w:hideMark/>
          </w:tcPr>
          <w:p w14:paraId="0850D2B6"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285" w:type="dxa"/>
            <w:tcBorders>
              <w:top w:val="single" w:sz="4" w:space="0" w:color="auto"/>
              <w:left w:val="single" w:sz="4" w:space="0" w:color="auto"/>
              <w:bottom w:val="single" w:sz="4" w:space="0" w:color="auto"/>
              <w:right w:val="single" w:sz="4" w:space="0" w:color="auto"/>
            </w:tcBorders>
            <w:hideMark/>
          </w:tcPr>
          <w:p w14:paraId="1FB03C8D"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Monitorowanie pacjenta</w:t>
            </w:r>
          </w:p>
        </w:tc>
        <w:tc>
          <w:tcPr>
            <w:tcW w:w="1646" w:type="dxa"/>
            <w:tcBorders>
              <w:top w:val="single" w:sz="4" w:space="0" w:color="auto"/>
              <w:left w:val="single" w:sz="4" w:space="0" w:color="auto"/>
              <w:bottom w:val="single" w:sz="4" w:space="0" w:color="auto"/>
              <w:right w:val="single" w:sz="4" w:space="0" w:color="auto"/>
            </w:tcBorders>
            <w:hideMark/>
          </w:tcPr>
          <w:p w14:paraId="470FBC0C"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965" w:type="dxa"/>
            <w:tcBorders>
              <w:top w:val="single" w:sz="4" w:space="0" w:color="auto"/>
              <w:left w:val="single" w:sz="4" w:space="0" w:color="auto"/>
              <w:bottom w:val="single" w:sz="4" w:space="0" w:color="auto"/>
              <w:right w:val="single" w:sz="4" w:space="0" w:color="auto"/>
            </w:tcBorders>
          </w:tcPr>
          <w:p w14:paraId="41ADF57F"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p>
        </w:tc>
      </w:tr>
      <w:tr w:rsidR="004F25ED" w:rsidRPr="00CD13C9" w14:paraId="0AA92607" w14:textId="77777777" w:rsidTr="00B77C75">
        <w:trPr>
          <w:trHeight w:val="345"/>
        </w:trPr>
        <w:tc>
          <w:tcPr>
            <w:tcW w:w="635" w:type="dxa"/>
            <w:tcBorders>
              <w:top w:val="single" w:sz="4" w:space="0" w:color="auto"/>
              <w:left w:val="single" w:sz="4" w:space="0" w:color="auto"/>
              <w:bottom w:val="single" w:sz="4" w:space="0" w:color="auto"/>
              <w:right w:val="single" w:sz="4" w:space="0" w:color="auto"/>
            </w:tcBorders>
            <w:hideMark/>
          </w:tcPr>
          <w:p w14:paraId="7A5E911A"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285" w:type="dxa"/>
            <w:tcBorders>
              <w:top w:val="single" w:sz="4" w:space="0" w:color="auto"/>
              <w:left w:val="single" w:sz="4" w:space="0" w:color="auto"/>
              <w:bottom w:val="single" w:sz="4" w:space="0" w:color="auto"/>
              <w:right w:val="single" w:sz="4" w:space="0" w:color="auto"/>
            </w:tcBorders>
            <w:hideMark/>
          </w:tcPr>
          <w:p w14:paraId="18F19785" w14:textId="77777777" w:rsidR="004F25ED" w:rsidRPr="00CD13C9" w:rsidRDefault="004F25ED" w:rsidP="00B77C75">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Postępowanie w przypadku powikłań</w:t>
            </w:r>
          </w:p>
        </w:tc>
        <w:tc>
          <w:tcPr>
            <w:tcW w:w="1646" w:type="dxa"/>
            <w:tcBorders>
              <w:top w:val="single" w:sz="4" w:space="0" w:color="auto"/>
              <w:left w:val="single" w:sz="4" w:space="0" w:color="auto"/>
              <w:bottom w:val="single" w:sz="4" w:space="0" w:color="auto"/>
              <w:right w:val="single" w:sz="4" w:space="0" w:color="auto"/>
            </w:tcBorders>
            <w:hideMark/>
          </w:tcPr>
          <w:p w14:paraId="074E9393"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965" w:type="dxa"/>
            <w:tcBorders>
              <w:top w:val="single" w:sz="4" w:space="0" w:color="auto"/>
              <w:left w:val="single" w:sz="4" w:space="0" w:color="auto"/>
              <w:bottom w:val="single" w:sz="4" w:space="0" w:color="auto"/>
              <w:right w:val="single" w:sz="4" w:space="0" w:color="auto"/>
            </w:tcBorders>
          </w:tcPr>
          <w:p w14:paraId="6C80221A"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p>
        </w:tc>
      </w:tr>
      <w:tr w:rsidR="004F25ED" w:rsidRPr="00CD13C9" w14:paraId="3DA13F0D" w14:textId="77777777" w:rsidTr="00B77C75">
        <w:trPr>
          <w:trHeight w:val="240"/>
        </w:trPr>
        <w:tc>
          <w:tcPr>
            <w:tcW w:w="635" w:type="dxa"/>
            <w:tcBorders>
              <w:top w:val="single" w:sz="4" w:space="0" w:color="auto"/>
              <w:left w:val="single" w:sz="4" w:space="0" w:color="auto"/>
              <w:bottom w:val="single" w:sz="4" w:space="0" w:color="auto"/>
              <w:right w:val="single" w:sz="4" w:space="0" w:color="auto"/>
            </w:tcBorders>
            <w:hideMark/>
          </w:tcPr>
          <w:p w14:paraId="16248149"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5285" w:type="dxa"/>
            <w:tcBorders>
              <w:top w:val="single" w:sz="4" w:space="0" w:color="auto"/>
              <w:left w:val="single" w:sz="4" w:space="0" w:color="auto"/>
              <w:bottom w:val="single" w:sz="4" w:space="0" w:color="auto"/>
              <w:right w:val="single" w:sz="4" w:space="0" w:color="auto"/>
            </w:tcBorders>
            <w:hideMark/>
          </w:tcPr>
          <w:p w14:paraId="11807D7A" w14:textId="77777777" w:rsidR="004F25ED" w:rsidRPr="00CD13C9" w:rsidRDefault="004F25ED" w:rsidP="00B77C75">
            <w:pPr>
              <w:spacing w:after="0" w:line="240" w:lineRule="auto"/>
              <w:contextualSpacing/>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Symulacje transplantologiczne</w:t>
            </w:r>
          </w:p>
        </w:tc>
        <w:tc>
          <w:tcPr>
            <w:tcW w:w="1646" w:type="dxa"/>
            <w:tcBorders>
              <w:top w:val="single" w:sz="4" w:space="0" w:color="auto"/>
              <w:left w:val="single" w:sz="4" w:space="0" w:color="auto"/>
              <w:bottom w:val="single" w:sz="4" w:space="0" w:color="auto"/>
              <w:right w:val="single" w:sz="4" w:space="0" w:color="auto"/>
            </w:tcBorders>
            <w:hideMark/>
          </w:tcPr>
          <w:p w14:paraId="095A6E64"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965" w:type="dxa"/>
            <w:tcBorders>
              <w:top w:val="single" w:sz="4" w:space="0" w:color="auto"/>
              <w:left w:val="single" w:sz="4" w:space="0" w:color="auto"/>
              <w:bottom w:val="single" w:sz="4" w:space="0" w:color="auto"/>
              <w:right w:val="single" w:sz="4" w:space="0" w:color="auto"/>
            </w:tcBorders>
          </w:tcPr>
          <w:p w14:paraId="6D49A73A"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p>
        </w:tc>
      </w:tr>
      <w:tr w:rsidR="004F25ED" w:rsidRPr="00CD13C9" w14:paraId="23ECB3AB" w14:textId="77777777" w:rsidTr="00A47DA8">
        <w:trPr>
          <w:trHeight w:val="206"/>
        </w:trPr>
        <w:tc>
          <w:tcPr>
            <w:tcW w:w="635" w:type="dxa"/>
            <w:tcBorders>
              <w:top w:val="single" w:sz="4" w:space="0" w:color="auto"/>
              <w:left w:val="single" w:sz="4" w:space="0" w:color="auto"/>
              <w:bottom w:val="single" w:sz="4" w:space="0" w:color="auto"/>
              <w:right w:val="single" w:sz="4" w:space="0" w:color="auto"/>
            </w:tcBorders>
            <w:hideMark/>
          </w:tcPr>
          <w:p w14:paraId="6DFCAD9C"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5285" w:type="dxa"/>
            <w:tcBorders>
              <w:top w:val="single" w:sz="4" w:space="0" w:color="auto"/>
              <w:left w:val="single" w:sz="4" w:space="0" w:color="auto"/>
              <w:bottom w:val="single" w:sz="4" w:space="0" w:color="auto"/>
              <w:right w:val="single" w:sz="4" w:space="0" w:color="auto"/>
            </w:tcBorders>
            <w:hideMark/>
          </w:tcPr>
          <w:p w14:paraId="119D3C5A" w14:textId="77777777" w:rsidR="004F25ED" w:rsidRPr="00CD13C9" w:rsidRDefault="004F25ED"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Warsztat etyczno-prawny </w:t>
            </w:r>
          </w:p>
        </w:tc>
        <w:tc>
          <w:tcPr>
            <w:tcW w:w="1646" w:type="dxa"/>
            <w:tcBorders>
              <w:top w:val="single" w:sz="4" w:space="0" w:color="auto"/>
              <w:left w:val="single" w:sz="4" w:space="0" w:color="auto"/>
              <w:bottom w:val="single" w:sz="4" w:space="0" w:color="auto"/>
              <w:right w:val="single" w:sz="4" w:space="0" w:color="auto"/>
            </w:tcBorders>
            <w:hideMark/>
          </w:tcPr>
          <w:p w14:paraId="5820F3C7"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965" w:type="dxa"/>
            <w:tcBorders>
              <w:top w:val="single" w:sz="4" w:space="0" w:color="auto"/>
              <w:left w:val="single" w:sz="4" w:space="0" w:color="auto"/>
              <w:bottom w:val="single" w:sz="4" w:space="0" w:color="auto"/>
              <w:right w:val="single" w:sz="4" w:space="0" w:color="auto"/>
            </w:tcBorders>
          </w:tcPr>
          <w:p w14:paraId="03350425"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p>
        </w:tc>
      </w:tr>
      <w:tr w:rsidR="004F25ED" w:rsidRPr="00CD13C9" w14:paraId="021EF7E2" w14:textId="77777777" w:rsidTr="00B77C75">
        <w:tc>
          <w:tcPr>
            <w:tcW w:w="635" w:type="dxa"/>
            <w:tcBorders>
              <w:top w:val="single" w:sz="4" w:space="0" w:color="auto"/>
              <w:left w:val="single" w:sz="4" w:space="0" w:color="auto"/>
              <w:bottom w:val="single" w:sz="4" w:space="0" w:color="auto"/>
              <w:right w:val="single" w:sz="4" w:space="0" w:color="auto"/>
            </w:tcBorders>
          </w:tcPr>
          <w:p w14:paraId="4AB571C0" w14:textId="77777777" w:rsidR="004F25ED" w:rsidRPr="00CD13C9" w:rsidRDefault="004F25ED" w:rsidP="00B77C75">
            <w:pPr>
              <w:spacing w:before="20" w:after="20" w:line="276" w:lineRule="auto"/>
              <w:rPr>
                <w:rFonts w:ascii="Cambria" w:eastAsia="Calibri" w:hAnsi="Cambria" w:cs="Calibri"/>
                <w:b/>
                <w:kern w:val="0"/>
                <w:sz w:val="20"/>
                <w:szCs w:val="20"/>
                <w14:ligatures w14:val="none"/>
              </w:rPr>
            </w:pPr>
          </w:p>
        </w:tc>
        <w:tc>
          <w:tcPr>
            <w:tcW w:w="5285" w:type="dxa"/>
            <w:tcBorders>
              <w:top w:val="single" w:sz="4" w:space="0" w:color="auto"/>
              <w:left w:val="single" w:sz="4" w:space="0" w:color="auto"/>
              <w:bottom w:val="single" w:sz="4" w:space="0" w:color="auto"/>
              <w:right w:val="single" w:sz="4" w:space="0" w:color="auto"/>
            </w:tcBorders>
            <w:hideMark/>
          </w:tcPr>
          <w:p w14:paraId="2DD9C04C" w14:textId="77777777" w:rsidR="004F25ED" w:rsidRPr="00CD13C9" w:rsidRDefault="004F25ED"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646" w:type="dxa"/>
            <w:tcBorders>
              <w:top w:val="single" w:sz="4" w:space="0" w:color="auto"/>
              <w:left w:val="single" w:sz="4" w:space="0" w:color="auto"/>
              <w:bottom w:val="single" w:sz="4" w:space="0" w:color="auto"/>
              <w:right w:val="single" w:sz="4" w:space="0" w:color="auto"/>
            </w:tcBorders>
            <w:hideMark/>
          </w:tcPr>
          <w:p w14:paraId="15B2EC84"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20</w:t>
            </w:r>
          </w:p>
        </w:tc>
        <w:tc>
          <w:tcPr>
            <w:tcW w:w="1965" w:type="dxa"/>
            <w:tcBorders>
              <w:top w:val="single" w:sz="4" w:space="0" w:color="auto"/>
              <w:left w:val="single" w:sz="4" w:space="0" w:color="auto"/>
              <w:bottom w:val="single" w:sz="4" w:space="0" w:color="auto"/>
              <w:right w:val="single" w:sz="4" w:space="0" w:color="auto"/>
            </w:tcBorders>
            <w:hideMark/>
          </w:tcPr>
          <w:p w14:paraId="0C2853AE" w14:textId="77777777" w:rsidR="004F25ED" w:rsidRPr="00CD13C9" w:rsidRDefault="004F25ED"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79183905" w14:textId="77777777" w:rsidR="004F25ED" w:rsidRPr="00CD13C9" w:rsidRDefault="004F25ED" w:rsidP="004F25ED">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 Metody oraz środki dydaktyczne wykorzystywane w ramach poszczególnych form zajęć</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679"/>
        <w:gridCol w:w="3260"/>
      </w:tblGrid>
      <w:tr w:rsidR="004F25ED" w:rsidRPr="00CD13C9" w14:paraId="7CEFC8CC"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31505D32" w14:textId="77777777" w:rsidR="004F25ED" w:rsidRPr="00CD13C9" w:rsidRDefault="004F25ED" w:rsidP="00B77C7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4679" w:type="dxa"/>
            <w:tcBorders>
              <w:top w:val="single" w:sz="4" w:space="0" w:color="auto"/>
              <w:left w:val="single" w:sz="4" w:space="0" w:color="auto"/>
              <w:bottom w:val="single" w:sz="4" w:space="0" w:color="auto"/>
              <w:right w:val="single" w:sz="4" w:space="0" w:color="auto"/>
            </w:tcBorders>
            <w:hideMark/>
          </w:tcPr>
          <w:p w14:paraId="7314129D" w14:textId="77777777" w:rsidR="004F25ED" w:rsidRPr="00CD13C9" w:rsidRDefault="004F25ED" w:rsidP="00B77C7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Metody dydaktyczne (wybór z listy)</w:t>
            </w:r>
          </w:p>
        </w:tc>
        <w:tc>
          <w:tcPr>
            <w:tcW w:w="3260" w:type="dxa"/>
            <w:tcBorders>
              <w:top w:val="single" w:sz="4" w:space="0" w:color="auto"/>
              <w:left w:val="single" w:sz="4" w:space="0" w:color="auto"/>
              <w:bottom w:val="single" w:sz="4" w:space="0" w:color="auto"/>
              <w:right w:val="single" w:sz="4" w:space="0" w:color="auto"/>
            </w:tcBorders>
            <w:hideMark/>
          </w:tcPr>
          <w:p w14:paraId="641B0DDD" w14:textId="77777777" w:rsidR="004F25ED" w:rsidRPr="00CD13C9" w:rsidRDefault="004F25ED" w:rsidP="00B77C7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Ś</w:t>
            </w:r>
            <w:r w:rsidRPr="00CD13C9">
              <w:rPr>
                <w:rFonts w:ascii="Cambria" w:eastAsia="Calibri" w:hAnsi="Cambria" w:cs="Calibri"/>
                <w:b/>
                <w:kern w:val="0"/>
                <w:sz w:val="22"/>
                <w:szCs w:val="22"/>
                <w14:ligatures w14:val="none"/>
              </w:rPr>
              <w:t>rodki dydaktyczne</w:t>
            </w:r>
          </w:p>
        </w:tc>
      </w:tr>
      <w:tr w:rsidR="004F25ED" w:rsidRPr="00CD13C9" w14:paraId="4F5E7635"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15F7416F" w14:textId="77777777" w:rsidR="004F25ED" w:rsidRPr="00CD13C9" w:rsidRDefault="004F25ED" w:rsidP="00B77C75">
            <w:pPr>
              <w:spacing w:before="60" w:after="60" w:line="240" w:lineRule="auto"/>
              <w:jc w:val="both"/>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Wykład</w:t>
            </w:r>
          </w:p>
        </w:tc>
        <w:tc>
          <w:tcPr>
            <w:tcW w:w="4679" w:type="dxa"/>
            <w:tcBorders>
              <w:top w:val="single" w:sz="4" w:space="0" w:color="auto"/>
              <w:left w:val="single" w:sz="4" w:space="0" w:color="auto"/>
              <w:bottom w:val="single" w:sz="4" w:space="0" w:color="auto"/>
              <w:right w:val="single" w:sz="4" w:space="0" w:color="auto"/>
            </w:tcBorders>
            <w:hideMark/>
          </w:tcPr>
          <w:p w14:paraId="4995F499" w14:textId="77777777" w:rsidR="004F25ED" w:rsidRPr="00CD13C9" w:rsidRDefault="004F25ED" w:rsidP="00B77C75">
            <w:pPr>
              <w:spacing w:after="0" w:line="276"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M4 – metoda problemowa</w:t>
            </w:r>
          </w:p>
        </w:tc>
        <w:tc>
          <w:tcPr>
            <w:tcW w:w="3260" w:type="dxa"/>
            <w:tcBorders>
              <w:top w:val="single" w:sz="4" w:space="0" w:color="auto"/>
              <w:left w:val="single" w:sz="4" w:space="0" w:color="auto"/>
              <w:bottom w:val="single" w:sz="4" w:space="0" w:color="auto"/>
              <w:right w:val="single" w:sz="4" w:space="0" w:color="auto"/>
            </w:tcBorders>
            <w:hideMark/>
          </w:tcPr>
          <w:p w14:paraId="18D5710B" w14:textId="77777777" w:rsidR="004F25ED" w:rsidRPr="00CD13C9" w:rsidRDefault="004F25ED" w:rsidP="00B77C75">
            <w:pPr>
              <w:spacing w:after="0" w:line="276" w:lineRule="auto"/>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 projektor</w:t>
            </w:r>
          </w:p>
        </w:tc>
      </w:tr>
      <w:tr w:rsidR="004F25ED" w:rsidRPr="00CD13C9" w14:paraId="3B3431D8"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75E9A678" w14:textId="77777777" w:rsidR="004F25ED" w:rsidRPr="00CD13C9" w:rsidRDefault="004F25ED" w:rsidP="00B77C75">
            <w:pPr>
              <w:spacing w:before="60" w:after="60" w:line="240" w:lineRule="auto"/>
              <w:jc w:val="both"/>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Ćwiczenia</w:t>
            </w:r>
          </w:p>
        </w:tc>
        <w:tc>
          <w:tcPr>
            <w:tcW w:w="4679" w:type="dxa"/>
            <w:tcBorders>
              <w:top w:val="single" w:sz="4" w:space="0" w:color="auto"/>
              <w:left w:val="single" w:sz="4" w:space="0" w:color="auto"/>
              <w:bottom w:val="single" w:sz="4" w:space="0" w:color="auto"/>
              <w:right w:val="single" w:sz="4" w:space="0" w:color="auto"/>
            </w:tcBorders>
            <w:hideMark/>
          </w:tcPr>
          <w:p w14:paraId="1FA433EB" w14:textId="77777777" w:rsidR="004F25ED" w:rsidRPr="00CD13C9" w:rsidRDefault="004F25ED" w:rsidP="00B77C75">
            <w:pPr>
              <w:spacing w:before="60" w:after="60" w:line="240" w:lineRule="auto"/>
              <w:jc w:val="both"/>
              <w:rPr>
                <w:rFonts w:ascii="Cambria" w:eastAsia="Calibri" w:hAnsi="Cambria" w:cs="Calibri"/>
                <w:bCs/>
                <w:kern w:val="0"/>
                <w:sz w:val="22"/>
                <w:szCs w:val="22"/>
                <w14:ligatures w14:val="none"/>
              </w:rPr>
            </w:pPr>
            <w:r w:rsidRPr="00CD13C9">
              <w:rPr>
                <w:rFonts w:ascii="Cambria" w:eastAsia="Calibri" w:hAnsi="Cambria" w:cs="Calibri"/>
                <w:kern w:val="0"/>
                <w:sz w:val="22"/>
                <w:szCs w:val="22"/>
                <w14:ligatures w14:val="none"/>
              </w:rPr>
              <w:t xml:space="preserve">M5 - </w:t>
            </w:r>
            <w:r w:rsidRPr="00CD13C9">
              <w:rPr>
                <w:rFonts w:ascii="Cambria" w:eastAsia="Calibri" w:hAnsi="Cambria" w:cs="Calibri"/>
                <w:kern w:val="0"/>
                <w:sz w:val="20"/>
                <w:szCs w:val="20"/>
                <w14:ligatures w14:val="none"/>
              </w:rPr>
              <w:t>ćwiczenia dydaktyczne</w:t>
            </w:r>
          </w:p>
        </w:tc>
        <w:tc>
          <w:tcPr>
            <w:tcW w:w="3260" w:type="dxa"/>
            <w:tcBorders>
              <w:top w:val="single" w:sz="4" w:space="0" w:color="auto"/>
              <w:left w:val="single" w:sz="4" w:space="0" w:color="auto"/>
              <w:bottom w:val="single" w:sz="4" w:space="0" w:color="auto"/>
              <w:right w:val="single" w:sz="4" w:space="0" w:color="auto"/>
            </w:tcBorders>
            <w:hideMark/>
          </w:tcPr>
          <w:p w14:paraId="79688E9E" w14:textId="77777777" w:rsidR="004F25ED" w:rsidRPr="00CD13C9" w:rsidRDefault="004F25ED" w:rsidP="00B77C75">
            <w:pPr>
              <w:spacing w:before="60" w:after="60" w:line="240" w:lineRule="auto"/>
              <w:jc w:val="both"/>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projektor</w:t>
            </w:r>
          </w:p>
        </w:tc>
      </w:tr>
    </w:tbl>
    <w:p w14:paraId="5C68FB6A" w14:textId="21FF2ECF" w:rsidR="004F25ED" w:rsidRPr="00CD13C9" w:rsidRDefault="004F25ED" w:rsidP="004F25ED">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42820A71" w14:textId="77777777" w:rsidR="004F25ED" w:rsidRPr="00CD13C9" w:rsidRDefault="004F25ED" w:rsidP="004F25ED">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819"/>
        <w:gridCol w:w="3260"/>
      </w:tblGrid>
      <w:tr w:rsidR="004F25ED" w:rsidRPr="00CD13C9" w14:paraId="6073637D" w14:textId="77777777" w:rsidTr="00B77C75">
        <w:tc>
          <w:tcPr>
            <w:tcW w:w="1526" w:type="dxa"/>
            <w:tcBorders>
              <w:top w:val="single" w:sz="4" w:space="0" w:color="auto"/>
              <w:left w:val="single" w:sz="4" w:space="0" w:color="auto"/>
              <w:bottom w:val="single" w:sz="4" w:space="0" w:color="auto"/>
              <w:right w:val="single" w:sz="4" w:space="0" w:color="auto"/>
            </w:tcBorders>
            <w:hideMark/>
          </w:tcPr>
          <w:p w14:paraId="11D77156" w14:textId="77777777" w:rsidR="004F25ED" w:rsidRPr="00CD13C9" w:rsidRDefault="004F25ED"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19" w:type="dxa"/>
            <w:tcBorders>
              <w:top w:val="single" w:sz="4" w:space="0" w:color="auto"/>
              <w:left w:val="single" w:sz="4" w:space="0" w:color="auto"/>
              <w:bottom w:val="single" w:sz="4" w:space="0" w:color="auto"/>
              <w:right w:val="single" w:sz="4" w:space="0" w:color="auto"/>
            </w:tcBorders>
            <w:hideMark/>
          </w:tcPr>
          <w:p w14:paraId="1123B362" w14:textId="77777777" w:rsidR="004F25ED" w:rsidRPr="00CD13C9" w:rsidRDefault="004F25ED"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260" w:type="dxa"/>
            <w:tcBorders>
              <w:top w:val="single" w:sz="4" w:space="0" w:color="auto"/>
              <w:left w:val="single" w:sz="4" w:space="0" w:color="auto"/>
              <w:bottom w:val="single" w:sz="4" w:space="0" w:color="auto"/>
              <w:right w:val="single" w:sz="4" w:space="0" w:color="auto"/>
            </w:tcBorders>
            <w:hideMark/>
          </w:tcPr>
          <w:p w14:paraId="21A5607D" w14:textId="77777777" w:rsidR="004F25ED" w:rsidRPr="00CD13C9" w:rsidRDefault="004F25ED" w:rsidP="00B77C75">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4F25ED" w:rsidRPr="00CD13C9" w14:paraId="77DC6591" w14:textId="77777777" w:rsidTr="00B77C75">
        <w:tc>
          <w:tcPr>
            <w:tcW w:w="1526" w:type="dxa"/>
            <w:tcBorders>
              <w:top w:val="single" w:sz="4" w:space="0" w:color="auto"/>
              <w:left w:val="single" w:sz="4" w:space="0" w:color="auto"/>
              <w:bottom w:val="single" w:sz="4" w:space="0" w:color="auto"/>
              <w:right w:val="single" w:sz="4" w:space="0" w:color="auto"/>
            </w:tcBorders>
            <w:hideMark/>
          </w:tcPr>
          <w:p w14:paraId="45BCA892" w14:textId="77777777" w:rsidR="004F25ED" w:rsidRPr="00CD13C9" w:rsidRDefault="004F25ED"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lastRenderedPageBreak/>
              <w:t>Wykład</w:t>
            </w:r>
          </w:p>
        </w:tc>
        <w:tc>
          <w:tcPr>
            <w:tcW w:w="4819" w:type="dxa"/>
            <w:tcBorders>
              <w:top w:val="single" w:sz="4" w:space="0" w:color="auto"/>
              <w:left w:val="single" w:sz="4" w:space="0" w:color="auto"/>
              <w:bottom w:val="single" w:sz="4" w:space="0" w:color="auto"/>
              <w:right w:val="single" w:sz="4" w:space="0" w:color="auto"/>
            </w:tcBorders>
          </w:tcPr>
          <w:p w14:paraId="719BD409" w14:textId="7CD4BB38" w:rsidR="004F25ED" w:rsidRPr="00CD13C9" w:rsidRDefault="002D59AE" w:rsidP="00B77C75">
            <w:pPr>
              <w:spacing w:before="60" w:after="60" w:line="240" w:lineRule="auto"/>
              <w:rPr>
                <w:rFonts w:ascii="Cambria" w:eastAsia="Calibri" w:hAnsi="Cambria" w:cs="Calibri"/>
                <w:bCs/>
                <w:kern w:val="0"/>
                <w:sz w:val="20"/>
                <w:szCs w:val="20"/>
                <w14:ligatures w14:val="none"/>
              </w:rPr>
            </w:pPr>
            <w:r>
              <w:rPr>
                <w:rFonts w:ascii="Cambria" w:eastAsia="Calibri" w:hAnsi="Cambria" w:cs="Calibri"/>
                <w:bCs/>
                <w:kern w:val="0"/>
                <w:sz w:val="20"/>
                <w:szCs w:val="20"/>
                <w14:ligatures w14:val="none"/>
              </w:rPr>
              <w:t>F</w:t>
            </w:r>
            <w:r w:rsidR="004F25ED" w:rsidRPr="00CD13C9">
              <w:rPr>
                <w:rFonts w:ascii="Cambria" w:eastAsia="Calibri" w:hAnsi="Cambria" w:cs="Calibri"/>
                <w:bCs/>
                <w:kern w:val="0"/>
                <w:sz w:val="20"/>
                <w:szCs w:val="20"/>
                <w14:ligatures w14:val="none"/>
              </w:rPr>
              <w:t>1 wejściówka</w:t>
            </w:r>
          </w:p>
        </w:tc>
        <w:tc>
          <w:tcPr>
            <w:tcW w:w="3260" w:type="dxa"/>
            <w:tcBorders>
              <w:top w:val="single" w:sz="4" w:space="0" w:color="auto"/>
              <w:left w:val="single" w:sz="4" w:space="0" w:color="auto"/>
              <w:bottom w:val="single" w:sz="4" w:space="0" w:color="auto"/>
              <w:right w:val="single" w:sz="4" w:space="0" w:color="auto"/>
            </w:tcBorders>
            <w:hideMark/>
          </w:tcPr>
          <w:p w14:paraId="022245CC" w14:textId="77777777" w:rsidR="004F25ED" w:rsidRPr="00CD13C9" w:rsidRDefault="004F25ED"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w:t>
            </w:r>
          </w:p>
        </w:tc>
      </w:tr>
      <w:tr w:rsidR="004F25ED" w:rsidRPr="00CD13C9" w14:paraId="2A2D0149" w14:textId="77777777" w:rsidTr="00B77C75">
        <w:tc>
          <w:tcPr>
            <w:tcW w:w="1526" w:type="dxa"/>
            <w:tcBorders>
              <w:top w:val="single" w:sz="4" w:space="0" w:color="auto"/>
              <w:left w:val="single" w:sz="4" w:space="0" w:color="auto"/>
              <w:bottom w:val="single" w:sz="4" w:space="0" w:color="auto"/>
              <w:right w:val="single" w:sz="4" w:space="0" w:color="auto"/>
            </w:tcBorders>
            <w:hideMark/>
          </w:tcPr>
          <w:p w14:paraId="5D31704D" w14:textId="77777777" w:rsidR="004F25ED" w:rsidRPr="00CD13C9" w:rsidRDefault="004F25ED"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819" w:type="dxa"/>
            <w:tcBorders>
              <w:top w:val="single" w:sz="4" w:space="0" w:color="auto"/>
              <w:left w:val="single" w:sz="4" w:space="0" w:color="auto"/>
              <w:bottom w:val="single" w:sz="4" w:space="0" w:color="auto"/>
              <w:right w:val="single" w:sz="4" w:space="0" w:color="auto"/>
            </w:tcBorders>
            <w:hideMark/>
          </w:tcPr>
          <w:p w14:paraId="4CAE17DB" w14:textId="77777777" w:rsidR="004F25ED" w:rsidRPr="00CD13C9" w:rsidRDefault="004F25ED"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obserwacja podczas zajęć / aktywność</w:t>
            </w:r>
          </w:p>
        </w:tc>
        <w:tc>
          <w:tcPr>
            <w:tcW w:w="3260" w:type="dxa"/>
            <w:tcBorders>
              <w:top w:val="single" w:sz="4" w:space="0" w:color="auto"/>
              <w:left w:val="single" w:sz="4" w:space="0" w:color="auto"/>
              <w:bottom w:val="single" w:sz="4" w:space="0" w:color="auto"/>
              <w:right w:val="single" w:sz="4" w:space="0" w:color="auto"/>
            </w:tcBorders>
            <w:hideMark/>
          </w:tcPr>
          <w:p w14:paraId="4DD61D40" w14:textId="77777777" w:rsidR="004F25ED" w:rsidRPr="00CD13C9" w:rsidRDefault="004F25ED"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P2 test sprawdzający wiedzę z całego przedmiotu</w:t>
            </w:r>
          </w:p>
        </w:tc>
      </w:tr>
    </w:tbl>
    <w:p w14:paraId="1B97099D" w14:textId="77777777" w:rsidR="004F25ED" w:rsidRPr="00CD13C9" w:rsidRDefault="004F25ED" w:rsidP="004F25ED">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62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1"/>
        <w:gridCol w:w="1728"/>
        <w:gridCol w:w="994"/>
        <w:gridCol w:w="1417"/>
      </w:tblGrid>
      <w:tr w:rsidR="004F25ED" w:rsidRPr="00CD13C9" w14:paraId="69A37750" w14:textId="77777777" w:rsidTr="00B77C75">
        <w:trPr>
          <w:trHeight w:val="150"/>
        </w:trPr>
        <w:tc>
          <w:tcPr>
            <w:tcW w:w="2091" w:type="dxa"/>
            <w:vMerge w:val="restart"/>
            <w:tcBorders>
              <w:top w:val="single" w:sz="4" w:space="0" w:color="000000"/>
              <w:left w:val="single" w:sz="4" w:space="0" w:color="000000"/>
              <w:bottom w:val="single" w:sz="4" w:space="0" w:color="000000"/>
              <w:right w:val="single" w:sz="4" w:space="0" w:color="000000"/>
            </w:tcBorders>
            <w:vAlign w:val="center"/>
            <w:hideMark/>
          </w:tcPr>
          <w:p w14:paraId="0C589971" w14:textId="77777777" w:rsidR="004F25ED" w:rsidRPr="00CD13C9" w:rsidRDefault="004F25ED"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Symbol efektu</w:t>
            </w:r>
          </w:p>
        </w:tc>
        <w:tc>
          <w:tcPr>
            <w:tcW w:w="1728" w:type="dxa"/>
            <w:tcBorders>
              <w:top w:val="single" w:sz="4" w:space="0" w:color="000000"/>
              <w:left w:val="single" w:sz="4" w:space="0" w:color="000000"/>
              <w:bottom w:val="single" w:sz="4" w:space="0" w:color="auto"/>
              <w:right w:val="single" w:sz="4" w:space="0" w:color="auto"/>
            </w:tcBorders>
            <w:vAlign w:val="center"/>
            <w:hideMark/>
          </w:tcPr>
          <w:p w14:paraId="3E032984" w14:textId="77777777" w:rsidR="004F25ED" w:rsidRPr="00CD13C9" w:rsidRDefault="004F25ED"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2411" w:type="dxa"/>
            <w:gridSpan w:val="2"/>
            <w:tcBorders>
              <w:top w:val="single" w:sz="4" w:space="0" w:color="000000"/>
              <w:left w:val="single" w:sz="4" w:space="0" w:color="000000"/>
              <w:bottom w:val="single" w:sz="4" w:space="0" w:color="auto"/>
              <w:right w:val="single" w:sz="4" w:space="0" w:color="000000"/>
            </w:tcBorders>
            <w:vAlign w:val="center"/>
            <w:hideMark/>
          </w:tcPr>
          <w:p w14:paraId="1A5C7FE7"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4F25ED" w:rsidRPr="00CD13C9" w14:paraId="7C6313DB" w14:textId="77777777" w:rsidTr="00B77C75">
        <w:trPr>
          <w:trHeight w:val="325"/>
        </w:trPr>
        <w:tc>
          <w:tcPr>
            <w:tcW w:w="2091" w:type="dxa"/>
            <w:vMerge/>
            <w:tcBorders>
              <w:top w:val="single" w:sz="4" w:space="0" w:color="000000"/>
              <w:left w:val="single" w:sz="4" w:space="0" w:color="000000"/>
              <w:bottom w:val="single" w:sz="4" w:space="0" w:color="000000"/>
              <w:right w:val="single" w:sz="4" w:space="0" w:color="000000"/>
            </w:tcBorders>
            <w:vAlign w:val="center"/>
            <w:hideMark/>
          </w:tcPr>
          <w:p w14:paraId="3F253352" w14:textId="77777777" w:rsidR="004F25ED" w:rsidRPr="00CD13C9" w:rsidRDefault="004F25ED" w:rsidP="00B77C75">
            <w:pPr>
              <w:spacing w:after="0" w:line="240" w:lineRule="auto"/>
              <w:rPr>
                <w:rFonts w:ascii="Cambria" w:eastAsia="Calibri" w:hAnsi="Cambria" w:cs="Calibri"/>
                <w:kern w:val="0"/>
                <w:sz w:val="22"/>
                <w:szCs w:val="22"/>
                <w14:ligatures w14:val="none"/>
              </w:rPr>
            </w:pPr>
          </w:p>
        </w:tc>
        <w:tc>
          <w:tcPr>
            <w:tcW w:w="1728" w:type="dxa"/>
            <w:tcBorders>
              <w:top w:val="single" w:sz="4" w:space="0" w:color="auto"/>
              <w:left w:val="single" w:sz="4" w:space="0" w:color="000000"/>
              <w:bottom w:val="single" w:sz="4" w:space="0" w:color="000000"/>
              <w:right w:val="single" w:sz="4" w:space="0" w:color="auto"/>
            </w:tcBorders>
            <w:vAlign w:val="center"/>
            <w:hideMark/>
          </w:tcPr>
          <w:p w14:paraId="112EA2EA" w14:textId="77777777" w:rsidR="004F25ED" w:rsidRPr="00CD13C9" w:rsidRDefault="004F25ED"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994" w:type="dxa"/>
            <w:tcBorders>
              <w:top w:val="single" w:sz="4" w:space="0" w:color="auto"/>
              <w:left w:val="single" w:sz="4" w:space="0" w:color="auto"/>
              <w:bottom w:val="single" w:sz="4" w:space="0" w:color="000000"/>
              <w:right w:val="single" w:sz="4" w:space="0" w:color="000000"/>
            </w:tcBorders>
            <w:vAlign w:val="center"/>
            <w:hideMark/>
          </w:tcPr>
          <w:p w14:paraId="452CA17B" w14:textId="77777777" w:rsidR="004F25ED" w:rsidRPr="00CD13C9" w:rsidRDefault="004F25ED"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1417" w:type="dxa"/>
            <w:tcBorders>
              <w:top w:val="single" w:sz="4" w:space="0" w:color="auto"/>
              <w:left w:val="single" w:sz="4" w:space="0" w:color="000000"/>
              <w:bottom w:val="single" w:sz="4" w:space="0" w:color="000000"/>
              <w:right w:val="single" w:sz="4" w:space="0" w:color="000000"/>
            </w:tcBorders>
            <w:vAlign w:val="center"/>
            <w:hideMark/>
          </w:tcPr>
          <w:p w14:paraId="5C3BC78B"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r>
      <w:tr w:rsidR="004F25ED" w:rsidRPr="00CD13C9" w14:paraId="0E3AE065" w14:textId="77777777" w:rsidTr="00B77C75">
        <w:tc>
          <w:tcPr>
            <w:tcW w:w="2091" w:type="dxa"/>
            <w:tcBorders>
              <w:top w:val="single" w:sz="4" w:space="0" w:color="000000"/>
              <w:left w:val="single" w:sz="4" w:space="0" w:color="000000"/>
              <w:bottom w:val="single" w:sz="4" w:space="0" w:color="000000"/>
              <w:right w:val="single" w:sz="4" w:space="0" w:color="000000"/>
            </w:tcBorders>
            <w:vAlign w:val="center"/>
            <w:hideMark/>
          </w:tcPr>
          <w:p w14:paraId="7FFDBC21" w14:textId="77777777" w:rsidR="004F25ED" w:rsidRPr="00CD13C9" w:rsidRDefault="004F25ED"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728" w:type="dxa"/>
            <w:tcBorders>
              <w:top w:val="single" w:sz="4" w:space="0" w:color="000000"/>
              <w:left w:val="single" w:sz="4" w:space="0" w:color="000000"/>
              <w:bottom w:val="single" w:sz="4" w:space="0" w:color="000000"/>
              <w:right w:val="single" w:sz="4" w:space="0" w:color="auto"/>
            </w:tcBorders>
            <w:vAlign w:val="center"/>
            <w:hideMark/>
          </w:tcPr>
          <w:p w14:paraId="44273CB1"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000000"/>
              <w:right w:val="single" w:sz="4" w:space="0" w:color="000000"/>
            </w:tcBorders>
            <w:vAlign w:val="center"/>
            <w:hideMark/>
          </w:tcPr>
          <w:p w14:paraId="30503223"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FA02868"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F25ED" w:rsidRPr="00CD13C9" w14:paraId="5908F235" w14:textId="77777777" w:rsidTr="00B77C75">
        <w:trPr>
          <w:trHeight w:val="384"/>
        </w:trPr>
        <w:tc>
          <w:tcPr>
            <w:tcW w:w="2091" w:type="dxa"/>
            <w:tcBorders>
              <w:top w:val="single" w:sz="4" w:space="0" w:color="000000"/>
              <w:left w:val="single" w:sz="4" w:space="0" w:color="000000"/>
              <w:bottom w:val="single" w:sz="4" w:space="0" w:color="auto"/>
              <w:right w:val="single" w:sz="4" w:space="0" w:color="000000"/>
            </w:tcBorders>
            <w:vAlign w:val="center"/>
            <w:hideMark/>
          </w:tcPr>
          <w:p w14:paraId="03BF4887" w14:textId="77777777" w:rsidR="004F25ED" w:rsidRPr="00CD13C9" w:rsidRDefault="004F25ED"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728" w:type="dxa"/>
            <w:tcBorders>
              <w:top w:val="single" w:sz="4" w:space="0" w:color="000000"/>
              <w:left w:val="single" w:sz="4" w:space="0" w:color="000000"/>
              <w:bottom w:val="single" w:sz="4" w:space="0" w:color="auto"/>
              <w:right w:val="single" w:sz="4" w:space="0" w:color="auto"/>
            </w:tcBorders>
            <w:vAlign w:val="center"/>
            <w:hideMark/>
          </w:tcPr>
          <w:p w14:paraId="5C4E219B"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auto"/>
              <w:right w:val="single" w:sz="4" w:space="0" w:color="000000"/>
            </w:tcBorders>
            <w:vAlign w:val="center"/>
            <w:hideMark/>
          </w:tcPr>
          <w:p w14:paraId="3C6C2AD9"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auto"/>
              <w:right w:val="single" w:sz="4" w:space="0" w:color="000000"/>
            </w:tcBorders>
            <w:vAlign w:val="center"/>
            <w:hideMark/>
          </w:tcPr>
          <w:p w14:paraId="1CB4A41F"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F25ED" w:rsidRPr="00CD13C9" w14:paraId="63190025" w14:textId="77777777" w:rsidTr="00B77C75">
        <w:trPr>
          <w:trHeight w:val="180"/>
        </w:trPr>
        <w:tc>
          <w:tcPr>
            <w:tcW w:w="2091" w:type="dxa"/>
            <w:tcBorders>
              <w:top w:val="single" w:sz="4" w:space="0" w:color="auto"/>
              <w:left w:val="single" w:sz="4" w:space="0" w:color="000000"/>
              <w:bottom w:val="single" w:sz="4" w:space="0" w:color="000000"/>
              <w:right w:val="single" w:sz="4" w:space="0" w:color="000000"/>
            </w:tcBorders>
            <w:vAlign w:val="center"/>
            <w:hideMark/>
          </w:tcPr>
          <w:p w14:paraId="4740B6E4" w14:textId="77777777" w:rsidR="004F25ED" w:rsidRPr="00CD13C9" w:rsidRDefault="004F25ED"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728" w:type="dxa"/>
            <w:tcBorders>
              <w:top w:val="single" w:sz="4" w:space="0" w:color="auto"/>
              <w:left w:val="single" w:sz="4" w:space="0" w:color="000000"/>
              <w:bottom w:val="single" w:sz="4" w:space="0" w:color="000000"/>
              <w:right w:val="single" w:sz="4" w:space="0" w:color="auto"/>
            </w:tcBorders>
            <w:vAlign w:val="center"/>
            <w:hideMark/>
          </w:tcPr>
          <w:p w14:paraId="18B5284A"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auto"/>
              <w:left w:val="single" w:sz="4" w:space="0" w:color="auto"/>
              <w:bottom w:val="single" w:sz="4" w:space="0" w:color="000000"/>
              <w:right w:val="single" w:sz="4" w:space="0" w:color="000000"/>
            </w:tcBorders>
            <w:vAlign w:val="center"/>
            <w:hideMark/>
          </w:tcPr>
          <w:p w14:paraId="78D76217"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auto"/>
              <w:left w:val="single" w:sz="4" w:space="0" w:color="000000"/>
              <w:bottom w:val="single" w:sz="4" w:space="0" w:color="000000"/>
              <w:right w:val="single" w:sz="4" w:space="0" w:color="000000"/>
            </w:tcBorders>
            <w:vAlign w:val="center"/>
            <w:hideMark/>
          </w:tcPr>
          <w:p w14:paraId="79DB09EF"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F25ED" w:rsidRPr="00CD13C9" w14:paraId="3983E40B" w14:textId="77777777" w:rsidTr="00B77C75">
        <w:tc>
          <w:tcPr>
            <w:tcW w:w="2091" w:type="dxa"/>
            <w:tcBorders>
              <w:top w:val="single" w:sz="4" w:space="0" w:color="000000"/>
              <w:left w:val="single" w:sz="4" w:space="0" w:color="000000"/>
              <w:bottom w:val="single" w:sz="4" w:space="0" w:color="000000"/>
              <w:right w:val="single" w:sz="4" w:space="0" w:color="000000"/>
            </w:tcBorders>
            <w:vAlign w:val="center"/>
            <w:hideMark/>
          </w:tcPr>
          <w:p w14:paraId="5127820D" w14:textId="77777777" w:rsidR="004F25ED" w:rsidRPr="00CD13C9" w:rsidRDefault="004F25ED"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728" w:type="dxa"/>
            <w:tcBorders>
              <w:top w:val="single" w:sz="4" w:space="0" w:color="000000"/>
              <w:left w:val="single" w:sz="4" w:space="0" w:color="000000"/>
              <w:bottom w:val="single" w:sz="4" w:space="0" w:color="000000"/>
              <w:right w:val="single" w:sz="4" w:space="0" w:color="auto"/>
            </w:tcBorders>
            <w:vAlign w:val="center"/>
            <w:hideMark/>
          </w:tcPr>
          <w:p w14:paraId="73B51B2A"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000000"/>
              <w:right w:val="single" w:sz="4" w:space="0" w:color="000000"/>
            </w:tcBorders>
            <w:vAlign w:val="center"/>
            <w:hideMark/>
          </w:tcPr>
          <w:p w14:paraId="05E0106C"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FE2C3F1"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F25ED" w:rsidRPr="00CD13C9" w14:paraId="4F5CFF8B" w14:textId="77777777" w:rsidTr="00B77C75">
        <w:tc>
          <w:tcPr>
            <w:tcW w:w="2091" w:type="dxa"/>
            <w:tcBorders>
              <w:top w:val="single" w:sz="4" w:space="0" w:color="000000"/>
              <w:left w:val="single" w:sz="4" w:space="0" w:color="000000"/>
              <w:bottom w:val="single" w:sz="4" w:space="0" w:color="000000"/>
              <w:right w:val="single" w:sz="4" w:space="0" w:color="000000"/>
            </w:tcBorders>
            <w:vAlign w:val="center"/>
            <w:hideMark/>
          </w:tcPr>
          <w:p w14:paraId="13D05EA1" w14:textId="77777777" w:rsidR="004F25ED" w:rsidRPr="00CD13C9" w:rsidRDefault="004F25ED"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728" w:type="dxa"/>
            <w:tcBorders>
              <w:top w:val="single" w:sz="4" w:space="0" w:color="000000"/>
              <w:left w:val="single" w:sz="4" w:space="0" w:color="000000"/>
              <w:bottom w:val="single" w:sz="4" w:space="0" w:color="000000"/>
              <w:right w:val="single" w:sz="4" w:space="0" w:color="auto"/>
            </w:tcBorders>
            <w:vAlign w:val="center"/>
            <w:hideMark/>
          </w:tcPr>
          <w:p w14:paraId="3BCAF7CB"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000000"/>
              <w:right w:val="single" w:sz="4" w:space="0" w:color="000000"/>
            </w:tcBorders>
            <w:vAlign w:val="center"/>
            <w:hideMark/>
          </w:tcPr>
          <w:p w14:paraId="7490EE26"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70D2BFA"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F25ED" w:rsidRPr="00CD13C9" w14:paraId="5F942FFF" w14:textId="77777777" w:rsidTr="00B77C75">
        <w:trPr>
          <w:trHeight w:val="316"/>
        </w:trPr>
        <w:tc>
          <w:tcPr>
            <w:tcW w:w="2091" w:type="dxa"/>
            <w:tcBorders>
              <w:top w:val="single" w:sz="4" w:space="0" w:color="000000"/>
              <w:left w:val="single" w:sz="4" w:space="0" w:color="000000"/>
              <w:bottom w:val="single" w:sz="4" w:space="0" w:color="000000"/>
              <w:right w:val="single" w:sz="4" w:space="0" w:color="000000"/>
            </w:tcBorders>
            <w:vAlign w:val="center"/>
            <w:hideMark/>
          </w:tcPr>
          <w:p w14:paraId="3DC45CBA" w14:textId="77777777" w:rsidR="004F25ED" w:rsidRPr="00CD13C9" w:rsidRDefault="004F25ED"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728" w:type="dxa"/>
            <w:tcBorders>
              <w:top w:val="single" w:sz="4" w:space="0" w:color="000000"/>
              <w:left w:val="single" w:sz="4" w:space="0" w:color="000000"/>
              <w:bottom w:val="single" w:sz="4" w:space="0" w:color="000000"/>
              <w:right w:val="single" w:sz="4" w:space="0" w:color="auto"/>
            </w:tcBorders>
            <w:vAlign w:val="center"/>
            <w:hideMark/>
          </w:tcPr>
          <w:p w14:paraId="31260E42"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000000"/>
              <w:right w:val="single" w:sz="4" w:space="0" w:color="000000"/>
            </w:tcBorders>
            <w:vAlign w:val="center"/>
            <w:hideMark/>
          </w:tcPr>
          <w:p w14:paraId="1BFDC6C8"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1BFA119"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F25ED" w:rsidRPr="00CD13C9" w14:paraId="5D995B4C" w14:textId="77777777" w:rsidTr="00B77C75">
        <w:trPr>
          <w:trHeight w:val="336"/>
        </w:trPr>
        <w:tc>
          <w:tcPr>
            <w:tcW w:w="2091" w:type="dxa"/>
            <w:tcBorders>
              <w:top w:val="single" w:sz="4" w:space="0" w:color="000000"/>
              <w:left w:val="single" w:sz="4" w:space="0" w:color="000000"/>
              <w:bottom w:val="single" w:sz="4" w:space="0" w:color="auto"/>
              <w:right w:val="single" w:sz="4" w:space="0" w:color="000000"/>
            </w:tcBorders>
            <w:vAlign w:val="center"/>
            <w:hideMark/>
          </w:tcPr>
          <w:p w14:paraId="5302237A" w14:textId="77777777" w:rsidR="004F25ED" w:rsidRPr="00CD13C9" w:rsidRDefault="004F25ED"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728" w:type="dxa"/>
            <w:tcBorders>
              <w:top w:val="single" w:sz="4" w:space="0" w:color="000000"/>
              <w:left w:val="single" w:sz="4" w:space="0" w:color="000000"/>
              <w:bottom w:val="single" w:sz="4" w:space="0" w:color="auto"/>
              <w:right w:val="single" w:sz="4" w:space="0" w:color="auto"/>
            </w:tcBorders>
            <w:vAlign w:val="center"/>
            <w:hideMark/>
          </w:tcPr>
          <w:p w14:paraId="1417D0FF"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auto"/>
              <w:right w:val="single" w:sz="4" w:space="0" w:color="000000"/>
            </w:tcBorders>
            <w:vAlign w:val="center"/>
            <w:hideMark/>
          </w:tcPr>
          <w:p w14:paraId="70B979A9"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auto"/>
              <w:right w:val="single" w:sz="4" w:space="0" w:color="000000"/>
            </w:tcBorders>
            <w:vAlign w:val="center"/>
            <w:hideMark/>
          </w:tcPr>
          <w:p w14:paraId="167D3CFC"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4F25ED" w:rsidRPr="00CD13C9" w14:paraId="46F8173F" w14:textId="77777777" w:rsidTr="00B77C75">
        <w:trPr>
          <w:trHeight w:val="240"/>
        </w:trPr>
        <w:tc>
          <w:tcPr>
            <w:tcW w:w="2091" w:type="dxa"/>
            <w:tcBorders>
              <w:top w:val="single" w:sz="4" w:space="0" w:color="auto"/>
              <w:left w:val="single" w:sz="4" w:space="0" w:color="000000"/>
              <w:bottom w:val="single" w:sz="4" w:space="0" w:color="auto"/>
              <w:right w:val="single" w:sz="4" w:space="0" w:color="000000"/>
            </w:tcBorders>
            <w:vAlign w:val="center"/>
            <w:hideMark/>
          </w:tcPr>
          <w:p w14:paraId="5F5064F3" w14:textId="77777777" w:rsidR="004F25ED" w:rsidRPr="00CD13C9" w:rsidRDefault="004F25ED"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p>
        </w:tc>
        <w:tc>
          <w:tcPr>
            <w:tcW w:w="1728" w:type="dxa"/>
            <w:tcBorders>
              <w:top w:val="single" w:sz="4" w:space="0" w:color="auto"/>
              <w:left w:val="single" w:sz="4" w:space="0" w:color="000000"/>
              <w:bottom w:val="single" w:sz="4" w:space="0" w:color="000000"/>
              <w:right w:val="single" w:sz="4" w:space="0" w:color="auto"/>
            </w:tcBorders>
            <w:vAlign w:val="center"/>
            <w:hideMark/>
          </w:tcPr>
          <w:p w14:paraId="2A3D9F29"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p>
        </w:tc>
        <w:tc>
          <w:tcPr>
            <w:tcW w:w="994" w:type="dxa"/>
            <w:tcBorders>
              <w:top w:val="single" w:sz="4" w:space="0" w:color="auto"/>
              <w:left w:val="single" w:sz="4" w:space="0" w:color="auto"/>
              <w:bottom w:val="single" w:sz="4" w:space="0" w:color="000000"/>
              <w:right w:val="single" w:sz="4" w:space="0" w:color="000000"/>
            </w:tcBorders>
            <w:vAlign w:val="center"/>
            <w:hideMark/>
          </w:tcPr>
          <w:p w14:paraId="190FBC6B"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p>
        </w:tc>
        <w:tc>
          <w:tcPr>
            <w:tcW w:w="1417" w:type="dxa"/>
            <w:tcBorders>
              <w:top w:val="single" w:sz="4" w:space="0" w:color="auto"/>
              <w:left w:val="single" w:sz="4" w:space="0" w:color="000000"/>
              <w:bottom w:val="single" w:sz="4" w:space="0" w:color="000000"/>
              <w:right w:val="single" w:sz="4" w:space="0" w:color="000000"/>
            </w:tcBorders>
            <w:vAlign w:val="center"/>
            <w:hideMark/>
          </w:tcPr>
          <w:p w14:paraId="0BBC0428" w14:textId="77777777" w:rsidR="004F25ED" w:rsidRPr="00CD13C9" w:rsidRDefault="004F25ED" w:rsidP="00B77C75">
            <w:pPr>
              <w:spacing w:before="20" w:after="20" w:line="240" w:lineRule="auto"/>
              <w:jc w:val="center"/>
              <w:rPr>
                <w:rFonts w:ascii="Cambria" w:eastAsia="Calibri" w:hAnsi="Cambria" w:cs="Calibri"/>
                <w:bCs/>
                <w:kern w:val="0"/>
                <w:sz w:val="22"/>
                <w:szCs w:val="22"/>
                <w14:ligatures w14:val="none"/>
              </w:rPr>
            </w:pPr>
          </w:p>
        </w:tc>
      </w:tr>
    </w:tbl>
    <w:p w14:paraId="36A0A5E0" w14:textId="77777777" w:rsidR="004F25ED" w:rsidRPr="00CD13C9" w:rsidRDefault="004F25ED" w:rsidP="004F25ED">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18"/>
      </w:tblGrid>
      <w:tr w:rsidR="004F25ED" w:rsidRPr="00CD13C9" w14:paraId="523ED090" w14:textId="77777777" w:rsidTr="00B77C75">
        <w:trPr>
          <w:trHeight w:val="93"/>
          <w:jc w:val="center"/>
        </w:trPr>
        <w:tc>
          <w:tcPr>
            <w:tcW w:w="9418" w:type="dxa"/>
          </w:tcPr>
          <w:p w14:paraId="4C0861FC" w14:textId="77777777" w:rsidR="004F25ED" w:rsidRPr="00CD13C9" w:rsidRDefault="004F25ED"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78A3D1B1" w14:textId="77777777" w:rsidR="004F25ED" w:rsidRPr="00CD13C9" w:rsidRDefault="004F25ED"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Warunkiem uzyskania zaliczenia wykładów jest uzyskanie pozytywnej oceny ze wszystkich wejściówek. Warunkiem uzyskania zaliczenia ćwiczeń jest uzyskanie pozytywnej oceny z zakresu ćwiczeń. </w:t>
            </w:r>
          </w:p>
          <w:p w14:paraId="3FB068A4" w14:textId="77777777" w:rsidR="004F25ED" w:rsidRPr="00CD13C9" w:rsidRDefault="004F25ED"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Kryteria przyznawania oceny z testu</w:t>
            </w:r>
          </w:p>
          <w:p w14:paraId="6DAB206F" w14:textId="77777777" w:rsidR="004F25ED" w:rsidRPr="00CD13C9" w:rsidRDefault="004F25ED"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5,0 – 100% - 95%;</w:t>
            </w:r>
          </w:p>
          <w:p w14:paraId="59083FC1" w14:textId="77777777" w:rsidR="004F25ED" w:rsidRPr="00CD13C9" w:rsidRDefault="004F25ED"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4,5 – 94% - 88%;</w:t>
            </w:r>
          </w:p>
          <w:p w14:paraId="2C82ABA7" w14:textId="77777777" w:rsidR="004F25ED" w:rsidRPr="00CD13C9" w:rsidRDefault="004F25ED"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4,0 – 87% - 80%;</w:t>
            </w:r>
          </w:p>
          <w:p w14:paraId="2BFFE5A9" w14:textId="77777777" w:rsidR="004F25ED" w:rsidRPr="00CD13C9" w:rsidRDefault="004F25ED"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3,5 – 79% - 70%;</w:t>
            </w:r>
          </w:p>
          <w:p w14:paraId="131A3C85" w14:textId="77777777" w:rsidR="004F25ED" w:rsidRPr="00CD13C9" w:rsidRDefault="004F25ED"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 – 69% - 60%;</w:t>
            </w:r>
          </w:p>
          <w:p w14:paraId="70906FAA" w14:textId="77777777" w:rsidR="004F25ED" w:rsidRPr="00CD13C9" w:rsidRDefault="004F25ED" w:rsidP="00B77C75">
            <w:pPr>
              <w:numPr>
                <w:ilvl w:val="0"/>
                <w:numId w:val="1"/>
              </w:num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 – poniżej 60%.</w:t>
            </w:r>
          </w:p>
          <w:p w14:paraId="7018B32F" w14:textId="77777777" w:rsidR="004F25ED" w:rsidRPr="00CD13C9" w:rsidRDefault="004F25ED"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odbywa się według takich samych zasad i kryteriów. </w:t>
            </w:r>
          </w:p>
          <w:p w14:paraId="7E9EF799" w14:textId="77777777" w:rsidR="004F25ED" w:rsidRPr="00CD13C9" w:rsidRDefault="004F25ED" w:rsidP="00B77C75">
            <w:pPr>
              <w:spacing w:before="60" w:after="60" w:line="240" w:lineRule="auto"/>
              <w:rPr>
                <w:rFonts w:ascii="Cambria" w:eastAsia="Calibri" w:hAnsi="Cambria" w:cs="Calibri"/>
                <w:kern w:val="0"/>
                <w:sz w:val="20"/>
                <w:szCs w:val="20"/>
                <w14:ligatures w14:val="none"/>
              </w:rPr>
            </w:pPr>
          </w:p>
          <w:p w14:paraId="338DAD95" w14:textId="77777777" w:rsidR="004F25ED" w:rsidRPr="00CD13C9" w:rsidRDefault="004F25ED"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uzyskania zaliczenia poprawkowego ćwiczeń jest odrobienie brakujących zajęć w terminie wyznaczonym przez prowadzącego oraz napisanie pracy na ocenę pozytywną wg kryteriów podanych powyżej.</w:t>
            </w:r>
          </w:p>
          <w:p w14:paraId="5D48F07D" w14:textId="77777777" w:rsidR="004F25ED" w:rsidRPr="00CD13C9" w:rsidRDefault="004F25ED" w:rsidP="00B77C75">
            <w:pPr>
              <w:spacing w:before="60" w:after="60" w:line="240" w:lineRule="auto"/>
              <w:rPr>
                <w:rFonts w:ascii="Cambria" w:eastAsia="Calibri" w:hAnsi="Cambria" w:cs="Calibri"/>
                <w:b/>
                <w:bCs/>
                <w:kern w:val="0"/>
                <w:sz w:val="20"/>
                <w:szCs w:val="20"/>
                <w14:ligatures w14:val="none"/>
              </w:rPr>
            </w:pPr>
          </w:p>
        </w:tc>
      </w:tr>
    </w:tbl>
    <w:p w14:paraId="4ED40665" w14:textId="77777777" w:rsidR="004F25ED" w:rsidRPr="00CD13C9" w:rsidRDefault="004F25ED" w:rsidP="004F25ED">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 Forma zaliczenia zajęć</w:t>
      </w:r>
    </w:p>
    <w:tbl>
      <w:tblPr>
        <w:tblW w:w="9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32"/>
      </w:tblGrid>
      <w:tr w:rsidR="004F25ED" w:rsidRPr="00CD13C9" w14:paraId="37CF20AB" w14:textId="77777777" w:rsidTr="00B77C75">
        <w:trPr>
          <w:trHeight w:val="540"/>
          <w:jc w:val="center"/>
        </w:trPr>
        <w:tc>
          <w:tcPr>
            <w:tcW w:w="9432" w:type="dxa"/>
            <w:tcBorders>
              <w:top w:val="single" w:sz="4" w:space="0" w:color="auto"/>
              <w:left w:val="single" w:sz="4" w:space="0" w:color="auto"/>
              <w:bottom w:val="single" w:sz="4" w:space="0" w:color="auto"/>
              <w:right w:val="single" w:sz="4" w:space="0" w:color="auto"/>
            </w:tcBorders>
            <w:hideMark/>
          </w:tcPr>
          <w:p w14:paraId="3706219D" w14:textId="77777777" w:rsidR="004F25ED" w:rsidRPr="00CD13C9" w:rsidRDefault="004F25ED" w:rsidP="00B77C75">
            <w:pPr>
              <w:spacing w:before="120" w:after="12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Zaliczenie z oceną</w:t>
            </w:r>
          </w:p>
          <w:p w14:paraId="01446479" w14:textId="77777777" w:rsidR="004F25ED" w:rsidRPr="00CD13C9" w:rsidRDefault="004F25ED" w:rsidP="00B77C75">
            <w:pPr>
              <w:spacing w:before="120" w:after="120" w:line="276" w:lineRule="auto"/>
              <w:rPr>
                <w:rFonts w:ascii="Cambria" w:eastAsia="Calibri" w:hAnsi="Cambria" w:cs="Calibri"/>
                <w:kern w:val="0"/>
                <w:sz w:val="20"/>
                <w:szCs w:val="20"/>
                <w14:ligatures w14:val="none"/>
              </w:rPr>
            </w:pPr>
          </w:p>
        </w:tc>
      </w:tr>
    </w:tbl>
    <w:p w14:paraId="20250821" w14:textId="77777777" w:rsidR="004F25ED" w:rsidRPr="00CD13C9" w:rsidRDefault="004F25ED" w:rsidP="004F25ED">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841"/>
        <w:gridCol w:w="1638"/>
        <w:gridCol w:w="1935"/>
        <w:gridCol w:w="7"/>
      </w:tblGrid>
      <w:tr w:rsidR="004F25ED" w:rsidRPr="00CD13C9" w14:paraId="3813A66B" w14:textId="77777777" w:rsidTr="00B77C75">
        <w:trPr>
          <w:gridAfter w:val="1"/>
          <w:wAfter w:w="7" w:type="dxa"/>
          <w:trHeight w:val="291"/>
        </w:trPr>
        <w:tc>
          <w:tcPr>
            <w:tcW w:w="5841" w:type="dxa"/>
            <w:vMerge w:val="restart"/>
            <w:tcBorders>
              <w:top w:val="single" w:sz="4" w:space="0" w:color="000000"/>
              <w:left w:val="single" w:sz="4" w:space="0" w:color="000000"/>
              <w:right w:val="single" w:sz="4" w:space="0" w:color="000000"/>
            </w:tcBorders>
            <w:shd w:val="clear" w:color="auto" w:fill="FFFFFF"/>
            <w:vAlign w:val="center"/>
          </w:tcPr>
          <w:p w14:paraId="47B5AE48" w14:textId="77777777" w:rsidR="004F25ED" w:rsidRPr="00CD13C9" w:rsidRDefault="004F25ED" w:rsidP="00B77C75">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573" w:type="dxa"/>
            <w:gridSpan w:val="2"/>
            <w:tcBorders>
              <w:top w:val="single" w:sz="4" w:space="0" w:color="000000"/>
              <w:left w:val="single" w:sz="4" w:space="0" w:color="000000"/>
              <w:right w:val="single" w:sz="4" w:space="0" w:color="000000"/>
            </w:tcBorders>
            <w:shd w:val="clear" w:color="auto" w:fill="FFFFFF"/>
            <w:vAlign w:val="center"/>
          </w:tcPr>
          <w:p w14:paraId="1FEBE743" w14:textId="77777777" w:rsidR="004F25ED" w:rsidRPr="00CD13C9" w:rsidRDefault="004F25ED"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4F25ED" w:rsidRPr="00CD13C9" w14:paraId="17D24C86" w14:textId="77777777" w:rsidTr="00B77C75">
        <w:trPr>
          <w:gridAfter w:val="1"/>
          <w:wAfter w:w="7" w:type="dxa"/>
          <w:trHeight w:val="291"/>
        </w:trPr>
        <w:tc>
          <w:tcPr>
            <w:tcW w:w="5841" w:type="dxa"/>
            <w:vMerge/>
            <w:tcBorders>
              <w:left w:val="single" w:sz="4" w:space="0" w:color="000000"/>
              <w:right w:val="single" w:sz="4" w:space="0" w:color="000000"/>
            </w:tcBorders>
            <w:shd w:val="clear" w:color="auto" w:fill="D9D9D9"/>
            <w:vAlign w:val="center"/>
          </w:tcPr>
          <w:p w14:paraId="64E42FBC" w14:textId="77777777" w:rsidR="004F25ED" w:rsidRPr="00CD13C9" w:rsidRDefault="004F25ED" w:rsidP="00B77C75">
            <w:pPr>
              <w:spacing w:before="20" w:after="20" w:line="276" w:lineRule="auto"/>
              <w:jc w:val="center"/>
              <w:rPr>
                <w:rFonts w:ascii="Cambria" w:eastAsia="Calibri" w:hAnsi="Cambria" w:cs="Calibri"/>
                <w:b/>
                <w:bCs/>
                <w:kern w:val="0"/>
                <w:sz w:val="22"/>
                <w:szCs w:val="22"/>
                <w14:ligatures w14:val="none"/>
              </w:rPr>
            </w:pPr>
          </w:p>
        </w:tc>
        <w:tc>
          <w:tcPr>
            <w:tcW w:w="1638" w:type="dxa"/>
            <w:tcBorders>
              <w:top w:val="single" w:sz="4" w:space="0" w:color="000000"/>
              <w:left w:val="single" w:sz="4" w:space="0" w:color="000000"/>
              <w:bottom w:val="single" w:sz="4" w:space="0" w:color="auto"/>
              <w:right w:val="single" w:sz="4" w:space="0" w:color="000000"/>
            </w:tcBorders>
            <w:shd w:val="clear" w:color="auto" w:fill="FFFFFF"/>
            <w:vAlign w:val="center"/>
          </w:tcPr>
          <w:p w14:paraId="21082979" w14:textId="77777777" w:rsidR="004F25ED" w:rsidRPr="00CD13C9" w:rsidRDefault="004F25ED"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35" w:type="dxa"/>
            <w:tcBorders>
              <w:top w:val="single" w:sz="4" w:space="0" w:color="000000"/>
              <w:left w:val="single" w:sz="4" w:space="0" w:color="000000"/>
              <w:bottom w:val="single" w:sz="4" w:space="0" w:color="auto"/>
              <w:right w:val="single" w:sz="4" w:space="0" w:color="000000"/>
            </w:tcBorders>
            <w:shd w:val="clear" w:color="auto" w:fill="FFFFFF"/>
          </w:tcPr>
          <w:p w14:paraId="512BC931" w14:textId="77777777" w:rsidR="004F25ED" w:rsidRPr="00CD13C9" w:rsidRDefault="004F25ED"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4F25ED" w:rsidRPr="00CD13C9" w14:paraId="34318575" w14:textId="77777777" w:rsidTr="00B77C75">
        <w:trPr>
          <w:gridAfter w:val="1"/>
          <w:wAfter w:w="7" w:type="dxa"/>
          <w:trHeight w:val="291"/>
        </w:trPr>
        <w:tc>
          <w:tcPr>
            <w:tcW w:w="5841" w:type="dxa"/>
            <w:tcBorders>
              <w:top w:val="single" w:sz="4" w:space="0" w:color="000000"/>
              <w:left w:val="single" w:sz="4" w:space="0" w:color="000000"/>
              <w:bottom w:val="single" w:sz="4" w:space="0" w:color="auto"/>
              <w:right w:val="single" w:sz="4" w:space="0" w:color="auto"/>
            </w:tcBorders>
            <w:vAlign w:val="center"/>
          </w:tcPr>
          <w:p w14:paraId="042FE817" w14:textId="115B70F0" w:rsidR="004F25ED" w:rsidRPr="00F757AE" w:rsidRDefault="00F757AE" w:rsidP="00F757AE">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lastRenderedPageBreak/>
              <w:t>Zajęcia realizowane z udziałem nauczyciela akademickiego lub innych osób prowadzących zajęcia (zgodnie z planem studiów)</w:t>
            </w:r>
          </w:p>
        </w:tc>
        <w:tc>
          <w:tcPr>
            <w:tcW w:w="1638" w:type="dxa"/>
            <w:tcBorders>
              <w:top w:val="single" w:sz="4" w:space="0" w:color="auto"/>
              <w:left w:val="single" w:sz="4" w:space="0" w:color="auto"/>
              <w:bottom w:val="single" w:sz="4" w:space="0" w:color="auto"/>
              <w:right w:val="single" w:sz="4" w:space="0" w:color="auto"/>
            </w:tcBorders>
            <w:vAlign w:val="center"/>
          </w:tcPr>
          <w:p w14:paraId="3CE76E48" w14:textId="77777777" w:rsidR="004F25ED" w:rsidRPr="00CD13C9" w:rsidRDefault="004F25ED" w:rsidP="00B77C75">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30</w:t>
            </w:r>
          </w:p>
        </w:tc>
        <w:tc>
          <w:tcPr>
            <w:tcW w:w="1935" w:type="dxa"/>
            <w:tcBorders>
              <w:top w:val="single" w:sz="4" w:space="0" w:color="auto"/>
              <w:left w:val="single" w:sz="4" w:space="0" w:color="auto"/>
              <w:bottom w:val="single" w:sz="4" w:space="0" w:color="auto"/>
              <w:right w:val="single" w:sz="4" w:space="0" w:color="auto"/>
            </w:tcBorders>
            <w:vAlign w:val="center"/>
          </w:tcPr>
          <w:p w14:paraId="157E9547" w14:textId="77777777" w:rsidR="004F25ED" w:rsidRPr="00CD13C9" w:rsidRDefault="004F25ED" w:rsidP="00B77C75">
            <w:pPr>
              <w:spacing w:before="20" w:after="20" w:line="240" w:lineRule="auto"/>
              <w:jc w:val="center"/>
              <w:rPr>
                <w:rFonts w:ascii="Cambria" w:eastAsia="Calibri" w:hAnsi="Cambria" w:cs="Calibri"/>
                <w:b/>
                <w:iCs/>
                <w:kern w:val="0"/>
                <w:sz w:val="22"/>
                <w:szCs w:val="22"/>
                <w14:ligatures w14:val="none"/>
              </w:rPr>
            </w:pPr>
          </w:p>
        </w:tc>
      </w:tr>
      <w:tr w:rsidR="004F25ED" w:rsidRPr="00CD13C9" w14:paraId="3B5AB8CF" w14:textId="77777777" w:rsidTr="00B77C75">
        <w:trPr>
          <w:trHeight w:val="435"/>
        </w:trPr>
        <w:tc>
          <w:tcPr>
            <w:tcW w:w="9421"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6AD9A9F9" w14:textId="2EA498A9" w:rsidR="004F25ED" w:rsidRPr="00CD13C9" w:rsidRDefault="004F25ED" w:rsidP="00B77C75">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 :</w:t>
            </w:r>
          </w:p>
        </w:tc>
      </w:tr>
      <w:tr w:rsidR="00DF438E" w:rsidRPr="00CD13C9" w14:paraId="0EFE1434" w14:textId="77777777" w:rsidTr="00B77C75">
        <w:trPr>
          <w:gridAfter w:val="1"/>
          <w:wAfter w:w="7" w:type="dxa"/>
          <w:trHeight w:val="360"/>
        </w:trPr>
        <w:tc>
          <w:tcPr>
            <w:tcW w:w="5841" w:type="dxa"/>
            <w:tcBorders>
              <w:top w:val="single" w:sz="4" w:space="0" w:color="000000"/>
              <w:left w:val="single" w:sz="4" w:space="0" w:color="000000"/>
              <w:bottom w:val="single" w:sz="4" w:space="0" w:color="000000"/>
              <w:right w:val="single" w:sz="4" w:space="0" w:color="000000"/>
            </w:tcBorders>
            <w:vAlign w:val="center"/>
          </w:tcPr>
          <w:p w14:paraId="1082BDB0" w14:textId="3BF5B194" w:rsidR="00DF438E" w:rsidRPr="00CD13C9" w:rsidRDefault="00F757AE" w:rsidP="00DF438E">
            <w:pPr>
              <w:spacing w:before="20" w:after="20" w:line="240" w:lineRule="auto"/>
              <w:rPr>
                <w:rFonts w:ascii="Cambria" w:eastAsia="Calibri" w:hAnsi="Cambria" w:cs="Calibri"/>
                <w:bCs/>
                <w:kern w:val="0"/>
                <w:sz w:val="20"/>
                <w:szCs w:val="20"/>
                <w14:ligatures w14:val="none"/>
              </w:rPr>
            </w:pPr>
            <w:r>
              <w:rPr>
                <w:rFonts w:ascii="Cambria" w:eastAsia="Calibri" w:hAnsi="Cambria" w:cs="Calibri"/>
                <w:bCs/>
                <w:kern w:val="0"/>
                <w:sz w:val="20"/>
                <w:szCs w:val="20"/>
                <w14:ligatures w14:val="none"/>
              </w:rPr>
              <w:t xml:space="preserve">Studiowanie </w:t>
            </w:r>
            <w:r w:rsidR="00DF438E" w:rsidRPr="00CD13C9">
              <w:rPr>
                <w:rFonts w:ascii="Cambria" w:eastAsia="Calibri" w:hAnsi="Cambria" w:cs="Calibri"/>
                <w:bCs/>
                <w:kern w:val="0"/>
                <w:sz w:val="20"/>
                <w:szCs w:val="20"/>
                <w14:ligatures w14:val="none"/>
              </w:rPr>
              <w:t xml:space="preserve"> literatury</w:t>
            </w:r>
          </w:p>
        </w:tc>
        <w:tc>
          <w:tcPr>
            <w:tcW w:w="1638" w:type="dxa"/>
            <w:tcBorders>
              <w:top w:val="single" w:sz="4" w:space="0" w:color="000000"/>
              <w:left w:val="single" w:sz="4" w:space="0" w:color="000000"/>
              <w:bottom w:val="single" w:sz="4" w:space="0" w:color="000000"/>
              <w:right w:val="single" w:sz="4" w:space="0" w:color="000000"/>
            </w:tcBorders>
            <w:vAlign w:val="center"/>
          </w:tcPr>
          <w:p w14:paraId="02B3C077" w14:textId="1F07587B" w:rsidR="00DF438E" w:rsidRPr="00CD13C9" w:rsidRDefault="007E5F3A"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10</w:t>
            </w:r>
          </w:p>
        </w:tc>
        <w:tc>
          <w:tcPr>
            <w:tcW w:w="1935" w:type="dxa"/>
            <w:tcBorders>
              <w:top w:val="single" w:sz="4" w:space="0" w:color="000000"/>
              <w:left w:val="single" w:sz="4" w:space="0" w:color="000000"/>
              <w:bottom w:val="single" w:sz="4" w:space="0" w:color="000000"/>
              <w:right w:val="single" w:sz="4" w:space="0" w:color="000000"/>
            </w:tcBorders>
            <w:vAlign w:val="center"/>
          </w:tcPr>
          <w:p w14:paraId="44EB3932" w14:textId="77777777" w:rsidR="00DF438E" w:rsidRPr="00CD13C9" w:rsidRDefault="00DF438E" w:rsidP="00B77C75">
            <w:pPr>
              <w:spacing w:before="20" w:after="20" w:line="240" w:lineRule="auto"/>
              <w:jc w:val="center"/>
              <w:rPr>
                <w:rFonts w:ascii="Cambria" w:eastAsia="Calibri" w:hAnsi="Cambria" w:cs="Calibri"/>
                <w:b/>
                <w:kern w:val="0"/>
                <w:sz w:val="20"/>
                <w:szCs w:val="20"/>
                <w14:ligatures w14:val="none"/>
              </w:rPr>
            </w:pPr>
          </w:p>
        </w:tc>
      </w:tr>
      <w:tr w:rsidR="00DF438E" w:rsidRPr="00CD13C9" w14:paraId="640DD586" w14:textId="77777777" w:rsidTr="00B77C75">
        <w:trPr>
          <w:gridAfter w:val="1"/>
          <w:wAfter w:w="7" w:type="dxa"/>
          <w:trHeight w:val="360"/>
        </w:trPr>
        <w:tc>
          <w:tcPr>
            <w:tcW w:w="5841" w:type="dxa"/>
            <w:tcBorders>
              <w:top w:val="single" w:sz="4" w:space="0" w:color="000000"/>
              <w:left w:val="single" w:sz="4" w:space="0" w:color="000000"/>
              <w:bottom w:val="single" w:sz="4" w:space="0" w:color="000000"/>
              <w:right w:val="single" w:sz="4" w:space="0" w:color="000000"/>
            </w:tcBorders>
            <w:vAlign w:val="center"/>
          </w:tcPr>
          <w:p w14:paraId="3E6D4530" w14:textId="32C88007" w:rsidR="00DF438E" w:rsidRPr="00CD13C9" w:rsidRDefault="00A8614F" w:rsidP="00A8614F">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Przygotowanie do zaliczenia</w:t>
            </w:r>
          </w:p>
        </w:tc>
        <w:tc>
          <w:tcPr>
            <w:tcW w:w="1638" w:type="dxa"/>
            <w:tcBorders>
              <w:top w:val="single" w:sz="4" w:space="0" w:color="000000"/>
              <w:left w:val="single" w:sz="4" w:space="0" w:color="000000"/>
              <w:bottom w:val="single" w:sz="4" w:space="0" w:color="000000"/>
              <w:right w:val="single" w:sz="4" w:space="0" w:color="000000"/>
            </w:tcBorders>
            <w:vAlign w:val="center"/>
          </w:tcPr>
          <w:p w14:paraId="0104183C" w14:textId="1D36F233" w:rsidR="00DF438E" w:rsidRPr="00CD13C9" w:rsidRDefault="007E5F3A"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10</w:t>
            </w:r>
          </w:p>
        </w:tc>
        <w:tc>
          <w:tcPr>
            <w:tcW w:w="1935" w:type="dxa"/>
            <w:tcBorders>
              <w:top w:val="single" w:sz="4" w:space="0" w:color="000000"/>
              <w:left w:val="single" w:sz="4" w:space="0" w:color="000000"/>
              <w:bottom w:val="single" w:sz="4" w:space="0" w:color="000000"/>
              <w:right w:val="single" w:sz="4" w:space="0" w:color="000000"/>
            </w:tcBorders>
            <w:vAlign w:val="center"/>
          </w:tcPr>
          <w:p w14:paraId="15226874" w14:textId="77777777" w:rsidR="00DF438E" w:rsidRPr="00CD13C9" w:rsidRDefault="00DF438E" w:rsidP="00B77C75">
            <w:pPr>
              <w:spacing w:before="20" w:after="20" w:line="240" w:lineRule="auto"/>
              <w:jc w:val="center"/>
              <w:rPr>
                <w:rFonts w:ascii="Cambria" w:eastAsia="Calibri" w:hAnsi="Cambria" w:cs="Calibri"/>
                <w:b/>
                <w:kern w:val="0"/>
                <w:sz w:val="20"/>
                <w:szCs w:val="20"/>
                <w14:ligatures w14:val="none"/>
              </w:rPr>
            </w:pPr>
          </w:p>
        </w:tc>
      </w:tr>
      <w:tr w:rsidR="004F25ED" w:rsidRPr="00CD13C9" w14:paraId="0FC94260" w14:textId="77777777" w:rsidTr="00B77C75">
        <w:trPr>
          <w:gridAfter w:val="1"/>
          <w:wAfter w:w="7" w:type="dxa"/>
          <w:trHeight w:val="360"/>
        </w:trPr>
        <w:tc>
          <w:tcPr>
            <w:tcW w:w="5841" w:type="dxa"/>
            <w:tcBorders>
              <w:top w:val="single" w:sz="4" w:space="0" w:color="000000"/>
              <w:left w:val="single" w:sz="4" w:space="0" w:color="000000"/>
              <w:bottom w:val="single" w:sz="4" w:space="0" w:color="000000"/>
              <w:right w:val="single" w:sz="4" w:space="0" w:color="000000"/>
            </w:tcBorders>
            <w:vAlign w:val="center"/>
          </w:tcPr>
          <w:p w14:paraId="2270A0B6" w14:textId="77777777" w:rsidR="004F25ED" w:rsidRPr="00CD13C9" w:rsidRDefault="004F25ED" w:rsidP="00B77C75">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638" w:type="dxa"/>
            <w:tcBorders>
              <w:top w:val="single" w:sz="4" w:space="0" w:color="000000"/>
              <w:left w:val="single" w:sz="4" w:space="0" w:color="000000"/>
              <w:bottom w:val="single" w:sz="4" w:space="0" w:color="000000"/>
              <w:right w:val="single" w:sz="4" w:space="0" w:color="000000"/>
            </w:tcBorders>
            <w:vAlign w:val="center"/>
          </w:tcPr>
          <w:p w14:paraId="55D232D8" w14:textId="2A0F1F72" w:rsidR="004F25ED" w:rsidRPr="00CD13C9" w:rsidRDefault="007E5F3A"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50</w:t>
            </w:r>
          </w:p>
        </w:tc>
        <w:tc>
          <w:tcPr>
            <w:tcW w:w="1935" w:type="dxa"/>
            <w:tcBorders>
              <w:top w:val="single" w:sz="4" w:space="0" w:color="000000"/>
              <w:left w:val="single" w:sz="4" w:space="0" w:color="000000"/>
              <w:bottom w:val="single" w:sz="4" w:space="0" w:color="000000"/>
              <w:right w:val="single" w:sz="4" w:space="0" w:color="000000"/>
            </w:tcBorders>
            <w:vAlign w:val="center"/>
          </w:tcPr>
          <w:p w14:paraId="7BF5624E" w14:textId="77777777" w:rsidR="004F25ED" w:rsidRPr="00CD13C9" w:rsidRDefault="004F25ED" w:rsidP="00B77C75">
            <w:pPr>
              <w:spacing w:before="20" w:after="20" w:line="240" w:lineRule="auto"/>
              <w:jc w:val="center"/>
              <w:rPr>
                <w:rFonts w:ascii="Cambria" w:eastAsia="Calibri" w:hAnsi="Cambria" w:cs="Calibri"/>
                <w:b/>
                <w:kern w:val="0"/>
                <w:sz w:val="20"/>
                <w:szCs w:val="20"/>
                <w14:ligatures w14:val="none"/>
              </w:rPr>
            </w:pPr>
          </w:p>
        </w:tc>
      </w:tr>
      <w:tr w:rsidR="004F25ED" w:rsidRPr="00CD13C9" w14:paraId="3B049C8C" w14:textId="77777777" w:rsidTr="00B77C75">
        <w:trPr>
          <w:gridAfter w:val="1"/>
          <w:wAfter w:w="7" w:type="dxa"/>
        </w:trPr>
        <w:tc>
          <w:tcPr>
            <w:tcW w:w="5841" w:type="dxa"/>
            <w:tcBorders>
              <w:top w:val="single" w:sz="4" w:space="0" w:color="000000"/>
              <w:left w:val="single" w:sz="4" w:space="0" w:color="000000"/>
              <w:bottom w:val="single" w:sz="4" w:space="0" w:color="000000"/>
              <w:right w:val="single" w:sz="4" w:space="0" w:color="000000"/>
            </w:tcBorders>
            <w:vAlign w:val="center"/>
          </w:tcPr>
          <w:p w14:paraId="3704100D" w14:textId="77777777" w:rsidR="004F25ED" w:rsidRPr="00CD13C9" w:rsidRDefault="004F25ED" w:rsidP="00B77C75">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638" w:type="dxa"/>
            <w:tcBorders>
              <w:top w:val="single" w:sz="4" w:space="0" w:color="000000"/>
              <w:left w:val="single" w:sz="4" w:space="0" w:color="000000"/>
              <w:bottom w:val="single" w:sz="4" w:space="0" w:color="000000"/>
              <w:right w:val="single" w:sz="4" w:space="0" w:color="000000"/>
            </w:tcBorders>
            <w:vAlign w:val="center"/>
          </w:tcPr>
          <w:p w14:paraId="31E89EE3" w14:textId="23433DF6" w:rsidR="004F25ED" w:rsidRPr="00CD13C9" w:rsidRDefault="00A8614F"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w:t>
            </w:r>
          </w:p>
        </w:tc>
        <w:tc>
          <w:tcPr>
            <w:tcW w:w="1935" w:type="dxa"/>
            <w:tcBorders>
              <w:top w:val="single" w:sz="4" w:space="0" w:color="000000"/>
              <w:left w:val="single" w:sz="4" w:space="0" w:color="000000"/>
              <w:bottom w:val="single" w:sz="4" w:space="0" w:color="000000"/>
              <w:right w:val="single" w:sz="4" w:space="0" w:color="000000"/>
            </w:tcBorders>
            <w:vAlign w:val="center"/>
          </w:tcPr>
          <w:p w14:paraId="44242DFA" w14:textId="77777777" w:rsidR="004F25ED" w:rsidRPr="00CD13C9" w:rsidRDefault="004F25ED" w:rsidP="00B77C75">
            <w:pPr>
              <w:spacing w:before="20" w:after="20" w:line="240" w:lineRule="auto"/>
              <w:jc w:val="center"/>
              <w:rPr>
                <w:rFonts w:ascii="Cambria" w:eastAsia="Calibri" w:hAnsi="Cambria" w:cs="Calibri"/>
                <w:b/>
                <w:kern w:val="0"/>
                <w:sz w:val="20"/>
                <w:szCs w:val="20"/>
                <w14:ligatures w14:val="none"/>
              </w:rPr>
            </w:pPr>
          </w:p>
        </w:tc>
      </w:tr>
    </w:tbl>
    <w:p w14:paraId="1DB424B4" w14:textId="77777777" w:rsidR="004F25ED" w:rsidRPr="00CD13C9" w:rsidRDefault="004F25ED" w:rsidP="004F25ED">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4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27"/>
      </w:tblGrid>
      <w:tr w:rsidR="004F25ED" w:rsidRPr="00CD13C9" w14:paraId="465FF917" w14:textId="77777777" w:rsidTr="00B77C75">
        <w:trPr>
          <w:jc w:val="center"/>
        </w:trPr>
        <w:tc>
          <w:tcPr>
            <w:tcW w:w="9427" w:type="dxa"/>
            <w:tcBorders>
              <w:top w:val="single" w:sz="4" w:space="0" w:color="000000"/>
              <w:left w:val="single" w:sz="4" w:space="0" w:color="000000"/>
              <w:bottom w:val="single" w:sz="4" w:space="0" w:color="000000"/>
              <w:right w:val="single" w:sz="4" w:space="0" w:color="000000"/>
            </w:tcBorders>
            <w:hideMark/>
          </w:tcPr>
          <w:p w14:paraId="22F0C06B" w14:textId="77777777" w:rsidR="004F25ED" w:rsidRPr="00CD13C9" w:rsidRDefault="004F25ED" w:rsidP="00B77C75">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0912971A" w14:textId="77777777" w:rsidR="004F25ED" w:rsidRPr="00CD13C9" w:rsidRDefault="004F25ED" w:rsidP="00655020">
            <w:pPr>
              <w:numPr>
                <w:ilvl w:val="0"/>
                <w:numId w:val="66"/>
              </w:numPr>
              <w:shd w:val="clear" w:color="auto" w:fill="FFFFFF"/>
              <w:snapToGrid w:val="0"/>
              <w:spacing w:after="0" w:line="276" w:lineRule="auto"/>
              <w:contextualSpacing/>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Ustawa z dnia 1 lipca 2005 r. o pobieraniu, przechowywaniu i przeszczepianiu komórek, tkanek i narządów</w:t>
            </w:r>
          </w:p>
          <w:p w14:paraId="293B65D6" w14:textId="77777777" w:rsidR="004F25ED" w:rsidRPr="00CD13C9" w:rsidRDefault="004F25ED" w:rsidP="00655020">
            <w:pPr>
              <w:numPr>
                <w:ilvl w:val="0"/>
                <w:numId w:val="66"/>
              </w:numPr>
              <w:shd w:val="clear" w:color="auto" w:fill="FFFFFF"/>
              <w:snapToGrid w:val="0"/>
              <w:spacing w:after="0" w:line="276" w:lineRule="auto"/>
              <w:contextualSpacing/>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Szczeklik, A., Gajewski, P. (red.), Interna Szczeklika, rozdziały: transfuzje, transplantologia. Medycyna Praktyczna, Kraków, wyd. bieżące.</w:t>
            </w:r>
          </w:p>
          <w:p w14:paraId="66BE8EB8" w14:textId="77777777" w:rsidR="004F25ED" w:rsidRPr="00CD13C9" w:rsidRDefault="004F25ED" w:rsidP="00655020">
            <w:pPr>
              <w:numPr>
                <w:ilvl w:val="0"/>
                <w:numId w:val="66"/>
              </w:numPr>
              <w:shd w:val="clear" w:color="auto" w:fill="FFFFFF"/>
              <w:snapToGrid w:val="0"/>
              <w:spacing w:after="0" w:line="276" w:lineRule="auto"/>
              <w:contextualSpacing/>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Rowiński, W. (red.), Transplantologia kliniczna. Warszawa: PZWL, 2016.</w:t>
            </w:r>
          </w:p>
          <w:p w14:paraId="377609BA" w14:textId="77777777" w:rsidR="004F25ED" w:rsidRPr="00CD13C9" w:rsidRDefault="004F25ED" w:rsidP="00655020">
            <w:pPr>
              <w:numPr>
                <w:ilvl w:val="0"/>
                <w:numId w:val="66"/>
              </w:numPr>
              <w:shd w:val="clear" w:color="auto" w:fill="FFFFFF"/>
              <w:snapToGrid w:val="0"/>
              <w:spacing w:after="0" w:line="276" w:lineRule="auto"/>
              <w:contextualSpacing/>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 xml:space="preserve">Łętowska, M., </w:t>
            </w:r>
            <w:proofErr w:type="spellStart"/>
            <w:r w:rsidRPr="00CD13C9">
              <w:rPr>
                <w:rFonts w:ascii="Cambria" w:eastAsia="Calibri" w:hAnsi="Cambria" w:cs="Calibri"/>
                <w:bCs/>
                <w:kern w:val="0"/>
                <w:sz w:val="20"/>
                <w:szCs w:val="20"/>
                <w14:ligatures w14:val="none"/>
              </w:rPr>
              <w:t>Brojer</w:t>
            </w:r>
            <w:proofErr w:type="spellEnd"/>
            <w:r w:rsidRPr="00CD13C9">
              <w:rPr>
                <w:rFonts w:ascii="Cambria" w:eastAsia="Calibri" w:hAnsi="Cambria" w:cs="Calibri"/>
                <w:bCs/>
                <w:kern w:val="0"/>
                <w:sz w:val="20"/>
                <w:szCs w:val="20"/>
                <w14:ligatures w14:val="none"/>
              </w:rPr>
              <w:t>, E., Krwiolecznictwo. Zasady stosowania składników krwi i preparatów krwiopochodnych. Warszawa: PZWL, 2017.</w:t>
            </w:r>
            <w:r w:rsidRPr="00CD13C9">
              <w:rPr>
                <w:rFonts w:ascii="Cambria" w:eastAsia="Calibri" w:hAnsi="Cambria" w:cs="Calibri"/>
                <w:kern w:val="0"/>
                <w:sz w:val="22"/>
                <w:szCs w:val="22"/>
                <w14:ligatures w14:val="none"/>
              </w:rPr>
              <w:t>.</w:t>
            </w:r>
          </w:p>
        </w:tc>
      </w:tr>
      <w:tr w:rsidR="004F25ED" w:rsidRPr="00CD13C9" w14:paraId="5F9DDDA2" w14:textId="77777777" w:rsidTr="00B77C75">
        <w:trPr>
          <w:jc w:val="center"/>
        </w:trPr>
        <w:tc>
          <w:tcPr>
            <w:tcW w:w="9427" w:type="dxa"/>
            <w:tcBorders>
              <w:top w:val="single" w:sz="4" w:space="0" w:color="000000"/>
              <w:left w:val="single" w:sz="4" w:space="0" w:color="000000"/>
              <w:bottom w:val="single" w:sz="4" w:space="0" w:color="000000"/>
              <w:right w:val="single" w:sz="4" w:space="0" w:color="000000"/>
            </w:tcBorders>
            <w:hideMark/>
          </w:tcPr>
          <w:p w14:paraId="6AE3BCFF" w14:textId="77777777" w:rsidR="004F25ED" w:rsidRPr="00CD13C9" w:rsidRDefault="004F25ED" w:rsidP="00B77C75">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3DD67414" w14:textId="77777777" w:rsidR="004F25ED" w:rsidRPr="00CD13C9" w:rsidRDefault="004F25ED" w:rsidP="00655020">
            <w:pPr>
              <w:numPr>
                <w:ilvl w:val="0"/>
                <w:numId w:val="67"/>
              </w:numPr>
              <w:shd w:val="clear" w:color="auto" w:fill="FFFFFF"/>
              <w:snapToGrid w:val="0"/>
              <w:spacing w:after="0" w:line="276" w:lineRule="auto"/>
              <w:contextualSpacing/>
              <w:rPr>
                <w:rFonts w:ascii="Cambria" w:eastAsia="Calibri" w:hAnsi="Cambria" w:cs="Calibri"/>
                <w:i/>
                <w:kern w:val="0"/>
                <w:sz w:val="22"/>
                <w:szCs w:val="20"/>
                <w14:ligatures w14:val="none"/>
              </w:rPr>
            </w:pPr>
            <w:r w:rsidRPr="00CD13C9">
              <w:rPr>
                <w:rFonts w:ascii="Cambria" w:eastAsia="Calibri" w:hAnsi="Cambria" w:cs="Calibri"/>
                <w:i/>
                <w:kern w:val="0"/>
                <w:sz w:val="22"/>
                <w:szCs w:val="20"/>
                <w14:ligatures w14:val="none"/>
              </w:rPr>
              <w:t>Jurczyk, A., Podstawy transfuzjologii klinicznej. Warszawa: PZWL, 2020.</w:t>
            </w:r>
          </w:p>
          <w:p w14:paraId="672FFD67" w14:textId="77777777" w:rsidR="004F25ED" w:rsidRPr="00CD13C9" w:rsidRDefault="004F25ED" w:rsidP="00655020">
            <w:pPr>
              <w:numPr>
                <w:ilvl w:val="0"/>
                <w:numId w:val="67"/>
              </w:numPr>
              <w:shd w:val="clear" w:color="auto" w:fill="FFFFFF"/>
              <w:snapToGrid w:val="0"/>
              <w:spacing w:after="0" w:line="276" w:lineRule="auto"/>
              <w:contextualSpacing/>
              <w:rPr>
                <w:rFonts w:ascii="Cambria" w:eastAsia="Calibri" w:hAnsi="Cambria" w:cs="Calibri"/>
                <w:kern w:val="0"/>
                <w:sz w:val="20"/>
                <w:szCs w:val="20"/>
                <w14:ligatures w14:val="none"/>
              </w:rPr>
            </w:pPr>
            <w:r w:rsidRPr="00CD13C9">
              <w:rPr>
                <w:rFonts w:ascii="Cambria" w:eastAsia="Calibri" w:hAnsi="Cambria" w:cs="Calibri"/>
                <w:i/>
                <w:kern w:val="0"/>
                <w:sz w:val="22"/>
                <w:szCs w:val="20"/>
                <w14:ligatures w14:val="none"/>
              </w:rPr>
              <w:t xml:space="preserve">World </w:t>
            </w:r>
            <w:proofErr w:type="spellStart"/>
            <w:r w:rsidRPr="00CD13C9">
              <w:rPr>
                <w:rFonts w:ascii="Cambria" w:eastAsia="Calibri" w:hAnsi="Cambria" w:cs="Calibri"/>
                <w:i/>
                <w:kern w:val="0"/>
                <w:sz w:val="22"/>
                <w:szCs w:val="20"/>
                <w14:ligatures w14:val="none"/>
              </w:rPr>
              <w:t>Health</w:t>
            </w:r>
            <w:proofErr w:type="spellEnd"/>
            <w:r w:rsidRPr="00CD13C9">
              <w:rPr>
                <w:rFonts w:ascii="Cambria" w:eastAsia="Calibri" w:hAnsi="Cambria" w:cs="Calibri"/>
                <w:i/>
                <w:kern w:val="0"/>
                <w:sz w:val="22"/>
                <w:szCs w:val="20"/>
                <w14:ligatures w14:val="none"/>
              </w:rPr>
              <w:t xml:space="preserve"> Organization, Blood </w:t>
            </w:r>
            <w:proofErr w:type="spellStart"/>
            <w:r w:rsidRPr="00CD13C9">
              <w:rPr>
                <w:rFonts w:ascii="Cambria" w:eastAsia="Calibri" w:hAnsi="Cambria" w:cs="Calibri"/>
                <w:i/>
                <w:kern w:val="0"/>
                <w:sz w:val="22"/>
                <w:szCs w:val="20"/>
                <w14:ligatures w14:val="none"/>
              </w:rPr>
              <w:t>Transfusion</w:t>
            </w:r>
            <w:proofErr w:type="spellEnd"/>
            <w:r w:rsidRPr="00CD13C9">
              <w:rPr>
                <w:rFonts w:ascii="Cambria" w:eastAsia="Calibri" w:hAnsi="Cambria" w:cs="Calibri"/>
                <w:i/>
                <w:kern w:val="0"/>
                <w:sz w:val="22"/>
                <w:szCs w:val="20"/>
                <w14:ligatures w14:val="none"/>
              </w:rPr>
              <w:t xml:space="preserve"> </w:t>
            </w:r>
            <w:proofErr w:type="spellStart"/>
            <w:r w:rsidRPr="00CD13C9">
              <w:rPr>
                <w:rFonts w:ascii="Cambria" w:eastAsia="Calibri" w:hAnsi="Cambria" w:cs="Calibri"/>
                <w:i/>
                <w:kern w:val="0"/>
                <w:sz w:val="22"/>
                <w:szCs w:val="20"/>
                <w14:ligatures w14:val="none"/>
              </w:rPr>
              <w:t>Safety</w:t>
            </w:r>
            <w:proofErr w:type="spellEnd"/>
            <w:r w:rsidRPr="00CD13C9">
              <w:rPr>
                <w:rFonts w:ascii="Cambria" w:eastAsia="Calibri" w:hAnsi="Cambria" w:cs="Calibri"/>
                <w:i/>
                <w:kern w:val="0"/>
                <w:sz w:val="22"/>
                <w:szCs w:val="20"/>
                <w14:ligatures w14:val="none"/>
              </w:rPr>
              <w:t xml:space="preserve">. </w:t>
            </w:r>
            <w:proofErr w:type="spellStart"/>
            <w:r w:rsidRPr="00CD13C9">
              <w:rPr>
                <w:rFonts w:ascii="Cambria" w:eastAsia="Calibri" w:hAnsi="Cambria" w:cs="Calibri"/>
                <w:i/>
                <w:kern w:val="0"/>
                <w:sz w:val="22"/>
                <w:szCs w:val="20"/>
                <w14:ligatures w14:val="none"/>
              </w:rPr>
              <w:t>Guidelines</w:t>
            </w:r>
            <w:proofErr w:type="spellEnd"/>
            <w:r w:rsidRPr="00CD13C9">
              <w:rPr>
                <w:rFonts w:ascii="Cambria" w:eastAsia="Calibri" w:hAnsi="Cambria" w:cs="Calibri"/>
                <w:i/>
                <w:kern w:val="0"/>
                <w:sz w:val="22"/>
                <w:szCs w:val="20"/>
                <w14:ligatures w14:val="none"/>
              </w:rPr>
              <w:t xml:space="preserve"> for the </w:t>
            </w:r>
            <w:proofErr w:type="spellStart"/>
            <w:r w:rsidRPr="00CD13C9">
              <w:rPr>
                <w:rFonts w:ascii="Cambria" w:eastAsia="Calibri" w:hAnsi="Cambria" w:cs="Calibri"/>
                <w:i/>
                <w:kern w:val="0"/>
                <w:sz w:val="22"/>
                <w:szCs w:val="20"/>
                <w14:ligatures w14:val="none"/>
              </w:rPr>
              <w:t>Clinical</w:t>
            </w:r>
            <w:proofErr w:type="spellEnd"/>
            <w:r w:rsidRPr="00CD13C9">
              <w:rPr>
                <w:rFonts w:ascii="Cambria" w:eastAsia="Calibri" w:hAnsi="Cambria" w:cs="Calibri"/>
                <w:i/>
                <w:kern w:val="0"/>
                <w:sz w:val="22"/>
                <w:szCs w:val="20"/>
                <w14:ligatures w14:val="none"/>
              </w:rPr>
              <w:t xml:space="preserve"> </w:t>
            </w:r>
            <w:proofErr w:type="spellStart"/>
            <w:r w:rsidRPr="00CD13C9">
              <w:rPr>
                <w:rFonts w:ascii="Cambria" w:eastAsia="Calibri" w:hAnsi="Cambria" w:cs="Calibri"/>
                <w:i/>
                <w:kern w:val="0"/>
                <w:sz w:val="22"/>
                <w:szCs w:val="20"/>
                <w14:ligatures w14:val="none"/>
              </w:rPr>
              <w:t>Use</w:t>
            </w:r>
            <w:proofErr w:type="spellEnd"/>
            <w:r w:rsidRPr="00CD13C9">
              <w:rPr>
                <w:rFonts w:ascii="Cambria" w:eastAsia="Calibri" w:hAnsi="Cambria" w:cs="Calibri"/>
                <w:i/>
                <w:kern w:val="0"/>
                <w:sz w:val="22"/>
                <w:szCs w:val="20"/>
                <w14:ligatures w14:val="none"/>
              </w:rPr>
              <w:t xml:space="preserve"> of Blood, </w:t>
            </w:r>
            <w:proofErr w:type="spellStart"/>
            <w:r w:rsidRPr="00CD13C9">
              <w:rPr>
                <w:rFonts w:ascii="Cambria" w:eastAsia="Calibri" w:hAnsi="Cambria" w:cs="Calibri"/>
                <w:i/>
                <w:kern w:val="0"/>
                <w:sz w:val="22"/>
                <w:szCs w:val="20"/>
                <w14:ligatures w14:val="none"/>
              </w:rPr>
              <w:t>Geneva</w:t>
            </w:r>
            <w:proofErr w:type="spellEnd"/>
            <w:r w:rsidRPr="00CD13C9">
              <w:rPr>
                <w:rFonts w:ascii="Cambria" w:eastAsia="Calibri" w:hAnsi="Cambria" w:cs="Calibri"/>
                <w:i/>
                <w:kern w:val="0"/>
                <w:sz w:val="22"/>
                <w:szCs w:val="20"/>
                <w14:ligatures w14:val="none"/>
              </w:rPr>
              <w:t xml:space="preserve"> 2010.</w:t>
            </w:r>
          </w:p>
          <w:p w14:paraId="371945F7" w14:textId="77777777" w:rsidR="004F25ED" w:rsidRPr="00CD13C9" w:rsidRDefault="004F25ED" w:rsidP="00655020">
            <w:pPr>
              <w:numPr>
                <w:ilvl w:val="0"/>
                <w:numId w:val="67"/>
              </w:numPr>
              <w:shd w:val="clear" w:color="auto" w:fill="FFFFFF"/>
              <w:snapToGrid w:val="0"/>
              <w:spacing w:after="0" w:line="276" w:lineRule="auto"/>
              <w:contextualSpacing/>
              <w:rPr>
                <w:rFonts w:ascii="Cambria" w:eastAsia="Calibri" w:hAnsi="Cambria" w:cs="Calibri"/>
                <w:kern w:val="0"/>
                <w:sz w:val="20"/>
                <w:szCs w:val="20"/>
                <w14:ligatures w14:val="none"/>
              </w:rPr>
            </w:pPr>
            <w:r w:rsidRPr="00CD13C9">
              <w:rPr>
                <w:rFonts w:ascii="Cambria" w:eastAsia="Calibri" w:hAnsi="Cambria" w:cs="Calibri"/>
                <w:i/>
                <w:kern w:val="0"/>
                <w:sz w:val="22"/>
                <w:szCs w:val="20"/>
                <w14:ligatures w14:val="none"/>
              </w:rPr>
              <w:t xml:space="preserve">International </w:t>
            </w:r>
            <w:proofErr w:type="spellStart"/>
            <w:r w:rsidRPr="00CD13C9">
              <w:rPr>
                <w:rFonts w:ascii="Cambria" w:eastAsia="Calibri" w:hAnsi="Cambria" w:cs="Calibri"/>
                <w:i/>
                <w:kern w:val="0"/>
                <w:sz w:val="22"/>
                <w:szCs w:val="20"/>
                <w14:ligatures w14:val="none"/>
              </w:rPr>
              <w:t>Society</w:t>
            </w:r>
            <w:proofErr w:type="spellEnd"/>
            <w:r w:rsidRPr="00CD13C9">
              <w:rPr>
                <w:rFonts w:ascii="Cambria" w:eastAsia="Calibri" w:hAnsi="Cambria" w:cs="Calibri"/>
                <w:i/>
                <w:kern w:val="0"/>
                <w:sz w:val="22"/>
                <w:szCs w:val="20"/>
                <w14:ligatures w14:val="none"/>
              </w:rPr>
              <w:t xml:space="preserve"> of Blood </w:t>
            </w:r>
            <w:proofErr w:type="spellStart"/>
            <w:r w:rsidRPr="00CD13C9">
              <w:rPr>
                <w:rFonts w:ascii="Cambria" w:eastAsia="Calibri" w:hAnsi="Cambria" w:cs="Calibri"/>
                <w:i/>
                <w:kern w:val="0"/>
                <w:sz w:val="22"/>
                <w:szCs w:val="20"/>
                <w14:ligatures w14:val="none"/>
              </w:rPr>
              <w:t>Transfusion</w:t>
            </w:r>
            <w:proofErr w:type="spellEnd"/>
            <w:r w:rsidRPr="00CD13C9">
              <w:rPr>
                <w:rFonts w:ascii="Cambria" w:eastAsia="Calibri" w:hAnsi="Cambria" w:cs="Calibri"/>
                <w:i/>
                <w:kern w:val="0"/>
                <w:sz w:val="22"/>
                <w:szCs w:val="20"/>
                <w14:ligatures w14:val="none"/>
              </w:rPr>
              <w:t xml:space="preserve"> (ISBT) – aktualne rekomendacje i raporty.</w:t>
            </w:r>
            <w:r w:rsidRPr="00CD13C9">
              <w:rPr>
                <w:rFonts w:ascii="Cambria" w:eastAsia="Calibri" w:hAnsi="Cambria" w:cs="Calibri"/>
                <w:kern w:val="0"/>
                <w:sz w:val="20"/>
                <w:szCs w:val="20"/>
                <w14:ligatures w14:val="none"/>
              </w:rPr>
              <w:t xml:space="preserve"> </w:t>
            </w:r>
          </w:p>
        </w:tc>
      </w:tr>
    </w:tbl>
    <w:p w14:paraId="464C85F0" w14:textId="77777777" w:rsidR="004F25ED" w:rsidRPr="00CD13C9" w:rsidRDefault="004F25ED" w:rsidP="004F25ED">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93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482"/>
      </w:tblGrid>
      <w:tr w:rsidR="004F25ED" w:rsidRPr="00CD13C9" w14:paraId="2C82B081" w14:textId="77777777" w:rsidTr="00B77C75">
        <w:trPr>
          <w:jc w:val="center"/>
        </w:trPr>
        <w:tc>
          <w:tcPr>
            <w:tcW w:w="3846" w:type="dxa"/>
            <w:tcBorders>
              <w:top w:val="single" w:sz="4" w:space="0" w:color="000000"/>
              <w:left w:val="single" w:sz="4" w:space="0" w:color="000000"/>
              <w:bottom w:val="single" w:sz="4" w:space="0" w:color="000000"/>
              <w:right w:val="single" w:sz="4" w:space="0" w:color="000000"/>
            </w:tcBorders>
            <w:hideMark/>
          </w:tcPr>
          <w:p w14:paraId="00BB2C39" w14:textId="77777777" w:rsidR="004F25ED" w:rsidRPr="00CD13C9" w:rsidRDefault="004F25ED"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482" w:type="dxa"/>
            <w:tcBorders>
              <w:top w:val="single" w:sz="4" w:space="0" w:color="000000"/>
              <w:left w:val="single" w:sz="4" w:space="0" w:color="000000"/>
              <w:bottom w:val="single" w:sz="4" w:space="0" w:color="000000"/>
              <w:right w:val="single" w:sz="4" w:space="0" w:color="000000"/>
            </w:tcBorders>
            <w:hideMark/>
          </w:tcPr>
          <w:p w14:paraId="279C26A1" w14:textId="77777777" w:rsidR="004F25ED" w:rsidRPr="00CD13C9" w:rsidRDefault="004F25ED"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Rafał Gajda</w:t>
            </w:r>
          </w:p>
        </w:tc>
      </w:tr>
      <w:tr w:rsidR="004F25ED" w:rsidRPr="00CD13C9" w14:paraId="74E5A2FA" w14:textId="77777777" w:rsidTr="00B77C75">
        <w:trPr>
          <w:jc w:val="center"/>
        </w:trPr>
        <w:tc>
          <w:tcPr>
            <w:tcW w:w="3846" w:type="dxa"/>
            <w:tcBorders>
              <w:top w:val="single" w:sz="4" w:space="0" w:color="000000"/>
              <w:left w:val="single" w:sz="4" w:space="0" w:color="000000"/>
              <w:bottom w:val="single" w:sz="4" w:space="0" w:color="000000"/>
              <w:right w:val="single" w:sz="4" w:space="0" w:color="000000"/>
            </w:tcBorders>
            <w:hideMark/>
          </w:tcPr>
          <w:p w14:paraId="2CBA04D1" w14:textId="77777777" w:rsidR="004F25ED" w:rsidRPr="00CD13C9" w:rsidRDefault="004F25ED"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482" w:type="dxa"/>
            <w:tcBorders>
              <w:top w:val="single" w:sz="4" w:space="0" w:color="000000"/>
              <w:left w:val="single" w:sz="4" w:space="0" w:color="000000"/>
              <w:bottom w:val="single" w:sz="4" w:space="0" w:color="000000"/>
              <w:right w:val="single" w:sz="4" w:space="0" w:color="000000"/>
            </w:tcBorders>
          </w:tcPr>
          <w:p w14:paraId="77578DBE" w14:textId="2E41E6B1" w:rsidR="004F25ED" w:rsidRPr="00CD13C9" w:rsidRDefault="00077ADC"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22</w:t>
            </w:r>
            <w:r w:rsidR="004F25ED" w:rsidRPr="00CD13C9">
              <w:rPr>
                <w:rFonts w:ascii="Cambria" w:eastAsia="Calibri" w:hAnsi="Cambria" w:cs="Calibri"/>
                <w:kern w:val="0"/>
                <w:sz w:val="20"/>
                <w:szCs w:val="20"/>
                <w14:ligatures w14:val="none"/>
              </w:rPr>
              <w:t>.0</w:t>
            </w:r>
            <w:r>
              <w:rPr>
                <w:rFonts w:ascii="Cambria" w:eastAsia="Calibri" w:hAnsi="Cambria" w:cs="Calibri"/>
                <w:kern w:val="0"/>
                <w:sz w:val="20"/>
                <w:szCs w:val="20"/>
                <w14:ligatures w14:val="none"/>
              </w:rPr>
              <w:t>8</w:t>
            </w:r>
            <w:r w:rsidR="004F25ED" w:rsidRPr="00CD13C9">
              <w:rPr>
                <w:rFonts w:ascii="Cambria" w:eastAsia="Calibri" w:hAnsi="Cambria" w:cs="Calibri"/>
                <w:kern w:val="0"/>
                <w:sz w:val="20"/>
                <w:szCs w:val="20"/>
                <w14:ligatures w14:val="none"/>
              </w:rPr>
              <w:t>.2025</w:t>
            </w:r>
            <w:r w:rsidR="00F757AE">
              <w:rPr>
                <w:rFonts w:ascii="Cambria" w:eastAsia="Calibri" w:hAnsi="Cambria" w:cs="Calibri"/>
                <w:kern w:val="0"/>
                <w:sz w:val="20"/>
                <w:szCs w:val="20"/>
                <w14:ligatures w14:val="none"/>
              </w:rPr>
              <w:t xml:space="preserve">, aktualizacja </w:t>
            </w:r>
            <w:r w:rsidR="0075318D">
              <w:rPr>
                <w:rFonts w:ascii="Cambria" w:eastAsia="Calibri" w:hAnsi="Cambria" w:cs="Calibri"/>
                <w:kern w:val="0"/>
                <w:sz w:val="20"/>
                <w:szCs w:val="20"/>
                <w14:ligatures w14:val="none"/>
              </w:rPr>
              <w:t>15.05.2026r.</w:t>
            </w:r>
          </w:p>
        </w:tc>
      </w:tr>
      <w:tr w:rsidR="004F25ED" w:rsidRPr="00CD13C9" w14:paraId="07B15A4A" w14:textId="77777777" w:rsidTr="00B77C75">
        <w:trPr>
          <w:jc w:val="center"/>
        </w:trPr>
        <w:tc>
          <w:tcPr>
            <w:tcW w:w="3846" w:type="dxa"/>
            <w:tcBorders>
              <w:top w:val="single" w:sz="4" w:space="0" w:color="000000"/>
              <w:left w:val="single" w:sz="4" w:space="0" w:color="000000"/>
              <w:bottom w:val="single" w:sz="4" w:space="0" w:color="000000"/>
              <w:right w:val="single" w:sz="4" w:space="0" w:color="000000"/>
            </w:tcBorders>
            <w:hideMark/>
          </w:tcPr>
          <w:p w14:paraId="28AA3719" w14:textId="77777777" w:rsidR="004F25ED" w:rsidRPr="00CD13C9" w:rsidRDefault="004F25ED"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482" w:type="dxa"/>
            <w:tcBorders>
              <w:top w:val="single" w:sz="4" w:space="0" w:color="000000"/>
              <w:left w:val="single" w:sz="4" w:space="0" w:color="000000"/>
              <w:bottom w:val="single" w:sz="4" w:space="0" w:color="000000"/>
              <w:right w:val="single" w:sz="4" w:space="0" w:color="000000"/>
            </w:tcBorders>
            <w:hideMark/>
          </w:tcPr>
          <w:p w14:paraId="251091AD" w14:textId="77777777" w:rsidR="004F25ED" w:rsidRPr="00CD13C9" w:rsidRDefault="004F25ED"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pwd.rafalgajda@gmail.com</w:t>
            </w:r>
          </w:p>
        </w:tc>
      </w:tr>
      <w:tr w:rsidR="004F25ED" w:rsidRPr="00CD13C9" w14:paraId="5B07C94C" w14:textId="77777777" w:rsidTr="00B77C75">
        <w:trPr>
          <w:jc w:val="center"/>
        </w:trPr>
        <w:tc>
          <w:tcPr>
            <w:tcW w:w="3846" w:type="dxa"/>
            <w:tcBorders>
              <w:top w:val="single" w:sz="4" w:space="0" w:color="000000"/>
              <w:left w:val="single" w:sz="4" w:space="0" w:color="000000"/>
              <w:bottom w:val="single" w:sz="4" w:space="0" w:color="000000"/>
              <w:right w:val="single" w:sz="4" w:space="0" w:color="000000"/>
            </w:tcBorders>
            <w:hideMark/>
          </w:tcPr>
          <w:p w14:paraId="39E18474" w14:textId="11D62C7C" w:rsidR="004F25ED" w:rsidRPr="00CD13C9" w:rsidRDefault="005B2F75"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482" w:type="dxa"/>
            <w:tcBorders>
              <w:top w:val="single" w:sz="4" w:space="0" w:color="000000"/>
              <w:left w:val="single" w:sz="4" w:space="0" w:color="000000"/>
              <w:bottom w:val="single" w:sz="4" w:space="0" w:color="000000"/>
              <w:right w:val="single" w:sz="4" w:space="0" w:color="000000"/>
            </w:tcBorders>
          </w:tcPr>
          <w:p w14:paraId="1BA31921" w14:textId="77777777" w:rsidR="004F25ED" w:rsidRPr="00CD13C9" w:rsidRDefault="004F25ED" w:rsidP="00B77C75">
            <w:pPr>
              <w:spacing w:before="60" w:after="60" w:line="240" w:lineRule="auto"/>
              <w:rPr>
                <w:rFonts w:ascii="Cambria" w:eastAsia="Calibri" w:hAnsi="Cambria" w:cs="Calibri"/>
                <w:kern w:val="0"/>
                <w:sz w:val="20"/>
                <w:szCs w:val="20"/>
                <w14:ligatures w14:val="none"/>
              </w:rPr>
            </w:pPr>
          </w:p>
        </w:tc>
      </w:tr>
    </w:tbl>
    <w:p w14:paraId="798F10A4" w14:textId="77777777" w:rsidR="006319F1" w:rsidRPr="00CD13C9" w:rsidRDefault="006319F1">
      <w:pPr>
        <w:rPr>
          <w:rFonts w:ascii="Cambria" w:hAnsi="Cambria" w:cs="Calibri"/>
        </w:rPr>
      </w:pPr>
    </w:p>
    <w:p w14:paraId="28D3C68C" w14:textId="77777777" w:rsidR="009C47AB" w:rsidRPr="00CD13C9" w:rsidRDefault="009C47AB">
      <w:pPr>
        <w:rPr>
          <w:rFonts w:ascii="Cambria" w:hAnsi="Cambria" w:cs="Calibri"/>
        </w:rPr>
      </w:pPr>
    </w:p>
    <w:p w14:paraId="1B69F534" w14:textId="77777777" w:rsidR="009C47AB" w:rsidRPr="00CD13C9" w:rsidRDefault="009C47AB">
      <w:pPr>
        <w:rPr>
          <w:rFonts w:ascii="Cambria" w:hAnsi="Cambria" w:cs="Calibri"/>
        </w:rPr>
      </w:pPr>
    </w:p>
    <w:p w14:paraId="0B3B5DD2" w14:textId="77777777" w:rsidR="009C47AB" w:rsidRPr="00CD13C9" w:rsidRDefault="009C47AB">
      <w:pPr>
        <w:rPr>
          <w:rFonts w:ascii="Cambria" w:hAnsi="Cambria" w:cs="Calibri"/>
        </w:rPr>
      </w:pPr>
    </w:p>
    <w:p w14:paraId="0E982F01" w14:textId="77777777" w:rsidR="009C47AB" w:rsidRPr="00CD13C9" w:rsidRDefault="009C47AB">
      <w:pPr>
        <w:rPr>
          <w:rFonts w:ascii="Cambria" w:hAnsi="Cambria" w:cs="Calibri"/>
        </w:rPr>
      </w:pPr>
    </w:p>
    <w:p w14:paraId="3671DA78" w14:textId="77777777" w:rsidR="009C47AB" w:rsidRPr="00CD13C9" w:rsidRDefault="009C47AB">
      <w:pPr>
        <w:rPr>
          <w:rFonts w:ascii="Cambria" w:hAnsi="Cambria" w:cs="Calibri"/>
        </w:rPr>
      </w:pPr>
    </w:p>
    <w:p w14:paraId="7D4D7318" w14:textId="77777777" w:rsidR="009C47AB" w:rsidRPr="00CD13C9" w:rsidRDefault="009C47AB">
      <w:pPr>
        <w:rPr>
          <w:rFonts w:ascii="Cambria" w:hAnsi="Cambria" w:cs="Calibri"/>
        </w:rPr>
      </w:pPr>
    </w:p>
    <w:tbl>
      <w:tblPr>
        <w:tblpPr w:leftFromText="141" w:rightFromText="141" w:vertAnchor="page" w:horzAnchor="margin" w:tblpY="2125"/>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7"/>
        <w:gridCol w:w="4679"/>
      </w:tblGrid>
      <w:tr w:rsidR="003769C7" w:rsidRPr="00CD13C9" w14:paraId="6F6C771B" w14:textId="77777777" w:rsidTr="00BE412F">
        <w:trPr>
          <w:trHeight w:val="269"/>
        </w:trPr>
        <w:tc>
          <w:tcPr>
            <w:tcW w:w="1968" w:type="dxa"/>
            <w:vMerge w:val="restart"/>
            <w:tcBorders>
              <w:top w:val="single" w:sz="4" w:space="0" w:color="000000"/>
              <w:left w:val="single" w:sz="4" w:space="0" w:color="000000"/>
              <w:bottom w:val="single" w:sz="4" w:space="0" w:color="000000"/>
              <w:right w:val="single" w:sz="4" w:space="0" w:color="000000"/>
            </w:tcBorders>
            <w:hideMark/>
          </w:tcPr>
          <w:p w14:paraId="0062EDAD" w14:textId="77777777" w:rsidR="003769C7" w:rsidRPr="00CD13C9" w:rsidRDefault="003769C7" w:rsidP="00BE412F">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3C0CBC25" wp14:editId="4F9ABB9F">
                  <wp:extent cx="1066800" cy="1066800"/>
                  <wp:effectExtent l="0" t="0" r="0" b="0"/>
                  <wp:docPr id="3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6E44A70A" w14:textId="77777777" w:rsidR="003769C7" w:rsidRPr="00CD13C9" w:rsidRDefault="003769C7" w:rsidP="00BE412F">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679" w:type="dxa"/>
            <w:tcBorders>
              <w:top w:val="single" w:sz="4" w:space="0" w:color="000000"/>
              <w:left w:val="single" w:sz="4" w:space="0" w:color="000000"/>
              <w:bottom w:val="single" w:sz="4" w:space="0" w:color="000000"/>
              <w:right w:val="single" w:sz="4" w:space="0" w:color="000000"/>
            </w:tcBorders>
            <w:vAlign w:val="center"/>
            <w:hideMark/>
          </w:tcPr>
          <w:p w14:paraId="5AC91661" w14:textId="77777777" w:rsidR="003769C7" w:rsidRPr="00CD13C9" w:rsidRDefault="003769C7" w:rsidP="00BE412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3769C7" w:rsidRPr="00CD13C9" w14:paraId="5C15F282" w14:textId="77777777" w:rsidTr="00BE412F">
        <w:trPr>
          <w:trHeight w:val="275"/>
        </w:trPr>
        <w:tc>
          <w:tcPr>
            <w:tcW w:w="1968" w:type="dxa"/>
            <w:vMerge/>
            <w:tcBorders>
              <w:top w:val="single" w:sz="4" w:space="0" w:color="000000"/>
              <w:left w:val="single" w:sz="4" w:space="0" w:color="000000"/>
              <w:bottom w:val="single" w:sz="4" w:space="0" w:color="000000"/>
              <w:right w:val="single" w:sz="4" w:space="0" w:color="000000"/>
            </w:tcBorders>
            <w:vAlign w:val="center"/>
            <w:hideMark/>
          </w:tcPr>
          <w:p w14:paraId="2F2227EB" w14:textId="77777777" w:rsidR="003769C7" w:rsidRPr="00CD13C9" w:rsidRDefault="003769C7" w:rsidP="00BE412F">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4C62256E" w14:textId="77777777" w:rsidR="003769C7" w:rsidRPr="00CD13C9" w:rsidRDefault="003769C7" w:rsidP="00BE412F">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679" w:type="dxa"/>
            <w:tcBorders>
              <w:top w:val="single" w:sz="4" w:space="0" w:color="000000"/>
              <w:left w:val="single" w:sz="4" w:space="0" w:color="000000"/>
              <w:bottom w:val="single" w:sz="4" w:space="0" w:color="000000"/>
              <w:right w:val="single" w:sz="4" w:space="0" w:color="000000"/>
            </w:tcBorders>
            <w:vAlign w:val="center"/>
            <w:hideMark/>
          </w:tcPr>
          <w:p w14:paraId="6C42DC9A" w14:textId="77777777" w:rsidR="003769C7" w:rsidRPr="00CD13C9" w:rsidRDefault="003769C7" w:rsidP="00BE412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3769C7" w:rsidRPr="00CD13C9" w14:paraId="1D0CEAC5" w14:textId="77777777" w:rsidTr="00BE412F">
        <w:trPr>
          <w:trHeight w:val="139"/>
        </w:trPr>
        <w:tc>
          <w:tcPr>
            <w:tcW w:w="1968" w:type="dxa"/>
            <w:vMerge/>
            <w:tcBorders>
              <w:top w:val="single" w:sz="4" w:space="0" w:color="000000"/>
              <w:left w:val="single" w:sz="4" w:space="0" w:color="000000"/>
              <w:bottom w:val="single" w:sz="4" w:space="0" w:color="000000"/>
              <w:right w:val="single" w:sz="4" w:space="0" w:color="000000"/>
            </w:tcBorders>
            <w:vAlign w:val="center"/>
            <w:hideMark/>
          </w:tcPr>
          <w:p w14:paraId="51055B17" w14:textId="77777777" w:rsidR="003769C7" w:rsidRPr="00CD13C9" w:rsidRDefault="003769C7" w:rsidP="00BE412F">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5584507B" w14:textId="77777777" w:rsidR="003769C7" w:rsidRPr="00CD13C9" w:rsidRDefault="003769C7" w:rsidP="00BE412F">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679" w:type="dxa"/>
            <w:tcBorders>
              <w:top w:val="single" w:sz="4" w:space="0" w:color="000000"/>
              <w:left w:val="single" w:sz="4" w:space="0" w:color="000000"/>
              <w:bottom w:val="single" w:sz="4" w:space="0" w:color="000000"/>
              <w:right w:val="single" w:sz="4" w:space="0" w:color="000000"/>
            </w:tcBorders>
            <w:vAlign w:val="center"/>
            <w:hideMark/>
          </w:tcPr>
          <w:p w14:paraId="50105154" w14:textId="77777777" w:rsidR="003769C7" w:rsidRPr="00CD13C9" w:rsidRDefault="003769C7" w:rsidP="00BE412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3769C7" w:rsidRPr="00CD13C9" w14:paraId="083B3A0B" w14:textId="77777777" w:rsidTr="00BE412F">
        <w:trPr>
          <w:trHeight w:val="139"/>
        </w:trPr>
        <w:tc>
          <w:tcPr>
            <w:tcW w:w="1968" w:type="dxa"/>
            <w:vMerge/>
            <w:tcBorders>
              <w:top w:val="single" w:sz="4" w:space="0" w:color="000000"/>
              <w:left w:val="single" w:sz="4" w:space="0" w:color="000000"/>
              <w:bottom w:val="single" w:sz="4" w:space="0" w:color="000000"/>
              <w:right w:val="single" w:sz="4" w:space="0" w:color="000000"/>
            </w:tcBorders>
            <w:vAlign w:val="center"/>
            <w:hideMark/>
          </w:tcPr>
          <w:p w14:paraId="13974696" w14:textId="77777777" w:rsidR="003769C7" w:rsidRPr="00CD13C9" w:rsidRDefault="003769C7" w:rsidP="00BE412F">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2D7B92C1" w14:textId="77777777" w:rsidR="003769C7" w:rsidRPr="00CD13C9" w:rsidRDefault="003769C7" w:rsidP="00BE412F">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679" w:type="dxa"/>
            <w:tcBorders>
              <w:top w:val="single" w:sz="4" w:space="0" w:color="000000"/>
              <w:left w:val="single" w:sz="4" w:space="0" w:color="000000"/>
              <w:bottom w:val="single" w:sz="4" w:space="0" w:color="000000"/>
              <w:right w:val="single" w:sz="4" w:space="0" w:color="000000"/>
            </w:tcBorders>
            <w:vAlign w:val="center"/>
            <w:hideMark/>
          </w:tcPr>
          <w:p w14:paraId="78B9BAAB" w14:textId="77777777" w:rsidR="003769C7" w:rsidRPr="00CD13C9" w:rsidRDefault="003769C7" w:rsidP="00BE412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3769C7" w:rsidRPr="00CD13C9" w14:paraId="171710E0" w14:textId="77777777" w:rsidTr="00BE412F">
        <w:trPr>
          <w:trHeight w:val="139"/>
        </w:trPr>
        <w:tc>
          <w:tcPr>
            <w:tcW w:w="1968" w:type="dxa"/>
            <w:vMerge/>
            <w:tcBorders>
              <w:top w:val="single" w:sz="4" w:space="0" w:color="000000"/>
              <w:left w:val="single" w:sz="4" w:space="0" w:color="000000"/>
              <w:bottom w:val="single" w:sz="4" w:space="0" w:color="000000"/>
              <w:right w:val="single" w:sz="4" w:space="0" w:color="000000"/>
            </w:tcBorders>
            <w:vAlign w:val="center"/>
            <w:hideMark/>
          </w:tcPr>
          <w:p w14:paraId="632E7EA7" w14:textId="77777777" w:rsidR="003769C7" w:rsidRPr="00CD13C9" w:rsidRDefault="003769C7" w:rsidP="00BE412F">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09BDB186" w14:textId="77777777" w:rsidR="003769C7" w:rsidRPr="00CD13C9" w:rsidRDefault="003769C7" w:rsidP="00BE412F">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679" w:type="dxa"/>
            <w:tcBorders>
              <w:top w:val="single" w:sz="4" w:space="0" w:color="000000"/>
              <w:left w:val="single" w:sz="4" w:space="0" w:color="000000"/>
              <w:bottom w:val="single" w:sz="4" w:space="0" w:color="000000"/>
              <w:right w:val="single" w:sz="4" w:space="0" w:color="000000"/>
            </w:tcBorders>
            <w:vAlign w:val="center"/>
            <w:hideMark/>
          </w:tcPr>
          <w:p w14:paraId="4D5027E3" w14:textId="77777777" w:rsidR="003769C7" w:rsidRPr="00CD13C9" w:rsidRDefault="003769C7" w:rsidP="00BE412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3769C7" w:rsidRPr="00CD13C9" w14:paraId="694AFEC0" w14:textId="77777777" w:rsidTr="00BE412F">
        <w:trPr>
          <w:trHeight w:val="139"/>
        </w:trPr>
        <w:tc>
          <w:tcPr>
            <w:tcW w:w="4785" w:type="dxa"/>
            <w:gridSpan w:val="2"/>
            <w:tcBorders>
              <w:top w:val="single" w:sz="4" w:space="0" w:color="000000"/>
              <w:left w:val="single" w:sz="4" w:space="0" w:color="000000"/>
              <w:bottom w:val="single" w:sz="4" w:space="0" w:color="000000"/>
              <w:right w:val="single" w:sz="4" w:space="0" w:color="000000"/>
            </w:tcBorders>
            <w:vAlign w:val="center"/>
          </w:tcPr>
          <w:p w14:paraId="6AEF19F2" w14:textId="77777777" w:rsidR="003769C7" w:rsidRPr="00CD13C9" w:rsidRDefault="003769C7" w:rsidP="00BE412F">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 xml:space="preserve">Pozycja w planie studiów </w:t>
            </w:r>
          </w:p>
        </w:tc>
        <w:tc>
          <w:tcPr>
            <w:tcW w:w="4679" w:type="dxa"/>
            <w:tcBorders>
              <w:top w:val="single" w:sz="4" w:space="0" w:color="000000"/>
              <w:left w:val="single" w:sz="4" w:space="0" w:color="000000"/>
              <w:bottom w:val="single" w:sz="4" w:space="0" w:color="000000"/>
              <w:right w:val="single" w:sz="4" w:space="0" w:color="000000"/>
            </w:tcBorders>
            <w:vAlign w:val="center"/>
          </w:tcPr>
          <w:p w14:paraId="71C33812" w14:textId="3EA3B960" w:rsidR="003769C7" w:rsidRPr="00CD13C9" w:rsidRDefault="003769C7" w:rsidP="00BE412F">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C.28.</w:t>
            </w:r>
            <w:r w:rsidR="00077ADC">
              <w:rPr>
                <w:rFonts w:ascii="Cambria" w:eastAsia="Calibri" w:hAnsi="Cambria" w:cs="Calibri"/>
                <w:bCs/>
                <w:kern w:val="0"/>
                <w14:ligatures w14:val="none"/>
              </w:rPr>
              <w:t>2</w:t>
            </w:r>
          </w:p>
        </w:tc>
      </w:tr>
    </w:tbl>
    <w:p w14:paraId="7D1C0175" w14:textId="77777777" w:rsidR="003769C7" w:rsidRPr="00CD13C9" w:rsidRDefault="003769C7" w:rsidP="003769C7">
      <w:pPr>
        <w:spacing w:after="0" w:line="276" w:lineRule="auto"/>
        <w:rPr>
          <w:rFonts w:ascii="Cambria" w:eastAsia="Calibri" w:hAnsi="Cambria" w:cs="Calibri"/>
          <w:kern w:val="0"/>
          <w:sz w:val="22"/>
          <w:szCs w:val="22"/>
          <w14:ligatures w14:val="none"/>
        </w:rPr>
      </w:pPr>
    </w:p>
    <w:p w14:paraId="598D9F87" w14:textId="77777777" w:rsidR="00BE412F" w:rsidRPr="00CD13C9" w:rsidRDefault="00BE412F" w:rsidP="003769C7">
      <w:pPr>
        <w:spacing w:after="0" w:line="276" w:lineRule="auto"/>
        <w:rPr>
          <w:rFonts w:ascii="Cambria" w:eastAsia="Calibri" w:hAnsi="Cambria" w:cs="Calibri"/>
          <w:vanish/>
          <w:kern w:val="0"/>
          <w:sz w:val="22"/>
          <w:szCs w:val="22"/>
          <w14:ligatures w14:val="none"/>
        </w:rPr>
      </w:pPr>
    </w:p>
    <w:p w14:paraId="3670F36B" w14:textId="77777777" w:rsidR="003769C7" w:rsidRPr="00CD13C9" w:rsidRDefault="003769C7" w:rsidP="003769C7">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26372AE9" w14:textId="77777777" w:rsidR="003769C7" w:rsidRPr="00CD13C9" w:rsidRDefault="003769C7" w:rsidP="003769C7">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1.Informacje ogólne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074"/>
      </w:tblGrid>
      <w:tr w:rsidR="003769C7" w:rsidRPr="00CD13C9" w14:paraId="4B9E3F66" w14:textId="77777777" w:rsidTr="00B77C75">
        <w:trPr>
          <w:trHeight w:val="328"/>
        </w:trPr>
        <w:tc>
          <w:tcPr>
            <w:tcW w:w="4390" w:type="dxa"/>
            <w:tcBorders>
              <w:top w:val="single" w:sz="4" w:space="0" w:color="auto"/>
              <w:left w:val="single" w:sz="4" w:space="0" w:color="auto"/>
              <w:bottom w:val="single" w:sz="4" w:space="0" w:color="auto"/>
              <w:right w:val="single" w:sz="4" w:space="0" w:color="auto"/>
            </w:tcBorders>
            <w:vAlign w:val="center"/>
            <w:hideMark/>
          </w:tcPr>
          <w:p w14:paraId="2D75FAB9"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074" w:type="dxa"/>
            <w:tcBorders>
              <w:top w:val="single" w:sz="4" w:space="0" w:color="auto"/>
              <w:left w:val="single" w:sz="4" w:space="0" w:color="auto"/>
              <w:bottom w:val="single" w:sz="4" w:space="0" w:color="auto"/>
              <w:right w:val="single" w:sz="4" w:space="0" w:color="auto"/>
            </w:tcBorders>
            <w:vAlign w:val="center"/>
            <w:hideMark/>
          </w:tcPr>
          <w:p w14:paraId="22204906"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PROTOKOŁY RATUNKOWE W ULTRASONOGRAFII</w:t>
            </w:r>
          </w:p>
        </w:tc>
      </w:tr>
      <w:tr w:rsidR="003769C7" w:rsidRPr="00CD13C9" w14:paraId="1DF3FD7E" w14:textId="77777777" w:rsidTr="00B77C75">
        <w:tc>
          <w:tcPr>
            <w:tcW w:w="4390" w:type="dxa"/>
            <w:tcBorders>
              <w:top w:val="single" w:sz="4" w:space="0" w:color="auto"/>
              <w:left w:val="single" w:sz="4" w:space="0" w:color="auto"/>
              <w:bottom w:val="single" w:sz="4" w:space="0" w:color="auto"/>
              <w:right w:val="single" w:sz="4" w:space="0" w:color="auto"/>
            </w:tcBorders>
            <w:vAlign w:val="center"/>
            <w:hideMark/>
          </w:tcPr>
          <w:p w14:paraId="10F30C31"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074" w:type="dxa"/>
            <w:tcBorders>
              <w:top w:val="single" w:sz="4" w:space="0" w:color="auto"/>
              <w:left w:val="single" w:sz="4" w:space="0" w:color="auto"/>
              <w:bottom w:val="single" w:sz="4" w:space="0" w:color="auto"/>
              <w:right w:val="single" w:sz="4" w:space="0" w:color="auto"/>
            </w:tcBorders>
            <w:vAlign w:val="center"/>
            <w:hideMark/>
          </w:tcPr>
          <w:p w14:paraId="57276900" w14:textId="6E645A89" w:rsidR="003769C7" w:rsidRPr="00CD13C9" w:rsidRDefault="003E5860"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3769C7" w:rsidRPr="00CD13C9" w14:paraId="6EE08A26" w14:textId="77777777" w:rsidTr="00B77C75">
        <w:tc>
          <w:tcPr>
            <w:tcW w:w="4390" w:type="dxa"/>
            <w:tcBorders>
              <w:top w:val="single" w:sz="4" w:space="0" w:color="auto"/>
              <w:left w:val="single" w:sz="4" w:space="0" w:color="auto"/>
              <w:bottom w:val="single" w:sz="4" w:space="0" w:color="auto"/>
              <w:right w:val="single" w:sz="4" w:space="0" w:color="auto"/>
            </w:tcBorders>
            <w:vAlign w:val="center"/>
            <w:hideMark/>
          </w:tcPr>
          <w:p w14:paraId="3450921B"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074" w:type="dxa"/>
            <w:tcBorders>
              <w:top w:val="single" w:sz="4" w:space="0" w:color="auto"/>
              <w:left w:val="single" w:sz="4" w:space="0" w:color="auto"/>
              <w:bottom w:val="single" w:sz="4" w:space="0" w:color="auto"/>
              <w:right w:val="single" w:sz="4" w:space="0" w:color="auto"/>
            </w:tcBorders>
            <w:vAlign w:val="center"/>
            <w:hideMark/>
          </w:tcPr>
          <w:p w14:paraId="1201ECA7"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obieralne</w:t>
            </w:r>
          </w:p>
        </w:tc>
      </w:tr>
      <w:tr w:rsidR="003769C7" w:rsidRPr="00CD13C9" w14:paraId="69F5F854" w14:textId="77777777" w:rsidTr="00B77C75">
        <w:tc>
          <w:tcPr>
            <w:tcW w:w="4390" w:type="dxa"/>
            <w:tcBorders>
              <w:top w:val="single" w:sz="4" w:space="0" w:color="auto"/>
              <w:left w:val="single" w:sz="4" w:space="0" w:color="auto"/>
              <w:bottom w:val="single" w:sz="4" w:space="0" w:color="auto"/>
              <w:right w:val="single" w:sz="4" w:space="0" w:color="auto"/>
            </w:tcBorders>
            <w:vAlign w:val="center"/>
          </w:tcPr>
          <w:p w14:paraId="3720B896"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074" w:type="dxa"/>
            <w:tcBorders>
              <w:top w:val="single" w:sz="4" w:space="0" w:color="auto"/>
              <w:left w:val="single" w:sz="4" w:space="0" w:color="auto"/>
              <w:bottom w:val="single" w:sz="4" w:space="0" w:color="auto"/>
              <w:right w:val="single" w:sz="4" w:space="0" w:color="auto"/>
            </w:tcBorders>
            <w:vAlign w:val="center"/>
          </w:tcPr>
          <w:p w14:paraId="7D5611CE"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3769C7" w:rsidRPr="00CD13C9" w14:paraId="223AE278" w14:textId="77777777" w:rsidTr="00B77C75">
        <w:tc>
          <w:tcPr>
            <w:tcW w:w="4390" w:type="dxa"/>
            <w:tcBorders>
              <w:top w:val="single" w:sz="4" w:space="0" w:color="auto"/>
              <w:left w:val="single" w:sz="4" w:space="0" w:color="auto"/>
              <w:bottom w:val="single" w:sz="4" w:space="0" w:color="auto"/>
              <w:right w:val="single" w:sz="4" w:space="0" w:color="auto"/>
            </w:tcBorders>
            <w:vAlign w:val="center"/>
            <w:hideMark/>
          </w:tcPr>
          <w:p w14:paraId="1C44AF52"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074" w:type="dxa"/>
            <w:tcBorders>
              <w:top w:val="single" w:sz="4" w:space="0" w:color="auto"/>
              <w:left w:val="single" w:sz="4" w:space="0" w:color="auto"/>
              <w:bottom w:val="single" w:sz="4" w:space="0" w:color="auto"/>
              <w:right w:val="single" w:sz="4" w:space="0" w:color="auto"/>
            </w:tcBorders>
            <w:vAlign w:val="center"/>
            <w:hideMark/>
          </w:tcPr>
          <w:p w14:paraId="1206997C"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3769C7" w:rsidRPr="00CD13C9" w14:paraId="3582EC9A" w14:textId="77777777" w:rsidTr="00B77C75">
        <w:tc>
          <w:tcPr>
            <w:tcW w:w="4390" w:type="dxa"/>
            <w:tcBorders>
              <w:top w:val="single" w:sz="4" w:space="0" w:color="auto"/>
              <w:left w:val="single" w:sz="4" w:space="0" w:color="auto"/>
              <w:bottom w:val="single" w:sz="4" w:space="0" w:color="auto"/>
              <w:right w:val="single" w:sz="4" w:space="0" w:color="auto"/>
            </w:tcBorders>
            <w:vAlign w:val="center"/>
            <w:hideMark/>
          </w:tcPr>
          <w:p w14:paraId="480EE6D1"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074" w:type="dxa"/>
            <w:tcBorders>
              <w:top w:val="single" w:sz="4" w:space="0" w:color="auto"/>
              <w:left w:val="single" w:sz="4" w:space="0" w:color="auto"/>
              <w:bottom w:val="single" w:sz="4" w:space="0" w:color="auto"/>
              <w:right w:val="single" w:sz="4" w:space="0" w:color="auto"/>
            </w:tcBorders>
            <w:vAlign w:val="center"/>
            <w:hideMark/>
          </w:tcPr>
          <w:p w14:paraId="7EB9B5DD"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w:t>
            </w:r>
          </w:p>
        </w:tc>
      </w:tr>
      <w:tr w:rsidR="003769C7" w:rsidRPr="00CD13C9" w14:paraId="4E13E875" w14:textId="77777777" w:rsidTr="00B77C75">
        <w:tc>
          <w:tcPr>
            <w:tcW w:w="4390" w:type="dxa"/>
            <w:tcBorders>
              <w:top w:val="single" w:sz="4" w:space="0" w:color="auto"/>
              <w:left w:val="single" w:sz="4" w:space="0" w:color="auto"/>
              <w:bottom w:val="single" w:sz="4" w:space="0" w:color="auto"/>
              <w:right w:val="single" w:sz="4" w:space="0" w:color="auto"/>
            </w:tcBorders>
            <w:vAlign w:val="center"/>
            <w:hideMark/>
          </w:tcPr>
          <w:p w14:paraId="7ABB9999"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074" w:type="dxa"/>
            <w:tcBorders>
              <w:top w:val="single" w:sz="4" w:space="0" w:color="auto"/>
              <w:left w:val="single" w:sz="4" w:space="0" w:color="auto"/>
              <w:bottom w:val="single" w:sz="4" w:space="0" w:color="auto"/>
              <w:right w:val="single" w:sz="4" w:space="0" w:color="auto"/>
            </w:tcBorders>
            <w:vAlign w:val="center"/>
            <w:hideMark/>
          </w:tcPr>
          <w:p w14:paraId="0A0071A1" w14:textId="77777777" w:rsidR="003769C7" w:rsidRPr="00CD13C9" w:rsidRDefault="003769C7"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MGR RAFAŁ GAJDA</w:t>
            </w:r>
          </w:p>
        </w:tc>
      </w:tr>
    </w:tbl>
    <w:p w14:paraId="6CC9A878" w14:textId="77777777" w:rsidR="003769C7" w:rsidRPr="00CD13C9" w:rsidRDefault="003769C7" w:rsidP="003769C7">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268"/>
        <w:gridCol w:w="2263"/>
        <w:gridCol w:w="2556"/>
      </w:tblGrid>
      <w:tr w:rsidR="003769C7" w:rsidRPr="00CD13C9" w14:paraId="3E471004" w14:textId="77777777" w:rsidTr="00B77C75">
        <w:tc>
          <w:tcPr>
            <w:tcW w:w="2376" w:type="dxa"/>
            <w:vAlign w:val="center"/>
          </w:tcPr>
          <w:p w14:paraId="0F50E6E1" w14:textId="77777777" w:rsidR="003769C7" w:rsidRPr="00CD13C9" w:rsidRDefault="003769C7"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268" w:type="dxa"/>
            <w:vAlign w:val="center"/>
          </w:tcPr>
          <w:p w14:paraId="2DB5ECC7" w14:textId="77777777" w:rsidR="003769C7" w:rsidRPr="00CD13C9" w:rsidRDefault="003769C7"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vAlign w:val="center"/>
          </w:tcPr>
          <w:p w14:paraId="37495A1F" w14:textId="77777777" w:rsidR="003769C7" w:rsidRPr="00CD13C9" w:rsidRDefault="003769C7"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vAlign w:val="center"/>
          </w:tcPr>
          <w:p w14:paraId="14132A36" w14:textId="77777777" w:rsidR="003769C7" w:rsidRPr="00CD13C9" w:rsidRDefault="003769C7"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Punkty ECTS </w:t>
            </w:r>
            <w:r w:rsidRPr="00CD13C9">
              <w:rPr>
                <w:rFonts w:ascii="Cambria" w:eastAsia="Calibri" w:hAnsi="Cambria" w:cs="Calibri"/>
                <w:kern w:val="0"/>
                <w:sz w:val="22"/>
                <w:szCs w:val="22"/>
                <w14:ligatures w14:val="none"/>
              </w:rPr>
              <w:t>(zgodnie z programem studiów)</w:t>
            </w:r>
          </w:p>
        </w:tc>
      </w:tr>
      <w:tr w:rsidR="003769C7" w:rsidRPr="00CD13C9" w14:paraId="38A4E5BA" w14:textId="77777777" w:rsidTr="00B77C75">
        <w:tc>
          <w:tcPr>
            <w:tcW w:w="2376" w:type="dxa"/>
          </w:tcPr>
          <w:p w14:paraId="473E3E59" w14:textId="77777777" w:rsidR="003769C7" w:rsidRPr="00CD13C9" w:rsidRDefault="003769C7"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2268" w:type="dxa"/>
            <w:vAlign w:val="center"/>
          </w:tcPr>
          <w:p w14:paraId="39EAAE74" w14:textId="77777777" w:rsidR="003769C7" w:rsidRPr="00CD13C9" w:rsidRDefault="003769C7"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2263" w:type="dxa"/>
            <w:vAlign w:val="center"/>
          </w:tcPr>
          <w:p w14:paraId="7B3374F9" w14:textId="77777777" w:rsidR="003769C7" w:rsidRPr="00CD13C9" w:rsidRDefault="003769C7"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III/6</w:t>
            </w:r>
          </w:p>
        </w:tc>
        <w:tc>
          <w:tcPr>
            <w:tcW w:w="2556" w:type="dxa"/>
            <w:vMerge w:val="restart"/>
            <w:vAlign w:val="center"/>
          </w:tcPr>
          <w:p w14:paraId="001B76B0" w14:textId="13D83CA7" w:rsidR="003769C7" w:rsidRPr="00CD13C9" w:rsidRDefault="00DF438E"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r>
      <w:tr w:rsidR="003769C7" w:rsidRPr="00CD13C9" w14:paraId="4A50ADAA" w14:textId="77777777" w:rsidTr="00B77C75">
        <w:tc>
          <w:tcPr>
            <w:tcW w:w="2376" w:type="dxa"/>
          </w:tcPr>
          <w:p w14:paraId="290DD55C" w14:textId="77777777" w:rsidR="003769C7" w:rsidRPr="00CD13C9" w:rsidRDefault="003769C7"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tc>
        <w:tc>
          <w:tcPr>
            <w:tcW w:w="2268" w:type="dxa"/>
            <w:vAlign w:val="center"/>
          </w:tcPr>
          <w:p w14:paraId="12BEE28C" w14:textId="77777777" w:rsidR="003769C7" w:rsidRPr="00CD13C9" w:rsidRDefault="003769C7"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w:t>
            </w:r>
          </w:p>
        </w:tc>
        <w:tc>
          <w:tcPr>
            <w:tcW w:w="2263" w:type="dxa"/>
            <w:vAlign w:val="center"/>
          </w:tcPr>
          <w:p w14:paraId="4005CA35" w14:textId="77777777" w:rsidR="003769C7" w:rsidRPr="00CD13C9" w:rsidRDefault="003769C7"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III/6</w:t>
            </w:r>
          </w:p>
        </w:tc>
        <w:tc>
          <w:tcPr>
            <w:tcW w:w="2556" w:type="dxa"/>
            <w:vMerge/>
          </w:tcPr>
          <w:p w14:paraId="392B39AE" w14:textId="77777777" w:rsidR="003769C7" w:rsidRPr="00CD13C9" w:rsidRDefault="003769C7" w:rsidP="00B77C75">
            <w:pPr>
              <w:spacing w:before="60" w:after="60" w:line="240" w:lineRule="auto"/>
              <w:rPr>
                <w:rFonts w:ascii="Cambria" w:eastAsia="Calibri" w:hAnsi="Cambria" w:cs="Calibri"/>
                <w:b/>
                <w:bCs/>
                <w:kern w:val="0"/>
                <w:sz w:val="20"/>
                <w:szCs w:val="20"/>
                <w14:ligatures w14:val="none"/>
              </w:rPr>
            </w:pPr>
          </w:p>
        </w:tc>
      </w:tr>
    </w:tbl>
    <w:p w14:paraId="14232A5A" w14:textId="77777777" w:rsidR="003769C7" w:rsidRPr="00CD13C9" w:rsidRDefault="003769C7" w:rsidP="003769C7">
      <w:pPr>
        <w:spacing w:before="60" w:after="60" w:line="240" w:lineRule="auto"/>
        <w:rPr>
          <w:rFonts w:ascii="Cambria" w:eastAsia="Calibri" w:hAnsi="Cambria" w:cs="Calibri"/>
          <w:b/>
          <w:bCs/>
          <w:kern w:val="0"/>
          <w:sz w:val="22"/>
          <w:szCs w:val="22"/>
          <w14:ligatures w14:val="none"/>
        </w:rPr>
      </w:pPr>
    </w:p>
    <w:p w14:paraId="241C7F23" w14:textId="77777777" w:rsidR="003769C7" w:rsidRPr="00CD13C9" w:rsidRDefault="003769C7" w:rsidP="003769C7">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53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36"/>
      </w:tblGrid>
      <w:tr w:rsidR="003769C7" w:rsidRPr="00CD13C9" w14:paraId="40DE3C81" w14:textId="77777777" w:rsidTr="00B77C75">
        <w:trPr>
          <w:trHeight w:val="301"/>
        </w:trPr>
        <w:tc>
          <w:tcPr>
            <w:tcW w:w="9536" w:type="dxa"/>
            <w:tcBorders>
              <w:top w:val="single" w:sz="4" w:space="0" w:color="auto"/>
              <w:left w:val="single" w:sz="4" w:space="0" w:color="auto"/>
              <w:bottom w:val="single" w:sz="4" w:space="0" w:color="auto"/>
              <w:right w:val="single" w:sz="4" w:space="0" w:color="auto"/>
            </w:tcBorders>
            <w:hideMark/>
          </w:tcPr>
          <w:p w14:paraId="74461D48" w14:textId="77777777" w:rsidR="003769C7" w:rsidRPr="00CD13C9" w:rsidRDefault="003769C7"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Ogólna wiedza zdobyta na wcześniejszym etapie edukacji. Zaliczone przedmioty: anatomia, fizjologia z elementami fizjologii klinicznej, diagnostyka obrazowa</w:t>
            </w:r>
          </w:p>
        </w:tc>
      </w:tr>
    </w:tbl>
    <w:p w14:paraId="28C409B1" w14:textId="77777777" w:rsidR="003769C7" w:rsidRPr="00CD13C9" w:rsidRDefault="003769C7" w:rsidP="00655020">
      <w:pPr>
        <w:numPr>
          <w:ilvl w:val="0"/>
          <w:numId w:val="52"/>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Cele kształcenia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3769C7" w:rsidRPr="00CD13C9" w14:paraId="3F1A0256" w14:textId="77777777" w:rsidTr="00B77C75">
        <w:trPr>
          <w:trHeight w:val="178"/>
        </w:trPr>
        <w:tc>
          <w:tcPr>
            <w:tcW w:w="9464" w:type="dxa"/>
            <w:tcBorders>
              <w:top w:val="single" w:sz="4" w:space="0" w:color="auto"/>
              <w:left w:val="single" w:sz="4" w:space="0" w:color="auto"/>
              <w:bottom w:val="single" w:sz="4" w:space="0" w:color="auto"/>
              <w:right w:val="single" w:sz="4" w:space="0" w:color="auto"/>
            </w:tcBorders>
            <w:hideMark/>
          </w:tcPr>
          <w:p w14:paraId="03B48334"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C1 - Przekazanie wiedzy z zakresu podstaw fizycznych ultrasonografii i zasad działania aparatów USG.</w:t>
            </w:r>
            <w:r w:rsidRPr="00CD13C9">
              <w:rPr>
                <w:rFonts w:ascii="Cambria" w:eastAsia="Times New Roman" w:hAnsi="Cambria" w:cs="Calibri"/>
                <w:kern w:val="0"/>
                <w:sz w:val="20"/>
                <w:szCs w:val="20"/>
                <w:lang w:eastAsia="pl-PL"/>
                <w14:ligatures w14:val="none"/>
              </w:rPr>
              <w:br/>
              <w:t>C2 - Nauczenie interpretacji obrazów ultrasonograficznych typowych dla stanów nagłego zagrożenia zdrowotnego.</w:t>
            </w:r>
            <w:r w:rsidRPr="00CD13C9">
              <w:rPr>
                <w:rFonts w:ascii="Cambria" w:eastAsia="Times New Roman" w:hAnsi="Cambria" w:cs="Calibri"/>
                <w:kern w:val="0"/>
                <w:sz w:val="20"/>
                <w:szCs w:val="20"/>
                <w:lang w:eastAsia="pl-PL"/>
                <w14:ligatures w14:val="none"/>
              </w:rPr>
              <w:br/>
              <w:t xml:space="preserve">C3 - Opanowanie praktycznych umiejętności wykonywania badań USG w protokołach ratunkowych (FAST, </w:t>
            </w:r>
            <w:proofErr w:type="spellStart"/>
            <w:r w:rsidRPr="00CD13C9">
              <w:rPr>
                <w:rFonts w:ascii="Cambria" w:eastAsia="Times New Roman" w:hAnsi="Cambria" w:cs="Calibri"/>
                <w:kern w:val="0"/>
                <w:sz w:val="20"/>
                <w:szCs w:val="20"/>
                <w:lang w:eastAsia="pl-PL"/>
                <w14:ligatures w14:val="none"/>
              </w:rPr>
              <w:t>eFAST</w:t>
            </w:r>
            <w:proofErr w:type="spellEnd"/>
            <w:r w:rsidRPr="00CD13C9">
              <w:rPr>
                <w:rFonts w:ascii="Cambria" w:eastAsia="Times New Roman" w:hAnsi="Cambria" w:cs="Calibri"/>
                <w:kern w:val="0"/>
                <w:sz w:val="20"/>
                <w:szCs w:val="20"/>
                <w:lang w:eastAsia="pl-PL"/>
                <w14:ligatures w14:val="none"/>
              </w:rPr>
              <w:t xml:space="preserve">, BLUE, RUSH, </w:t>
            </w:r>
            <w:proofErr w:type="spellStart"/>
            <w:r w:rsidRPr="00CD13C9">
              <w:rPr>
                <w:rFonts w:ascii="Cambria" w:eastAsia="Times New Roman" w:hAnsi="Cambria" w:cs="Calibri"/>
                <w:kern w:val="0"/>
                <w:sz w:val="20"/>
                <w:szCs w:val="20"/>
                <w:lang w:eastAsia="pl-PL"/>
                <w14:ligatures w14:val="none"/>
              </w:rPr>
              <w:t>RADiUS</w:t>
            </w:r>
            <w:proofErr w:type="spellEnd"/>
            <w:r w:rsidRPr="00CD13C9">
              <w:rPr>
                <w:rFonts w:ascii="Cambria" w:eastAsia="Times New Roman" w:hAnsi="Cambria" w:cs="Calibri"/>
                <w:kern w:val="0"/>
                <w:sz w:val="20"/>
                <w:szCs w:val="20"/>
                <w:lang w:eastAsia="pl-PL"/>
                <w14:ligatures w14:val="none"/>
              </w:rPr>
              <w:t>).</w:t>
            </w:r>
            <w:r w:rsidRPr="00CD13C9">
              <w:rPr>
                <w:rFonts w:ascii="Cambria" w:eastAsia="Times New Roman" w:hAnsi="Cambria" w:cs="Calibri"/>
                <w:kern w:val="0"/>
                <w:sz w:val="20"/>
                <w:szCs w:val="20"/>
                <w:lang w:eastAsia="pl-PL"/>
                <w14:ligatures w14:val="none"/>
              </w:rPr>
              <w:br/>
              <w:t>C4 - Rozwijanie umiejętności współpracy w zespole oraz podejmowania decyzji klinicznych na podstawie badania USG.</w:t>
            </w:r>
            <w:r w:rsidRPr="00CD13C9">
              <w:rPr>
                <w:rFonts w:ascii="Cambria" w:eastAsia="Times New Roman" w:hAnsi="Cambria" w:cs="Calibri"/>
                <w:kern w:val="0"/>
                <w:sz w:val="20"/>
                <w:szCs w:val="20"/>
                <w:lang w:eastAsia="pl-PL"/>
                <w14:ligatures w14:val="none"/>
              </w:rPr>
              <w:br/>
              <w:t>C5 - Kształtowanie odpowiedzialności etycznej i prawnej związanej z wykorzystaniem USG w ratownictwie medycznym</w:t>
            </w:r>
            <w:r w:rsidRPr="00CD13C9">
              <w:rPr>
                <w:rFonts w:ascii="Cambria" w:eastAsia="Times New Roman" w:hAnsi="Cambria" w:cs="Calibri"/>
                <w:kern w:val="0"/>
                <w:lang w:eastAsia="pl-PL"/>
                <w14:ligatures w14:val="none"/>
              </w:rPr>
              <w:br/>
            </w:r>
          </w:p>
        </w:tc>
      </w:tr>
      <w:tr w:rsidR="003769C7" w:rsidRPr="00CD13C9" w14:paraId="005AA974" w14:textId="77777777" w:rsidTr="00B77C75">
        <w:trPr>
          <w:trHeight w:val="178"/>
        </w:trPr>
        <w:tc>
          <w:tcPr>
            <w:tcW w:w="9464" w:type="dxa"/>
            <w:tcBorders>
              <w:top w:val="single" w:sz="4" w:space="0" w:color="auto"/>
              <w:left w:val="single" w:sz="4" w:space="0" w:color="auto"/>
              <w:bottom w:val="single" w:sz="4" w:space="0" w:color="auto"/>
              <w:right w:val="single" w:sz="4" w:space="0" w:color="auto"/>
            </w:tcBorders>
            <w:hideMark/>
          </w:tcPr>
          <w:p w14:paraId="63D869AB" w14:textId="77777777" w:rsidR="003769C7" w:rsidRPr="00CD13C9" w:rsidRDefault="003769C7" w:rsidP="00B77C75">
            <w:pPr>
              <w:spacing w:before="100" w:beforeAutospacing="1" w:after="100" w:afterAutospacing="1" w:line="240" w:lineRule="auto"/>
              <w:rPr>
                <w:rFonts w:ascii="Cambria" w:eastAsia="Times New Roman" w:hAnsi="Cambria" w:cs="Calibri"/>
                <w:kern w:val="0"/>
                <w:lang w:eastAsia="pl-PL"/>
                <w14:ligatures w14:val="none"/>
              </w:rPr>
            </w:pPr>
          </w:p>
        </w:tc>
      </w:tr>
    </w:tbl>
    <w:p w14:paraId="312382EF" w14:textId="77777777" w:rsidR="003769C7" w:rsidRPr="00CD13C9" w:rsidRDefault="003769C7" w:rsidP="00655020">
      <w:pPr>
        <w:numPr>
          <w:ilvl w:val="0"/>
          <w:numId w:val="52"/>
        </w:num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Efekty uczenia się dla zajęć wraz z odniesieniem do efektów kierunkowych</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9"/>
        <w:gridCol w:w="6236"/>
        <w:gridCol w:w="1552"/>
      </w:tblGrid>
      <w:tr w:rsidR="003769C7" w:rsidRPr="00CD13C9" w14:paraId="0BEDC8BC" w14:textId="77777777" w:rsidTr="00B77C75">
        <w:trPr>
          <w:trHeight w:val="560"/>
        </w:trPr>
        <w:tc>
          <w:tcPr>
            <w:tcW w:w="732" w:type="pct"/>
            <w:tcBorders>
              <w:top w:val="single" w:sz="4" w:space="0" w:color="auto"/>
              <w:left w:val="single" w:sz="4" w:space="0" w:color="auto"/>
              <w:bottom w:val="single" w:sz="4" w:space="0" w:color="auto"/>
              <w:right w:val="single" w:sz="4" w:space="0" w:color="auto"/>
            </w:tcBorders>
          </w:tcPr>
          <w:p w14:paraId="3A62E2B8"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448" w:type="pct"/>
            <w:tcBorders>
              <w:top w:val="single" w:sz="4" w:space="0" w:color="auto"/>
              <w:left w:val="single" w:sz="4" w:space="0" w:color="auto"/>
              <w:bottom w:val="single" w:sz="4" w:space="0" w:color="auto"/>
              <w:right w:val="single" w:sz="4" w:space="0" w:color="auto"/>
            </w:tcBorders>
          </w:tcPr>
          <w:p w14:paraId="7EA0712D"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21" w:type="pct"/>
            <w:tcBorders>
              <w:top w:val="single" w:sz="4" w:space="0" w:color="auto"/>
              <w:left w:val="single" w:sz="4" w:space="0" w:color="auto"/>
              <w:bottom w:val="single" w:sz="4" w:space="0" w:color="auto"/>
              <w:right w:val="single" w:sz="4" w:space="0" w:color="auto"/>
            </w:tcBorders>
          </w:tcPr>
          <w:p w14:paraId="6C22BE5C"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3769C7" w:rsidRPr="00CD13C9" w14:paraId="2CEA836E" w14:textId="77777777" w:rsidTr="00B77C75">
        <w:trPr>
          <w:trHeight w:val="256"/>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C3A8AC5"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Wiedza</w:t>
            </w:r>
          </w:p>
        </w:tc>
      </w:tr>
      <w:tr w:rsidR="003769C7" w:rsidRPr="00CD13C9" w14:paraId="79CF83A4" w14:textId="77777777" w:rsidTr="00B77C75">
        <w:tc>
          <w:tcPr>
            <w:tcW w:w="732" w:type="pct"/>
            <w:tcBorders>
              <w:top w:val="single" w:sz="4" w:space="0" w:color="auto"/>
              <w:left w:val="single" w:sz="4" w:space="0" w:color="auto"/>
              <w:bottom w:val="single" w:sz="4" w:space="0" w:color="auto"/>
              <w:right w:val="single" w:sz="4" w:space="0" w:color="auto"/>
            </w:tcBorders>
            <w:hideMark/>
          </w:tcPr>
          <w:p w14:paraId="3BC0E0F6"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448" w:type="pct"/>
            <w:tcBorders>
              <w:top w:val="single" w:sz="4" w:space="0" w:color="auto"/>
              <w:left w:val="single" w:sz="4" w:space="0" w:color="auto"/>
              <w:bottom w:val="single" w:sz="4" w:space="0" w:color="auto"/>
              <w:right w:val="single" w:sz="4" w:space="0" w:color="auto"/>
            </w:tcBorders>
            <w:hideMark/>
          </w:tcPr>
          <w:p w14:paraId="71831A93"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zna medyczne czynności ratunkowe i świadczenia zdrowotne udzielane przez ratownika medycznego;</w:t>
            </w:r>
          </w:p>
        </w:tc>
        <w:tc>
          <w:tcPr>
            <w:tcW w:w="821" w:type="pct"/>
            <w:tcBorders>
              <w:top w:val="single" w:sz="4" w:space="0" w:color="auto"/>
              <w:left w:val="single" w:sz="4" w:space="0" w:color="auto"/>
              <w:bottom w:val="single" w:sz="4" w:space="0" w:color="auto"/>
              <w:right w:val="single" w:sz="4" w:space="0" w:color="auto"/>
            </w:tcBorders>
            <w:vAlign w:val="center"/>
            <w:hideMark/>
          </w:tcPr>
          <w:p w14:paraId="4D9F781B"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bCs/>
                <w:kern w:val="0"/>
                <w:sz w:val="20"/>
                <w:szCs w:val="20"/>
                <w14:ligatures w14:val="none"/>
              </w:rPr>
              <w:t>K_W01</w:t>
            </w:r>
          </w:p>
        </w:tc>
      </w:tr>
      <w:tr w:rsidR="003769C7" w:rsidRPr="00CD13C9" w14:paraId="14D7CE86" w14:textId="77777777" w:rsidTr="00B77C75">
        <w:tc>
          <w:tcPr>
            <w:tcW w:w="732" w:type="pct"/>
            <w:tcBorders>
              <w:top w:val="single" w:sz="4" w:space="0" w:color="auto"/>
              <w:left w:val="single" w:sz="4" w:space="0" w:color="auto"/>
              <w:bottom w:val="single" w:sz="4" w:space="0" w:color="auto"/>
              <w:right w:val="single" w:sz="4" w:space="0" w:color="auto"/>
            </w:tcBorders>
            <w:hideMark/>
          </w:tcPr>
          <w:p w14:paraId="28FA10A2"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448" w:type="pct"/>
            <w:tcBorders>
              <w:top w:val="single" w:sz="4" w:space="0" w:color="auto"/>
              <w:left w:val="single" w:sz="4" w:space="0" w:color="auto"/>
              <w:bottom w:val="single" w:sz="4" w:space="0" w:color="auto"/>
              <w:right w:val="single" w:sz="4" w:space="0" w:color="auto"/>
            </w:tcBorders>
            <w:hideMark/>
          </w:tcPr>
          <w:p w14:paraId="1C5CD99D"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zna mechanizmy prowadzące do nagłych zagrożeń zdrowotnych;</w:t>
            </w:r>
          </w:p>
        </w:tc>
        <w:tc>
          <w:tcPr>
            <w:tcW w:w="821" w:type="pct"/>
            <w:tcBorders>
              <w:top w:val="single" w:sz="4" w:space="0" w:color="auto"/>
              <w:left w:val="single" w:sz="4" w:space="0" w:color="auto"/>
              <w:bottom w:val="single" w:sz="4" w:space="0" w:color="auto"/>
              <w:right w:val="single" w:sz="4" w:space="0" w:color="auto"/>
            </w:tcBorders>
            <w:vAlign w:val="center"/>
            <w:hideMark/>
          </w:tcPr>
          <w:p w14:paraId="31152FCE" w14:textId="77777777" w:rsidR="003769C7" w:rsidRPr="00CD13C9" w:rsidRDefault="003769C7"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K_W137</w:t>
            </w:r>
          </w:p>
        </w:tc>
      </w:tr>
      <w:tr w:rsidR="003769C7" w:rsidRPr="00CD13C9" w14:paraId="777429F4" w14:textId="77777777" w:rsidTr="00B77C75">
        <w:trPr>
          <w:trHeight w:val="300"/>
        </w:trPr>
        <w:tc>
          <w:tcPr>
            <w:tcW w:w="732" w:type="pct"/>
            <w:tcBorders>
              <w:top w:val="single" w:sz="4" w:space="0" w:color="auto"/>
              <w:left w:val="single" w:sz="4" w:space="0" w:color="auto"/>
              <w:bottom w:val="single" w:sz="4" w:space="0" w:color="auto"/>
              <w:right w:val="single" w:sz="4" w:space="0" w:color="auto"/>
            </w:tcBorders>
            <w:hideMark/>
          </w:tcPr>
          <w:p w14:paraId="361AB89B"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448" w:type="pct"/>
            <w:tcBorders>
              <w:top w:val="single" w:sz="4" w:space="0" w:color="auto"/>
              <w:left w:val="single" w:sz="4" w:space="0" w:color="auto"/>
              <w:bottom w:val="single" w:sz="4" w:space="0" w:color="auto"/>
              <w:right w:val="single" w:sz="4" w:space="0" w:color="auto"/>
            </w:tcBorders>
            <w:hideMark/>
          </w:tcPr>
          <w:p w14:paraId="3A28E88D"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zna zasady monitorowania stanu pacjenta w SOR;</w:t>
            </w:r>
          </w:p>
        </w:tc>
        <w:tc>
          <w:tcPr>
            <w:tcW w:w="821" w:type="pct"/>
            <w:tcBorders>
              <w:top w:val="single" w:sz="4" w:space="0" w:color="auto"/>
              <w:left w:val="single" w:sz="4" w:space="0" w:color="auto"/>
              <w:bottom w:val="single" w:sz="4" w:space="0" w:color="auto"/>
              <w:right w:val="single" w:sz="4" w:space="0" w:color="auto"/>
            </w:tcBorders>
            <w:vAlign w:val="center"/>
            <w:hideMark/>
          </w:tcPr>
          <w:p w14:paraId="4E6E45AF" w14:textId="77777777" w:rsidR="003769C7" w:rsidRPr="00CD13C9" w:rsidRDefault="003769C7"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K_W222</w:t>
            </w:r>
          </w:p>
        </w:tc>
      </w:tr>
      <w:tr w:rsidR="003769C7" w:rsidRPr="00CD13C9" w14:paraId="7D8AF0B0" w14:textId="77777777" w:rsidTr="00B77C75">
        <w:trPr>
          <w:trHeight w:val="288"/>
        </w:trPr>
        <w:tc>
          <w:tcPr>
            <w:tcW w:w="732" w:type="pct"/>
            <w:tcBorders>
              <w:top w:val="single" w:sz="4" w:space="0" w:color="auto"/>
              <w:left w:val="single" w:sz="4" w:space="0" w:color="auto"/>
              <w:bottom w:val="single" w:sz="4" w:space="0" w:color="auto"/>
              <w:right w:val="single" w:sz="4" w:space="0" w:color="auto"/>
            </w:tcBorders>
            <w:hideMark/>
          </w:tcPr>
          <w:p w14:paraId="3E7A7E9C"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448" w:type="pct"/>
            <w:tcBorders>
              <w:top w:val="single" w:sz="4" w:space="0" w:color="auto"/>
              <w:left w:val="single" w:sz="4" w:space="0" w:color="auto"/>
              <w:bottom w:val="single" w:sz="4" w:space="0" w:color="auto"/>
              <w:right w:val="single" w:sz="4" w:space="0" w:color="auto"/>
            </w:tcBorders>
            <w:hideMark/>
          </w:tcPr>
          <w:p w14:paraId="7C580202"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zna zasady diagnostyki za pomocą badań obrazowych, w tym USG</w:t>
            </w:r>
          </w:p>
        </w:tc>
        <w:tc>
          <w:tcPr>
            <w:tcW w:w="821" w:type="pct"/>
            <w:tcBorders>
              <w:top w:val="single" w:sz="4" w:space="0" w:color="auto"/>
              <w:left w:val="single" w:sz="4" w:space="0" w:color="auto"/>
              <w:bottom w:val="single" w:sz="4" w:space="0" w:color="auto"/>
              <w:right w:val="single" w:sz="4" w:space="0" w:color="auto"/>
            </w:tcBorders>
            <w:vAlign w:val="center"/>
            <w:hideMark/>
          </w:tcPr>
          <w:p w14:paraId="5751F0AD" w14:textId="77777777" w:rsidR="003769C7" w:rsidRPr="00CD13C9" w:rsidRDefault="003769C7"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K_W237</w:t>
            </w:r>
          </w:p>
        </w:tc>
      </w:tr>
      <w:tr w:rsidR="003769C7" w:rsidRPr="00CD13C9" w14:paraId="00520AA7" w14:textId="77777777" w:rsidTr="00B77C75">
        <w:tc>
          <w:tcPr>
            <w:tcW w:w="732" w:type="pct"/>
            <w:tcBorders>
              <w:top w:val="single" w:sz="4" w:space="0" w:color="auto"/>
              <w:left w:val="single" w:sz="4" w:space="0" w:color="auto"/>
              <w:bottom w:val="single" w:sz="4" w:space="0" w:color="auto"/>
              <w:right w:val="single" w:sz="4" w:space="0" w:color="auto"/>
            </w:tcBorders>
            <w:hideMark/>
          </w:tcPr>
          <w:p w14:paraId="564099F4"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p>
        </w:tc>
        <w:tc>
          <w:tcPr>
            <w:tcW w:w="3448" w:type="pct"/>
            <w:tcBorders>
              <w:top w:val="single" w:sz="4" w:space="0" w:color="auto"/>
              <w:left w:val="single" w:sz="4" w:space="0" w:color="auto"/>
              <w:bottom w:val="single" w:sz="4" w:space="0" w:color="auto"/>
              <w:right w:val="single" w:sz="4" w:space="0" w:color="auto"/>
            </w:tcBorders>
            <w:vAlign w:val="center"/>
            <w:hideMark/>
          </w:tcPr>
          <w:p w14:paraId="075F15F6" w14:textId="77777777" w:rsidR="003769C7" w:rsidRPr="00CD13C9" w:rsidRDefault="003769C7" w:rsidP="00B77C75">
            <w:pPr>
              <w:spacing w:after="0" w:line="240" w:lineRule="auto"/>
              <w:rPr>
                <w:rFonts w:ascii="Cambria" w:eastAsia="Calibri" w:hAnsi="Cambria" w:cs="Calibri"/>
                <w:kern w:val="0"/>
                <w:sz w:val="20"/>
                <w:szCs w:val="20"/>
                <w14:ligatures w14:val="none"/>
              </w:rPr>
            </w:pPr>
          </w:p>
        </w:tc>
        <w:tc>
          <w:tcPr>
            <w:tcW w:w="821" w:type="pct"/>
            <w:tcBorders>
              <w:top w:val="single" w:sz="4" w:space="0" w:color="auto"/>
              <w:left w:val="single" w:sz="4" w:space="0" w:color="auto"/>
              <w:bottom w:val="single" w:sz="4" w:space="0" w:color="auto"/>
              <w:right w:val="single" w:sz="4" w:space="0" w:color="auto"/>
            </w:tcBorders>
            <w:vAlign w:val="center"/>
            <w:hideMark/>
          </w:tcPr>
          <w:p w14:paraId="65DA3C8E" w14:textId="77777777" w:rsidR="003769C7" w:rsidRPr="00CD13C9" w:rsidRDefault="003769C7" w:rsidP="00B77C75">
            <w:pPr>
              <w:snapToGrid w:val="0"/>
              <w:spacing w:after="0" w:line="240" w:lineRule="auto"/>
              <w:jc w:val="center"/>
              <w:rPr>
                <w:rFonts w:ascii="Cambria" w:eastAsia="Calibri" w:hAnsi="Cambria" w:cs="Calibri"/>
                <w:kern w:val="0"/>
                <w:sz w:val="20"/>
                <w:szCs w:val="20"/>
                <w14:ligatures w14:val="none"/>
              </w:rPr>
            </w:pPr>
          </w:p>
        </w:tc>
      </w:tr>
      <w:tr w:rsidR="003769C7" w:rsidRPr="00CD13C9" w14:paraId="5709C1D1" w14:textId="77777777" w:rsidTr="00B77C75">
        <w:trPr>
          <w:trHeight w:val="217"/>
        </w:trPr>
        <w:tc>
          <w:tcPr>
            <w:tcW w:w="5000" w:type="pct"/>
            <w:gridSpan w:val="3"/>
            <w:tcBorders>
              <w:top w:val="single" w:sz="4" w:space="0" w:color="auto"/>
              <w:left w:val="single" w:sz="4" w:space="0" w:color="auto"/>
              <w:bottom w:val="single" w:sz="4" w:space="0" w:color="auto"/>
              <w:right w:val="single" w:sz="4" w:space="0" w:color="auto"/>
            </w:tcBorders>
            <w:hideMark/>
          </w:tcPr>
          <w:p w14:paraId="666F4DD5"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3769C7" w:rsidRPr="00CD13C9" w14:paraId="7535AB0E" w14:textId="77777777" w:rsidTr="00B77C75">
        <w:trPr>
          <w:trHeight w:val="597"/>
        </w:trPr>
        <w:tc>
          <w:tcPr>
            <w:tcW w:w="732" w:type="pct"/>
            <w:tcBorders>
              <w:top w:val="single" w:sz="4" w:space="0" w:color="auto"/>
              <w:left w:val="single" w:sz="4" w:space="0" w:color="auto"/>
              <w:bottom w:val="single" w:sz="4" w:space="0" w:color="auto"/>
              <w:right w:val="single" w:sz="4" w:space="0" w:color="auto"/>
            </w:tcBorders>
            <w:hideMark/>
          </w:tcPr>
          <w:p w14:paraId="2C5D4432"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448" w:type="pct"/>
            <w:tcBorders>
              <w:top w:val="single" w:sz="4" w:space="0" w:color="auto"/>
              <w:left w:val="single" w:sz="4" w:space="0" w:color="auto"/>
              <w:bottom w:val="single" w:sz="4" w:space="0" w:color="auto"/>
              <w:right w:val="single" w:sz="4" w:space="0" w:color="auto"/>
            </w:tcBorders>
            <w:hideMark/>
          </w:tcPr>
          <w:p w14:paraId="110E00C4"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potrafi planować własną aktywność edukacyjną i stale doskonalić swoje umiejętności;</w:t>
            </w:r>
          </w:p>
        </w:tc>
        <w:tc>
          <w:tcPr>
            <w:tcW w:w="821" w:type="pct"/>
            <w:tcBorders>
              <w:top w:val="single" w:sz="4" w:space="0" w:color="auto"/>
              <w:left w:val="single" w:sz="4" w:space="0" w:color="auto"/>
              <w:bottom w:val="single" w:sz="4" w:space="0" w:color="auto"/>
              <w:right w:val="single" w:sz="4" w:space="0" w:color="auto"/>
            </w:tcBorders>
            <w:hideMark/>
          </w:tcPr>
          <w:p w14:paraId="6140276F"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K_U07</w:t>
            </w:r>
          </w:p>
        </w:tc>
      </w:tr>
      <w:tr w:rsidR="003769C7" w:rsidRPr="00CD13C9" w14:paraId="06DC40F6" w14:textId="77777777" w:rsidTr="00B77C75">
        <w:trPr>
          <w:trHeight w:val="696"/>
        </w:trPr>
        <w:tc>
          <w:tcPr>
            <w:tcW w:w="732" w:type="pct"/>
            <w:tcBorders>
              <w:top w:val="single" w:sz="4" w:space="0" w:color="auto"/>
              <w:left w:val="single" w:sz="4" w:space="0" w:color="auto"/>
              <w:bottom w:val="single" w:sz="4" w:space="0" w:color="auto"/>
              <w:right w:val="single" w:sz="4" w:space="0" w:color="auto"/>
            </w:tcBorders>
            <w:hideMark/>
          </w:tcPr>
          <w:p w14:paraId="26F04135"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448" w:type="pct"/>
            <w:tcBorders>
              <w:top w:val="single" w:sz="4" w:space="0" w:color="auto"/>
              <w:left w:val="single" w:sz="4" w:space="0" w:color="auto"/>
              <w:bottom w:val="single" w:sz="4" w:space="0" w:color="auto"/>
              <w:right w:val="single" w:sz="4" w:space="0" w:color="auto"/>
            </w:tcBorders>
            <w:hideMark/>
          </w:tcPr>
          <w:p w14:paraId="6A025150"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potrafi ułożyć pacjenta do badania obrazowego oraz monitorować jego stan;</w:t>
            </w:r>
          </w:p>
        </w:tc>
        <w:tc>
          <w:tcPr>
            <w:tcW w:w="821" w:type="pct"/>
            <w:tcBorders>
              <w:top w:val="single" w:sz="4" w:space="0" w:color="auto"/>
              <w:left w:val="single" w:sz="4" w:space="0" w:color="auto"/>
              <w:bottom w:val="single" w:sz="4" w:space="0" w:color="auto"/>
              <w:right w:val="single" w:sz="4" w:space="0" w:color="auto"/>
            </w:tcBorders>
            <w:hideMark/>
          </w:tcPr>
          <w:p w14:paraId="75F659B4"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bCs/>
                <w:kern w:val="0"/>
                <w:sz w:val="22"/>
                <w:szCs w:val="22"/>
                <w14:ligatures w14:val="none"/>
              </w:rPr>
              <w:t>K_U51</w:t>
            </w:r>
          </w:p>
        </w:tc>
      </w:tr>
      <w:tr w:rsidR="003769C7" w:rsidRPr="00CD13C9" w14:paraId="09C2D3D7" w14:textId="77777777" w:rsidTr="00B77C75">
        <w:trPr>
          <w:trHeight w:val="612"/>
        </w:trPr>
        <w:tc>
          <w:tcPr>
            <w:tcW w:w="732" w:type="pct"/>
            <w:tcBorders>
              <w:top w:val="single" w:sz="4" w:space="0" w:color="auto"/>
              <w:left w:val="single" w:sz="4" w:space="0" w:color="auto"/>
              <w:bottom w:val="single" w:sz="4" w:space="0" w:color="auto"/>
              <w:right w:val="single" w:sz="4" w:space="0" w:color="auto"/>
            </w:tcBorders>
            <w:hideMark/>
          </w:tcPr>
          <w:p w14:paraId="4AB4C681"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448" w:type="pct"/>
            <w:tcBorders>
              <w:top w:val="single" w:sz="4" w:space="0" w:color="auto"/>
              <w:left w:val="single" w:sz="4" w:space="0" w:color="auto"/>
              <w:bottom w:val="single" w:sz="4" w:space="0" w:color="auto"/>
              <w:right w:val="single" w:sz="4" w:space="0" w:color="auto"/>
            </w:tcBorders>
            <w:hideMark/>
          </w:tcPr>
          <w:p w14:paraId="143011FE"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potrafi monitorować czynności życiowe pacjenta podczas diagnostyki obrazowej;</w:t>
            </w:r>
          </w:p>
        </w:tc>
        <w:tc>
          <w:tcPr>
            <w:tcW w:w="821" w:type="pct"/>
            <w:tcBorders>
              <w:top w:val="single" w:sz="4" w:space="0" w:color="auto"/>
              <w:left w:val="single" w:sz="4" w:space="0" w:color="auto"/>
              <w:bottom w:val="single" w:sz="4" w:space="0" w:color="auto"/>
              <w:right w:val="single" w:sz="4" w:space="0" w:color="auto"/>
            </w:tcBorders>
            <w:hideMark/>
          </w:tcPr>
          <w:p w14:paraId="132EE98F" w14:textId="77777777" w:rsidR="003769C7" w:rsidRPr="00CD13C9" w:rsidRDefault="003769C7" w:rsidP="00B77C75">
            <w:pPr>
              <w:spacing w:before="20" w:after="20" w:line="276"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K_U80</w:t>
            </w:r>
          </w:p>
        </w:tc>
      </w:tr>
      <w:tr w:rsidR="003769C7" w:rsidRPr="00CD13C9" w14:paraId="54C4BFBC" w14:textId="77777777" w:rsidTr="00B77C75">
        <w:trPr>
          <w:trHeight w:val="484"/>
        </w:trPr>
        <w:tc>
          <w:tcPr>
            <w:tcW w:w="732" w:type="pct"/>
            <w:tcBorders>
              <w:top w:val="single" w:sz="4" w:space="0" w:color="auto"/>
              <w:left w:val="single" w:sz="4" w:space="0" w:color="auto"/>
              <w:bottom w:val="single" w:sz="4" w:space="0" w:color="auto"/>
              <w:right w:val="single" w:sz="4" w:space="0" w:color="auto"/>
            </w:tcBorders>
            <w:hideMark/>
          </w:tcPr>
          <w:p w14:paraId="12459E20"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448" w:type="pct"/>
            <w:tcBorders>
              <w:top w:val="single" w:sz="4" w:space="0" w:color="auto"/>
              <w:left w:val="single" w:sz="4" w:space="0" w:color="auto"/>
              <w:bottom w:val="single" w:sz="4" w:space="0" w:color="auto"/>
              <w:right w:val="single" w:sz="4" w:space="0" w:color="auto"/>
            </w:tcBorders>
            <w:hideMark/>
          </w:tcPr>
          <w:p w14:paraId="13CFDBE3"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potrafi wiązać obrazy uszkodzeń tkankowych i narządowych z sytuacją kliniczną pacjenta.</w:t>
            </w:r>
          </w:p>
        </w:tc>
        <w:tc>
          <w:tcPr>
            <w:tcW w:w="821" w:type="pct"/>
            <w:tcBorders>
              <w:top w:val="single" w:sz="4" w:space="0" w:color="auto"/>
              <w:left w:val="single" w:sz="4" w:space="0" w:color="auto"/>
              <w:bottom w:val="single" w:sz="4" w:space="0" w:color="auto"/>
              <w:right w:val="single" w:sz="4" w:space="0" w:color="auto"/>
            </w:tcBorders>
            <w:hideMark/>
          </w:tcPr>
          <w:p w14:paraId="28335807" w14:textId="77777777" w:rsidR="003769C7" w:rsidRPr="00CD13C9" w:rsidRDefault="003769C7" w:rsidP="00B77C75">
            <w:pPr>
              <w:spacing w:before="20" w:after="20" w:line="276"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K_U85</w:t>
            </w:r>
          </w:p>
        </w:tc>
      </w:tr>
      <w:tr w:rsidR="003769C7" w:rsidRPr="00CD13C9" w14:paraId="63345489" w14:textId="77777777" w:rsidTr="00B77C75">
        <w:trPr>
          <w:trHeight w:val="335"/>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AFC7C2C" w14:textId="77777777" w:rsidR="003769C7" w:rsidRPr="00CD13C9" w:rsidRDefault="003769C7"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3769C7" w:rsidRPr="00CD13C9" w14:paraId="647F60A4" w14:textId="77777777" w:rsidTr="00B77C75">
        <w:trPr>
          <w:trHeight w:val="510"/>
        </w:trPr>
        <w:tc>
          <w:tcPr>
            <w:tcW w:w="732" w:type="pct"/>
            <w:tcBorders>
              <w:top w:val="single" w:sz="4" w:space="0" w:color="auto"/>
              <w:left w:val="single" w:sz="4" w:space="0" w:color="auto"/>
              <w:bottom w:val="single" w:sz="4" w:space="0" w:color="auto"/>
              <w:right w:val="single" w:sz="4" w:space="0" w:color="auto"/>
            </w:tcBorders>
            <w:hideMark/>
          </w:tcPr>
          <w:p w14:paraId="699C0095"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448" w:type="pct"/>
            <w:tcBorders>
              <w:top w:val="single" w:sz="4" w:space="0" w:color="auto"/>
              <w:left w:val="single" w:sz="4" w:space="0" w:color="auto"/>
              <w:bottom w:val="single" w:sz="4" w:space="0" w:color="auto"/>
              <w:right w:val="single" w:sz="4" w:space="0" w:color="auto"/>
            </w:tcBorders>
            <w:hideMark/>
          </w:tcPr>
          <w:p w14:paraId="20CF34CA" w14:textId="77777777" w:rsidR="003769C7" w:rsidRPr="00CD13C9" w:rsidRDefault="003769C7" w:rsidP="00B77C75">
            <w:pPr>
              <w:spacing w:before="100" w:beforeAutospacing="1" w:after="100" w:afterAutospacing="1" w:line="240" w:lineRule="auto"/>
              <w:rPr>
                <w:rFonts w:ascii="Cambria" w:eastAsia="Times New Roman" w:hAnsi="Cambria" w:cs="Calibri"/>
                <w:kern w:val="0"/>
                <w:lang w:eastAsia="pl-PL"/>
                <w14:ligatures w14:val="none"/>
              </w:rPr>
            </w:pPr>
            <w:r w:rsidRPr="00CD13C9">
              <w:rPr>
                <w:rFonts w:ascii="Cambria" w:eastAsia="Times New Roman" w:hAnsi="Cambria" w:cs="Calibri"/>
                <w:kern w:val="0"/>
                <w:lang w:eastAsia="pl-PL"/>
                <w14:ligatures w14:val="none"/>
              </w:rPr>
              <w:t>potrafi organizować pracę własną i współpracować w zespole;</w:t>
            </w:r>
          </w:p>
        </w:tc>
        <w:tc>
          <w:tcPr>
            <w:tcW w:w="821" w:type="pct"/>
            <w:tcBorders>
              <w:top w:val="single" w:sz="4" w:space="0" w:color="auto"/>
              <w:left w:val="single" w:sz="4" w:space="0" w:color="auto"/>
              <w:bottom w:val="single" w:sz="4" w:space="0" w:color="auto"/>
              <w:right w:val="single" w:sz="4" w:space="0" w:color="auto"/>
            </w:tcBorders>
            <w:vAlign w:val="center"/>
            <w:hideMark/>
          </w:tcPr>
          <w:p w14:paraId="4828E8FF" w14:textId="77777777" w:rsidR="003769C7" w:rsidRPr="00CD13C9" w:rsidRDefault="003769C7" w:rsidP="00B77C75">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K_K04</w:t>
            </w:r>
          </w:p>
        </w:tc>
      </w:tr>
      <w:tr w:rsidR="003769C7" w:rsidRPr="00CD13C9" w14:paraId="77A05384" w14:textId="77777777" w:rsidTr="00B77C75">
        <w:trPr>
          <w:trHeight w:val="168"/>
        </w:trPr>
        <w:tc>
          <w:tcPr>
            <w:tcW w:w="732" w:type="pct"/>
            <w:tcBorders>
              <w:top w:val="single" w:sz="4" w:space="0" w:color="auto"/>
              <w:left w:val="single" w:sz="4" w:space="0" w:color="auto"/>
              <w:bottom w:val="single" w:sz="4" w:space="0" w:color="auto"/>
              <w:right w:val="single" w:sz="4" w:space="0" w:color="auto"/>
            </w:tcBorders>
            <w:hideMark/>
          </w:tcPr>
          <w:p w14:paraId="05AB63E6"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448" w:type="pct"/>
            <w:tcBorders>
              <w:top w:val="single" w:sz="4" w:space="0" w:color="auto"/>
              <w:left w:val="single" w:sz="4" w:space="0" w:color="auto"/>
              <w:bottom w:val="single" w:sz="4" w:space="0" w:color="auto"/>
              <w:right w:val="single" w:sz="4" w:space="0" w:color="auto"/>
            </w:tcBorders>
            <w:hideMark/>
          </w:tcPr>
          <w:p w14:paraId="1B242CBF"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kieruje się dobrem pacjenta, poszanowaniem godności i praw człowieka.</w:t>
            </w:r>
          </w:p>
        </w:tc>
        <w:tc>
          <w:tcPr>
            <w:tcW w:w="821" w:type="pct"/>
            <w:tcBorders>
              <w:top w:val="single" w:sz="4" w:space="0" w:color="auto"/>
              <w:left w:val="single" w:sz="4" w:space="0" w:color="auto"/>
              <w:bottom w:val="single" w:sz="4" w:space="0" w:color="auto"/>
              <w:right w:val="single" w:sz="4" w:space="0" w:color="auto"/>
            </w:tcBorders>
            <w:vAlign w:val="center"/>
            <w:hideMark/>
          </w:tcPr>
          <w:p w14:paraId="55D56C15" w14:textId="77777777" w:rsidR="003769C7" w:rsidRPr="00CD13C9" w:rsidRDefault="003769C7" w:rsidP="00B77C75">
            <w:pPr>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K_K05</w:t>
            </w:r>
          </w:p>
        </w:tc>
      </w:tr>
      <w:tr w:rsidR="003769C7" w:rsidRPr="00CD13C9" w14:paraId="6B069B01" w14:textId="77777777" w:rsidTr="00B77C75">
        <w:trPr>
          <w:trHeight w:val="228"/>
        </w:trPr>
        <w:tc>
          <w:tcPr>
            <w:tcW w:w="732" w:type="pct"/>
            <w:tcBorders>
              <w:top w:val="single" w:sz="4" w:space="0" w:color="auto"/>
              <w:left w:val="single" w:sz="4" w:space="0" w:color="auto"/>
              <w:bottom w:val="single" w:sz="4" w:space="0" w:color="auto"/>
              <w:right w:val="single" w:sz="4" w:space="0" w:color="auto"/>
            </w:tcBorders>
            <w:hideMark/>
          </w:tcPr>
          <w:p w14:paraId="5CB0F2C0"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p>
        </w:tc>
        <w:tc>
          <w:tcPr>
            <w:tcW w:w="3448" w:type="pct"/>
            <w:tcBorders>
              <w:top w:val="single" w:sz="4" w:space="0" w:color="auto"/>
              <w:left w:val="single" w:sz="4" w:space="0" w:color="auto"/>
              <w:bottom w:val="single" w:sz="4" w:space="0" w:color="auto"/>
              <w:right w:val="single" w:sz="4" w:space="0" w:color="auto"/>
            </w:tcBorders>
            <w:hideMark/>
          </w:tcPr>
          <w:p w14:paraId="0B5D9D13"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2"/>
                <w:lang w:eastAsia="pl-PL"/>
                <w14:ligatures w14:val="none"/>
              </w:rPr>
            </w:pPr>
          </w:p>
        </w:tc>
        <w:tc>
          <w:tcPr>
            <w:tcW w:w="821" w:type="pct"/>
            <w:tcBorders>
              <w:top w:val="single" w:sz="4" w:space="0" w:color="auto"/>
              <w:left w:val="single" w:sz="4" w:space="0" w:color="auto"/>
              <w:bottom w:val="single" w:sz="4" w:space="0" w:color="auto"/>
              <w:right w:val="single" w:sz="4" w:space="0" w:color="auto"/>
            </w:tcBorders>
            <w:vAlign w:val="center"/>
            <w:hideMark/>
          </w:tcPr>
          <w:p w14:paraId="215F95E8" w14:textId="77777777" w:rsidR="003769C7" w:rsidRPr="00CD13C9" w:rsidRDefault="003769C7" w:rsidP="00B77C75">
            <w:pPr>
              <w:spacing w:after="0" w:line="240" w:lineRule="auto"/>
              <w:jc w:val="center"/>
              <w:rPr>
                <w:rFonts w:ascii="Cambria" w:eastAsia="Calibri" w:hAnsi="Cambria" w:cs="Calibri"/>
                <w:kern w:val="0"/>
                <w:sz w:val="20"/>
                <w:szCs w:val="20"/>
                <w14:ligatures w14:val="none"/>
              </w:rPr>
            </w:pPr>
          </w:p>
        </w:tc>
      </w:tr>
      <w:tr w:rsidR="003769C7" w:rsidRPr="00CD13C9" w14:paraId="18493019" w14:textId="77777777" w:rsidTr="00B77C75">
        <w:tc>
          <w:tcPr>
            <w:tcW w:w="732" w:type="pct"/>
            <w:tcBorders>
              <w:top w:val="single" w:sz="4" w:space="0" w:color="auto"/>
              <w:left w:val="single" w:sz="4" w:space="0" w:color="auto"/>
              <w:bottom w:val="single" w:sz="4" w:space="0" w:color="auto"/>
              <w:right w:val="single" w:sz="4" w:space="0" w:color="auto"/>
            </w:tcBorders>
            <w:hideMark/>
          </w:tcPr>
          <w:p w14:paraId="77755844"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p>
        </w:tc>
        <w:tc>
          <w:tcPr>
            <w:tcW w:w="3448" w:type="pct"/>
            <w:tcBorders>
              <w:top w:val="single" w:sz="4" w:space="0" w:color="auto"/>
              <w:left w:val="single" w:sz="4" w:space="0" w:color="auto"/>
              <w:bottom w:val="single" w:sz="4" w:space="0" w:color="auto"/>
              <w:right w:val="single" w:sz="4" w:space="0" w:color="auto"/>
            </w:tcBorders>
            <w:vAlign w:val="center"/>
            <w:hideMark/>
          </w:tcPr>
          <w:p w14:paraId="6BC81FE9" w14:textId="77777777" w:rsidR="003769C7" w:rsidRPr="00CD13C9" w:rsidRDefault="003769C7" w:rsidP="00B77C75">
            <w:pPr>
              <w:spacing w:after="0" w:line="240" w:lineRule="auto"/>
              <w:rPr>
                <w:rFonts w:ascii="Cambria" w:eastAsia="Calibri" w:hAnsi="Cambria" w:cs="Calibri"/>
                <w:kern w:val="0"/>
                <w:sz w:val="20"/>
                <w:szCs w:val="20"/>
                <w14:ligatures w14:val="none"/>
              </w:rPr>
            </w:pPr>
          </w:p>
        </w:tc>
        <w:tc>
          <w:tcPr>
            <w:tcW w:w="821" w:type="pct"/>
            <w:tcBorders>
              <w:top w:val="single" w:sz="4" w:space="0" w:color="auto"/>
              <w:left w:val="single" w:sz="4" w:space="0" w:color="auto"/>
              <w:bottom w:val="single" w:sz="4" w:space="0" w:color="auto"/>
              <w:right w:val="single" w:sz="4" w:space="0" w:color="auto"/>
            </w:tcBorders>
            <w:vAlign w:val="center"/>
            <w:hideMark/>
          </w:tcPr>
          <w:p w14:paraId="777D2D8B" w14:textId="77777777" w:rsidR="003769C7" w:rsidRPr="00CD13C9" w:rsidRDefault="003769C7" w:rsidP="00B77C75">
            <w:pPr>
              <w:spacing w:after="0" w:line="240" w:lineRule="auto"/>
              <w:jc w:val="center"/>
              <w:rPr>
                <w:rFonts w:ascii="Cambria" w:eastAsia="Calibri" w:hAnsi="Cambria" w:cs="Calibri"/>
                <w:kern w:val="0"/>
                <w:sz w:val="20"/>
                <w:szCs w:val="20"/>
                <w14:ligatures w14:val="none"/>
              </w:rPr>
            </w:pPr>
          </w:p>
        </w:tc>
      </w:tr>
    </w:tbl>
    <w:p w14:paraId="4AC6F9A3" w14:textId="77777777" w:rsidR="003769C7" w:rsidRPr="00CD13C9" w:rsidRDefault="003769C7" w:rsidP="003769C7">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5562"/>
        <w:gridCol w:w="1516"/>
        <w:gridCol w:w="1806"/>
      </w:tblGrid>
      <w:tr w:rsidR="003769C7" w:rsidRPr="00CD13C9" w14:paraId="2CBDEC19" w14:textId="77777777" w:rsidTr="00B77C75">
        <w:trPr>
          <w:trHeight w:val="340"/>
        </w:trPr>
        <w:tc>
          <w:tcPr>
            <w:tcW w:w="642" w:type="dxa"/>
            <w:vMerge w:val="restart"/>
            <w:tcBorders>
              <w:top w:val="single" w:sz="4" w:space="0" w:color="auto"/>
              <w:left w:val="single" w:sz="4" w:space="0" w:color="auto"/>
              <w:bottom w:val="single" w:sz="4" w:space="0" w:color="auto"/>
              <w:right w:val="single" w:sz="4" w:space="0" w:color="auto"/>
            </w:tcBorders>
            <w:vAlign w:val="center"/>
            <w:hideMark/>
          </w:tcPr>
          <w:p w14:paraId="4E63B1CA" w14:textId="77777777" w:rsidR="003769C7" w:rsidRPr="00CD13C9" w:rsidRDefault="003769C7"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562" w:type="dxa"/>
            <w:vMerge w:val="restart"/>
            <w:tcBorders>
              <w:top w:val="single" w:sz="4" w:space="0" w:color="auto"/>
              <w:left w:val="single" w:sz="4" w:space="0" w:color="auto"/>
              <w:bottom w:val="single" w:sz="4" w:space="0" w:color="auto"/>
              <w:right w:val="single" w:sz="4" w:space="0" w:color="auto"/>
            </w:tcBorders>
            <w:vAlign w:val="center"/>
            <w:hideMark/>
          </w:tcPr>
          <w:p w14:paraId="61A86879" w14:textId="77777777" w:rsidR="003769C7" w:rsidRPr="00CD13C9" w:rsidRDefault="003769C7"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22" w:type="dxa"/>
            <w:gridSpan w:val="2"/>
            <w:tcBorders>
              <w:top w:val="single" w:sz="4" w:space="0" w:color="auto"/>
              <w:left w:val="single" w:sz="4" w:space="0" w:color="auto"/>
              <w:bottom w:val="single" w:sz="4" w:space="0" w:color="auto"/>
              <w:right w:val="single" w:sz="4" w:space="0" w:color="auto"/>
            </w:tcBorders>
            <w:vAlign w:val="center"/>
            <w:hideMark/>
          </w:tcPr>
          <w:p w14:paraId="14BCDED9"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3769C7" w:rsidRPr="00CD13C9" w14:paraId="6A96DEED" w14:textId="77777777" w:rsidTr="00B77C75">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173694" w14:textId="77777777" w:rsidR="003769C7" w:rsidRPr="00CD13C9" w:rsidRDefault="003769C7" w:rsidP="00B77C75">
            <w:pPr>
              <w:spacing w:after="0" w:line="240" w:lineRule="auto"/>
              <w:rPr>
                <w:rFonts w:ascii="Cambria" w:eastAsia="Calibri" w:hAnsi="Cambria" w:cs="Calibri"/>
                <w:b/>
                <w:kern w:val="0"/>
                <w:sz w:val="20"/>
                <w:szCs w:val="20"/>
                <w14:ligatures w14:val="none"/>
              </w:rPr>
            </w:pPr>
          </w:p>
        </w:tc>
        <w:tc>
          <w:tcPr>
            <w:tcW w:w="5562" w:type="dxa"/>
            <w:vMerge/>
            <w:tcBorders>
              <w:top w:val="single" w:sz="4" w:space="0" w:color="auto"/>
              <w:left w:val="single" w:sz="4" w:space="0" w:color="auto"/>
              <w:bottom w:val="single" w:sz="4" w:space="0" w:color="auto"/>
              <w:right w:val="single" w:sz="4" w:space="0" w:color="auto"/>
            </w:tcBorders>
            <w:vAlign w:val="center"/>
            <w:hideMark/>
          </w:tcPr>
          <w:p w14:paraId="4E9587C8" w14:textId="77777777" w:rsidR="003769C7" w:rsidRPr="00CD13C9" w:rsidRDefault="003769C7" w:rsidP="00B77C75">
            <w:pPr>
              <w:spacing w:after="0" w:line="240" w:lineRule="auto"/>
              <w:rPr>
                <w:rFonts w:ascii="Cambria" w:eastAsia="Calibri" w:hAnsi="Cambria" w:cs="Calibri"/>
                <w:b/>
                <w:kern w:val="0"/>
                <w:sz w:val="20"/>
                <w:szCs w:val="20"/>
                <w14:ligatures w14:val="none"/>
              </w:rPr>
            </w:pPr>
          </w:p>
        </w:tc>
        <w:tc>
          <w:tcPr>
            <w:tcW w:w="1516" w:type="dxa"/>
            <w:tcBorders>
              <w:top w:val="single" w:sz="4" w:space="0" w:color="auto"/>
              <w:left w:val="single" w:sz="4" w:space="0" w:color="auto"/>
              <w:bottom w:val="single" w:sz="4" w:space="0" w:color="auto"/>
              <w:right w:val="single" w:sz="4" w:space="0" w:color="auto"/>
            </w:tcBorders>
            <w:hideMark/>
          </w:tcPr>
          <w:p w14:paraId="5986F073"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6" w:type="dxa"/>
            <w:tcBorders>
              <w:top w:val="single" w:sz="4" w:space="0" w:color="auto"/>
              <w:left w:val="single" w:sz="4" w:space="0" w:color="auto"/>
              <w:bottom w:val="single" w:sz="4" w:space="0" w:color="auto"/>
              <w:right w:val="single" w:sz="4" w:space="0" w:color="auto"/>
            </w:tcBorders>
            <w:hideMark/>
          </w:tcPr>
          <w:p w14:paraId="28C36217"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3769C7" w:rsidRPr="00CD13C9" w14:paraId="15586F5F" w14:textId="77777777" w:rsidTr="00B77C75">
        <w:trPr>
          <w:trHeight w:val="225"/>
        </w:trPr>
        <w:tc>
          <w:tcPr>
            <w:tcW w:w="642" w:type="dxa"/>
            <w:tcBorders>
              <w:top w:val="single" w:sz="4" w:space="0" w:color="auto"/>
              <w:left w:val="single" w:sz="4" w:space="0" w:color="auto"/>
              <w:bottom w:val="single" w:sz="4" w:space="0" w:color="auto"/>
              <w:right w:val="single" w:sz="4" w:space="0" w:color="auto"/>
            </w:tcBorders>
            <w:hideMark/>
          </w:tcPr>
          <w:p w14:paraId="38F30A62"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562" w:type="dxa"/>
            <w:tcBorders>
              <w:top w:val="single" w:sz="4" w:space="0" w:color="auto"/>
              <w:left w:val="single" w:sz="4" w:space="0" w:color="auto"/>
              <w:bottom w:val="single" w:sz="4" w:space="0" w:color="auto"/>
              <w:right w:val="single" w:sz="4" w:space="0" w:color="auto"/>
            </w:tcBorders>
            <w:hideMark/>
          </w:tcPr>
          <w:p w14:paraId="5EE214BC"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Podstawy ultrasonografii</w:t>
            </w:r>
            <w:r w:rsidRPr="00CD13C9">
              <w:rPr>
                <w:rFonts w:ascii="Cambria" w:eastAsia="Times New Roman" w:hAnsi="Cambria" w:cs="Calibri"/>
                <w:b/>
                <w:bCs/>
                <w:kern w:val="0"/>
                <w:sz w:val="20"/>
                <w:szCs w:val="20"/>
                <w:lang w:eastAsia="pl-PL"/>
                <w14:ligatures w14:val="none"/>
              </w:rPr>
              <w:t xml:space="preserve"> </w:t>
            </w:r>
            <w:r w:rsidRPr="00CD13C9">
              <w:rPr>
                <w:rFonts w:ascii="Cambria" w:eastAsia="Times New Roman" w:hAnsi="Cambria" w:cs="Calibri"/>
                <w:kern w:val="0"/>
                <w:sz w:val="20"/>
                <w:szCs w:val="20"/>
                <w:lang w:eastAsia="pl-PL"/>
                <w14:ligatures w14:val="none"/>
              </w:rPr>
              <w:t xml:space="preserve"> – fizyczne aspekty fal ultradźwiękowych, artefakty w obrazowaniu.</w:t>
            </w:r>
          </w:p>
        </w:tc>
        <w:tc>
          <w:tcPr>
            <w:tcW w:w="1516" w:type="dxa"/>
            <w:tcBorders>
              <w:top w:val="single" w:sz="4" w:space="0" w:color="auto"/>
              <w:left w:val="single" w:sz="4" w:space="0" w:color="auto"/>
              <w:bottom w:val="single" w:sz="4" w:space="0" w:color="auto"/>
              <w:right w:val="single" w:sz="4" w:space="0" w:color="auto"/>
            </w:tcBorders>
            <w:hideMark/>
          </w:tcPr>
          <w:p w14:paraId="224266E9"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Borders>
              <w:top w:val="single" w:sz="4" w:space="0" w:color="auto"/>
              <w:left w:val="single" w:sz="4" w:space="0" w:color="auto"/>
              <w:bottom w:val="single" w:sz="4" w:space="0" w:color="auto"/>
              <w:right w:val="single" w:sz="4" w:space="0" w:color="auto"/>
            </w:tcBorders>
          </w:tcPr>
          <w:p w14:paraId="6872C0B9"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p>
        </w:tc>
      </w:tr>
      <w:tr w:rsidR="003769C7" w:rsidRPr="00CD13C9" w14:paraId="508ADBA3" w14:textId="77777777" w:rsidTr="00B77C75">
        <w:trPr>
          <w:trHeight w:val="225"/>
        </w:trPr>
        <w:tc>
          <w:tcPr>
            <w:tcW w:w="642" w:type="dxa"/>
            <w:tcBorders>
              <w:top w:val="single" w:sz="4" w:space="0" w:color="auto"/>
              <w:left w:val="single" w:sz="4" w:space="0" w:color="auto"/>
              <w:bottom w:val="single" w:sz="4" w:space="0" w:color="auto"/>
              <w:right w:val="single" w:sz="4" w:space="0" w:color="auto"/>
            </w:tcBorders>
            <w:hideMark/>
          </w:tcPr>
          <w:p w14:paraId="7CB55425"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562" w:type="dxa"/>
            <w:tcBorders>
              <w:top w:val="single" w:sz="4" w:space="0" w:color="auto"/>
              <w:left w:val="single" w:sz="4" w:space="0" w:color="auto"/>
              <w:bottom w:val="single" w:sz="4" w:space="0" w:color="auto"/>
              <w:right w:val="single" w:sz="4" w:space="0" w:color="auto"/>
            </w:tcBorders>
            <w:hideMark/>
          </w:tcPr>
          <w:p w14:paraId="5369F7F7"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Budowa aparatu USG i głowic</w:t>
            </w:r>
            <w:r w:rsidRPr="00CD13C9">
              <w:rPr>
                <w:rFonts w:ascii="Cambria" w:eastAsia="Times New Roman" w:hAnsi="Cambria" w:cs="Calibri"/>
                <w:kern w:val="0"/>
                <w:sz w:val="20"/>
                <w:szCs w:val="20"/>
                <w:lang w:eastAsia="pl-PL"/>
                <w14:ligatures w14:val="none"/>
              </w:rPr>
              <w:t>– rodzaje głowic, ustawienia i parametry obrazu.</w:t>
            </w:r>
          </w:p>
        </w:tc>
        <w:tc>
          <w:tcPr>
            <w:tcW w:w="1516" w:type="dxa"/>
            <w:tcBorders>
              <w:top w:val="single" w:sz="4" w:space="0" w:color="auto"/>
              <w:left w:val="single" w:sz="4" w:space="0" w:color="auto"/>
              <w:bottom w:val="single" w:sz="4" w:space="0" w:color="auto"/>
              <w:right w:val="single" w:sz="4" w:space="0" w:color="auto"/>
            </w:tcBorders>
            <w:hideMark/>
          </w:tcPr>
          <w:p w14:paraId="235AA78F"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6" w:type="dxa"/>
            <w:tcBorders>
              <w:top w:val="single" w:sz="4" w:space="0" w:color="auto"/>
              <w:left w:val="single" w:sz="4" w:space="0" w:color="auto"/>
              <w:bottom w:val="single" w:sz="4" w:space="0" w:color="auto"/>
              <w:right w:val="single" w:sz="4" w:space="0" w:color="auto"/>
            </w:tcBorders>
          </w:tcPr>
          <w:p w14:paraId="67DAD0D8"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p>
        </w:tc>
      </w:tr>
      <w:tr w:rsidR="003769C7" w:rsidRPr="00CD13C9" w14:paraId="72F9420A" w14:textId="77777777" w:rsidTr="00B77C75">
        <w:trPr>
          <w:trHeight w:val="225"/>
        </w:trPr>
        <w:tc>
          <w:tcPr>
            <w:tcW w:w="642" w:type="dxa"/>
            <w:tcBorders>
              <w:top w:val="single" w:sz="4" w:space="0" w:color="auto"/>
              <w:left w:val="single" w:sz="4" w:space="0" w:color="auto"/>
              <w:bottom w:val="single" w:sz="4" w:space="0" w:color="auto"/>
              <w:right w:val="single" w:sz="4" w:space="0" w:color="auto"/>
            </w:tcBorders>
            <w:hideMark/>
          </w:tcPr>
          <w:p w14:paraId="7A18EF00"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562" w:type="dxa"/>
            <w:tcBorders>
              <w:top w:val="single" w:sz="4" w:space="0" w:color="auto"/>
              <w:left w:val="single" w:sz="4" w:space="0" w:color="auto"/>
              <w:bottom w:val="single" w:sz="4" w:space="0" w:color="auto"/>
              <w:right w:val="single" w:sz="4" w:space="0" w:color="auto"/>
            </w:tcBorders>
            <w:hideMark/>
          </w:tcPr>
          <w:p w14:paraId="2995DDB2"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Anatomia ultrasonograficzna</w:t>
            </w:r>
            <w:r w:rsidRPr="00CD13C9">
              <w:rPr>
                <w:rFonts w:ascii="Cambria" w:eastAsia="Times New Roman" w:hAnsi="Cambria" w:cs="Calibri"/>
                <w:b/>
                <w:bCs/>
                <w:kern w:val="0"/>
                <w:sz w:val="20"/>
                <w:szCs w:val="20"/>
                <w:lang w:eastAsia="pl-PL"/>
                <w14:ligatures w14:val="none"/>
              </w:rPr>
              <w:t xml:space="preserve"> </w:t>
            </w:r>
            <w:r w:rsidRPr="00CD13C9">
              <w:rPr>
                <w:rFonts w:ascii="Cambria" w:eastAsia="Times New Roman" w:hAnsi="Cambria" w:cs="Calibri"/>
                <w:kern w:val="0"/>
                <w:sz w:val="20"/>
                <w:szCs w:val="20"/>
                <w:lang w:eastAsia="pl-PL"/>
                <w14:ligatures w14:val="none"/>
              </w:rPr>
              <w:t>– jama brzuszna, klatka piersiowa, serce i duże naczynia.</w:t>
            </w:r>
          </w:p>
        </w:tc>
        <w:tc>
          <w:tcPr>
            <w:tcW w:w="1516" w:type="dxa"/>
            <w:tcBorders>
              <w:top w:val="single" w:sz="4" w:space="0" w:color="auto"/>
              <w:left w:val="single" w:sz="4" w:space="0" w:color="auto"/>
              <w:bottom w:val="single" w:sz="4" w:space="0" w:color="auto"/>
              <w:right w:val="single" w:sz="4" w:space="0" w:color="auto"/>
            </w:tcBorders>
            <w:hideMark/>
          </w:tcPr>
          <w:p w14:paraId="7566B187"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Borders>
              <w:top w:val="single" w:sz="4" w:space="0" w:color="auto"/>
              <w:left w:val="single" w:sz="4" w:space="0" w:color="auto"/>
              <w:bottom w:val="single" w:sz="4" w:space="0" w:color="auto"/>
              <w:right w:val="single" w:sz="4" w:space="0" w:color="auto"/>
            </w:tcBorders>
          </w:tcPr>
          <w:p w14:paraId="7FB58D43"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p>
        </w:tc>
      </w:tr>
      <w:tr w:rsidR="003769C7" w:rsidRPr="00CD13C9" w14:paraId="71237E21" w14:textId="77777777" w:rsidTr="00B77C75">
        <w:trPr>
          <w:trHeight w:val="225"/>
        </w:trPr>
        <w:tc>
          <w:tcPr>
            <w:tcW w:w="642" w:type="dxa"/>
            <w:tcBorders>
              <w:top w:val="single" w:sz="4" w:space="0" w:color="auto"/>
              <w:left w:val="single" w:sz="4" w:space="0" w:color="auto"/>
              <w:bottom w:val="single" w:sz="4" w:space="0" w:color="auto"/>
              <w:right w:val="single" w:sz="4" w:space="0" w:color="auto"/>
            </w:tcBorders>
            <w:hideMark/>
          </w:tcPr>
          <w:p w14:paraId="5F677FD4"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562" w:type="dxa"/>
            <w:tcBorders>
              <w:top w:val="single" w:sz="4" w:space="0" w:color="auto"/>
              <w:left w:val="single" w:sz="4" w:space="0" w:color="auto"/>
              <w:bottom w:val="single" w:sz="4" w:space="0" w:color="auto"/>
              <w:right w:val="single" w:sz="4" w:space="0" w:color="auto"/>
            </w:tcBorders>
            <w:hideMark/>
          </w:tcPr>
          <w:p w14:paraId="209FCE25"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 xml:space="preserve">Protokoły ratunkowe USG </w:t>
            </w:r>
            <w:r w:rsidRPr="00CD13C9">
              <w:rPr>
                <w:rFonts w:ascii="Cambria" w:eastAsia="Times New Roman" w:hAnsi="Cambria" w:cs="Calibri"/>
                <w:kern w:val="0"/>
                <w:sz w:val="20"/>
                <w:szCs w:val="20"/>
                <w:lang w:eastAsia="pl-PL"/>
                <w14:ligatures w14:val="none"/>
              </w:rPr>
              <w:t xml:space="preserve"> – FAST, </w:t>
            </w:r>
            <w:proofErr w:type="spellStart"/>
            <w:r w:rsidRPr="00CD13C9">
              <w:rPr>
                <w:rFonts w:ascii="Cambria" w:eastAsia="Times New Roman" w:hAnsi="Cambria" w:cs="Calibri"/>
                <w:kern w:val="0"/>
                <w:sz w:val="20"/>
                <w:szCs w:val="20"/>
                <w:lang w:eastAsia="pl-PL"/>
                <w14:ligatures w14:val="none"/>
              </w:rPr>
              <w:t>eFAST</w:t>
            </w:r>
            <w:proofErr w:type="spellEnd"/>
            <w:r w:rsidRPr="00CD13C9">
              <w:rPr>
                <w:rFonts w:ascii="Cambria" w:eastAsia="Times New Roman" w:hAnsi="Cambria" w:cs="Calibri"/>
                <w:kern w:val="0"/>
                <w:sz w:val="20"/>
                <w:szCs w:val="20"/>
                <w:lang w:eastAsia="pl-PL"/>
                <w14:ligatures w14:val="none"/>
              </w:rPr>
              <w:t xml:space="preserve">, BLUE, RUSH, </w:t>
            </w:r>
            <w:proofErr w:type="spellStart"/>
            <w:r w:rsidRPr="00CD13C9">
              <w:rPr>
                <w:rFonts w:ascii="Cambria" w:eastAsia="Times New Roman" w:hAnsi="Cambria" w:cs="Calibri"/>
                <w:kern w:val="0"/>
                <w:sz w:val="20"/>
                <w:szCs w:val="20"/>
                <w:lang w:eastAsia="pl-PL"/>
                <w14:ligatures w14:val="none"/>
              </w:rPr>
              <w:t>RADiUS</w:t>
            </w:r>
            <w:proofErr w:type="spellEnd"/>
            <w:r w:rsidRPr="00CD13C9">
              <w:rPr>
                <w:rFonts w:ascii="Cambria" w:eastAsia="Times New Roman" w:hAnsi="Cambria" w:cs="Calibri"/>
                <w:kern w:val="0"/>
                <w:sz w:val="20"/>
                <w:szCs w:val="20"/>
                <w:lang w:eastAsia="pl-PL"/>
                <w14:ligatures w14:val="none"/>
              </w:rPr>
              <w:t xml:space="preserve"> – wskazania, schematy, interpretacja.</w:t>
            </w:r>
          </w:p>
        </w:tc>
        <w:tc>
          <w:tcPr>
            <w:tcW w:w="1516" w:type="dxa"/>
            <w:tcBorders>
              <w:top w:val="single" w:sz="4" w:space="0" w:color="auto"/>
              <w:left w:val="single" w:sz="4" w:space="0" w:color="auto"/>
              <w:bottom w:val="single" w:sz="4" w:space="0" w:color="auto"/>
              <w:right w:val="single" w:sz="4" w:space="0" w:color="auto"/>
            </w:tcBorders>
            <w:hideMark/>
          </w:tcPr>
          <w:p w14:paraId="2DB42B06"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806" w:type="dxa"/>
            <w:tcBorders>
              <w:top w:val="single" w:sz="4" w:space="0" w:color="auto"/>
              <w:left w:val="single" w:sz="4" w:space="0" w:color="auto"/>
              <w:bottom w:val="single" w:sz="4" w:space="0" w:color="auto"/>
              <w:right w:val="single" w:sz="4" w:space="0" w:color="auto"/>
            </w:tcBorders>
          </w:tcPr>
          <w:p w14:paraId="73E346E4"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p>
        </w:tc>
      </w:tr>
      <w:tr w:rsidR="003769C7" w:rsidRPr="00CD13C9" w14:paraId="354D6818" w14:textId="77777777" w:rsidTr="00B77C75">
        <w:trPr>
          <w:trHeight w:val="225"/>
        </w:trPr>
        <w:tc>
          <w:tcPr>
            <w:tcW w:w="642" w:type="dxa"/>
            <w:tcBorders>
              <w:top w:val="single" w:sz="4" w:space="0" w:color="auto"/>
              <w:left w:val="single" w:sz="4" w:space="0" w:color="auto"/>
              <w:bottom w:val="single" w:sz="4" w:space="0" w:color="auto"/>
              <w:right w:val="single" w:sz="4" w:space="0" w:color="auto"/>
            </w:tcBorders>
            <w:hideMark/>
          </w:tcPr>
          <w:p w14:paraId="79AAA801"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562" w:type="dxa"/>
            <w:tcBorders>
              <w:top w:val="single" w:sz="4" w:space="0" w:color="auto"/>
              <w:left w:val="single" w:sz="4" w:space="0" w:color="auto"/>
              <w:bottom w:val="single" w:sz="4" w:space="0" w:color="auto"/>
              <w:right w:val="single" w:sz="4" w:space="0" w:color="auto"/>
            </w:tcBorders>
            <w:hideMark/>
          </w:tcPr>
          <w:p w14:paraId="22FC1D7C"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Obrazy patologiczne</w:t>
            </w:r>
            <w:r w:rsidRPr="00CD13C9">
              <w:rPr>
                <w:rFonts w:ascii="Cambria" w:eastAsia="Times New Roman" w:hAnsi="Cambria" w:cs="Calibri"/>
                <w:b/>
                <w:bCs/>
                <w:kern w:val="0"/>
                <w:sz w:val="20"/>
                <w:szCs w:val="20"/>
                <w:lang w:eastAsia="pl-PL"/>
                <w14:ligatures w14:val="none"/>
              </w:rPr>
              <w:t xml:space="preserve"> </w:t>
            </w:r>
            <w:r w:rsidRPr="00CD13C9">
              <w:rPr>
                <w:rFonts w:ascii="Cambria" w:eastAsia="Times New Roman" w:hAnsi="Cambria" w:cs="Calibri"/>
                <w:kern w:val="0"/>
                <w:sz w:val="20"/>
                <w:szCs w:val="20"/>
                <w:lang w:eastAsia="pl-PL"/>
                <w14:ligatures w14:val="none"/>
              </w:rPr>
              <w:t>– wolny płyn, odma opłucnowa, tamponada serca, obrzęk płuc, tętniak aorty, zakrzepica żył głębokich.</w:t>
            </w:r>
          </w:p>
        </w:tc>
        <w:tc>
          <w:tcPr>
            <w:tcW w:w="1516" w:type="dxa"/>
            <w:tcBorders>
              <w:top w:val="single" w:sz="4" w:space="0" w:color="auto"/>
              <w:left w:val="single" w:sz="4" w:space="0" w:color="auto"/>
              <w:bottom w:val="single" w:sz="4" w:space="0" w:color="auto"/>
              <w:right w:val="single" w:sz="4" w:space="0" w:color="auto"/>
            </w:tcBorders>
            <w:hideMark/>
          </w:tcPr>
          <w:p w14:paraId="3D03DFE9"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6" w:type="dxa"/>
            <w:tcBorders>
              <w:top w:val="single" w:sz="4" w:space="0" w:color="auto"/>
              <w:left w:val="single" w:sz="4" w:space="0" w:color="auto"/>
              <w:bottom w:val="single" w:sz="4" w:space="0" w:color="auto"/>
              <w:right w:val="single" w:sz="4" w:space="0" w:color="auto"/>
            </w:tcBorders>
          </w:tcPr>
          <w:p w14:paraId="58B1BA85"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p>
        </w:tc>
      </w:tr>
      <w:tr w:rsidR="003769C7" w:rsidRPr="00CD13C9" w14:paraId="7BF3B264" w14:textId="77777777" w:rsidTr="00B77C75">
        <w:tc>
          <w:tcPr>
            <w:tcW w:w="642" w:type="dxa"/>
            <w:tcBorders>
              <w:top w:val="single" w:sz="4" w:space="0" w:color="auto"/>
              <w:left w:val="single" w:sz="4" w:space="0" w:color="auto"/>
              <w:bottom w:val="single" w:sz="4" w:space="0" w:color="auto"/>
              <w:right w:val="single" w:sz="4" w:space="0" w:color="auto"/>
            </w:tcBorders>
          </w:tcPr>
          <w:p w14:paraId="759F2A25" w14:textId="77777777" w:rsidR="003769C7" w:rsidRPr="00CD13C9" w:rsidRDefault="003769C7" w:rsidP="00B77C75">
            <w:pPr>
              <w:spacing w:before="20" w:after="20" w:line="276" w:lineRule="auto"/>
              <w:rPr>
                <w:rFonts w:ascii="Cambria" w:eastAsia="Calibri" w:hAnsi="Cambria" w:cs="Calibri"/>
                <w:b/>
                <w:kern w:val="0"/>
                <w:sz w:val="20"/>
                <w:szCs w:val="20"/>
                <w14:ligatures w14:val="none"/>
              </w:rPr>
            </w:pPr>
          </w:p>
        </w:tc>
        <w:tc>
          <w:tcPr>
            <w:tcW w:w="5562" w:type="dxa"/>
            <w:tcBorders>
              <w:top w:val="single" w:sz="4" w:space="0" w:color="auto"/>
              <w:left w:val="single" w:sz="4" w:space="0" w:color="auto"/>
              <w:bottom w:val="single" w:sz="4" w:space="0" w:color="auto"/>
              <w:right w:val="single" w:sz="4" w:space="0" w:color="auto"/>
            </w:tcBorders>
            <w:hideMark/>
          </w:tcPr>
          <w:p w14:paraId="7620CDF1" w14:textId="77777777" w:rsidR="003769C7" w:rsidRPr="00CD13C9" w:rsidRDefault="003769C7"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6" w:type="dxa"/>
            <w:tcBorders>
              <w:top w:val="single" w:sz="4" w:space="0" w:color="auto"/>
              <w:left w:val="single" w:sz="4" w:space="0" w:color="auto"/>
              <w:bottom w:val="single" w:sz="4" w:space="0" w:color="auto"/>
              <w:right w:val="single" w:sz="4" w:space="0" w:color="auto"/>
            </w:tcBorders>
            <w:hideMark/>
          </w:tcPr>
          <w:p w14:paraId="6389842B"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806" w:type="dxa"/>
            <w:tcBorders>
              <w:top w:val="single" w:sz="4" w:space="0" w:color="auto"/>
              <w:left w:val="single" w:sz="4" w:space="0" w:color="auto"/>
              <w:bottom w:val="single" w:sz="4" w:space="0" w:color="auto"/>
              <w:right w:val="single" w:sz="4" w:space="0" w:color="auto"/>
            </w:tcBorders>
            <w:hideMark/>
          </w:tcPr>
          <w:p w14:paraId="2DA05BEF"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4F0FACF9" w14:textId="77777777" w:rsidR="003769C7" w:rsidRPr="00CD13C9" w:rsidRDefault="003769C7" w:rsidP="003769C7">
      <w:pPr>
        <w:spacing w:before="60" w:after="60" w:line="276" w:lineRule="auto"/>
        <w:rPr>
          <w:rFonts w:ascii="Cambria" w:eastAsia="Calibri" w:hAnsi="Cambria" w:cs="Calibri"/>
          <w:b/>
          <w:kern w:val="0"/>
          <w:sz w:val="22"/>
          <w:szCs w:val="22"/>
          <w14:ligatures w14:val="none"/>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5285"/>
        <w:gridCol w:w="1646"/>
        <w:gridCol w:w="1965"/>
      </w:tblGrid>
      <w:tr w:rsidR="003769C7" w:rsidRPr="00CD13C9" w14:paraId="0A70A5AB" w14:textId="77777777" w:rsidTr="00B77C75">
        <w:trPr>
          <w:trHeight w:val="340"/>
        </w:trPr>
        <w:tc>
          <w:tcPr>
            <w:tcW w:w="635" w:type="dxa"/>
            <w:vMerge w:val="restart"/>
            <w:tcBorders>
              <w:top w:val="single" w:sz="4" w:space="0" w:color="auto"/>
              <w:left w:val="single" w:sz="4" w:space="0" w:color="auto"/>
              <w:bottom w:val="single" w:sz="4" w:space="0" w:color="auto"/>
              <w:right w:val="single" w:sz="4" w:space="0" w:color="auto"/>
            </w:tcBorders>
            <w:vAlign w:val="center"/>
            <w:hideMark/>
          </w:tcPr>
          <w:p w14:paraId="276BB608" w14:textId="77777777" w:rsidR="003769C7" w:rsidRPr="00CD13C9" w:rsidRDefault="003769C7"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285" w:type="dxa"/>
            <w:vMerge w:val="restart"/>
            <w:tcBorders>
              <w:top w:val="single" w:sz="4" w:space="0" w:color="auto"/>
              <w:left w:val="single" w:sz="4" w:space="0" w:color="auto"/>
              <w:bottom w:val="single" w:sz="4" w:space="0" w:color="auto"/>
              <w:right w:val="single" w:sz="4" w:space="0" w:color="auto"/>
            </w:tcBorders>
            <w:vAlign w:val="center"/>
            <w:hideMark/>
          </w:tcPr>
          <w:p w14:paraId="6A33281F" w14:textId="77777777" w:rsidR="003769C7" w:rsidRPr="00CD13C9" w:rsidRDefault="003769C7"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611" w:type="dxa"/>
            <w:gridSpan w:val="2"/>
            <w:tcBorders>
              <w:top w:val="single" w:sz="4" w:space="0" w:color="auto"/>
              <w:left w:val="single" w:sz="4" w:space="0" w:color="auto"/>
              <w:bottom w:val="single" w:sz="4" w:space="0" w:color="auto"/>
              <w:right w:val="single" w:sz="4" w:space="0" w:color="auto"/>
            </w:tcBorders>
            <w:vAlign w:val="center"/>
            <w:hideMark/>
          </w:tcPr>
          <w:p w14:paraId="47971796"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3769C7" w:rsidRPr="00CD13C9" w14:paraId="0DAEFBC5" w14:textId="77777777" w:rsidTr="00B77C75">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0523C" w14:textId="77777777" w:rsidR="003769C7" w:rsidRPr="00CD13C9" w:rsidRDefault="003769C7" w:rsidP="00B77C75">
            <w:pPr>
              <w:spacing w:after="0" w:line="240" w:lineRule="auto"/>
              <w:rPr>
                <w:rFonts w:ascii="Cambria" w:eastAsia="Calibri" w:hAnsi="Cambria" w:cs="Calibri"/>
                <w:b/>
                <w:kern w:val="0"/>
                <w:sz w:val="20"/>
                <w:szCs w:val="20"/>
                <w14:ligatures w14:val="none"/>
              </w:rPr>
            </w:pPr>
          </w:p>
        </w:tc>
        <w:tc>
          <w:tcPr>
            <w:tcW w:w="5285" w:type="dxa"/>
            <w:vMerge/>
            <w:tcBorders>
              <w:top w:val="single" w:sz="4" w:space="0" w:color="auto"/>
              <w:left w:val="single" w:sz="4" w:space="0" w:color="auto"/>
              <w:bottom w:val="single" w:sz="4" w:space="0" w:color="auto"/>
              <w:right w:val="single" w:sz="4" w:space="0" w:color="auto"/>
            </w:tcBorders>
            <w:vAlign w:val="center"/>
            <w:hideMark/>
          </w:tcPr>
          <w:p w14:paraId="21AF9BB8" w14:textId="77777777" w:rsidR="003769C7" w:rsidRPr="00CD13C9" w:rsidRDefault="003769C7" w:rsidP="00B77C75">
            <w:pPr>
              <w:spacing w:after="0" w:line="240" w:lineRule="auto"/>
              <w:rPr>
                <w:rFonts w:ascii="Cambria" w:eastAsia="Calibri" w:hAnsi="Cambria" w:cs="Calibri"/>
                <w:b/>
                <w:kern w:val="0"/>
                <w:sz w:val="20"/>
                <w:szCs w:val="20"/>
                <w14:ligatures w14:val="none"/>
              </w:rPr>
            </w:pPr>
          </w:p>
        </w:tc>
        <w:tc>
          <w:tcPr>
            <w:tcW w:w="1646" w:type="dxa"/>
            <w:tcBorders>
              <w:top w:val="single" w:sz="4" w:space="0" w:color="auto"/>
              <w:left w:val="single" w:sz="4" w:space="0" w:color="auto"/>
              <w:bottom w:val="single" w:sz="4" w:space="0" w:color="auto"/>
              <w:right w:val="single" w:sz="4" w:space="0" w:color="auto"/>
            </w:tcBorders>
            <w:hideMark/>
          </w:tcPr>
          <w:p w14:paraId="68F5A61A"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965" w:type="dxa"/>
            <w:tcBorders>
              <w:top w:val="single" w:sz="4" w:space="0" w:color="auto"/>
              <w:left w:val="single" w:sz="4" w:space="0" w:color="auto"/>
              <w:bottom w:val="single" w:sz="4" w:space="0" w:color="auto"/>
              <w:right w:val="single" w:sz="4" w:space="0" w:color="auto"/>
            </w:tcBorders>
            <w:hideMark/>
          </w:tcPr>
          <w:p w14:paraId="32F21F7E" w14:textId="77777777" w:rsidR="003769C7" w:rsidRPr="00CD13C9" w:rsidRDefault="003769C7"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3769C7" w:rsidRPr="00CD13C9" w14:paraId="37E6C9A6" w14:textId="77777777" w:rsidTr="00B77C75">
        <w:trPr>
          <w:trHeight w:val="225"/>
        </w:trPr>
        <w:tc>
          <w:tcPr>
            <w:tcW w:w="635" w:type="dxa"/>
            <w:tcBorders>
              <w:top w:val="single" w:sz="4" w:space="0" w:color="auto"/>
              <w:left w:val="single" w:sz="4" w:space="0" w:color="auto"/>
              <w:bottom w:val="single" w:sz="4" w:space="0" w:color="auto"/>
              <w:right w:val="single" w:sz="4" w:space="0" w:color="auto"/>
            </w:tcBorders>
            <w:hideMark/>
          </w:tcPr>
          <w:p w14:paraId="0CFD63A0"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285" w:type="dxa"/>
            <w:tcBorders>
              <w:top w:val="single" w:sz="4" w:space="0" w:color="auto"/>
              <w:left w:val="single" w:sz="4" w:space="0" w:color="auto"/>
              <w:bottom w:val="single" w:sz="4" w:space="0" w:color="auto"/>
              <w:right w:val="single" w:sz="4" w:space="0" w:color="auto"/>
            </w:tcBorders>
            <w:hideMark/>
          </w:tcPr>
          <w:p w14:paraId="6FE3A74C"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Obsługa aparatu USG</w:t>
            </w:r>
            <w:r w:rsidRPr="00CD13C9">
              <w:rPr>
                <w:rFonts w:ascii="Cambria" w:eastAsia="Times New Roman" w:hAnsi="Cambria" w:cs="Calibri"/>
                <w:b/>
                <w:bCs/>
                <w:kern w:val="0"/>
                <w:sz w:val="20"/>
                <w:szCs w:val="20"/>
                <w:lang w:eastAsia="pl-PL"/>
                <w14:ligatures w14:val="none"/>
              </w:rPr>
              <w:t xml:space="preserve"> </w:t>
            </w:r>
            <w:r w:rsidRPr="00CD13C9">
              <w:rPr>
                <w:rFonts w:ascii="Cambria" w:eastAsia="Times New Roman" w:hAnsi="Cambria" w:cs="Calibri"/>
                <w:kern w:val="0"/>
                <w:sz w:val="20"/>
                <w:szCs w:val="20"/>
                <w:lang w:eastAsia="pl-PL"/>
                <w14:ligatures w14:val="none"/>
              </w:rPr>
              <w:t xml:space="preserve"> – praktyka ustawień, regulacja obrazu.</w:t>
            </w:r>
          </w:p>
        </w:tc>
        <w:tc>
          <w:tcPr>
            <w:tcW w:w="1646" w:type="dxa"/>
            <w:tcBorders>
              <w:top w:val="single" w:sz="4" w:space="0" w:color="auto"/>
              <w:left w:val="single" w:sz="4" w:space="0" w:color="auto"/>
              <w:bottom w:val="single" w:sz="4" w:space="0" w:color="auto"/>
              <w:right w:val="single" w:sz="4" w:space="0" w:color="auto"/>
            </w:tcBorders>
            <w:hideMark/>
          </w:tcPr>
          <w:p w14:paraId="0B95F4F7"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65" w:type="dxa"/>
            <w:tcBorders>
              <w:top w:val="single" w:sz="4" w:space="0" w:color="auto"/>
              <w:left w:val="single" w:sz="4" w:space="0" w:color="auto"/>
              <w:bottom w:val="single" w:sz="4" w:space="0" w:color="auto"/>
              <w:right w:val="single" w:sz="4" w:space="0" w:color="auto"/>
            </w:tcBorders>
          </w:tcPr>
          <w:p w14:paraId="12E36001"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p>
        </w:tc>
      </w:tr>
      <w:tr w:rsidR="003769C7" w:rsidRPr="00CD13C9" w14:paraId="21DB0A4F" w14:textId="77777777" w:rsidTr="00B77C75">
        <w:trPr>
          <w:trHeight w:val="285"/>
        </w:trPr>
        <w:tc>
          <w:tcPr>
            <w:tcW w:w="635" w:type="dxa"/>
            <w:tcBorders>
              <w:top w:val="single" w:sz="4" w:space="0" w:color="auto"/>
              <w:left w:val="single" w:sz="4" w:space="0" w:color="auto"/>
              <w:bottom w:val="single" w:sz="4" w:space="0" w:color="auto"/>
              <w:right w:val="single" w:sz="4" w:space="0" w:color="auto"/>
            </w:tcBorders>
            <w:hideMark/>
          </w:tcPr>
          <w:p w14:paraId="2BD2C37E"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285" w:type="dxa"/>
            <w:tcBorders>
              <w:top w:val="single" w:sz="4" w:space="0" w:color="auto"/>
              <w:left w:val="single" w:sz="4" w:space="0" w:color="auto"/>
              <w:bottom w:val="single" w:sz="4" w:space="0" w:color="auto"/>
              <w:right w:val="single" w:sz="4" w:space="0" w:color="auto"/>
            </w:tcBorders>
            <w:hideMark/>
          </w:tcPr>
          <w:p w14:paraId="4FA2789D"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Ćwiczenia na fantomach i pacjentach standaryzowanych</w:t>
            </w:r>
            <w:r w:rsidRPr="00CD13C9">
              <w:rPr>
                <w:rFonts w:ascii="Cambria" w:eastAsia="Times New Roman" w:hAnsi="Cambria" w:cs="Calibri"/>
                <w:b/>
                <w:bCs/>
                <w:kern w:val="0"/>
                <w:sz w:val="20"/>
                <w:szCs w:val="20"/>
                <w:lang w:eastAsia="pl-PL"/>
                <w14:ligatures w14:val="none"/>
              </w:rPr>
              <w:t xml:space="preserve"> </w:t>
            </w:r>
            <w:r w:rsidRPr="00CD13C9">
              <w:rPr>
                <w:rFonts w:ascii="Cambria" w:eastAsia="Times New Roman" w:hAnsi="Cambria" w:cs="Calibri"/>
                <w:kern w:val="0"/>
                <w:sz w:val="20"/>
                <w:szCs w:val="20"/>
                <w:lang w:eastAsia="pl-PL"/>
                <w14:ligatures w14:val="none"/>
              </w:rPr>
              <w:t xml:space="preserve">– nauka wykonywania protokołów FAST, </w:t>
            </w:r>
            <w:proofErr w:type="spellStart"/>
            <w:r w:rsidRPr="00CD13C9">
              <w:rPr>
                <w:rFonts w:ascii="Cambria" w:eastAsia="Times New Roman" w:hAnsi="Cambria" w:cs="Calibri"/>
                <w:kern w:val="0"/>
                <w:sz w:val="20"/>
                <w:szCs w:val="20"/>
                <w:lang w:eastAsia="pl-PL"/>
                <w14:ligatures w14:val="none"/>
              </w:rPr>
              <w:t>eFAST</w:t>
            </w:r>
            <w:proofErr w:type="spellEnd"/>
            <w:r w:rsidRPr="00CD13C9">
              <w:rPr>
                <w:rFonts w:ascii="Cambria" w:eastAsia="Times New Roman" w:hAnsi="Cambria" w:cs="Calibri"/>
                <w:kern w:val="0"/>
                <w:sz w:val="20"/>
                <w:szCs w:val="20"/>
                <w:lang w:eastAsia="pl-PL"/>
                <w14:ligatures w14:val="none"/>
              </w:rPr>
              <w:t>.</w:t>
            </w:r>
          </w:p>
        </w:tc>
        <w:tc>
          <w:tcPr>
            <w:tcW w:w="1646" w:type="dxa"/>
            <w:tcBorders>
              <w:top w:val="single" w:sz="4" w:space="0" w:color="auto"/>
              <w:left w:val="single" w:sz="4" w:space="0" w:color="auto"/>
              <w:bottom w:val="single" w:sz="4" w:space="0" w:color="auto"/>
              <w:right w:val="single" w:sz="4" w:space="0" w:color="auto"/>
            </w:tcBorders>
            <w:hideMark/>
          </w:tcPr>
          <w:p w14:paraId="26F9EF96"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965" w:type="dxa"/>
            <w:tcBorders>
              <w:top w:val="single" w:sz="4" w:space="0" w:color="auto"/>
              <w:left w:val="single" w:sz="4" w:space="0" w:color="auto"/>
              <w:bottom w:val="single" w:sz="4" w:space="0" w:color="auto"/>
              <w:right w:val="single" w:sz="4" w:space="0" w:color="auto"/>
            </w:tcBorders>
          </w:tcPr>
          <w:p w14:paraId="5D690B15"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p>
        </w:tc>
      </w:tr>
      <w:tr w:rsidR="003769C7" w:rsidRPr="00CD13C9" w14:paraId="12ED5F5C" w14:textId="77777777" w:rsidTr="00B77C75">
        <w:trPr>
          <w:trHeight w:val="345"/>
        </w:trPr>
        <w:tc>
          <w:tcPr>
            <w:tcW w:w="635" w:type="dxa"/>
            <w:tcBorders>
              <w:top w:val="single" w:sz="4" w:space="0" w:color="auto"/>
              <w:left w:val="single" w:sz="4" w:space="0" w:color="auto"/>
              <w:bottom w:val="single" w:sz="4" w:space="0" w:color="auto"/>
              <w:right w:val="single" w:sz="4" w:space="0" w:color="auto"/>
            </w:tcBorders>
            <w:hideMark/>
          </w:tcPr>
          <w:p w14:paraId="6B273ED4"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285" w:type="dxa"/>
            <w:tcBorders>
              <w:top w:val="single" w:sz="4" w:space="0" w:color="auto"/>
              <w:left w:val="single" w:sz="4" w:space="0" w:color="auto"/>
              <w:bottom w:val="single" w:sz="4" w:space="0" w:color="auto"/>
              <w:right w:val="single" w:sz="4" w:space="0" w:color="auto"/>
            </w:tcBorders>
            <w:hideMark/>
          </w:tcPr>
          <w:p w14:paraId="5BA24BD1"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Protokoły płucne i sercowe</w:t>
            </w:r>
            <w:r w:rsidRPr="00CD13C9">
              <w:rPr>
                <w:rFonts w:ascii="Cambria" w:eastAsia="Times New Roman" w:hAnsi="Cambria" w:cs="Calibri"/>
                <w:b/>
                <w:bCs/>
                <w:kern w:val="0"/>
                <w:sz w:val="20"/>
                <w:szCs w:val="20"/>
                <w:lang w:eastAsia="pl-PL"/>
                <w14:ligatures w14:val="none"/>
              </w:rPr>
              <w:t xml:space="preserve"> </w:t>
            </w:r>
            <w:r w:rsidRPr="00CD13C9">
              <w:rPr>
                <w:rFonts w:ascii="Cambria" w:eastAsia="Times New Roman" w:hAnsi="Cambria" w:cs="Calibri"/>
                <w:kern w:val="0"/>
                <w:sz w:val="20"/>
                <w:szCs w:val="20"/>
                <w:lang w:eastAsia="pl-PL"/>
                <w14:ligatures w14:val="none"/>
              </w:rPr>
              <w:t xml:space="preserve"> – BLUE, RUSH – identyfikacja zmian patologicznych.</w:t>
            </w:r>
          </w:p>
        </w:tc>
        <w:tc>
          <w:tcPr>
            <w:tcW w:w="1646" w:type="dxa"/>
            <w:tcBorders>
              <w:top w:val="single" w:sz="4" w:space="0" w:color="auto"/>
              <w:left w:val="single" w:sz="4" w:space="0" w:color="auto"/>
              <w:bottom w:val="single" w:sz="4" w:space="0" w:color="auto"/>
              <w:right w:val="single" w:sz="4" w:space="0" w:color="auto"/>
            </w:tcBorders>
            <w:hideMark/>
          </w:tcPr>
          <w:p w14:paraId="7C43740D"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6</w:t>
            </w:r>
          </w:p>
        </w:tc>
        <w:tc>
          <w:tcPr>
            <w:tcW w:w="1965" w:type="dxa"/>
            <w:tcBorders>
              <w:top w:val="single" w:sz="4" w:space="0" w:color="auto"/>
              <w:left w:val="single" w:sz="4" w:space="0" w:color="auto"/>
              <w:bottom w:val="single" w:sz="4" w:space="0" w:color="auto"/>
              <w:right w:val="single" w:sz="4" w:space="0" w:color="auto"/>
            </w:tcBorders>
          </w:tcPr>
          <w:p w14:paraId="42C822D7"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p>
        </w:tc>
      </w:tr>
      <w:tr w:rsidR="003769C7" w:rsidRPr="00CD13C9" w14:paraId="0BCEB3C4" w14:textId="77777777" w:rsidTr="00B77C75">
        <w:trPr>
          <w:trHeight w:val="240"/>
        </w:trPr>
        <w:tc>
          <w:tcPr>
            <w:tcW w:w="635" w:type="dxa"/>
            <w:tcBorders>
              <w:top w:val="single" w:sz="4" w:space="0" w:color="auto"/>
              <w:left w:val="single" w:sz="4" w:space="0" w:color="auto"/>
              <w:bottom w:val="single" w:sz="4" w:space="0" w:color="auto"/>
              <w:right w:val="single" w:sz="4" w:space="0" w:color="auto"/>
            </w:tcBorders>
            <w:hideMark/>
          </w:tcPr>
          <w:p w14:paraId="37700A50"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5285" w:type="dxa"/>
            <w:tcBorders>
              <w:top w:val="single" w:sz="4" w:space="0" w:color="auto"/>
              <w:left w:val="single" w:sz="4" w:space="0" w:color="auto"/>
              <w:bottom w:val="single" w:sz="4" w:space="0" w:color="auto"/>
              <w:right w:val="single" w:sz="4" w:space="0" w:color="auto"/>
            </w:tcBorders>
            <w:hideMark/>
          </w:tcPr>
          <w:p w14:paraId="60487A40"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Symulacje kliniczne</w:t>
            </w:r>
            <w:r w:rsidRPr="00CD13C9">
              <w:rPr>
                <w:rFonts w:ascii="Cambria" w:eastAsia="Times New Roman" w:hAnsi="Cambria" w:cs="Calibri"/>
                <w:b/>
                <w:bCs/>
                <w:kern w:val="0"/>
                <w:sz w:val="20"/>
                <w:szCs w:val="20"/>
                <w:lang w:eastAsia="pl-PL"/>
                <w14:ligatures w14:val="none"/>
              </w:rPr>
              <w:t xml:space="preserve"> </w:t>
            </w:r>
            <w:r w:rsidRPr="00CD13C9">
              <w:rPr>
                <w:rFonts w:ascii="Cambria" w:eastAsia="Times New Roman" w:hAnsi="Cambria" w:cs="Calibri"/>
                <w:kern w:val="0"/>
                <w:sz w:val="20"/>
                <w:szCs w:val="20"/>
                <w:lang w:eastAsia="pl-PL"/>
                <w14:ligatures w14:val="none"/>
              </w:rPr>
              <w:t>– wykorzystanie USG w scenariuszach stanów nagłych.</w:t>
            </w:r>
          </w:p>
        </w:tc>
        <w:tc>
          <w:tcPr>
            <w:tcW w:w="1646" w:type="dxa"/>
            <w:tcBorders>
              <w:top w:val="single" w:sz="4" w:space="0" w:color="auto"/>
              <w:left w:val="single" w:sz="4" w:space="0" w:color="auto"/>
              <w:bottom w:val="single" w:sz="4" w:space="0" w:color="auto"/>
              <w:right w:val="single" w:sz="4" w:space="0" w:color="auto"/>
            </w:tcBorders>
            <w:hideMark/>
          </w:tcPr>
          <w:p w14:paraId="5786C543"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965" w:type="dxa"/>
            <w:tcBorders>
              <w:top w:val="single" w:sz="4" w:space="0" w:color="auto"/>
              <w:left w:val="single" w:sz="4" w:space="0" w:color="auto"/>
              <w:bottom w:val="single" w:sz="4" w:space="0" w:color="auto"/>
              <w:right w:val="single" w:sz="4" w:space="0" w:color="auto"/>
            </w:tcBorders>
          </w:tcPr>
          <w:p w14:paraId="684A7746"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p>
        </w:tc>
      </w:tr>
      <w:tr w:rsidR="003769C7" w:rsidRPr="00CD13C9" w14:paraId="5978DE10" w14:textId="77777777" w:rsidTr="00B77C75">
        <w:trPr>
          <w:trHeight w:val="474"/>
        </w:trPr>
        <w:tc>
          <w:tcPr>
            <w:tcW w:w="635" w:type="dxa"/>
            <w:tcBorders>
              <w:top w:val="single" w:sz="4" w:space="0" w:color="auto"/>
              <w:left w:val="single" w:sz="4" w:space="0" w:color="auto"/>
              <w:bottom w:val="single" w:sz="4" w:space="0" w:color="auto"/>
              <w:right w:val="single" w:sz="4" w:space="0" w:color="auto"/>
            </w:tcBorders>
            <w:hideMark/>
          </w:tcPr>
          <w:p w14:paraId="13D318EF" w14:textId="77777777" w:rsidR="003769C7" w:rsidRPr="00CD13C9" w:rsidRDefault="003769C7"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C5</w:t>
            </w:r>
          </w:p>
        </w:tc>
        <w:tc>
          <w:tcPr>
            <w:tcW w:w="5285" w:type="dxa"/>
            <w:tcBorders>
              <w:top w:val="single" w:sz="4" w:space="0" w:color="auto"/>
              <w:left w:val="single" w:sz="4" w:space="0" w:color="auto"/>
              <w:bottom w:val="single" w:sz="4" w:space="0" w:color="auto"/>
              <w:right w:val="single" w:sz="4" w:space="0" w:color="auto"/>
            </w:tcBorders>
            <w:hideMark/>
          </w:tcPr>
          <w:p w14:paraId="24703B2E" w14:textId="77777777" w:rsidR="003769C7" w:rsidRPr="00CD13C9" w:rsidRDefault="003769C7" w:rsidP="00B77C75">
            <w:pPr>
              <w:spacing w:before="100" w:beforeAutospacing="1" w:after="100" w:afterAutospacing="1"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bCs/>
                <w:kern w:val="0"/>
                <w:sz w:val="20"/>
                <w:szCs w:val="20"/>
                <w:lang w:eastAsia="pl-PL"/>
                <w14:ligatures w14:val="none"/>
              </w:rPr>
              <w:t>Analiza przypadków</w:t>
            </w:r>
            <w:r w:rsidRPr="00CD13C9">
              <w:rPr>
                <w:rFonts w:ascii="Cambria" w:eastAsia="Times New Roman" w:hAnsi="Cambria" w:cs="Calibri"/>
                <w:b/>
                <w:bCs/>
                <w:kern w:val="0"/>
                <w:sz w:val="20"/>
                <w:szCs w:val="20"/>
                <w:lang w:eastAsia="pl-PL"/>
                <w14:ligatures w14:val="none"/>
              </w:rPr>
              <w:t xml:space="preserve"> </w:t>
            </w:r>
            <w:r w:rsidRPr="00CD13C9">
              <w:rPr>
                <w:rFonts w:ascii="Cambria" w:eastAsia="Times New Roman" w:hAnsi="Cambria" w:cs="Calibri"/>
                <w:kern w:val="0"/>
                <w:sz w:val="20"/>
                <w:szCs w:val="20"/>
                <w:lang w:eastAsia="pl-PL"/>
                <w14:ligatures w14:val="none"/>
              </w:rPr>
              <w:t>– interpretacja obrazów USG, decyzje kliniczne.</w:t>
            </w:r>
          </w:p>
        </w:tc>
        <w:tc>
          <w:tcPr>
            <w:tcW w:w="1646" w:type="dxa"/>
            <w:tcBorders>
              <w:top w:val="single" w:sz="4" w:space="0" w:color="auto"/>
              <w:left w:val="single" w:sz="4" w:space="0" w:color="auto"/>
              <w:bottom w:val="single" w:sz="4" w:space="0" w:color="auto"/>
              <w:right w:val="single" w:sz="4" w:space="0" w:color="auto"/>
            </w:tcBorders>
            <w:hideMark/>
          </w:tcPr>
          <w:p w14:paraId="009B0997"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965" w:type="dxa"/>
            <w:tcBorders>
              <w:top w:val="single" w:sz="4" w:space="0" w:color="auto"/>
              <w:left w:val="single" w:sz="4" w:space="0" w:color="auto"/>
              <w:bottom w:val="single" w:sz="4" w:space="0" w:color="auto"/>
              <w:right w:val="single" w:sz="4" w:space="0" w:color="auto"/>
            </w:tcBorders>
          </w:tcPr>
          <w:p w14:paraId="56CB89F8"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p>
        </w:tc>
      </w:tr>
      <w:tr w:rsidR="003769C7" w:rsidRPr="00CD13C9" w14:paraId="5DF5E956" w14:textId="77777777" w:rsidTr="00B77C75">
        <w:tc>
          <w:tcPr>
            <w:tcW w:w="635" w:type="dxa"/>
            <w:tcBorders>
              <w:top w:val="single" w:sz="4" w:space="0" w:color="auto"/>
              <w:left w:val="single" w:sz="4" w:space="0" w:color="auto"/>
              <w:bottom w:val="single" w:sz="4" w:space="0" w:color="auto"/>
              <w:right w:val="single" w:sz="4" w:space="0" w:color="auto"/>
            </w:tcBorders>
          </w:tcPr>
          <w:p w14:paraId="0CEBF17E" w14:textId="77777777" w:rsidR="003769C7" w:rsidRPr="00CD13C9" w:rsidRDefault="003769C7" w:rsidP="00B77C75">
            <w:pPr>
              <w:spacing w:before="20" w:after="20" w:line="276" w:lineRule="auto"/>
              <w:rPr>
                <w:rFonts w:ascii="Cambria" w:eastAsia="Calibri" w:hAnsi="Cambria" w:cs="Calibri"/>
                <w:b/>
                <w:kern w:val="0"/>
                <w:sz w:val="20"/>
                <w:szCs w:val="20"/>
                <w14:ligatures w14:val="none"/>
              </w:rPr>
            </w:pPr>
          </w:p>
        </w:tc>
        <w:tc>
          <w:tcPr>
            <w:tcW w:w="5285" w:type="dxa"/>
            <w:tcBorders>
              <w:top w:val="single" w:sz="4" w:space="0" w:color="auto"/>
              <w:left w:val="single" w:sz="4" w:space="0" w:color="auto"/>
              <w:bottom w:val="single" w:sz="4" w:space="0" w:color="auto"/>
              <w:right w:val="single" w:sz="4" w:space="0" w:color="auto"/>
            </w:tcBorders>
            <w:hideMark/>
          </w:tcPr>
          <w:p w14:paraId="529C34E8" w14:textId="77777777" w:rsidR="003769C7" w:rsidRPr="00CD13C9" w:rsidRDefault="003769C7"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646" w:type="dxa"/>
            <w:tcBorders>
              <w:top w:val="single" w:sz="4" w:space="0" w:color="auto"/>
              <w:left w:val="single" w:sz="4" w:space="0" w:color="auto"/>
              <w:bottom w:val="single" w:sz="4" w:space="0" w:color="auto"/>
              <w:right w:val="single" w:sz="4" w:space="0" w:color="auto"/>
            </w:tcBorders>
            <w:hideMark/>
          </w:tcPr>
          <w:p w14:paraId="4DA682B8"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20</w:t>
            </w:r>
          </w:p>
        </w:tc>
        <w:tc>
          <w:tcPr>
            <w:tcW w:w="1965" w:type="dxa"/>
            <w:tcBorders>
              <w:top w:val="single" w:sz="4" w:space="0" w:color="auto"/>
              <w:left w:val="single" w:sz="4" w:space="0" w:color="auto"/>
              <w:bottom w:val="single" w:sz="4" w:space="0" w:color="auto"/>
              <w:right w:val="single" w:sz="4" w:space="0" w:color="auto"/>
            </w:tcBorders>
            <w:hideMark/>
          </w:tcPr>
          <w:p w14:paraId="07F1AFE7" w14:textId="77777777" w:rsidR="003769C7" w:rsidRPr="00CD13C9" w:rsidRDefault="003769C7"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3E057FD4" w14:textId="77777777" w:rsidR="003769C7" w:rsidRPr="00CD13C9" w:rsidRDefault="003769C7" w:rsidP="003769C7">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 Metody oraz środki dydaktyczne wykorzystywane w ramach poszczególnych form zajęć</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679"/>
        <w:gridCol w:w="3260"/>
      </w:tblGrid>
      <w:tr w:rsidR="003769C7" w:rsidRPr="00CD13C9" w14:paraId="79C39212"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7405BDF5" w14:textId="77777777" w:rsidR="003769C7" w:rsidRPr="00CD13C9" w:rsidRDefault="003769C7" w:rsidP="00B77C7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4679" w:type="dxa"/>
            <w:tcBorders>
              <w:top w:val="single" w:sz="4" w:space="0" w:color="auto"/>
              <w:left w:val="single" w:sz="4" w:space="0" w:color="auto"/>
              <w:bottom w:val="single" w:sz="4" w:space="0" w:color="auto"/>
              <w:right w:val="single" w:sz="4" w:space="0" w:color="auto"/>
            </w:tcBorders>
            <w:hideMark/>
          </w:tcPr>
          <w:p w14:paraId="1B5546F5" w14:textId="77777777" w:rsidR="003769C7" w:rsidRPr="00CD13C9" w:rsidRDefault="003769C7" w:rsidP="00B77C7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Metody dydaktyczne (wybór z listy)</w:t>
            </w:r>
          </w:p>
        </w:tc>
        <w:tc>
          <w:tcPr>
            <w:tcW w:w="3260" w:type="dxa"/>
            <w:tcBorders>
              <w:top w:val="single" w:sz="4" w:space="0" w:color="auto"/>
              <w:left w:val="single" w:sz="4" w:space="0" w:color="auto"/>
              <w:bottom w:val="single" w:sz="4" w:space="0" w:color="auto"/>
              <w:right w:val="single" w:sz="4" w:space="0" w:color="auto"/>
            </w:tcBorders>
            <w:hideMark/>
          </w:tcPr>
          <w:p w14:paraId="318FEEA9" w14:textId="77777777" w:rsidR="003769C7" w:rsidRPr="00CD13C9" w:rsidRDefault="003769C7" w:rsidP="00B77C7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Ś</w:t>
            </w:r>
            <w:r w:rsidRPr="00CD13C9">
              <w:rPr>
                <w:rFonts w:ascii="Cambria" w:eastAsia="Calibri" w:hAnsi="Cambria" w:cs="Calibri"/>
                <w:b/>
                <w:kern w:val="0"/>
                <w:sz w:val="22"/>
                <w:szCs w:val="22"/>
                <w14:ligatures w14:val="none"/>
              </w:rPr>
              <w:t>rodki dydaktyczne</w:t>
            </w:r>
          </w:p>
        </w:tc>
      </w:tr>
      <w:tr w:rsidR="003769C7" w:rsidRPr="00CD13C9" w14:paraId="659F7912"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5EC7C415" w14:textId="77777777" w:rsidR="003769C7" w:rsidRPr="00CD13C9" w:rsidRDefault="003769C7" w:rsidP="00B77C75">
            <w:pPr>
              <w:spacing w:before="60" w:after="60" w:line="240" w:lineRule="auto"/>
              <w:jc w:val="both"/>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Wykład</w:t>
            </w:r>
          </w:p>
        </w:tc>
        <w:tc>
          <w:tcPr>
            <w:tcW w:w="4679" w:type="dxa"/>
            <w:tcBorders>
              <w:top w:val="single" w:sz="4" w:space="0" w:color="auto"/>
              <w:left w:val="single" w:sz="4" w:space="0" w:color="auto"/>
              <w:bottom w:val="single" w:sz="4" w:space="0" w:color="auto"/>
              <w:right w:val="single" w:sz="4" w:space="0" w:color="auto"/>
            </w:tcBorders>
            <w:hideMark/>
          </w:tcPr>
          <w:p w14:paraId="30BA4A19" w14:textId="77777777" w:rsidR="003769C7" w:rsidRPr="00CD13C9" w:rsidRDefault="003769C7"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M4 – metoda problemowa</w:t>
            </w:r>
          </w:p>
        </w:tc>
        <w:tc>
          <w:tcPr>
            <w:tcW w:w="3260" w:type="dxa"/>
            <w:tcBorders>
              <w:top w:val="single" w:sz="4" w:space="0" w:color="auto"/>
              <w:left w:val="single" w:sz="4" w:space="0" w:color="auto"/>
              <w:bottom w:val="single" w:sz="4" w:space="0" w:color="auto"/>
              <w:right w:val="single" w:sz="4" w:space="0" w:color="auto"/>
            </w:tcBorders>
            <w:hideMark/>
          </w:tcPr>
          <w:p w14:paraId="75B96D35" w14:textId="77777777" w:rsidR="003769C7" w:rsidRPr="00CD13C9" w:rsidRDefault="003769C7"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projektor</w:t>
            </w:r>
          </w:p>
        </w:tc>
      </w:tr>
      <w:tr w:rsidR="003769C7" w:rsidRPr="00CD13C9" w14:paraId="4AF28DD0"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31F49A41" w14:textId="77777777" w:rsidR="003769C7" w:rsidRPr="00CD13C9" w:rsidRDefault="003769C7" w:rsidP="00B77C75">
            <w:pPr>
              <w:spacing w:before="60" w:after="60" w:line="240" w:lineRule="auto"/>
              <w:jc w:val="both"/>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Ćwiczenia</w:t>
            </w:r>
          </w:p>
        </w:tc>
        <w:tc>
          <w:tcPr>
            <w:tcW w:w="4679" w:type="dxa"/>
            <w:tcBorders>
              <w:top w:val="single" w:sz="4" w:space="0" w:color="auto"/>
              <w:left w:val="single" w:sz="4" w:space="0" w:color="auto"/>
              <w:bottom w:val="single" w:sz="4" w:space="0" w:color="auto"/>
              <w:right w:val="single" w:sz="4" w:space="0" w:color="auto"/>
            </w:tcBorders>
            <w:hideMark/>
          </w:tcPr>
          <w:p w14:paraId="0FCE8CFA" w14:textId="77777777" w:rsidR="003769C7" w:rsidRPr="00CD13C9" w:rsidRDefault="003769C7" w:rsidP="00B77C75">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kern w:val="0"/>
                <w:sz w:val="20"/>
                <w:szCs w:val="20"/>
                <w14:ligatures w14:val="none"/>
              </w:rPr>
              <w:t>M5 – pokaz z instruktażem, ćwiczenia praktyczne</w:t>
            </w:r>
          </w:p>
        </w:tc>
        <w:tc>
          <w:tcPr>
            <w:tcW w:w="3260" w:type="dxa"/>
            <w:tcBorders>
              <w:top w:val="single" w:sz="4" w:space="0" w:color="auto"/>
              <w:left w:val="single" w:sz="4" w:space="0" w:color="auto"/>
              <w:bottom w:val="single" w:sz="4" w:space="0" w:color="auto"/>
              <w:right w:val="single" w:sz="4" w:space="0" w:color="auto"/>
            </w:tcBorders>
            <w:hideMark/>
          </w:tcPr>
          <w:p w14:paraId="020312BD" w14:textId="77777777" w:rsidR="003769C7" w:rsidRPr="00CD13C9" w:rsidRDefault="003769C7"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Projektor, aparat USG, fantom</w:t>
            </w:r>
          </w:p>
        </w:tc>
      </w:tr>
    </w:tbl>
    <w:p w14:paraId="56374466" w14:textId="6A683590" w:rsidR="003769C7" w:rsidRPr="00CD13C9" w:rsidRDefault="003769C7" w:rsidP="003769C7">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2147D3C0" w14:textId="77777777" w:rsidR="003769C7" w:rsidRPr="00CD13C9" w:rsidRDefault="003769C7" w:rsidP="003769C7">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819"/>
        <w:gridCol w:w="3260"/>
      </w:tblGrid>
      <w:tr w:rsidR="003769C7" w:rsidRPr="00CD13C9" w14:paraId="642D8D28" w14:textId="77777777" w:rsidTr="00B77C75">
        <w:tc>
          <w:tcPr>
            <w:tcW w:w="1526" w:type="dxa"/>
            <w:tcBorders>
              <w:top w:val="single" w:sz="4" w:space="0" w:color="auto"/>
              <w:left w:val="single" w:sz="4" w:space="0" w:color="auto"/>
              <w:bottom w:val="single" w:sz="4" w:space="0" w:color="auto"/>
              <w:right w:val="single" w:sz="4" w:space="0" w:color="auto"/>
            </w:tcBorders>
            <w:hideMark/>
          </w:tcPr>
          <w:p w14:paraId="5B93264B" w14:textId="77777777" w:rsidR="003769C7" w:rsidRPr="00CD13C9" w:rsidRDefault="003769C7"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819" w:type="dxa"/>
            <w:tcBorders>
              <w:top w:val="single" w:sz="4" w:space="0" w:color="auto"/>
              <w:left w:val="single" w:sz="4" w:space="0" w:color="auto"/>
              <w:bottom w:val="single" w:sz="4" w:space="0" w:color="auto"/>
              <w:right w:val="single" w:sz="4" w:space="0" w:color="auto"/>
            </w:tcBorders>
            <w:hideMark/>
          </w:tcPr>
          <w:p w14:paraId="3730F845" w14:textId="77777777" w:rsidR="003769C7" w:rsidRPr="00CD13C9" w:rsidRDefault="003769C7"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260" w:type="dxa"/>
            <w:tcBorders>
              <w:top w:val="single" w:sz="4" w:space="0" w:color="auto"/>
              <w:left w:val="single" w:sz="4" w:space="0" w:color="auto"/>
              <w:bottom w:val="single" w:sz="4" w:space="0" w:color="auto"/>
              <w:right w:val="single" w:sz="4" w:space="0" w:color="auto"/>
            </w:tcBorders>
            <w:hideMark/>
          </w:tcPr>
          <w:p w14:paraId="6CB12D8E" w14:textId="77777777" w:rsidR="003769C7" w:rsidRPr="00CD13C9" w:rsidRDefault="003769C7" w:rsidP="00B77C75">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3769C7" w:rsidRPr="00CD13C9" w14:paraId="6E35BF23" w14:textId="77777777" w:rsidTr="00B77C75">
        <w:tc>
          <w:tcPr>
            <w:tcW w:w="1526" w:type="dxa"/>
            <w:tcBorders>
              <w:top w:val="single" w:sz="4" w:space="0" w:color="auto"/>
              <w:left w:val="single" w:sz="4" w:space="0" w:color="auto"/>
              <w:bottom w:val="single" w:sz="4" w:space="0" w:color="auto"/>
              <w:right w:val="single" w:sz="4" w:space="0" w:color="auto"/>
            </w:tcBorders>
            <w:hideMark/>
          </w:tcPr>
          <w:p w14:paraId="428D1903" w14:textId="77777777" w:rsidR="003769C7" w:rsidRPr="00CD13C9" w:rsidRDefault="003769C7"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819" w:type="dxa"/>
            <w:tcBorders>
              <w:top w:val="single" w:sz="4" w:space="0" w:color="auto"/>
              <w:left w:val="single" w:sz="4" w:space="0" w:color="auto"/>
              <w:bottom w:val="single" w:sz="4" w:space="0" w:color="auto"/>
              <w:right w:val="single" w:sz="4" w:space="0" w:color="auto"/>
            </w:tcBorders>
          </w:tcPr>
          <w:p w14:paraId="3A056DFE" w14:textId="5078AA4E" w:rsidR="003769C7" w:rsidRPr="00CD13C9" w:rsidRDefault="006376EA" w:rsidP="00B77C75">
            <w:pPr>
              <w:spacing w:before="60" w:after="60" w:line="240" w:lineRule="auto"/>
              <w:rPr>
                <w:rFonts w:ascii="Cambria" w:eastAsia="Calibri" w:hAnsi="Cambria" w:cs="Calibri"/>
                <w:bCs/>
                <w:kern w:val="0"/>
                <w:sz w:val="20"/>
                <w:szCs w:val="20"/>
                <w14:ligatures w14:val="none"/>
              </w:rPr>
            </w:pPr>
            <w:r>
              <w:rPr>
                <w:rFonts w:ascii="Cambria" w:eastAsia="Calibri" w:hAnsi="Cambria" w:cs="Calibri"/>
                <w:bCs/>
                <w:kern w:val="0"/>
                <w:sz w:val="20"/>
                <w:szCs w:val="20"/>
                <w14:ligatures w14:val="none"/>
              </w:rPr>
              <w:t>F</w:t>
            </w:r>
            <w:r w:rsidR="003769C7" w:rsidRPr="00CD13C9">
              <w:rPr>
                <w:rFonts w:ascii="Cambria" w:eastAsia="Calibri" w:hAnsi="Cambria" w:cs="Calibri"/>
                <w:bCs/>
                <w:kern w:val="0"/>
                <w:sz w:val="20"/>
                <w:szCs w:val="20"/>
                <w14:ligatures w14:val="none"/>
              </w:rPr>
              <w:t>1 wejściówka</w:t>
            </w:r>
          </w:p>
        </w:tc>
        <w:tc>
          <w:tcPr>
            <w:tcW w:w="3260" w:type="dxa"/>
            <w:tcBorders>
              <w:top w:val="single" w:sz="4" w:space="0" w:color="auto"/>
              <w:left w:val="single" w:sz="4" w:space="0" w:color="auto"/>
              <w:bottom w:val="single" w:sz="4" w:space="0" w:color="auto"/>
              <w:right w:val="single" w:sz="4" w:space="0" w:color="auto"/>
            </w:tcBorders>
            <w:hideMark/>
          </w:tcPr>
          <w:p w14:paraId="7D59844F" w14:textId="77777777" w:rsidR="003769C7" w:rsidRPr="00CD13C9" w:rsidRDefault="003769C7"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w:t>
            </w:r>
          </w:p>
        </w:tc>
      </w:tr>
      <w:tr w:rsidR="003769C7" w:rsidRPr="00CD13C9" w14:paraId="1B7CDBA7" w14:textId="77777777" w:rsidTr="00B77C75">
        <w:tc>
          <w:tcPr>
            <w:tcW w:w="1526" w:type="dxa"/>
            <w:tcBorders>
              <w:top w:val="single" w:sz="4" w:space="0" w:color="auto"/>
              <w:left w:val="single" w:sz="4" w:space="0" w:color="auto"/>
              <w:bottom w:val="single" w:sz="4" w:space="0" w:color="auto"/>
              <w:right w:val="single" w:sz="4" w:space="0" w:color="auto"/>
            </w:tcBorders>
            <w:hideMark/>
          </w:tcPr>
          <w:p w14:paraId="1EF2860C" w14:textId="77777777" w:rsidR="003769C7" w:rsidRPr="00CD13C9" w:rsidRDefault="003769C7"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819" w:type="dxa"/>
            <w:tcBorders>
              <w:top w:val="single" w:sz="4" w:space="0" w:color="auto"/>
              <w:left w:val="single" w:sz="4" w:space="0" w:color="auto"/>
              <w:bottom w:val="single" w:sz="4" w:space="0" w:color="auto"/>
              <w:right w:val="single" w:sz="4" w:space="0" w:color="auto"/>
            </w:tcBorders>
            <w:hideMark/>
          </w:tcPr>
          <w:p w14:paraId="590D363A" w14:textId="77777777" w:rsidR="003769C7" w:rsidRPr="00CD13C9" w:rsidRDefault="003769C7"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obserwacja podczas zajęć / aktywność</w:t>
            </w:r>
          </w:p>
        </w:tc>
        <w:tc>
          <w:tcPr>
            <w:tcW w:w="3260" w:type="dxa"/>
            <w:tcBorders>
              <w:top w:val="single" w:sz="4" w:space="0" w:color="auto"/>
              <w:left w:val="single" w:sz="4" w:space="0" w:color="auto"/>
              <w:bottom w:val="single" w:sz="4" w:space="0" w:color="auto"/>
              <w:right w:val="single" w:sz="4" w:space="0" w:color="auto"/>
            </w:tcBorders>
            <w:hideMark/>
          </w:tcPr>
          <w:p w14:paraId="6AE62DED" w14:textId="77777777" w:rsidR="003769C7" w:rsidRPr="00CD13C9" w:rsidRDefault="003769C7"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P5 prezentacja umiejętności</w:t>
            </w:r>
          </w:p>
        </w:tc>
      </w:tr>
    </w:tbl>
    <w:p w14:paraId="20036791" w14:textId="77777777" w:rsidR="003769C7" w:rsidRPr="00CD13C9" w:rsidRDefault="003769C7" w:rsidP="003769C7">
      <w:pPr>
        <w:spacing w:before="120" w:after="120" w:line="240" w:lineRule="auto"/>
        <w:jc w:val="both"/>
        <w:rPr>
          <w:rFonts w:ascii="Cambria" w:eastAsia="Calibri" w:hAnsi="Cambria" w:cs="Calibri"/>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62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1"/>
        <w:gridCol w:w="1728"/>
        <w:gridCol w:w="994"/>
        <w:gridCol w:w="1417"/>
      </w:tblGrid>
      <w:tr w:rsidR="003769C7" w:rsidRPr="00CD13C9" w14:paraId="47A678B8" w14:textId="77777777" w:rsidTr="00B77C75">
        <w:trPr>
          <w:trHeight w:val="150"/>
        </w:trPr>
        <w:tc>
          <w:tcPr>
            <w:tcW w:w="2091" w:type="dxa"/>
            <w:vMerge w:val="restart"/>
            <w:tcBorders>
              <w:top w:val="single" w:sz="4" w:space="0" w:color="000000"/>
              <w:left w:val="single" w:sz="4" w:space="0" w:color="000000"/>
              <w:bottom w:val="single" w:sz="4" w:space="0" w:color="000000"/>
              <w:right w:val="single" w:sz="4" w:space="0" w:color="000000"/>
            </w:tcBorders>
            <w:vAlign w:val="center"/>
            <w:hideMark/>
          </w:tcPr>
          <w:p w14:paraId="3DA8ED9B" w14:textId="77777777" w:rsidR="003769C7" w:rsidRPr="00CD13C9" w:rsidRDefault="003769C7"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Symbol efektu</w:t>
            </w:r>
          </w:p>
        </w:tc>
        <w:tc>
          <w:tcPr>
            <w:tcW w:w="1728" w:type="dxa"/>
            <w:tcBorders>
              <w:top w:val="single" w:sz="4" w:space="0" w:color="000000"/>
              <w:left w:val="single" w:sz="4" w:space="0" w:color="000000"/>
              <w:bottom w:val="single" w:sz="4" w:space="0" w:color="auto"/>
              <w:right w:val="single" w:sz="4" w:space="0" w:color="auto"/>
            </w:tcBorders>
            <w:vAlign w:val="center"/>
            <w:hideMark/>
          </w:tcPr>
          <w:p w14:paraId="14B03B89" w14:textId="77777777" w:rsidR="003769C7" w:rsidRPr="00CD13C9" w:rsidRDefault="003769C7"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 xml:space="preserve">Wykład </w:t>
            </w:r>
          </w:p>
        </w:tc>
        <w:tc>
          <w:tcPr>
            <w:tcW w:w="2411" w:type="dxa"/>
            <w:gridSpan w:val="2"/>
            <w:tcBorders>
              <w:top w:val="single" w:sz="4" w:space="0" w:color="000000"/>
              <w:left w:val="single" w:sz="4" w:space="0" w:color="000000"/>
              <w:bottom w:val="single" w:sz="4" w:space="0" w:color="auto"/>
              <w:right w:val="single" w:sz="4" w:space="0" w:color="000000"/>
            </w:tcBorders>
            <w:vAlign w:val="center"/>
            <w:hideMark/>
          </w:tcPr>
          <w:p w14:paraId="47E8C3A5"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3769C7" w:rsidRPr="00CD13C9" w14:paraId="5F144CC2" w14:textId="77777777" w:rsidTr="00B77C75">
        <w:trPr>
          <w:trHeight w:val="325"/>
        </w:trPr>
        <w:tc>
          <w:tcPr>
            <w:tcW w:w="2091" w:type="dxa"/>
            <w:vMerge/>
            <w:tcBorders>
              <w:top w:val="single" w:sz="4" w:space="0" w:color="000000"/>
              <w:left w:val="single" w:sz="4" w:space="0" w:color="000000"/>
              <w:bottom w:val="single" w:sz="4" w:space="0" w:color="000000"/>
              <w:right w:val="single" w:sz="4" w:space="0" w:color="000000"/>
            </w:tcBorders>
            <w:vAlign w:val="center"/>
            <w:hideMark/>
          </w:tcPr>
          <w:p w14:paraId="5871F446" w14:textId="77777777" w:rsidR="003769C7" w:rsidRPr="00CD13C9" w:rsidRDefault="003769C7" w:rsidP="00B77C75">
            <w:pPr>
              <w:spacing w:after="0" w:line="240" w:lineRule="auto"/>
              <w:rPr>
                <w:rFonts w:ascii="Cambria" w:eastAsia="Calibri" w:hAnsi="Cambria" w:cs="Calibri"/>
                <w:kern w:val="0"/>
                <w:sz w:val="22"/>
                <w:szCs w:val="22"/>
                <w14:ligatures w14:val="none"/>
              </w:rPr>
            </w:pPr>
          </w:p>
        </w:tc>
        <w:tc>
          <w:tcPr>
            <w:tcW w:w="1728" w:type="dxa"/>
            <w:tcBorders>
              <w:top w:val="single" w:sz="4" w:space="0" w:color="auto"/>
              <w:left w:val="single" w:sz="4" w:space="0" w:color="000000"/>
              <w:bottom w:val="single" w:sz="4" w:space="0" w:color="000000"/>
              <w:right w:val="single" w:sz="4" w:space="0" w:color="auto"/>
            </w:tcBorders>
            <w:vAlign w:val="center"/>
            <w:hideMark/>
          </w:tcPr>
          <w:p w14:paraId="26B4FB92" w14:textId="77777777" w:rsidR="003769C7" w:rsidRPr="00CD13C9" w:rsidRDefault="003769C7"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P1</w:t>
            </w:r>
          </w:p>
        </w:tc>
        <w:tc>
          <w:tcPr>
            <w:tcW w:w="994" w:type="dxa"/>
            <w:tcBorders>
              <w:top w:val="single" w:sz="4" w:space="0" w:color="auto"/>
              <w:left w:val="single" w:sz="4" w:space="0" w:color="auto"/>
              <w:bottom w:val="single" w:sz="4" w:space="0" w:color="000000"/>
              <w:right w:val="single" w:sz="4" w:space="0" w:color="000000"/>
            </w:tcBorders>
            <w:vAlign w:val="center"/>
            <w:hideMark/>
          </w:tcPr>
          <w:p w14:paraId="0823D73A" w14:textId="77777777" w:rsidR="003769C7" w:rsidRPr="00CD13C9" w:rsidRDefault="003769C7"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F1</w:t>
            </w:r>
          </w:p>
        </w:tc>
        <w:tc>
          <w:tcPr>
            <w:tcW w:w="1417" w:type="dxa"/>
            <w:tcBorders>
              <w:top w:val="single" w:sz="4" w:space="0" w:color="auto"/>
              <w:left w:val="single" w:sz="4" w:space="0" w:color="000000"/>
              <w:bottom w:val="single" w:sz="4" w:space="0" w:color="000000"/>
              <w:right w:val="single" w:sz="4" w:space="0" w:color="000000"/>
            </w:tcBorders>
            <w:vAlign w:val="center"/>
            <w:hideMark/>
          </w:tcPr>
          <w:p w14:paraId="62046E9C"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P5</w:t>
            </w:r>
          </w:p>
        </w:tc>
      </w:tr>
      <w:tr w:rsidR="003769C7" w:rsidRPr="00CD13C9" w14:paraId="114F9A03" w14:textId="77777777" w:rsidTr="00B77C75">
        <w:tc>
          <w:tcPr>
            <w:tcW w:w="2091" w:type="dxa"/>
            <w:tcBorders>
              <w:top w:val="single" w:sz="4" w:space="0" w:color="000000"/>
              <w:left w:val="single" w:sz="4" w:space="0" w:color="000000"/>
              <w:bottom w:val="single" w:sz="4" w:space="0" w:color="000000"/>
              <w:right w:val="single" w:sz="4" w:space="0" w:color="000000"/>
            </w:tcBorders>
            <w:vAlign w:val="center"/>
            <w:hideMark/>
          </w:tcPr>
          <w:p w14:paraId="28D19282" w14:textId="77777777" w:rsidR="003769C7" w:rsidRPr="00CD13C9" w:rsidRDefault="003769C7"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728" w:type="dxa"/>
            <w:tcBorders>
              <w:top w:val="single" w:sz="4" w:space="0" w:color="000000"/>
              <w:left w:val="single" w:sz="4" w:space="0" w:color="000000"/>
              <w:bottom w:val="single" w:sz="4" w:space="0" w:color="000000"/>
              <w:right w:val="single" w:sz="4" w:space="0" w:color="auto"/>
            </w:tcBorders>
            <w:vAlign w:val="center"/>
            <w:hideMark/>
          </w:tcPr>
          <w:p w14:paraId="0AEE4B83"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000000"/>
              <w:right w:val="single" w:sz="4" w:space="0" w:color="000000"/>
            </w:tcBorders>
            <w:vAlign w:val="center"/>
            <w:hideMark/>
          </w:tcPr>
          <w:p w14:paraId="72D3A299"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C11C8C2"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3769C7" w:rsidRPr="00CD13C9" w14:paraId="335D9CE2" w14:textId="77777777" w:rsidTr="00B77C75">
        <w:trPr>
          <w:trHeight w:val="384"/>
        </w:trPr>
        <w:tc>
          <w:tcPr>
            <w:tcW w:w="2091" w:type="dxa"/>
            <w:tcBorders>
              <w:top w:val="single" w:sz="4" w:space="0" w:color="000000"/>
              <w:left w:val="single" w:sz="4" w:space="0" w:color="000000"/>
              <w:bottom w:val="single" w:sz="4" w:space="0" w:color="auto"/>
              <w:right w:val="single" w:sz="4" w:space="0" w:color="000000"/>
            </w:tcBorders>
            <w:vAlign w:val="center"/>
            <w:hideMark/>
          </w:tcPr>
          <w:p w14:paraId="35D42F45" w14:textId="77777777" w:rsidR="003769C7" w:rsidRPr="00CD13C9" w:rsidRDefault="003769C7"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728" w:type="dxa"/>
            <w:tcBorders>
              <w:top w:val="single" w:sz="4" w:space="0" w:color="000000"/>
              <w:left w:val="single" w:sz="4" w:space="0" w:color="000000"/>
              <w:bottom w:val="single" w:sz="4" w:space="0" w:color="auto"/>
              <w:right w:val="single" w:sz="4" w:space="0" w:color="auto"/>
            </w:tcBorders>
            <w:vAlign w:val="center"/>
            <w:hideMark/>
          </w:tcPr>
          <w:p w14:paraId="28263D2A"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auto"/>
              <w:right w:val="single" w:sz="4" w:space="0" w:color="000000"/>
            </w:tcBorders>
            <w:vAlign w:val="center"/>
            <w:hideMark/>
          </w:tcPr>
          <w:p w14:paraId="5E053897"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auto"/>
              <w:right w:val="single" w:sz="4" w:space="0" w:color="000000"/>
            </w:tcBorders>
            <w:vAlign w:val="center"/>
            <w:hideMark/>
          </w:tcPr>
          <w:p w14:paraId="0958EBE0"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3769C7" w:rsidRPr="00CD13C9" w14:paraId="1A666F87" w14:textId="77777777" w:rsidTr="00B77C75">
        <w:trPr>
          <w:trHeight w:val="336"/>
        </w:trPr>
        <w:tc>
          <w:tcPr>
            <w:tcW w:w="2091" w:type="dxa"/>
            <w:tcBorders>
              <w:top w:val="single" w:sz="4" w:space="0" w:color="auto"/>
              <w:left w:val="single" w:sz="4" w:space="0" w:color="000000"/>
              <w:bottom w:val="single" w:sz="4" w:space="0" w:color="auto"/>
              <w:right w:val="single" w:sz="4" w:space="0" w:color="000000"/>
            </w:tcBorders>
            <w:vAlign w:val="center"/>
            <w:hideMark/>
          </w:tcPr>
          <w:p w14:paraId="29585FE5" w14:textId="77777777" w:rsidR="003769C7" w:rsidRPr="00CD13C9" w:rsidRDefault="003769C7"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728" w:type="dxa"/>
            <w:tcBorders>
              <w:top w:val="single" w:sz="4" w:space="0" w:color="auto"/>
              <w:left w:val="single" w:sz="4" w:space="0" w:color="000000"/>
              <w:bottom w:val="single" w:sz="4" w:space="0" w:color="auto"/>
              <w:right w:val="single" w:sz="4" w:space="0" w:color="auto"/>
            </w:tcBorders>
            <w:vAlign w:val="center"/>
            <w:hideMark/>
          </w:tcPr>
          <w:p w14:paraId="3E63AD35"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auto"/>
              <w:left w:val="single" w:sz="4" w:space="0" w:color="auto"/>
              <w:bottom w:val="single" w:sz="4" w:space="0" w:color="auto"/>
              <w:right w:val="single" w:sz="4" w:space="0" w:color="000000"/>
            </w:tcBorders>
            <w:vAlign w:val="center"/>
            <w:hideMark/>
          </w:tcPr>
          <w:p w14:paraId="10F89C01"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auto"/>
              <w:left w:val="single" w:sz="4" w:space="0" w:color="000000"/>
              <w:bottom w:val="single" w:sz="4" w:space="0" w:color="auto"/>
              <w:right w:val="single" w:sz="4" w:space="0" w:color="000000"/>
            </w:tcBorders>
            <w:vAlign w:val="center"/>
            <w:hideMark/>
          </w:tcPr>
          <w:p w14:paraId="2C858C5C"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3769C7" w:rsidRPr="00CD13C9" w14:paraId="325C17AE" w14:textId="77777777" w:rsidTr="00B77C75">
        <w:trPr>
          <w:trHeight w:val="228"/>
        </w:trPr>
        <w:tc>
          <w:tcPr>
            <w:tcW w:w="2091" w:type="dxa"/>
            <w:tcBorders>
              <w:top w:val="single" w:sz="4" w:space="0" w:color="auto"/>
              <w:left w:val="single" w:sz="4" w:space="0" w:color="000000"/>
              <w:bottom w:val="single" w:sz="4" w:space="0" w:color="000000"/>
              <w:right w:val="single" w:sz="4" w:space="0" w:color="000000"/>
            </w:tcBorders>
            <w:vAlign w:val="center"/>
            <w:hideMark/>
          </w:tcPr>
          <w:p w14:paraId="66D15A2B" w14:textId="77777777" w:rsidR="003769C7" w:rsidRPr="00CD13C9" w:rsidRDefault="003769C7"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728" w:type="dxa"/>
            <w:tcBorders>
              <w:top w:val="single" w:sz="4" w:space="0" w:color="auto"/>
              <w:left w:val="single" w:sz="4" w:space="0" w:color="000000"/>
              <w:bottom w:val="single" w:sz="4" w:space="0" w:color="000000"/>
              <w:right w:val="single" w:sz="4" w:space="0" w:color="auto"/>
            </w:tcBorders>
            <w:vAlign w:val="center"/>
            <w:hideMark/>
          </w:tcPr>
          <w:p w14:paraId="087D1272"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auto"/>
              <w:left w:val="single" w:sz="4" w:space="0" w:color="auto"/>
              <w:bottom w:val="single" w:sz="4" w:space="0" w:color="000000"/>
              <w:right w:val="single" w:sz="4" w:space="0" w:color="000000"/>
            </w:tcBorders>
            <w:vAlign w:val="center"/>
            <w:hideMark/>
          </w:tcPr>
          <w:p w14:paraId="41394554"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auto"/>
              <w:left w:val="single" w:sz="4" w:space="0" w:color="000000"/>
              <w:bottom w:val="single" w:sz="4" w:space="0" w:color="000000"/>
              <w:right w:val="single" w:sz="4" w:space="0" w:color="000000"/>
            </w:tcBorders>
            <w:vAlign w:val="center"/>
            <w:hideMark/>
          </w:tcPr>
          <w:p w14:paraId="4D257DE8"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3769C7" w:rsidRPr="00CD13C9" w14:paraId="4825F2E6" w14:textId="77777777" w:rsidTr="00B77C75">
        <w:tc>
          <w:tcPr>
            <w:tcW w:w="2091" w:type="dxa"/>
            <w:tcBorders>
              <w:top w:val="single" w:sz="4" w:space="0" w:color="000000"/>
              <w:left w:val="single" w:sz="4" w:space="0" w:color="000000"/>
              <w:bottom w:val="single" w:sz="4" w:space="0" w:color="000000"/>
              <w:right w:val="single" w:sz="4" w:space="0" w:color="000000"/>
            </w:tcBorders>
            <w:vAlign w:val="center"/>
            <w:hideMark/>
          </w:tcPr>
          <w:p w14:paraId="1205455B" w14:textId="77777777" w:rsidR="003769C7" w:rsidRPr="00CD13C9" w:rsidRDefault="003769C7"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728" w:type="dxa"/>
            <w:tcBorders>
              <w:top w:val="single" w:sz="4" w:space="0" w:color="000000"/>
              <w:left w:val="single" w:sz="4" w:space="0" w:color="000000"/>
              <w:bottom w:val="single" w:sz="4" w:space="0" w:color="000000"/>
              <w:right w:val="single" w:sz="4" w:space="0" w:color="auto"/>
            </w:tcBorders>
            <w:vAlign w:val="center"/>
            <w:hideMark/>
          </w:tcPr>
          <w:p w14:paraId="6F42710C"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000000"/>
              <w:right w:val="single" w:sz="4" w:space="0" w:color="000000"/>
            </w:tcBorders>
            <w:vAlign w:val="center"/>
            <w:hideMark/>
          </w:tcPr>
          <w:p w14:paraId="62F7D404"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88D84A1"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3769C7" w:rsidRPr="00CD13C9" w14:paraId="71820DD7" w14:textId="77777777" w:rsidTr="00B77C75">
        <w:tc>
          <w:tcPr>
            <w:tcW w:w="2091" w:type="dxa"/>
            <w:tcBorders>
              <w:top w:val="single" w:sz="4" w:space="0" w:color="000000"/>
              <w:left w:val="single" w:sz="4" w:space="0" w:color="000000"/>
              <w:bottom w:val="single" w:sz="4" w:space="0" w:color="000000"/>
              <w:right w:val="single" w:sz="4" w:space="0" w:color="000000"/>
            </w:tcBorders>
            <w:vAlign w:val="center"/>
            <w:hideMark/>
          </w:tcPr>
          <w:p w14:paraId="72E4364C" w14:textId="77777777" w:rsidR="003769C7" w:rsidRPr="00CD13C9" w:rsidRDefault="003769C7"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728" w:type="dxa"/>
            <w:tcBorders>
              <w:top w:val="single" w:sz="4" w:space="0" w:color="000000"/>
              <w:left w:val="single" w:sz="4" w:space="0" w:color="000000"/>
              <w:bottom w:val="single" w:sz="4" w:space="0" w:color="000000"/>
              <w:right w:val="single" w:sz="4" w:space="0" w:color="auto"/>
            </w:tcBorders>
            <w:vAlign w:val="center"/>
            <w:hideMark/>
          </w:tcPr>
          <w:p w14:paraId="3803EC29"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000000"/>
              <w:right w:val="single" w:sz="4" w:space="0" w:color="000000"/>
            </w:tcBorders>
            <w:vAlign w:val="center"/>
            <w:hideMark/>
          </w:tcPr>
          <w:p w14:paraId="09879FC3"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308BE87"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3769C7" w:rsidRPr="00CD13C9" w14:paraId="5EAEAD70" w14:textId="77777777" w:rsidTr="00B77C75">
        <w:trPr>
          <w:trHeight w:val="60"/>
        </w:trPr>
        <w:tc>
          <w:tcPr>
            <w:tcW w:w="2091" w:type="dxa"/>
            <w:tcBorders>
              <w:top w:val="single" w:sz="4" w:space="0" w:color="000000"/>
              <w:left w:val="single" w:sz="4" w:space="0" w:color="000000"/>
              <w:bottom w:val="single" w:sz="4" w:space="0" w:color="auto"/>
              <w:right w:val="single" w:sz="4" w:space="0" w:color="000000"/>
            </w:tcBorders>
            <w:vAlign w:val="center"/>
            <w:hideMark/>
          </w:tcPr>
          <w:p w14:paraId="2559F847" w14:textId="77777777" w:rsidR="003769C7" w:rsidRPr="00CD13C9" w:rsidRDefault="003769C7"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p w14:paraId="07968959" w14:textId="77777777" w:rsidR="003769C7" w:rsidRPr="00CD13C9" w:rsidRDefault="003769C7" w:rsidP="00B77C75">
            <w:pPr>
              <w:spacing w:before="20" w:after="20" w:line="240" w:lineRule="auto"/>
              <w:jc w:val="center"/>
              <w:rPr>
                <w:rFonts w:ascii="Cambria" w:eastAsia="Calibri" w:hAnsi="Cambria" w:cs="Calibri"/>
                <w:kern w:val="0"/>
                <w:sz w:val="22"/>
                <w:szCs w:val="22"/>
                <w14:ligatures w14:val="none"/>
              </w:rPr>
            </w:pPr>
          </w:p>
        </w:tc>
        <w:tc>
          <w:tcPr>
            <w:tcW w:w="1728" w:type="dxa"/>
            <w:tcBorders>
              <w:top w:val="single" w:sz="4" w:space="0" w:color="000000"/>
              <w:left w:val="single" w:sz="4" w:space="0" w:color="000000"/>
              <w:bottom w:val="single" w:sz="4" w:space="0" w:color="auto"/>
              <w:right w:val="single" w:sz="4" w:space="0" w:color="auto"/>
            </w:tcBorders>
            <w:vAlign w:val="center"/>
            <w:hideMark/>
          </w:tcPr>
          <w:p w14:paraId="351FCEBC"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auto"/>
              <w:right w:val="single" w:sz="4" w:space="0" w:color="000000"/>
            </w:tcBorders>
            <w:vAlign w:val="center"/>
            <w:hideMark/>
          </w:tcPr>
          <w:p w14:paraId="204ACD01"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auto"/>
              <w:right w:val="single" w:sz="4" w:space="0" w:color="000000"/>
            </w:tcBorders>
            <w:vAlign w:val="center"/>
            <w:hideMark/>
          </w:tcPr>
          <w:p w14:paraId="70A75682"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3769C7" w:rsidRPr="00CD13C9" w14:paraId="6F5241F5" w14:textId="77777777" w:rsidTr="00077ADC">
        <w:trPr>
          <w:trHeight w:val="310"/>
        </w:trPr>
        <w:tc>
          <w:tcPr>
            <w:tcW w:w="2091" w:type="dxa"/>
            <w:tcBorders>
              <w:top w:val="single" w:sz="4" w:space="0" w:color="auto"/>
              <w:left w:val="single" w:sz="4" w:space="0" w:color="000000"/>
              <w:bottom w:val="single" w:sz="4" w:space="0" w:color="000000"/>
              <w:right w:val="single" w:sz="4" w:space="0" w:color="000000"/>
            </w:tcBorders>
            <w:vAlign w:val="center"/>
            <w:hideMark/>
          </w:tcPr>
          <w:p w14:paraId="6E409766" w14:textId="77777777" w:rsidR="003769C7" w:rsidRPr="00CD13C9" w:rsidRDefault="003769C7"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728" w:type="dxa"/>
            <w:tcBorders>
              <w:top w:val="single" w:sz="4" w:space="0" w:color="auto"/>
              <w:left w:val="single" w:sz="4" w:space="0" w:color="000000"/>
              <w:bottom w:val="single" w:sz="4" w:space="0" w:color="000000"/>
              <w:right w:val="single" w:sz="4" w:space="0" w:color="auto"/>
            </w:tcBorders>
            <w:vAlign w:val="center"/>
            <w:hideMark/>
          </w:tcPr>
          <w:p w14:paraId="3EFD0B9B"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auto"/>
              <w:left w:val="single" w:sz="4" w:space="0" w:color="auto"/>
              <w:bottom w:val="single" w:sz="4" w:space="0" w:color="000000"/>
              <w:right w:val="single" w:sz="4" w:space="0" w:color="000000"/>
            </w:tcBorders>
            <w:vAlign w:val="center"/>
            <w:hideMark/>
          </w:tcPr>
          <w:p w14:paraId="0CB3145A"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auto"/>
              <w:left w:val="single" w:sz="4" w:space="0" w:color="000000"/>
              <w:bottom w:val="single" w:sz="4" w:space="0" w:color="000000"/>
              <w:right w:val="single" w:sz="4" w:space="0" w:color="000000"/>
            </w:tcBorders>
            <w:vAlign w:val="center"/>
            <w:hideMark/>
          </w:tcPr>
          <w:p w14:paraId="4D206868"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3769C7" w:rsidRPr="00CD13C9" w14:paraId="018A080A" w14:textId="77777777" w:rsidTr="00B77C75">
        <w:trPr>
          <w:trHeight w:val="336"/>
        </w:trPr>
        <w:tc>
          <w:tcPr>
            <w:tcW w:w="2091" w:type="dxa"/>
            <w:tcBorders>
              <w:top w:val="single" w:sz="4" w:space="0" w:color="000000"/>
              <w:left w:val="single" w:sz="4" w:space="0" w:color="000000"/>
              <w:bottom w:val="single" w:sz="4" w:space="0" w:color="auto"/>
              <w:right w:val="single" w:sz="4" w:space="0" w:color="000000"/>
            </w:tcBorders>
            <w:vAlign w:val="center"/>
            <w:hideMark/>
          </w:tcPr>
          <w:p w14:paraId="41B94E96" w14:textId="77777777" w:rsidR="003769C7" w:rsidRPr="00CD13C9" w:rsidRDefault="003769C7"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728" w:type="dxa"/>
            <w:tcBorders>
              <w:top w:val="single" w:sz="4" w:space="0" w:color="000000"/>
              <w:left w:val="single" w:sz="4" w:space="0" w:color="000000"/>
              <w:bottom w:val="single" w:sz="4" w:space="0" w:color="auto"/>
              <w:right w:val="single" w:sz="4" w:space="0" w:color="auto"/>
            </w:tcBorders>
            <w:vAlign w:val="center"/>
            <w:hideMark/>
          </w:tcPr>
          <w:p w14:paraId="7D08B09F"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000000"/>
              <w:left w:val="single" w:sz="4" w:space="0" w:color="auto"/>
              <w:bottom w:val="single" w:sz="4" w:space="0" w:color="auto"/>
              <w:right w:val="single" w:sz="4" w:space="0" w:color="000000"/>
            </w:tcBorders>
            <w:vAlign w:val="center"/>
            <w:hideMark/>
          </w:tcPr>
          <w:p w14:paraId="516CC5B0"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000000"/>
              <w:left w:val="single" w:sz="4" w:space="0" w:color="000000"/>
              <w:bottom w:val="single" w:sz="4" w:space="0" w:color="auto"/>
              <w:right w:val="single" w:sz="4" w:space="0" w:color="000000"/>
            </w:tcBorders>
            <w:vAlign w:val="center"/>
            <w:hideMark/>
          </w:tcPr>
          <w:p w14:paraId="54E8C994"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3769C7" w:rsidRPr="00CD13C9" w14:paraId="76A0016C" w14:textId="77777777" w:rsidTr="00B77C75">
        <w:trPr>
          <w:trHeight w:val="240"/>
        </w:trPr>
        <w:tc>
          <w:tcPr>
            <w:tcW w:w="2091" w:type="dxa"/>
            <w:tcBorders>
              <w:top w:val="single" w:sz="4" w:space="0" w:color="auto"/>
              <w:left w:val="single" w:sz="4" w:space="0" w:color="000000"/>
              <w:bottom w:val="single" w:sz="4" w:space="0" w:color="auto"/>
              <w:right w:val="single" w:sz="4" w:space="0" w:color="000000"/>
            </w:tcBorders>
            <w:vAlign w:val="center"/>
            <w:hideMark/>
          </w:tcPr>
          <w:p w14:paraId="27630FDF" w14:textId="77777777" w:rsidR="003769C7" w:rsidRPr="00CD13C9" w:rsidRDefault="003769C7"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1728" w:type="dxa"/>
            <w:tcBorders>
              <w:top w:val="single" w:sz="4" w:space="0" w:color="auto"/>
              <w:left w:val="single" w:sz="4" w:space="0" w:color="000000"/>
              <w:bottom w:val="single" w:sz="4" w:space="0" w:color="000000"/>
              <w:right w:val="single" w:sz="4" w:space="0" w:color="auto"/>
            </w:tcBorders>
            <w:vAlign w:val="center"/>
            <w:hideMark/>
          </w:tcPr>
          <w:p w14:paraId="1E64A63F"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994" w:type="dxa"/>
            <w:tcBorders>
              <w:top w:val="single" w:sz="4" w:space="0" w:color="auto"/>
              <w:left w:val="single" w:sz="4" w:space="0" w:color="auto"/>
              <w:bottom w:val="single" w:sz="4" w:space="0" w:color="000000"/>
              <w:right w:val="single" w:sz="4" w:space="0" w:color="000000"/>
            </w:tcBorders>
            <w:vAlign w:val="center"/>
            <w:hideMark/>
          </w:tcPr>
          <w:p w14:paraId="164A81C3"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1417" w:type="dxa"/>
            <w:tcBorders>
              <w:top w:val="single" w:sz="4" w:space="0" w:color="auto"/>
              <w:left w:val="single" w:sz="4" w:space="0" w:color="000000"/>
              <w:bottom w:val="single" w:sz="4" w:space="0" w:color="000000"/>
              <w:right w:val="single" w:sz="4" w:space="0" w:color="000000"/>
            </w:tcBorders>
            <w:vAlign w:val="center"/>
            <w:hideMark/>
          </w:tcPr>
          <w:p w14:paraId="4360E0E1" w14:textId="77777777" w:rsidR="003769C7" w:rsidRPr="00CD13C9" w:rsidRDefault="003769C7"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7363811F" w14:textId="77777777" w:rsidR="003769C7" w:rsidRPr="00CD13C9" w:rsidRDefault="003769C7" w:rsidP="003769C7">
      <w:pPr>
        <w:keepNext/>
        <w:spacing w:before="120" w:after="120" w:line="240" w:lineRule="auto"/>
        <w:outlineLvl w:val="0"/>
        <w:rPr>
          <w:rFonts w:ascii="Cambria" w:eastAsia="Times New Roman" w:hAnsi="Cambria" w:cs="Calibri"/>
          <w:b/>
          <w:bCs/>
          <w:kern w:val="32"/>
          <w:sz w:val="22"/>
          <w:szCs w:val="22"/>
          <w14:ligatures w14:val="none"/>
        </w:rPr>
      </w:pPr>
      <w:r w:rsidRPr="00CD13C9">
        <w:rPr>
          <w:rFonts w:ascii="Cambria" w:eastAsia="Times New Roman" w:hAnsi="Cambria" w:cs="Calibri"/>
          <w:b/>
          <w:bCs/>
          <w:kern w:val="32"/>
          <w:sz w:val="22"/>
          <w:szCs w:val="22"/>
          <w14:ligatures w14:val="none"/>
        </w:rPr>
        <w:t xml:space="preserve">9. Opis sposobu ustalania oceny końcowej </w:t>
      </w:r>
      <w:r w:rsidRPr="00CD13C9">
        <w:rPr>
          <w:rFonts w:ascii="Cambria" w:eastAsia="Times New Roman" w:hAnsi="Cambria" w:cs="Calibri"/>
          <w:kern w:val="32"/>
          <w:sz w:val="22"/>
          <w:szCs w:val="22"/>
          <w14:ligatures w14:val="none"/>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18"/>
      </w:tblGrid>
      <w:tr w:rsidR="003769C7" w:rsidRPr="00CD13C9" w14:paraId="78EFA0F6" w14:textId="77777777" w:rsidTr="00B77C75">
        <w:trPr>
          <w:trHeight w:val="93"/>
          <w:jc w:val="center"/>
        </w:trPr>
        <w:tc>
          <w:tcPr>
            <w:tcW w:w="9418" w:type="dxa"/>
          </w:tcPr>
          <w:p w14:paraId="4B5D69E3" w14:textId="77777777" w:rsidR="003769C7" w:rsidRPr="00CD13C9" w:rsidRDefault="003769C7"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59B40B65" w14:textId="77777777" w:rsidR="003769C7" w:rsidRPr="00CD13C9" w:rsidRDefault="003769C7"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Warunkiem uzyskania zaliczenia wykładów jest uzyskanie pozytywnej oceny ze wszystkich wejściówek. Warunkiem uzyskania zaliczenia ćwiczeń jest uzyskanie pozytywnej oceny z zakresu ćwiczeń. </w:t>
            </w:r>
          </w:p>
          <w:p w14:paraId="2D82674F" w14:textId="77777777" w:rsidR="003769C7" w:rsidRPr="00CD13C9" w:rsidRDefault="003769C7"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Kryteria przyznawania oceny z ćwiczeń:</w:t>
            </w:r>
          </w:p>
          <w:p w14:paraId="7EC21218" w14:textId="77777777" w:rsidR="003769C7" w:rsidRPr="00CD13C9" w:rsidRDefault="003769C7"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Podczas zaliczenia ćwiczeń student losuje 3 projekcje, które będzie musiał uzyskać aparatem USG.</w:t>
            </w:r>
            <w:r w:rsidRPr="00CD13C9">
              <w:rPr>
                <w:rFonts w:ascii="Cambria" w:eastAsia="Calibri" w:hAnsi="Cambria" w:cs="Calibri"/>
                <w:kern w:val="0"/>
                <w:sz w:val="20"/>
                <w:szCs w:val="20"/>
                <w14:ligatures w14:val="none"/>
              </w:rPr>
              <w:br/>
              <w:t>Uzyskanie wszystkich 3 projekcji – ocena 5.0</w:t>
            </w:r>
            <w:r w:rsidRPr="00CD13C9">
              <w:rPr>
                <w:rFonts w:ascii="Cambria" w:eastAsia="Calibri" w:hAnsi="Cambria" w:cs="Calibri"/>
                <w:kern w:val="0"/>
                <w:sz w:val="20"/>
                <w:szCs w:val="20"/>
                <w14:ligatures w14:val="none"/>
              </w:rPr>
              <w:br/>
              <w:t>Uzyskanie 2 projekcji z 3 – ocena 4.0</w:t>
            </w:r>
          </w:p>
          <w:p w14:paraId="763D1F19" w14:textId="77777777" w:rsidR="003769C7" w:rsidRPr="00CD13C9" w:rsidRDefault="003769C7" w:rsidP="00B77C75">
            <w:pPr>
              <w:spacing w:after="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Uzyskanie 1 projekcji z 3 – ocena 3.0</w:t>
            </w:r>
          </w:p>
          <w:p w14:paraId="21DEF001" w14:textId="77777777" w:rsidR="003769C7" w:rsidRPr="00CD13C9" w:rsidRDefault="003769C7"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 xml:space="preserve">Zaliczenie poprawkowe odbywa się według takich samych zasad i kryteriów. </w:t>
            </w:r>
          </w:p>
          <w:p w14:paraId="51064771" w14:textId="353CAF58" w:rsidR="003769C7" w:rsidRPr="00077ADC" w:rsidRDefault="003769C7"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uzyskania zaliczenia poprawkowego ćwiczeń jest odrobienie brakujących zajęć w terminie wyznaczonym przez prowadzącego oraz napisanie pracy na ocenę pozytywną wg kryteriów podanych powyżej.</w:t>
            </w:r>
          </w:p>
        </w:tc>
      </w:tr>
    </w:tbl>
    <w:p w14:paraId="1BFEFCE6" w14:textId="77777777" w:rsidR="003769C7" w:rsidRPr="00CD13C9" w:rsidRDefault="003769C7" w:rsidP="003769C7">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lastRenderedPageBreak/>
        <w:t>10. Forma zaliczenia zajęć</w:t>
      </w:r>
    </w:p>
    <w:tbl>
      <w:tblPr>
        <w:tblW w:w="9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32"/>
      </w:tblGrid>
      <w:tr w:rsidR="003769C7" w:rsidRPr="00CD13C9" w14:paraId="2E764169" w14:textId="77777777" w:rsidTr="00B77C75">
        <w:trPr>
          <w:trHeight w:val="540"/>
          <w:jc w:val="center"/>
        </w:trPr>
        <w:tc>
          <w:tcPr>
            <w:tcW w:w="9432" w:type="dxa"/>
            <w:tcBorders>
              <w:top w:val="single" w:sz="4" w:space="0" w:color="auto"/>
              <w:left w:val="single" w:sz="4" w:space="0" w:color="auto"/>
              <w:bottom w:val="single" w:sz="4" w:space="0" w:color="auto"/>
              <w:right w:val="single" w:sz="4" w:space="0" w:color="auto"/>
            </w:tcBorders>
            <w:hideMark/>
          </w:tcPr>
          <w:p w14:paraId="2038BD07" w14:textId="77777777" w:rsidR="003769C7" w:rsidRPr="00CD13C9" w:rsidRDefault="003769C7" w:rsidP="00B77C75">
            <w:pPr>
              <w:spacing w:before="120" w:after="12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Zaliczenie z oceną</w:t>
            </w:r>
          </w:p>
          <w:p w14:paraId="3BB8753C" w14:textId="77777777" w:rsidR="003769C7" w:rsidRPr="00CD13C9" w:rsidRDefault="003769C7" w:rsidP="00B77C75">
            <w:pPr>
              <w:spacing w:before="120" w:after="120" w:line="276" w:lineRule="auto"/>
              <w:rPr>
                <w:rFonts w:ascii="Cambria" w:eastAsia="Calibri" w:hAnsi="Cambria" w:cs="Calibri"/>
                <w:kern w:val="0"/>
                <w:sz w:val="20"/>
                <w:szCs w:val="20"/>
                <w14:ligatures w14:val="none"/>
              </w:rPr>
            </w:pPr>
          </w:p>
        </w:tc>
      </w:tr>
    </w:tbl>
    <w:p w14:paraId="09B81EFB" w14:textId="77777777" w:rsidR="003769C7" w:rsidRPr="00CD13C9" w:rsidRDefault="003769C7" w:rsidP="003769C7">
      <w:pPr>
        <w:spacing w:before="120" w:after="120" w:line="240" w:lineRule="auto"/>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 xml:space="preserve">11. Obciążenie pracą studenta </w:t>
      </w:r>
      <w:r w:rsidRPr="00CD13C9">
        <w:rPr>
          <w:rFonts w:ascii="Cambria" w:eastAsia="Calibri" w:hAnsi="Cambria" w:cs="Calibri"/>
          <w:kern w:val="0"/>
          <w:sz w:val="22"/>
          <w:szCs w:val="22"/>
          <w14:ligatures w14:val="none"/>
        </w:rPr>
        <w:t>(sposób wyznaczenia punktów ECTS):</w:t>
      </w:r>
    </w:p>
    <w:tbl>
      <w:tblPr>
        <w:tblW w:w="9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841"/>
        <w:gridCol w:w="1638"/>
        <w:gridCol w:w="1935"/>
        <w:gridCol w:w="7"/>
      </w:tblGrid>
      <w:tr w:rsidR="003769C7" w:rsidRPr="00CD13C9" w14:paraId="53B77488" w14:textId="77777777" w:rsidTr="00B77C75">
        <w:trPr>
          <w:gridAfter w:val="1"/>
          <w:wAfter w:w="7" w:type="dxa"/>
          <w:trHeight w:val="291"/>
        </w:trPr>
        <w:tc>
          <w:tcPr>
            <w:tcW w:w="5841" w:type="dxa"/>
            <w:vMerge w:val="restart"/>
            <w:tcBorders>
              <w:top w:val="single" w:sz="4" w:space="0" w:color="000000"/>
              <w:left w:val="single" w:sz="4" w:space="0" w:color="000000"/>
              <w:right w:val="single" w:sz="4" w:space="0" w:color="000000"/>
            </w:tcBorders>
            <w:shd w:val="clear" w:color="auto" w:fill="FFFFFF"/>
            <w:vAlign w:val="center"/>
          </w:tcPr>
          <w:p w14:paraId="778941BF" w14:textId="77777777" w:rsidR="003769C7" w:rsidRPr="00CD13C9" w:rsidRDefault="003769C7" w:rsidP="00B77C75">
            <w:pPr>
              <w:spacing w:before="20" w:after="20" w:line="276"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573" w:type="dxa"/>
            <w:gridSpan w:val="2"/>
            <w:tcBorders>
              <w:top w:val="single" w:sz="4" w:space="0" w:color="000000"/>
              <w:left w:val="single" w:sz="4" w:space="0" w:color="000000"/>
              <w:right w:val="single" w:sz="4" w:space="0" w:color="000000"/>
            </w:tcBorders>
            <w:shd w:val="clear" w:color="auto" w:fill="FFFFFF"/>
            <w:vAlign w:val="center"/>
          </w:tcPr>
          <w:p w14:paraId="67AC2FED" w14:textId="77777777" w:rsidR="003769C7" w:rsidRPr="00CD13C9" w:rsidRDefault="003769C7"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Liczba godzin</w:t>
            </w:r>
          </w:p>
        </w:tc>
      </w:tr>
      <w:tr w:rsidR="003769C7" w:rsidRPr="00CD13C9" w14:paraId="1BB0745A" w14:textId="77777777" w:rsidTr="00B77C75">
        <w:trPr>
          <w:gridAfter w:val="1"/>
          <w:wAfter w:w="7" w:type="dxa"/>
          <w:trHeight w:val="291"/>
        </w:trPr>
        <w:tc>
          <w:tcPr>
            <w:tcW w:w="5841" w:type="dxa"/>
            <w:vMerge/>
            <w:tcBorders>
              <w:left w:val="single" w:sz="4" w:space="0" w:color="000000"/>
              <w:right w:val="single" w:sz="4" w:space="0" w:color="000000"/>
            </w:tcBorders>
            <w:shd w:val="clear" w:color="auto" w:fill="D9D9D9"/>
            <w:vAlign w:val="center"/>
          </w:tcPr>
          <w:p w14:paraId="3FFE72A7" w14:textId="77777777" w:rsidR="003769C7" w:rsidRPr="00CD13C9" w:rsidRDefault="003769C7" w:rsidP="00B77C75">
            <w:pPr>
              <w:spacing w:before="20" w:after="20" w:line="276" w:lineRule="auto"/>
              <w:jc w:val="center"/>
              <w:rPr>
                <w:rFonts w:ascii="Cambria" w:eastAsia="Calibri" w:hAnsi="Cambria" w:cs="Calibri"/>
                <w:b/>
                <w:bCs/>
                <w:kern w:val="0"/>
                <w:sz w:val="22"/>
                <w:szCs w:val="22"/>
                <w14:ligatures w14:val="none"/>
              </w:rPr>
            </w:pPr>
          </w:p>
        </w:tc>
        <w:tc>
          <w:tcPr>
            <w:tcW w:w="1638" w:type="dxa"/>
            <w:tcBorders>
              <w:top w:val="single" w:sz="4" w:space="0" w:color="000000"/>
              <w:left w:val="single" w:sz="4" w:space="0" w:color="000000"/>
              <w:bottom w:val="single" w:sz="4" w:space="0" w:color="auto"/>
              <w:right w:val="single" w:sz="4" w:space="0" w:color="000000"/>
            </w:tcBorders>
            <w:shd w:val="clear" w:color="auto" w:fill="FFFFFF"/>
            <w:vAlign w:val="center"/>
          </w:tcPr>
          <w:p w14:paraId="1F814411" w14:textId="77777777" w:rsidR="003769C7" w:rsidRPr="00CD13C9" w:rsidRDefault="003769C7"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stacjonarnych</w:t>
            </w:r>
          </w:p>
        </w:tc>
        <w:tc>
          <w:tcPr>
            <w:tcW w:w="1935" w:type="dxa"/>
            <w:tcBorders>
              <w:top w:val="single" w:sz="4" w:space="0" w:color="000000"/>
              <w:left w:val="single" w:sz="4" w:space="0" w:color="000000"/>
              <w:bottom w:val="single" w:sz="4" w:space="0" w:color="auto"/>
              <w:right w:val="single" w:sz="4" w:space="0" w:color="000000"/>
            </w:tcBorders>
            <w:shd w:val="clear" w:color="auto" w:fill="FFFFFF"/>
          </w:tcPr>
          <w:p w14:paraId="3D1CFA05" w14:textId="77777777" w:rsidR="003769C7" w:rsidRPr="00CD13C9" w:rsidRDefault="003769C7" w:rsidP="00B77C75">
            <w:pPr>
              <w:spacing w:before="20" w:after="20" w:line="240" w:lineRule="auto"/>
              <w:jc w:val="center"/>
              <w:rPr>
                <w:rFonts w:ascii="Cambria" w:eastAsia="Calibri" w:hAnsi="Cambria" w:cs="Calibri"/>
                <w:b/>
                <w:iCs/>
                <w:kern w:val="0"/>
                <w:sz w:val="20"/>
                <w:szCs w:val="20"/>
                <w14:ligatures w14:val="none"/>
              </w:rPr>
            </w:pPr>
            <w:r w:rsidRPr="00CD13C9">
              <w:rPr>
                <w:rFonts w:ascii="Cambria" w:eastAsia="Calibri" w:hAnsi="Cambria" w:cs="Calibri"/>
                <w:b/>
                <w:iCs/>
                <w:kern w:val="0"/>
                <w:sz w:val="20"/>
                <w:szCs w:val="20"/>
                <w14:ligatures w14:val="none"/>
              </w:rPr>
              <w:t>na studiach niestacjonarnych</w:t>
            </w:r>
          </w:p>
        </w:tc>
      </w:tr>
      <w:tr w:rsidR="003769C7" w:rsidRPr="00CD13C9" w14:paraId="4B351D92" w14:textId="77777777" w:rsidTr="00B77C75">
        <w:trPr>
          <w:gridAfter w:val="1"/>
          <w:wAfter w:w="7" w:type="dxa"/>
          <w:trHeight w:val="291"/>
        </w:trPr>
        <w:tc>
          <w:tcPr>
            <w:tcW w:w="5841" w:type="dxa"/>
            <w:tcBorders>
              <w:top w:val="single" w:sz="4" w:space="0" w:color="000000"/>
              <w:left w:val="single" w:sz="4" w:space="0" w:color="000000"/>
              <w:bottom w:val="single" w:sz="4" w:space="0" w:color="auto"/>
              <w:right w:val="single" w:sz="4" w:space="0" w:color="auto"/>
            </w:tcBorders>
            <w:vAlign w:val="center"/>
          </w:tcPr>
          <w:p w14:paraId="4EC6ED67" w14:textId="039684EF" w:rsidR="003769C7" w:rsidRPr="00A47DA8" w:rsidRDefault="005B2F75" w:rsidP="00A47DA8">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638" w:type="dxa"/>
            <w:tcBorders>
              <w:top w:val="single" w:sz="4" w:space="0" w:color="auto"/>
              <w:left w:val="single" w:sz="4" w:space="0" w:color="auto"/>
              <w:bottom w:val="single" w:sz="4" w:space="0" w:color="auto"/>
              <w:right w:val="single" w:sz="4" w:space="0" w:color="auto"/>
            </w:tcBorders>
            <w:vAlign w:val="center"/>
          </w:tcPr>
          <w:p w14:paraId="408E61A8" w14:textId="77777777" w:rsidR="003769C7" w:rsidRPr="00CD13C9" w:rsidRDefault="003769C7" w:rsidP="00B77C75">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30</w:t>
            </w:r>
          </w:p>
        </w:tc>
        <w:tc>
          <w:tcPr>
            <w:tcW w:w="1935" w:type="dxa"/>
            <w:tcBorders>
              <w:top w:val="single" w:sz="4" w:space="0" w:color="auto"/>
              <w:left w:val="single" w:sz="4" w:space="0" w:color="auto"/>
              <w:bottom w:val="single" w:sz="4" w:space="0" w:color="auto"/>
              <w:right w:val="single" w:sz="4" w:space="0" w:color="auto"/>
            </w:tcBorders>
            <w:vAlign w:val="center"/>
          </w:tcPr>
          <w:p w14:paraId="314550AF" w14:textId="77777777" w:rsidR="003769C7" w:rsidRPr="00CD13C9" w:rsidRDefault="003769C7" w:rsidP="00B77C75">
            <w:pPr>
              <w:spacing w:before="20" w:after="20" w:line="240" w:lineRule="auto"/>
              <w:jc w:val="center"/>
              <w:rPr>
                <w:rFonts w:ascii="Cambria" w:eastAsia="Calibri" w:hAnsi="Cambria" w:cs="Calibri"/>
                <w:b/>
                <w:iCs/>
                <w:kern w:val="0"/>
                <w:sz w:val="22"/>
                <w:szCs w:val="22"/>
                <w14:ligatures w14:val="none"/>
              </w:rPr>
            </w:pPr>
          </w:p>
        </w:tc>
      </w:tr>
      <w:tr w:rsidR="003769C7" w:rsidRPr="00CD13C9" w14:paraId="025459A2" w14:textId="77777777" w:rsidTr="00B77C75">
        <w:trPr>
          <w:trHeight w:val="435"/>
        </w:trPr>
        <w:tc>
          <w:tcPr>
            <w:tcW w:w="9421"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FBC3544" w14:textId="25EE7E4E" w:rsidR="003769C7" w:rsidRPr="00CD13C9" w:rsidRDefault="003769C7" w:rsidP="00B77C75">
            <w:pPr>
              <w:spacing w:before="20" w:after="20" w:line="240" w:lineRule="auto"/>
              <w:jc w:val="center"/>
              <w:rPr>
                <w:rFonts w:ascii="Cambria" w:eastAsia="Calibri" w:hAnsi="Cambria" w:cs="Calibri"/>
                <w:b/>
                <w:iCs/>
                <w:kern w:val="0"/>
                <w:sz w:val="22"/>
                <w:szCs w:val="22"/>
                <w14:ligatures w14:val="none"/>
              </w:rPr>
            </w:pPr>
            <w:r w:rsidRPr="00CD13C9">
              <w:rPr>
                <w:rFonts w:ascii="Cambria" w:eastAsia="Calibri" w:hAnsi="Cambria" w:cs="Calibri"/>
                <w:b/>
                <w:iCs/>
                <w:kern w:val="0"/>
                <w:sz w:val="22"/>
                <w:szCs w:val="22"/>
                <w14:ligatures w14:val="none"/>
              </w:rPr>
              <w:t>Praca własna studenta:</w:t>
            </w:r>
          </w:p>
        </w:tc>
      </w:tr>
      <w:tr w:rsidR="00E023E4" w:rsidRPr="00CD13C9" w14:paraId="51CB2189" w14:textId="77777777" w:rsidTr="00B77C75">
        <w:trPr>
          <w:gridAfter w:val="1"/>
          <w:wAfter w:w="7" w:type="dxa"/>
          <w:trHeight w:val="360"/>
        </w:trPr>
        <w:tc>
          <w:tcPr>
            <w:tcW w:w="5841" w:type="dxa"/>
            <w:tcBorders>
              <w:top w:val="single" w:sz="4" w:space="0" w:color="000000"/>
              <w:left w:val="single" w:sz="4" w:space="0" w:color="000000"/>
              <w:bottom w:val="single" w:sz="4" w:space="0" w:color="000000"/>
              <w:right w:val="single" w:sz="4" w:space="0" w:color="000000"/>
            </w:tcBorders>
            <w:vAlign w:val="center"/>
          </w:tcPr>
          <w:p w14:paraId="377FB43F" w14:textId="0C737FF8" w:rsidR="00E023E4" w:rsidRPr="00CD13C9" w:rsidRDefault="005B2F75" w:rsidP="00E023E4">
            <w:pPr>
              <w:spacing w:before="20" w:after="20" w:line="240" w:lineRule="auto"/>
              <w:rPr>
                <w:rFonts w:ascii="Cambria" w:eastAsia="Calibri" w:hAnsi="Cambria" w:cs="Calibri"/>
                <w:bCs/>
                <w:kern w:val="0"/>
                <w:sz w:val="20"/>
                <w:szCs w:val="20"/>
                <w14:ligatures w14:val="none"/>
              </w:rPr>
            </w:pPr>
            <w:r>
              <w:rPr>
                <w:rFonts w:ascii="Cambria" w:eastAsia="Calibri" w:hAnsi="Cambria" w:cs="Calibri"/>
                <w:bCs/>
                <w:kern w:val="0"/>
                <w:sz w:val="20"/>
                <w:szCs w:val="20"/>
                <w14:ligatures w14:val="none"/>
              </w:rPr>
              <w:t>Studiowanie</w:t>
            </w:r>
            <w:r w:rsidR="00E023E4" w:rsidRPr="00CD13C9">
              <w:rPr>
                <w:rFonts w:ascii="Cambria" w:eastAsia="Calibri" w:hAnsi="Cambria" w:cs="Calibri"/>
                <w:bCs/>
                <w:kern w:val="0"/>
                <w:sz w:val="20"/>
                <w:szCs w:val="20"/>
                <w14:ligatures w14:val="none"/>
              </w:rPr>
              <w:t xml:space="preserve"> z literaturą</w:t>
            </w:r>
          </w:p>
        </w:tc>
        <w:tc>
          <w:tcPr>
            <w:tcW w:w="1638" w:type="dxa"/>
            <w:tcBorders>
              <w:top w:val="single" w:sz="4" w:space="0" w:color="000000"/>
              <w:left w:val="single" w:sz="4" w:space="0" w:color="000000"/>
              <w:bottom w:val="single" w:sz="4" w:space="0" w:color="000000"/>
              <w:right w:val="single" w:sz="4" w:space="0" w:color="000000"/>
            </w:tcBorders>
            <w:vAlign w:val="center"/>
          </w:tcPr>
          <w:p w14:paraId="3932ACEE" w14:textId="012D9291" w:rsidR="00E023E4" w:rsidRPr="00CD13C9" w:rsidRDefault="00D96ACE" w:rsidP="00B77C75">
            <w:pPr>
              <w:spacing w:before="20" w:after="20" w:line="240" w:lineRule="auto"/>
              <w:jc w:val="center"/>
              <w:rPr>
                <w:rFonts w:ascii="Cambria" w:eastAsia="Calibri" w:hAnsi="Cambria" w:cs="Calibri"/>
                <w:b/>
                <w:kern w:val="0"/>
                <w:sz w:val="20"/>
                <w:szCs w:val="20"/>
                <w14:ligatures w14:val="none"/>
              </w:rPr>
            </w:pPr>
            <w:r>
              <w:rPr>
                <w:rFonts w:ascii="Cambria" w:eastAsia="Calibri" w:hAnsi="Cambria" w:cs="Calibri"/>
                <w:b/>
                <w:kern w:val="0"/>
                <w:sz w:val="20"/>
                <w:szCs w:val="20"/>
                <w14:ligatures w14:val="none"/>
              </w:rPr>
              <w:t>10</w:t>
            </w:r>
          </w:p>
        </w:tc>
        <w:tc>
          <w:tcPr>
            <w:tcW w:w="1935" w:type="dxa"/>
            <w:tcBorders>
              <w:top w:val="single" w:sz="4" w:space="0" w:color="000000"/>
              <w:left w:val="single" w:sz="4" w:space="0" w:color="000000"/>
              <w:bottom w:val="single" w:sz="4" w:space="0" w:color="000000"/>
              <w:right w:val="single" w:sz="4" w:space="0" w:color="000000"/>
            </w:tcBorders>
            <w:vAlign w:val="center"/>
          </w:tcPr>
          <w:p w14:paraId="6820EA58" w14:textId="77777777" w:rsidR="00E023E4" w:rsidRPr="00CD13C9" w:rsidRDefault="00E023E4" w:rsidP="00B77C75">
            <w:pPr>
              <w:spacing w:before="20" w:after="20" w:line="240" w:lineRule="auto"/>
              <w:jc w:val="center"/>
              <w:rPr>
                <w:rFonts w:ascii="Cambria" w:eastAsia="Calibri" w:hAnsi="Cambria" w:cs="Calibri"/>
                <w:b/>
                <w:kern w:val="0"/>
                <w:sz w:val="20"/>
                <w:szCs w:val="20"/>
                <w14:ligatures w14:val="none"/>
              </w:rPr>
            </w:pPr>
          </w:p>
        </w:tc>
      </w:tr>
      <w:tr w:rsidR="00E023E4" w:rsidRPr="00CD13C9" w14:paraId="551FC174" w14:textId="77777777" w:rsidTr="00B77C75">
        <w:trPr>
          <w:gridAfter w:val="1"/>
          <w:wAfter w:w="7" w:type="dxa"/>
          <w:trHeight w:val="360"/>
        </w:trPr>
        <w:tc>
          <w:tcPr>
            <w:tcW w:w="5841" w:type="dxa"/>
            <w:tcBorders>
              <w:top w:val="single" w:sz="4" w:space="0" w:color="000000"/>
              <w:left w:val="single" w:sz="4" w:space="0" w:color="000000"/>
              <w:bottom w:val="single" w:sz="4" w:space="0" w:color="000000"/>
              <w:right w:val="single" w:sz="4" w:space="0" w:color="000000"/>
            </w:tcBorders>
            <w:vAlign w:val="center"/>
          </w:tcPr>
          <w:p w14:paraId="64701492" w14:textId="1B129F28" w:rsidR="00E023E4" w:rsidRPr="00CD13C9" w:rsidRDefault="003A450F" w:rsidP="00E023E4">
            <w:pPr>
              <w:spacing w:before="20" w:after="2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Przygotowanie do zaliczenia</w:t>
            </w:r>
          </w:p>
        </w:tc>
        <w:tc>
          <w:tcPr>
            <w:tcW w:w="1638" w:type="dxa"/>
            <w:tcBorders>
              <w:top w:val="single" w:sz="4" w:space="0" w:color="000000"/>
              <w:left w:val="single" w:sz="4" w:space="0" w:color="000000"/>
              <w:bottom w:val="single" w:sz="4" w:space="0" w:color="000000"/>
              <w:right w:val="single" w:sz="4" w:space="0" w:color="000000"/>
            </w:tcBorders>
            <w:vAlign w:val="center"/>
          </w:tcPr>
          <w:p w14:paraId="3AD21C67" w14:textId="20952898" w:rsidR="00E023E4" w:rsidRPr="00CD13C9" w:rsidRDefault="003A450F"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10</w:t>
            </w:r>
          </w:p>
        </w:tc>
        <w:tc>
          <w:tcPr>
            <w:tcW w:w="1935" w:type="dxa"/>
            <w:tcBorders>
              <w:top w:val="single" w:sz="4" w:space="0" w:color="000000"/>
              <w:left w:val="single" w:sz="4" w:space="0" w:color="000000"/>
              <w:bottom w:val="single" w:sz="4" w:space="0" w:color="000000"/>
              <w:right w:val="single" w:sz="4" w:space="0" w:color="000000"/>
            </w:tcBorders>
            <w:vAlign w:val="center"/>
          </w:tcPr>
          <w:p w14:paraId="29985C75" w14:textId="77777777" w:rsidR="00E023E4" w:rsidRPr="00CD13C9" w:rsidRDefault="00E023E4" w:rsidP="00B77C75">
            <w:pPr>
              <w:spacing w:before="20" w:after="20" w:line="240" w:lineRule="auto"/>
              <w:jc w:val="center"/>
              <w:rPr>
                <w:rFonts w:ascii="Cambria" w:eastAsia="Calibri" w:hAnsi="Cambria" w:cs="Calibri"/>
                <w:b/>
                <w:kern w:val="0"/>
                <w:sz w:val="20"/>
                <w:szCs w:val="20"/>
                <w14:ligatures w14:val="none"/>
              </w:rPr>
            </w:pPr>
          </w:p>
        </w:tc>
      </w:tr>
      <w:tr w:rsidR="003769C7" w:rsidRPr="00CD13C9" w14:paraId="267EAD75" w14:textId="77777777" w:rsidTr="00B77C75">
        <w:trPr>
          <w:gridAfter w:val="1"/>
          <w:wAfter w:w="7" w:type="dxa"/>
          <w:trHeight w:val="360"/>
        </w:trPr>
        <w:tc>
          <w:tcPr>
            <w:tcW w:w="5841" w:type="dxa"/>
            <w:tcBorders>
              <w:top w:val="single" w:sz="4" w:space="0" w:color="000000"/>
              <w:left w:val="single" w:sz="4" w:space="0" w:color="000000"/>
              <w:bottom w:val="single" w:sz="4" w:space="0" w:color="000000"/>
              <w:right w:val="single" w:sz="4" w:space="0" w:color="000000"/>
            </w:tcBorders>
            <w:vAlign w:val="center"/>
          </w:tcPr>
          <w:p w14:paraId="17031B15" w14:textId="77777777" w:rsidR="003769C7" w:rsidRPr="00CD13C9" w:rsidRDefault="003769C7" w:rsidP="00B77C75">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suma godzin:</w:t>
            </w:r>
          </w:p>
        </w:tc>
        <w:tc>
          <w:tcPr>
            <w:tcW w:w="1638" w:type="dxa"/>
            <w:tcBorders>
              <w:top w:val="single" w:sz="4" w:space="0" w:color="000000"/>
              <w:left w:val="single" w:sz="4" w:space="0" w:color="000000"/>
              <w:bottom w:val="single" w:sz="4" w:space="0" w:color="000000"/>
              <w:right w:val="single" w:sz="4" w:space="0" w:color="000000"/>
            </w:tcBorders>
            <w:vAlign w:val="center"/>
          </w:tcPr>
          <w:p w14:paraId="6D32B9B6" w14:textId="7B9DA277" w:rsidR="003769C7" w:rsidRPr="00CD13C9" w:rsidRDefault="00603529" w:rsidP="00B77C75">
            <w:pPr>
              <w:spacing w:before="20" w:after="20" w:line="240" w:lineRule="auto"/>
              <w:jc w:val="center"/>
              <w:rPr>
                <w:rFonts w:ascii="Cambria" w:eastAsia="Calibri" w:hAnsi="Cambria" w:cs="Calibri"/>
                <w:b/>
                <w:kern w:val="0"/>
                <w:sz w:val="20"/>
                <w:szCs w:val="20"/>
                <w14:ligatures w14:val="none"/>
              </w:rPr>
            </w:pPr>
            <w:r>
              <w:rPr>
                <w:rFonts w:ascii="Cambria" w:eastAsia="Calibri" w:hAnsi="Cambria" w:cs="Calibri"/>
                <w:b/>
                <w:kern w:val="0"/>
                <w:sz w:val="20"/>
                <w:szCs w:val="20"/>
                <w14:ligatures w14:val="none"/>
              </w:rPr>
              <w:t>50</w:t>
            </w:r>
          </w:p>
        </w:tc>
        <w:tc>
          <w:tcPr>
            <w:tcW w:w="1935" w:type="dxa"/>
            <w:tcBorders>
              <w:top w:val="single" w:sz="4" w:space="0" w:color="000000"/>
              <w:left w:val="single" w:sz="4" w:space="0" w:color="000000"/>
              <w:bottom w:val="single" w:sz="4" w:space="0" w:color="000000"/>
              <w:right w:val="single" w:sz="4" w:space="0" w:color="000000"/>
            </w:tcBorders>
            <w:vAlign w:val="center"/>
          </w:tcPr>
          <w:p w14:paraId="4E0B6717" w14:textId="77777777" w:rsidR="003769C7" w:rsidRPr="00CD13C9" w:rsidRDefault="003769C7" w:rsidP="00B77C75">
            <w:pPr>
              <w:spacing w:before="20" w:after="20" w:line="240" w:lineRule="auto"/>
              <w:jc w:val="center"/>
              <w:rPr>
                <w:rFonts w:ascii="Cambria" w:eastAsia="Calibri" w:hAnsi="Cambria" w:cs="Calibri"/>
                <w:b/>
                <w:kern w:val="0"/>
                <w:sz w:val="20"/>
                <w:szCs w:val="20"/>
                <w14:ligatures w14:val="none"/>
              </w:rPr>
            </w:pPr>
          </w:p>
        </w:tc>
      </w:tr>
      <w:tr w:rsidR="003769C7" w:rsidRPr="00CD13C9" w14:paraId="5B0F9E8C" w14:textId="77777777" w:rsidTr="00B77C75">
        <w:trPr>
          <w:gridAfter w:val="1"/>
          <w:wAfter w:w="7" w:type="dxa"/>
        </w:trPr>
        <w:tc>
          <w:tcPr>
            <w:tcW w:w="5841" w:type="dxa"/>
            <w:tcBorders>
              <w:top w:val="single" w:sz="4" w:space="0" w:color="000000"/>
              <w:left w:val="single" w:sz="4" w:space="0" w:color="000000"/>
              <w:bottom w:val="single" w:sz="4" w:space="0" w:color="000000"/>
              <w:right w:val="single" w:sz="4" w:space="0" w:color="000000"/>
            </w:tcBorders>
            <w:vAlign w:val="center"/>
          </w:tcPr>
          <w:p w14:paraId="64D11BA5" w14:textId="77777777" w:rsidR="003769C7" w:rsidRPr="00CD13C9" w:rsidRDefault="003769C7" w:rsidP="00B77C75">
            <w:pPr>
              <w:spacing w:before="20" w:after="20" w:line="240" w:lineRule="auto"/>
              <w:jc w:val="right"/>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liczba pkt ECTS przypisana do </w:t>
            </w:r>
            <w:r w:rsidRPr="00CD13C9">
              <w:rPr>
                <w:rFonts w:ascii="Cambria" w:eastAsia="Calibri" w:hAnsi="Cambria" w:cs="Calibri"/>
                <w:b/>
                <w:bCs/>
                <w:kern w:val="0"/>
                <w:sz w:val="20"/>
                <w:szCs w:val="20"/>
                <w14:ligatures w14:val="none"/>
              </w:rPr>
              <w:t>zajęć</w:t>
            </w:r>
            <w:r w:rsidRPr="00CD13C9">
              <w:rPr>
                <w:rFonts w:ascii="Cambria" w:eastAsia="Calibri" w:hAnsi="Cambria" w:cs="Calibri"/>
                <w:b/>
                <w:kern w:val="0"/>
                <w:sz w:val="20"/>
                <w:szCs w:val="20"/>
                <w14:ligatures w14:val="none"/>
              </w:rPr>
              <w:t xml:space="preserve">: </w:t>
            </w:r>
            <w:r w:rsidRPr="00CD13C9">
              <w:rPr>
                <w:rFonts w:ascii="Cambria" w:eastAsia="Calibri" w:hAnsi="Cambria" w:cs="Calibri"/>
                <w:b/>
                <w:kern w:val="0"/>
                <w:sz w:val="20"/>
                <w:szCs w:val="20"/>
                <w14:ligatures w14:val="none"/>
              </w:rPr>
              <w:br/>
            </w:r>
            <w:r w:rsidRPr="00CD13C9">
              <w:rPr>
                <w:rFonts w:ascii="Cambria" w:eastAsia="Calibri" w:hAnsi="Cambria" w:cs="Calibri"/>
                <w:bCs/>
                <w:kern w:val="0"/>
                <w:sz w:val="20"/>
                <w:szCs w:val="20"/>
                <w14:ligatures w14:val="none"/>
              </w:rPr>
              <w:t>(1 pkt ECTS odpowiada od 25 do 30 godzin aktywności studenta)</w:t>
            </w:r>
          </w:p>
        </w:tc>
        <w:tc>
          <w:tcPr>
            <w:tcW w:w="1638" w:type="dxa"/>
            <w:tcBorders>
              <w:top w:val="single" w:sz="4" w:space="0" w:color="000000"/>
              <w:left w:val="single" w:sz="4" w:space="0" w:color="000000"/>
              <w:bottom w:val="single" w:sz="4" w:space="0" w:color="000000"/>
              <w:right w:val="single" w:sz="4" w:space="0" w:color="000000"/>
            </w:tcBorders>
            <w:vAlign w:val="center"/>
          </w:tcPr>
          <w:p w14:paraId="451E8758" w14:textId="3F552BDF" w:rsidR="003769C7" w:rsidRPr="00CD13C9" w:rsidRDefault="003A450F"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w:t>
            </w:r>
          </w:p>
        </w:tc>
        <w:tc>
          <w:tcPr>
            <w:tcW w:w="1935" w:type="dxa"/>
            <w:tcBorders>
              <w:top w:val="single" w:sz="4" w:space="0" w:color="000000"/>
              <w:left w:val="single" w:sz="4" w:space="0" w:color="000000"/>
              <w:bottom w:val="single" w:sz="4" w:space="0" w:color="000000"/>
              <w:right w:val="single" w:sz="4" w:space="0" w:color="000000"/>
            </w:tcBorders>
            <w:vAlign w:val="center"/>
          </w:tcPr>
          <w:p w14:paraId="3F3B2538" w14:textId="77777777" w:rsidR="003769C7" w:rsidRPr="00CD13C9" w:rsidRDefault="003769C7" w:rsidP="00B77C75">
            <w:pPr>
              <w:spacing w:before="20" w:after="20" w:line="240" w:lineRule="auto"/>
              <w:jc w:val="center"/>
              <w:rPr>
                <w:rFonts w:ascii="Cambria" w:eastAsia="Calibri" w:hAnsi="Cambria" w:cs="Calibri"/>
                <w:b/>
                <w:kern w:val="0"/>
                <w:sz w:val="20"/>
                <w:szCs w:val="20"/>
                <w14:ligatures w14:val="none"/>
              </w:rPr>
            </w:pPr>
          </w:p>
        </w:tc>
      </w:tr>
    </w:tbl>
    <w:p w14:paraId="677BF80C" w14:textId="40767800" w:rsidR="003769C7" w:rsidRPr="00CD13C9" w:rsidRDefault="00A47DA8" w:rsidP="003769C7">
      <w:pPr>
        <w:spacing w:before="60" w:after="60" w:line="276" w:lineRule="auto"/>
        <w:rPr>
          <w:rFonts w:ascii="Cambria" w:eastAsia="Calibri" w:hAnsi="Cambria" w:cs="Calibri"/>
          <w:b/>
          <w:bCs/>
          <w:kern w:val="0"/>
          <w:sz w:val="22"/>
          <w:szCs w:val="22"/>
          <w14:ligatures w14:val="none"/>
        </w:rPr>
      </w:pPr>
      <w:r>
        <w:rPr>
          <w:rFonts w:ascii="Cambria" w:eastAsia="Calibri" w:hAnsi="Cambria" w:cs="Calibri"/>
          <w:b/>
          <w:bCs/>
          <w:kern w:val="0"/>
          <w:sz w:val="22"/>
          <w:szCs w:val="22"/>
          <w14:ligatures w14:val="none"/>
        </w:rPr>
        <w:t xml:space="preserve"> </w:t>
      </w:r>
      <w:r w:rsidR="003769C7" w:rsidRPr="00CD13C9">
        <w:rPr>
          <w:rFonts w:ascii="Cambria" w:eastAsia="Calibri" w:hAnsi="Cambria" w:cs="Calibri"/>
          <w:b/>
          <w:bCs/>
          <w:kern w:val="0"/>
          <w:sz w:val="22"/>
          <w:szCs w:val="22"/>
          <w14:ligatures w14:val="none"/>
        </w:rPr>
        <w:t>12. Literatura zajęć</w:t>
      </w:r>
    </w:p>
    <w:tbl>
      <w:tblPr>
        <w:tblW w:w="94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27"/>
      </w:tblGrid>
      <w:tr w:rsidR="003769C7" w:rsidRPr="00CD13C9" w14:paraId="28CFE73A" w14:textId="77777777" w:rsidTr="00B77C75">
        <w:trPr>
          <w:jc w:val="center"/>
        </w:trPr>
        <w:tc>
          <w:tcPr>
            <w:tcW w:w="9427" w:type="dxa"/>
            <w:tcBorders>
              <w:top w:val="single" w:sz="4" w:space="0" w:color="000000"/>
              <w:left w:val="single" w:sz="4" w:space="0" w:color="000000"/>
              <w:bottom w:val="single" w:sz="4" w:space="0" w:color="000000"/>
              <w:right w:val="single" w:sz="4" w:space="0" w:color="000000"/>
            </w:tcBorders>
            <w:hideMark/>
          </w:tcPr>
          <w:p w14:paraId="19E7D282" w14:textId="77777777" w:rsidR="003769C7" w:rsidRPr="00077ADC" w:rsidRDefault="003769C7" w:rsidP="00B77C75">
            <w:pPr>
              <w:spacing w:after="0" w:line="240" w:lineRule="auto"/>
              <w:rPr>
                <w:rFonts w:ascii="Cambria" w:eastAsia="Calibri" w:hAnsi="Cambria" w:cs="Calibri"/>
                <w:b/>
                <w:kern w:val="0"/>
                <w:sz w:val="20"/>
                <w:szCs w:val="20"/>
                <w14:ligatures w14:val="none"/>
              </w:rPr>
            </w:pPr>
            <w:r w:rsidRPr="00077ADC">
              <w:rPr>
                <w:rFonts w:ascii="Cambria" w:eastAsia="Calibri" w:hAnsi="Cambria" w:cs="Calibri"/>
                <w:b/>
                <w:kern w:val="0"/>
                <w:sz w:val="20"/>
                <w:szCs w:val="20"/>
                <w14:ligatures w14:val="none"/>
              </w:rPr>
              <w:t>Literatura obowiązkowa:</w:t>
            </w:r>
          </w:p>
          <w:p w14:paraId="6D83849D" w14:textId="77777777" w:rsidR="003769C7" w:rsidRPr="00077ADC" w:rsidRDefault="003769C7" w:rsidP="00655020">
            <w:pPr>
              <w:numPr>
                <w:ilvl w:val="0"/>
                <w:numId w:val="68"/>
              </w:numPr>
              <w:spacing w:after="0" w:line="240" w:lineRule="auto"/>
              <w:rPr>
                <w:rFonts w:ascii="Cambria" w:eastAsia="Calibri" w:hAnsi="Cambria" w:cs="Calibri"/>
                <w:b/>
                <w:kern w:val="0"/>
                <w:sz w:val="20"/>
                <w:szCs w:val="20"/>
                <w14:ligatures w14:val="none"/>
              </w:rPr>
            </w:pPr>
            <w:proofErr w:type="spellStart"/>
            <w:r w:rsidRPr="00077ADC">
              <w:rPr>
                <w:rFonts w:ascii="Cambria" w:eastAsia="Calibri" w:hAnsi="Cambria" w:cs="Calibri"/>
                <w:kern w:val="0"/>
                <w:sz w:val="20"/>
                <w:szCs w:val="20"/>
                <w14:ligatures w14:val="none"/>
              </w:rPr>
              <w:t>Wujtewicz</w:t>
            </w:r>
            <w:proofErr w:type="spellEnd"/>
            <w:r w:rsidRPr="00077ADC">
              <w:rPr>
                <w:rFonts w:ascii="Cambria" w:eastAsia="Calibri" w:hAnsi="Cambria" w:cs="Calibri"/>
                <w:kern w:val="0"/>
                <w:sz w:val="20"/>
                <w:szCs w:val="20"/>
                <w14:ligatures w14:val="none"/>
              </w:rPr>
              <w:t xml:space="preserve">, M., Nadolny, K. i </w:t>
            </w:r>
            <w:proofErr w:type="spellStart"/>
            <w:r w:rsidRPr="00077ADC">
              <w:rPr>
                <w:rFonts w:ascii="Cambria" w:eastAsia="Calibri" w:hAnsi="Cambria" w:cs="Calibri"/>
                <w:kern w:val="0"/>
                <w:sz w:val="20"/>
                <w:szCs w:val="20"/>
                <w14:ligatures w14:val="none"/>
              </w:rPr>
              <w:t>wsp</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POCUSy</w:t>
            </w:r>
            <w:proofErr w:type="spellEnd"/>
            <w:r w:rsidRPr="00077ADC">
              <w:rPr>
                <w:rFonts w:ascii="Cambria" w:eastAsia="Calibri" w:hAnsi="Cambria" w:cs="Calibri"/>
                <w:kern w:val="0"/>
                <w:sz w:val="20"/>
                <w:szCs w:val="20"/>
                <w14:ligatures w14:val="none"/>
              </w:rPr>
              <w:t>. Protokoły ultrasonograficzne w stanach zagrożenia życia. Warszawa: PZWL, 2023.</w:t>
            </w:r>
          </w:p>
          <w:p w14:paraId="69836E7F" w14:textId="77777777" w:rsidR="003769C7" w:rsidRPr="00077ADC" w:rsidRDefault="003769C7" w:rsidP="00655020">
            <w:pPr>
              <w:numPr>
                <w:ilvl w:val="0"/>
                <w:numId w:val="68"/>
              </w:numPr>
              <w:spacing w:after="0" w:line="240" w:lineRule="auto"/>
              <w:rPr>
                <w:rFonts w:ascii="Cambria" w:eastAsia="Calibri" w:hAnsi="Cambria" w:cs="Calibri"/>
                <w:b/>
                <w:kern w:val="0"/>
                <w:sz w:val="20"/>
                <w:szCs w:val="20"/>
                <w14:ligatures w14:val="none"/>
              </w:rPr>
            </w:pPr>
            <w:r w:rsidRPr="00077ADC">
              <w:rPr>
                <w:rFonts w:ascii="Cambria" w:eastAsia="Calibri" w:hAnsi="Cambria" w:cs="Calibri"/>
                <w:kern w:val="0"/>
                <w:sz w:val="20"/>
                <w:szCs w:val="20"/>
                <w14:ligatures w14:val="none"/>
              </w:rPr>
              <w:t>Kasperczak, J., Ultrasonografia w stanach zagrożenia życia i intensywnej terapii. Warszawa: PZWL, 2022.</w:t>
            </w:r>
          </w:p>
          <w:p w14:paraId="7232FAE4" w14:textId="77777777" w:rsidR="003769C7" w:rsidRPr="00077ADC" w:rsidRDefault="003769C7" w:rsidP="00B77C75">
            <w:pPr>
              <w:shd w:val="clear" w:color="auto" w:fill="FFFFFF"/>
              <w:snapToGrid w:val="0"/>
              <w:spacing w:after="0" w:line="276" w:lineRule="auto"/>
              <w:ind w:left="360"/>
              <w:contextualSpacing/>
              <w:rPr>
                <w:rFonts w:ascii="Cambria" w:eastAsia="Calibri" w:hAnsi="Cambria" w:cs="Calibri"/>
                <w:kern w:val="0"/>
                <w:sz w:val="20"/>
                <w:szCs w:val="20"/>
                <w14:ligatures w14:val="none"/>
              </w:rPr>
            </w:pPr>
          </w:p>
        </w:tc>
      </w:tr>
      <w:tr w:rsidR="003769C7" w:rsidRPr="00CD13C9" w14:paraId="124AD128" w14:textId="77777777" w:rsidTr="00B77C75">
        <w:trPr>
          <w:jc w:val="center"/>
        </w:trPr>
        <w:tc>
          <w:tcPr>
            <w:tcW w:w="9427" w:type="dxa"/>
            <w:tcBorders>
              <w:top w:val="single" w:sz="4" w:space="0" w:color="000000"/>
              <w:left w:val="single" w:sz="4" w:space="0" w:color="000000"/>
              <w:bottom w:val="single" w:sz="4" w:space="0" w:color="000000"/>
              <w:right w:val="single" w:sz="4" w:space="0" w:color="000000"/>
            </w:tcBorders>
            <w:hideMark/>
          </w:tcPr>
          <w:p w14:paraId="4AE67336" w14:textId="77777777" w:rsidR="003769C7" w:rsidRPr="00077ADC" w:rsidRDefault="003769C7" w:rsidP="00B77C75">
            <w:pPr>
              <w:spacing w:after="0" w:line="240" w:lineRule="auto"/>
              <w:ind w:right="-567"/>
              <w:contextualSpacing/>
              <w:rPr>
                <w:rFonts w:ascii="Cambria" w:eastAsia="Calibri" w:hAnsi="Cambria" w:cs="Calibri"/>
                <w:b/>
                <w:kern w:val="0"/>
                <w:sz w:val="20"/>
                <w:szCs w:val="20"/>
                <w14:ligatures w14:val="none"/>
              </w:rPr>
            </w:pPr>
            <w:r w:rsidRPr="00077ADC">
              <w:rPr>
                <w:rFonts w:ascii="Cambria" w:eastAsia="Calibri" w:hAnsi="Cambria" w:cs="Calibri"/>
                <w:b/>
                <w:kern w:val="0"/>
                <w:sz w:val="20"/>
                <w:szCs w:val="20"/>
                <w14:ligatures w14:val="none"/>
              </w:rPr>
              <w:t>Literatura zalecana / fakultatywna:</w:t>
            </w:r>
          </w:p>
          <w:p w14:paraId="05DEC1FA" w14:textId="77777777" w:rsidR="003769C7" w:rsidRPr="00077ADC" w:rsidRDefault="003769C7" w:rsidP="00655020">
            <w:pPr>
              <w:numPr>
                <w:ilvl w:val="0"/>
                <w:numId w:val="67"/>
              </w:numPr>
              <w:shd w:val="clear" w:color="auto" w:fill="FFFFFF"/>
              <w:snapToGrid w:val="0"/>
              <w:spacing w:after="0" w:line="276" w:lineRule="auto"/>
              <w:contextualSpacing/>
              <w:rPr>
                <w:rFonts w:ascii="Cambria" w:eastAsia="Calibri" w:hAnsi="Cambria" w:cs="Calibri"/>
                <w:kern w:val="0"/>
                <w:sz w:val="20"/>
                <w:szCs w:val="20"/>
                <w14:ligatures w14:val="none"/>
              </w:rPr>
            </w:pPr>
            <w:r w:rsidRPr="00077ADC">
              <w:rPr>
                <w:rFonts w:ascii="Cambria" w:eastAsia="Calibri" w:hAnsi="Cambria" w:cs="Calibri"/>
                <w:kern w:val="0"/>
                <w:sz w:val="20"/>
                <w:szCs w:val="20"/>
                <w14:ligatures w14:val="none"/>
              </w:rPr>
              <w:t xml:space="preserve">Ma, O., </w:t>
            </w:r>
            <w:proofErr w:type="spellStart"/>
            <w:r w:rsidRPr="00077ADC">
              <w:rPr>
                <w:rFonts w:ascii="Cambria" w:eastAsia="Calibri" w:hAnsi="Cambria" w:cs="Calibri"/>
                <w:kern w:val="0"/>
                <w:sz w:val="20"/>
                <w:szCs w:val="20"/>
                <w14:ligatures w14:val="none"/>
              </w:rPr>
              <w:t>Mateer</w:t>
            </w:r>
            <w:proofErr w:type="spellEnd"/>
            <w:r w:rsidRPr="00077ADC">
              <w:rPr>
                <w:rFonts w:ascii="Cambria" w:eastAsia="Calibri" w:hAnsi="Cambria" w:cs="Calibri"/>
                <w:kern w:val="0"/>
                <w:sz w:val="20"/>
                <w:szCs w:val="20"/>
                <w14:ligatures w14:val="none"/>
              </w:rPr>
              <w:t xml:space="preserve">, J., </w:t>
            </w:r>
            <w:proofErr w:type="spellStart"/>
            <w:r w:rsidRPr="00077ADC">
              <w:rPr>
                <w:rFonts w:ascii="Cambria" w:eastAsia="Calibri" w:hAnsi="Cambria" w:cs="Calibri"/>
                <w:kern w:val="0"/>
                <w:sz w:val="20"/>
                <w:szCs w:val="20"/>
                <w14:ligatures w14:val="none"/>
              </w:rPr>
              <w:t>Emergency</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Ultrasound</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McGraw</w:t>
            </w:r>
            <w:proofErr w:type="spellEnd"/>
            <w:r w:rsidRPr="00077ADC">
              <w:rPr>
                <w:rFonts w:ascii="Cambria" w:eastAsia="Calibri" w:hAnsi="Cambria" w:cs="Calibri"/>
                <w:kern w:val="0"/>
                <w:sz w:val="20"/>
                <w:szCs w:val="20"/>
                <w14:ligatures w14:val="none"/>
              </w:rPr>
              <w:t xml:space="preserve"> Hill, 2019.</w:t>
            </w:r>
          </w:p>
          <w:p w14:paraId="4DC441C0" w14:textId="77777777" w:rsidR="003769C7" w:rsidRPr="00077ADC" w:rsidRDefault="003769C7" w:rsidP="00655020">
            <w:pPr>
              <w:numPr>
                <w:ilvl w:val="0"/>
                <w:numId w:val="67"/>
              </w:numPr>
              <w:shd w:val="clear" w:color="auto" w:fill="FFFFFF"/>
              <w:snapToGrid w:val="0"/>
              <w:spacing w:after="0" w:line="276" w:lineRule="auto"/>
              <w:contextualSpacing/>
              <w:rPr>
                <w:rFonts w:ascii="Cambria" w:eastAsia="Calibri" w:hAnsi="Cambria" w:cs="Calibri"/>
                <w:kern w:val="0"/>
                <w:sz w:val="20"/>
                <w:szCs w:val="20"/>
                <w14:ligatures w14:val="none"/>
              </w:rPr>
            </w:pPr>
            <w:proofErr w:type="spellStart"/>
            <w:r w:rsidRPr="00077ADC">
              <w:rPr>
                <w:rFonts w:ascii="Cambria" w:eastAsia="Calibri" w:hAnsi="Cambria" w:cs="Calibri"/>
                <w:kern w:val="0"/>
                <w:sz w:val="20"/>
                <w:szCs w:val="20"/>
                <w14:ligatures w14:val="none"/>
              </w:rPr>
              <w:t>Volpicelli</w:t>
            </w:r>
            <w:proofErr w:type="spellEnd"/>
            <w:r w:rsidRPr="00077ADC">
              <w:rPr>
                <w:rFonts w:ascii="Cambria" w:eastAsia="Calibri" w:hAnsi="Cambria" w:cs="Calibri"/>
                <w:kern w:val="0"/>
                <w:sz w:val="20"/>
                <w:szCs w:val="20"/>
                <w14:ligatures w14:val="none"/>
              </w:rPr>
              <w:t xml:space="preserve">, G., </w:t>
            </w:r>
            <w:proofErr w:type="spellStart"/>
            <w:r w:rsidRPr="00077ADC">
              <w:rPr>
                <w:rFonts w:ascii="Cambria" w:eastAsia="Calibri" w:hAnsi="Cambria" w:cs="Calibri"/>
                <w:kern w:val="0"/>
                <w:sz w:val="20"/>
                <w:szCs w:val="20"/>
                <w14:ligatures w14:val="none"/>
              </w:rPr>
              <w:t>Elbarbary</w:t>
            </w:r>
            <w:proofErr w:type="spellEnd"/>
            <w:r w:rsidRPr="00077ADC">
              <w:rPr>
                <w:rFonts w:ascii="Cambria" w:eastAsia="Calibri" w:hAnsi="Cambria" w:cs="Calibri"/>
                <w:kern w:val="0"/>
                <w:sz w:val="20"/>
                <w:szCs w:val="20"/>
                <w14:ligatures w14:val="none"/>
              </w:rPr>
              <w:t xml:space="preserve">, M., International </w:t>
            </w:r>
            <w:proofErr w:type="spellStart"/>
            <w:r w:rsidRPr="00077ADC">
              <w:rPr>
                <w:rFonts w:ascii="Cambria" w:eastAsia="Calibri" w:hAnsi="Cambria" w:cs="Calibri"/>
                <w:kern w:val="0"/>
                <w:sz w:val="20"/>
                <w:szCs w:val="20"/>
                <w14:ligatures w14:val="none"/>
              </w:rPr>
              <w:t>Evidence-Based</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Recommendations</w:t>
            </w:r>
            <w:proofErr w:type="spellEnd"/>
            <w:r w:rsidRPr="00077ADC">
              <w:rPr>
                <w:rFonts w:ascii="Cambria" w:eastAsia="Calibri" w:hAnsi="Cambria" w:cs="Calibri"/>
                <w:kern w:val="0"/>
                <w:sz w:val="20"/>
                <w:szCs w:val="20"/>
                <w14:ligatures w14:val="none"/>
              </w:rPr>
              <w:t xml:space="preserve"> for Point-of-</w:t>
            </w:r>
            <w:proofErr w:type="spellStart"/>
            <w:r w:rsidRPr="00077ADC">
              <w:rPr>
                <w:rFonts w:ascii="Cambria" w:eastAsia="Calibri" w:hAnsi="Cambria" w:cs="Calibri"/>
                <w:kern w:val="0"/>
                <w:sz w:val="20"/>
                <w:szCs w:val="20"/>
                <w14:ligatures w14:val="none"/>
              </w:rPr>
              <w:t>Care</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Lung</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Ultrasound</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Intensive</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Care</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Medicine</w:t>
            </w:r>
            <w:proofErr w:type="spellEnd"/>
            <w:r w:rsidRPr="00077ADC">
              <w:rPr>
                <w:rFonts w:ascii="Cambria" w:eastAsia="Calibri" w:hAnsi="Cambria" w:cs="Calibri"/>
                <w:kern w:val="0"/>
                <w:sz w:val="20"/>
                <w:szCs w:val="20"/>
                <w14:ligatures w14:val="none"/>
              </w:rPr>
              <w:t>, 2012.</w:t>
            </w:r>
          </w:p>
          <w:p w14:paraId="7D1B49D9" w14:textId="77777777" w:rsidR="003769C7" w:rsidRPr="00077ADC" w:rsidRDefault="003769C7" w:rsidP="00655020">
            <w:pPr>
              <w:numPr>
                <w:ilvl w:val="0"/>
                <w:numId w:val="67"/>
              </w:numPr>
              <w:shd w:val="clear" w:color="auto" w:fill="FFFFFF"/>
              <w:snapToGrid w:val="0"/>
              <w:spacing w:after="0" w:line="276" w:lineRule="auto"/>
              <w:contextualSpacing/>
              <w:rPr>
                <w:rFonts w:ascii="Cambria" w:eastAsia="Calibri" w:hAnsi="Cambria" w:cs="Calibri"/>
                <w:kern w:val="0"/>
                <w:sz w:val="20"/>
                <w:szCs w:val="20"/>
                <w14:ligatures w14:val="none"/>
              </w:rPr>
            </w:pPr>
            <w:proofErr w:type="spellStart"/>
            <w:r w:rsidRPr="00077ADC">
              <w:rPr>
                <w:rFonts w:ascii="Cambria" w:eastAsia="Calibri" w:hAnsi="Cambria" w:cs="Calibri"/>
                <w:kern w:val="0"/>
                <w:sz w:val="20"/>
                <w:szCs w:val="20"/>
                <w14:ligatures w14:val="none"/>
              </w:rPr>
              <w:t>Lewiss</w:t>
            </w:r>
            <w:proofErr w:type="spellEnd"/>
            <w:r w:rsidRPr="00077ADC">
              <w:rPr>
                <w:rFonts w:ascii="Cambria" w:eastAsia="Calibri" w:hAnsi="Cambria" w:cs="Calibri"/>
                <w:kern w:val="0"/>
                <w:sz w:val="20"/>
                <w:szCs w:val="20"/>
                <w14:ligatures w14:val="none"/>
              </w:rPr>
              <w:t>, R.E., Point-of-</w:t>
            </w:r>
            <w:proofErr w:type="spellStart"/>
            <w:r w:rsidRPr="00077ADC">
              <w:rPr>
                <w:rFonts w:ascii="Cambria" w:eastAsia="Calibri" w:hAnsi="Cambria" w:cs="Calibri"/>
                <w:kern w:val="0"/>
                <w:sz w:val="20"/>
                <w:szCs w:val="20"/>
                <w14:ligatures w14:val="none"/>
              </w:rPr>
              <w:t>Care</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Ultrasound</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Elsevier</w:t>
            </w:r>
            <w:proofErr w:type="spellEnd"/>
            <w:r w:rsidRPr="00077ADC">
              <w:rPr>
                <w:rFonts w:ascii="Cambria" w:eastAsia="Calibri" w:hAnsi="Cambria" w:cs="Calibri"/>
                <w:kern w:val="0"/>
                <w:sz w:val="20"/>
                <w:szCs w:val="20"/>
                <w14:ligatures w14:val="none"/>
              </w:rPr>
              <w:t>, 2019.</w:t>
            </w:r>
          </w:p>
          <w:p w14:paraId="1AED07A4" w14:textId="77777777" w:rsidR="003769C7" w:rsidRPr="00077ADC" w:rsidRDefault="003769C7" w:rsidP="00655020">
            <w:pPr>
              <w:numPr>
                <w:ilvl w:val="0"/>
                <w:numId w:val="67"/>
              </w:numPr>
              <w:shd w:val="clear" w:color="auto" w:fill="FFFFFF"/>
              <w:snapToGrid w:val="0"/>
              <w:spacing w:after="0" w:line="276" w:lineRule="auto"/>
              <w:contextualSpacing/>
              <w:rPr>
                <w:rFonts w:ascii="Cambria" w:eastAsia="Calibri" w:hAnsi="Cambria" w:cs="Calibri"/>
                <w:kern w:val="0"/>
                <w:sz w:val="20"/>
                <w:szCs w:val="20"/>
                <w14:ligatures w14:val="none"/>
              </w:rPr>
            </w:pPr>
            <w:r w:rsidRPr="00077ADC">
              <w:rPr>
                <w:rFonts w:ascii="Cambria" w:eastAsia="Calibri" w:hAnsi="Cambria" w:cs="Calibri"/>
                <w:kern w:val="0"/>
                <w:sz w:val="20"/>
                <w:szCs w:val="20"/>
                <w14:ligatures w14:val="none"/>
              </w:rPr>
              <w:t xml:space="preserve">Aktualne wytyczne </w:t>
            </w:r>
            <w:proofErr w:type="spellStart"/>
            <w:r w:rsidRPr="00077ADC">
              <w:rPr>
                <w:rFonts w:ascii="Cambria" w:eastAsia="Calibri" w:hAnsi="Cambria" w:cs="Calibri"/>
                <w:kern w:val="0"/>
                <w:sz w:val="20"/>
                <w:szCs w:val="20"/>
                <w14:ligatures w14:val="none"/>
              </w:rPr>
              <w:t>European</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Society</w:t>
            </w:r>
            <w:proofErr w:type="spellEnd"/>
            <w:r w:rsidRPr="00077ADC">
              <w:rPr>
                <w:rFonts w:ascii="Cambria" w:eastAsia="Calibri" w:hAnsi="Cambria" w:cs="Calibri"/>
                <w:kern w:val="0"/>
                <w:sz w:val="20"/>
                <w:szCs w:val="20"/>
                <w14:ligatures w14:val="none"/>
              </w:rPr>
              <w:t xml:space="preserve"> for </w:t>
            </w:r>
            <w:proofErr w:type="spellStart"/>
            <w:r w:rsidRPr="00077ADC">
              <w:rPr>
                <w:rFonts w:ascii="Cambria" w:eastAsia="Calibri" w:hAnsi="Cambria" w:cs="Calibri"/>
                <w:kern w:val="0"/>
                <w:sz w:val="20"/>
                <w:szCs w:val="20"/>
                <w14:ligatures w14:val="none"/>
              </w:rPr>
              <w:t>Emergency</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Medicine</w:t>
            </w:r>
            <w:proofErr w:type="spellEnd"/>
            <w:r w:rsidRPr="00077ADC">
              <w:rPr>
                <w:rFonts w:ascii="Cambria" w:eastAsia="Calibri" w:hAnsi="Cambria" w:cs="Calibri"/>
                <w:kern w:val="0"/>
                <w:sz w:val="20"/>
                <w:szCs w:val="20"/>
                <w14:ligatures w14:val="none"/>
              </w:rPr>
              <w:t xml:space="preserve"> (EUSEM) i American College of </w:t>
            </w:r>
            <w:proofErr w:type="spellStart"/>
            <w:r w:rsidRPr="00077ADC">
              <w:rPr>
                <w:rFonts w:ascii="Cambria" w:eastAsia="Calibri" w:hAnsi="Cambria" w:cs="Calibri"/>
                <w:kern w:val="0"/>
                <w:sz w:val="20"/>
                <w:szCs w:val="20"/>
                <w14:ligatures w14:val="none"/>
              </w:rPr>
              <w:t>Emergency</w:t>
            </w:r>
            <w:proofErr w:type="spellEnd"/>
            <w:r w:rsidRPr="00077ADC">
              <w:rPr>
                <w:rFonts w:ascii="Cambria" w:eastAsia="Calibri" w:hAnsi="Cambria" w:cs="Calibri"/>
                <w:kern w:val="0"/>
                <w:sz w:val="20"/>
                <w:szCs w:val="20"/>
                <w14:ligatures w14:val="none"/>
              </w:rPr>
              <w:t xml:space="preserve"> </w:t>
            </w:r>
            <w:proofErr w:type="spellStart"/>
            <w:r w:rsidRPr="00077ADC">
              <w:rPr>
                <w:rFonts w:ascii="Cambria" w:eastAsia="Calibri" w:hAnsi="Cambria" w:cs="Calibri"/>
                <w:kern w:val="0"/>
                <w:sz w:val="20"/>
                <w:szCs w:val="20"/>
                <w14:ligatures w14:val="none"/>
              </w:rPr>
              <w:t>Physicians</w:t>
            </w:r>
            <w:proofErr w:type="spellEnd"/>
            <w:r w:rsidRPr="00077ADC">
              <w:rPr>
                <w:rFonts w:ascii="Cambria" w:eastAsia="Calibri" w:hAnsi="Cambria" w:cs="Calibri"/>
                <w:kern w:val="0"/>
                <w:sz w:val="20"/>
                <w:szCs w:val="20"/>
                <w14:ligatures w14:val="none"/>
              </w:rPr>
              <w:t xml:space="preserve"> (ACEP) dotyczące zastosowania USG w stanach nagłych.</w:t>
            </w:r>
          </w:p>
        </w:tc>
      </w:tr>
    </w:tbl>
    <w:p w14:paraId="5B46B64F" w14:textId="77777777" w:rsidR="003769C7" w:rsidRPr="00CD13C9" w:rsidRDefault="003769C7" w:rsidP="003769C7">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 Informacje dodatkowe</w:t>
      </w:r>
    </w:p>
    <w:tbl>
      <w:tblPr>
        <w:tblW w:w="93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6"/>
        <w:gridCol w:w="5482"/>
      </w:tblGrid>
      <w:tr w:rsidR="003769C7" w:rsidRPr="00CD13C9" w14:paraId="732355B2" w14:textId="77777777" w:rsidTr="00B77C75">
        <w:trPr>
          <w:jc w:val="center"/>
        </w:trPr>
        <w:tc>
          <w:tcPr>
            <w:tcW w:w="3846" w:type="dxa"/>
            <w:tcBorders>
              <w:top w:val="single" w:sz="4" w:space="0" w:color="000000"/>
              <w:left w:val="single" w:sz="4" w:space="0" w:color="000000"/>
              <w:bottom w:val="single" w:sz="4" w:space="0" w:color="000000"/>
              <w:right w:val="single" w:sz="4" w:space="0" w:color="000000"/>
            </w:tcBorders>
            <w:hideMark/>
          </w:tcPr>
          <w:p w14:paraId="42CCD92E" w14:textId="77777777" w:rsidR="003769C7" w:rsidRPr="00CD13C9" w:rsidRDefault="003769C7"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482" w:type="dxa"/>
            <w:tcBorders>
              <w:top w:val="single" w:sz="4" w:space="0" w:color="000000"/>
              <w:left w:val="single" w:sz="4" w:space="0" w:color="000000"/>
              <w:bottom w:val="single" w:sz="4" w:space="0" w:color="000000"/>
              <w:right w:val="single" w:sz="4" w:space="0" w:color="000000"/>
            </w:tcBorders>
            <w:hideMark/>
          </w:tcPr>
          <w:p w14:paraId="47B48371" w14:textId="77777777" w:rsidR="003769C7" w:rsidRPr="00CD13C9" w:rsidRDefault="003769C7"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Rafał Gajda</w:t>
            </w:r>
          </w:p>
        </w:tc>
      </w:tr>
      <w:tr w:rsidR="003769C7" w:rsidRPr="00CD13C9" w14:paraId="312F5F38" w14:textId="77777777" w:rsidTr="00B77C75">
        <w:trPr>
          <w:jc w:val="center"/>
        </w:trPr>
        <w:tc>
          <w:tcPr>
            <w:tcW w:w="3846" w:type="dxa"/>
            <w:tcBorders>
              <w:top w:val="single" w:sz="4" w:space="0" w:color="000000"/>
              <w:left w:val="single" w:sz="4" w:space="0" w:color="000000"/>
              <w:bottom w:val="single" w:sz="4" w:space="0" w:color="000000"/>
              <w:right w:val="single" w:sz="4" w:space="0" w:color="000000"/>
            </w:tcBorders>
            <w:hideMark/>
          </w:tcPr>
          <w:p w14:paraId="2D9B9117" w14:textId="77777777" w:rsidR="003769C7" w:rsidRPr="00CD13C9" w:rsidRDefault="003769C7"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482" w:type="dxa"/>
            <w:tcBorders>
              <w:top w:val="single" w:sz="4" w:space="0" w:color="000000"/>
              <w:left w:val="single" w:sz="4" w:space="0" w:color="000000"/>
              <w:bottom w:val="single" w:sz="4" w:space="0" w:color="000000"/>
              <w:right w:val="single" w:sz="4" w:space="0" w:color="000000"/>
            </w:tcBorders>
          </w:tcPr>
          <w:p w14:paraId="4419E9E9" w14:textId="5ED61EAB" w:rsidR="003769C7" w:rsidRPr="00CD13C9" w:rsidRDefault="00077ADC"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22</w:t>
            </w:r>
            <w:r w:rsidR="003769C7" w:rsidRPr="00CD13C9">
              <w:rPr>
                <w:rFonts w:ascii="Cambria" w:eastAsia="Calibri" w:hAnsi="Cambria" w:cs="Calibri"/>
                <w:kern w:val="0"/>
                <w:sz w:val="20"/>
                <w:szCs w:val="20"/>
                <w14:ligatures w14:val="none"/>
              </w:rPr>
              <w:t>.0</w:t>
            </w:r>
            <w:r>
              <w:rPr>
                <w:rFonts w:ascii="Cambria" w:eastAsia="Calibri" w:hAnsi="Cambria" w:cs="Calibri"/>
                <w:kern w:val="0"/>
                <w:sz w:val="20"/>
                <w:szCs w:val="20"/>
                <w14:ligatures w14:val="none"/>
              </w:rPr>
              <w:t>8</w:t>
            </w:r>
            <w:r w:rsidR="003769C7" w:rsidRPr="00CD13C9">
              <w:rPr>
                <w:rFonts w:ascii="Cambria" w:eastAsia="Calibri" w:hAnsi="Cambria" w:cs="Calibri"/>
                <w:kern w:val="0"/>
                <w:sz w:val="20"/>
                <w:szCs w:val="20"/>
                <w14:ligatures w14:val="none"/>
              </w:rPr>
              <w:t>.2025</w:t>
            </w:r>
            <w:r w:rsidR="005B2F75">
              <w:rPr>
                <w:rFonts w:ascii="Cambria" w:eastAsia="Calibri" w:hAnsi="Cambria" w:cs="Calibri"/>
                <w:kern w:val="0"/>
                <w:sz w:val="20"/>
                <w:szCs w:val="20"/>
                <w14:ligatures w14:val="none"/>
              </w:rPr>
              <w:t xml:space="preserve">, aktualizacja </w:t>
            </w:r>
            <w:r w:rsidR="0075318D">
              <w:rPr>
                <w:rFonts w:ascii="Cambria" w:eastAsia="Calibri" w:hAnsi="Cambria" w:cs="Calibri"/>
                <w:kern w:val="0"/>
                <w:sz w:val="20"/>
                <w:szCs w:val="20"/>
                <w14:ligatures w14:val="none"/>
              </w:rPr>
              <w:t>15.05.2026r.</w:t>
            </w:r>
          </w:p>
        </w:tc>
      </w:tr>
      <w:tr w:rsidR="003769C7" w:rsidRPr="00CD13C9" w14:paraId="53E03F3E" w14:textId="77777777" w:rsidTr="00B77C75">
        <w:trPr>
          <w:jc w:val="center"/>
        </w:trPr>
        <w:tc>
          <w:tcPr>
            <w:tcW w:w="3846" w:type="dxa"/>
            <w:tcBorders>
              <w:top w:val="single" w:sz="4" w:space="0" w:color="000000"/>
              <w:left w:val="single" w:sz="4" w:space="0" w:color="000000"/>
              <w:bottom w:val="single" w:sz="4" w:space="0" w:color="000000"/>
              <w:right w:val="single" w:sz="4" w:space="0" w:color="000000"/>
            </w:tcBorders>
            <w:hideMark/>
          </w:tcPr>
          <w:p w14:paraId="0164BD71" w14:textId="77777777" w:rsidR="003769C7" w:rsidRPr="00CD13C9" w:rsidRDefault="003769C7"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482" w:type="dxa"/>
            <w:tcBorders>
              <w:top w:val="single" w:sz="4" w:space="0" w:color="000000"/>
              <w:left w:val="single" w:sz="4" w:space="0" w:color="000000"/>
              <w:bottom w:val="single" w:sz="4" w:space="0" w:color="000000"/>
              <w:right w:val="single" w:sz="4" w:space="0" w:color="000000"/>
            </w:tcBorders>
            <w:hideMark/>
          </w:tcPr>
          <w:p w14:paraId="10C44037" w14:textId="77777777" w:rsidR="003769C7" w:rsidRPr="00CD13C9" w:rsidRDefault="003769C7"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pwd.rafalgajda@gmail.com</w:t>
            </w:r>
          </w:p>
        </w:tc>
      </w:tr>
      <w:tr w:rsidR="003769C7" w:rsidRPr="00CD13C9" w14:paraId="5DB14E79" w14:textId="77777777" w:rsidTr="00B77C75">
        <w:trPr>
          <w:jc w:val="center"/>
        </w:trPr>
        <w:tc>
          <w:tcPr>
            <w:tcW w:w="3846" w:type="dxa"/>
            <w:tcBorders>
              <w:top w:val="single" w:sz="4" w:space="0" w:color="000000"/>
              <w:left w:val="single" w:sz="4" w:space="0" w:color="000000"/>
              <w:bottom w:val="single" w:sz="4" w:space="0" w:color="000000"/>
              <w:right w:val="single" w:sz="4" w:space="0" w:color="000000"/>
            </w:tcBorders>
            <w:hideMark/>
          </w:tcPr>
          <w:p w14:paraId="5CE71AE1" w14:textId="79C5D417" w:rsidR="003769C7" w:rsidRPr="00CD13C9" w:rsidRDefault="00424951"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482" w:type="dxa"/>
            <w:tcBorders>
              <w:top w:val="single" w:sz="4" w:space="0" w:color="000000"/>
              <w:left w:val="single" w:sz="4" w:space="0" w:color="000000"/>
              <w:bottom w:val="single" w:sz="4" w:space="0" w:color="000000"/>
              <w:right w:val="single" w:sz="4" w:space="0" w:color="000000"/>
            </w:tcBorders>
          </w:tcPr>
          <w:p w14:paraId="28FF1ABB" w14:textId="77777777" w:rsidR="003769C7" w:rsidRPr="00CD13C9" w:rsidRDefault="003769C7" w:rsidP="00B77C75">
            <w:pPr>
              <w:spacing w:before="60" w:after="60" w:line="240" w:lineRule="auto"/>
              <w:rPr>
                <w:rFonts w:ascii="Cambria" w:eastAsia="Calibri" w:hAnsi="Cambria" w:cs="Calibri"/>
                <w:kern w:val="0"/>
                <w:sz w:val="20"/>
                <w:szCs w:val="20"/>
                <w14:ligatures w14:val="none"/>
              </w:rPr>
            </w:pPr>
          </w:p>
        </w:tc>
      </w:tr>
    </w:tbl>
    <w:p w14:paraId="761C704A" w14:textId="77777777" w:rsidR="003769C7" w:rsidRPr="00CD13C9" w:rsidRDefault="003769C7" w:rsidP="003769C7">
      <w:pPr>
        <w:spacing w:after="0" w:line="276" w:lineRule="auto"/>
        <w:rPr>
          <w:rFonts w:ascii="Cambria" w:eastAsia="Calibri" w:hAnsi="Cambria" w:cs="Calibri"/>
          <w:kern w:val="0"/>
          <w:sz w:val="22"/>
          <w:szCs w:val="22"/>
          <w14:ligatures w14:val="none"/>
        </w:rPr>
      </w:pPr>
    </w:p>
    <w:p w14:paraId="4418EB7F" w14:textId="77777777" w:rsidR="009C47AB" w:rsidRPr="00CD13C9" w:rsidRDefault="009C47AB">
      <w:pPr>
        <w:rPr>
          <w:rFonts w:ascii="Cambria" w:hAnsi="Cambria" w:cs="Calibri"/>
        </w:rPr>
      </w:pPr>
    </w:p>
    <w:p w14:paraId="1B7570E6" w14:textId="77777777" w:rsidR="008B3135" w:rsidRPr="00CD13C9" w:rsidRDefault="008B3135">
      <w:pPr>
        <w:rPr>
          <w:rFonts w:ascii="Cambria" w:hAnsi="Cambria" w:cs="Calibri"/>
        </w:rPr>
      </w:pPr>
    </w:p>
    <w:tbl>
      <w:tblPr>
        <w:tblpPr w:leftFromText="141" w:rightFromText="141" w:vertAnchor="page" w:horzAnchor="margin" w:tblpY="2137"/>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7"/>
        <w:gridCol w:w="2816"/>
        <w:gridCol w:w="4847"/>
      </w:tblGrid>
      <w:tr w:rsidR="00241AC8" w:rsidRPr="00CD13C9" w14:paraId="560C7376" w14:textId="77777777" w:rsidTr="00241AC8">
        <w:trPr>
          <w:trHeight w:val="269"/>
        </w:trPr>
        <w:tc>
          <w:tcPr>
            <w:tcW w:w="1967" w:type="dxa"/>
            <w:vMerge w:val="restart"/>
            <w:tcBorders>
              <w:top w:val="single" w:sz="4" w:space="0" w:color="000000"/>
              <w:left w:val="single" w:sz="4" w:space="0" w:color="000000"/>
              <w:bottom w:val="single" w:sz="4" w:space="0" w:color="000000"/>
              <w:right w:val="single" w:sz="4" w:space="0" w:color="000000"/>
            </w:tcBorders>
            <w:hideMark/>
          </w:tcPr>
          <w:p w14:paraId="36F120B4" w14:textId="77777777" w:rsidR="00241AC8" w:rsidRPr="00CD13C9" w:rsidRDefault="00241AC8" w:rsidP="00241AC8">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75832D8B" wp14:editId="4477248F">
                  <wp:extent cx="1066800" cy="1066800"/>
                  <wp:effectExtent l="0" t="0" r="0" b="0"/>
                  <wp:docPr id="31" name="Obraz 25"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5" descr="Akademia_logo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6" w:type="dxa"/>
            <w:tcBorders>
              <w:top w:val="single" w:sz="4" w:space="0" w:color="000000"/>
              <w:left w:val="single" w:sz="4" w:space="0" w:color="000000"/>
              <w:bottom w:val="single" w:sz="4" w:space="0" w:color="000000"/>
              <w:right w:val="single" w:sz="4" w:space="0" w:color="000000"/>
            </w:tcBorders>
            <w:vAlign w:val="center"/>
            <w:hideMark/>
          </w:tcPr>
          <w:p w14:paraId="5B80704E" w14:textId="77777777" w:rsidR="00241AC8" w:rsidRPr="00CD13C9" w:rsidRDefault="00241AC8" w:rsidP="00241AC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69615526" w14:textId="77777777" w:rsidR="00241AC8" w:rsidRPr="00CD13C9" w:rsidRDefault="00241AC8" w:rsidP="00241AC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241AC8" w:rsidRPr="00CD13C9" w14:paraId="1A7BF2FC" w14:textId="77777777" w:rsidTr="00241AC8">
        <w:trPr>
          <w:trHeight w:val="275"/>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36B65BD8" w14:textId="77777777" w:rsidR="00241AC8" w:rsidRPr="00CD13C9" w:rsidRDefault="00241AC8" w:rsidP="00241AC8">
            <w:pPr>
              <w:spacing w:after="0" w:line="240" w:lineRule="auto"/>
              <w:rPr>
                <w:rFonts w:ascii="Cambria" w:eastAsia="Calibri" w:hAnsi="Cambria" w:cs="Calibri"/>
                <w:b/>
                <w:bCs/>
                <w:kern w:val="0"/>
                <w14:ligatures w14:val="none"/>
              </w:rPr>
            </w:pPr>
          </w:p>
        </w:tc>
        <w:tc>
          <w:tcPr>
            <w:tcW w:w="2816" w:type="dxa"/>
            <w:tcBorders>
              <w:top w:val="single" w:sz="4" w:space="0" w:color="000000"/>
              <w:left w:val="single" w:sz="4" w:space="0" w:color="000000"/>
              <w:bottom w:val="single" w:sz="4" w:space="0" w:color="000000"/>
              <w:right w:val="single" w:sz="4" w:space="0" w:color="000000"/>
            </w:tcBorders>
            <w:vAlign w:val="center"/>
            <w:hideMark/>
          </w:tcPr>
          <w:p w14:paraId="0CEE4F7A" w14:textId="77777777" w:rsidR="00241AC8" w:rsidRPr="00CD13C9" w:rsidRDefault="00241AC8" w:rsidP="00241AC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2D6BC547" w14:textId="77777777" w:rsidR="00241AC8" w:rsidRPr="00CD13C9" w:rsidRDefault="00241AC8" w:rsidP="00241AC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241AC8" w:rsidRPr="00CD13C9" w14:paraId="70E8FFCB" w14:textId="77777777" w:rsidTr="00241AC8">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20257E3F" w14:textId="77777777" w:rsidR="00241AC8" w:rsidRPr="00CD13C9" w:rsidRDefault="00241AC8" w:rsidP="00241AC8">
            <w:pPr>
              <w:spacing w:after="0" w:line="240" w:lineRule="auto"/>
              <w:rPr>
                <w:rFonts w:ascii="Cambria" w:eastAsia="Calibri" w:hAnsi="Cambria" w:cs="Calibri"/>
                <w:b/>
                <w:bCs/>
                <w:kern w:val="0"/>
                <w14:ligatures w14:val="none"/>
              </w:rPr>
            </w:pPr>
          </w:p>
        </w:tc>
        <w:tc>
          <w:tcPr>
            <w:tcW w:w="2816" w:type="dxa"/>
            <w:tcBorders>
              <w:top w:val="single" w:sz="4" w:space="0" w:color="000000"/>
              <w:left w:val="single" w:sz="4" w:space="0" w:color="000000"/>
              <w:bottom w:val="single" w:sz="4" w:space="0" w:color="000000"/>
              <w:right w:val="single" w:sz="4" w:space="0" w:color="000000"/>
            </w:tcBorders>
            <w:vAlign w:val="center"/>
            <w:hideMark/>
          </w:tcPr>
          <w:p w14:paraId="5969026A" w14:textId="77777777" w:rsidR="00241AC8" w:rsidRPr="00CD13C9" w:rsidRDefault="00241AC8" w:rsidP="00241AC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2C8E79F2" w14:textId="77777777" w:rsidR="00241AC8" w:rsidRPr="00CD13C9" w:rsidRDefault="00241AC8" w:rsidP="00241AC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241AC8" w:rsidRPr="00CD13C9" w14:paraId="4719D6CD" w14:textId="77777777" w:rsidTr="00241AC8">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35AA0881" w14:textId="77777777" w:rsidR="00241AC8" w:rsidRPr="00CD13C9" w:rsidRDefault="00241AC8" w:rsidP="00241AC8">
            <w:pPr>
              <w:spacing w:after="0" w:line="240" w:lineRule="auto"/>
              <w:rPr>
                <w:rFonts w:ascii="Cambria" w:eastAsia="Calibri" w:hAnsi="Cambria" w:cs="Calibri"/>
                <w:b/>
                <w:bCs/>
                <w:kern w:val="0"/>
                <w14:ligatures w14:val="none"/>
              </w:rPr>
            </w:pPr>
          </w:p>
        </w:tc>
        <w:tc>
          <w:tcPr>
            <w:tcW w:w="2816" w:type="dxa"/>
            <w:tcBorders>
              <w:top w:val="single" w:sz="4" w:space="0" w:color="000000"/>
              <w:left w:val="single" w:sz="4" w:space="0" w:color="000000"/>
              <w:bottom w:val="single" w:sz="4" w:space="0" w:color="000000"/>
              <w:right w:val="single" w:sz="4" w:space="0" w:color="000000"/>
            </w:tcBorders>
            <w:vAlign w:val="center"/>
            <w:hideMark/>
          </w:tcPr>
          <w:p w14:paraId="57151D25" w14:textId="77777777" w:rsidR="00241AC8" w:rsidRPr="00CD13C9" w:rsidRDefault="00241AC8" w:rsidP="00241AC8">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600BFDF0" w14:textId="77777777" w:rsidR="00241AC8" w:rsidRPr="00CD13C9" w:rsidRDefault="00241AC8" w:rsidP="00241AC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241AC8" w:rsidRPr="00CD13C9" w14:paraId="63D10D1B" w14:textId="77777777" w:rsidTr="00241AC8">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45523E8E" w14:textId="77777777" w:rsidR="00241AC8" w:rsidRPr="00CD13C9" w:rsidRDefault="00241AC8" w:rsidP="00241AC8">
            <w:pPr>
              <w:spacing w:after="0" w:line="240" w:lineRule="auto"/>
              <w:rPr>
                <w:rFonts w:ascii="Cambria" w:eastAsia="Calibri" w:hAnsi="Cambria" w:cs="Calibri"/>
                <w:b/>
                <w:bCs/>
                <w:kern w:val="0"/>
                <w14:ligatures w14:val="none"/>
              </w:rPr>
            </w:pPr>
          </w:p>
        </w:tc>
        <w:tc>
          <w:tcPr>
            <w:tcW w:w="2816" w:type="dxa"/>
            <w:tcBorders>
              <w:top w:val="single" w:sz="4" w:space="0" w:color="000000"/>
              <w:left w:val="single" w:sz="4" w:space="0" w:color="000000"/>
              <w:bottom w:val="single" w:sz="4" w:space="0" w:color="000000"/>
              <w:right w:val="single" w:sz="4" w:space="0" w:color="000000"/>
            </w:tcBorders>
            <w:vAlign w:val="center"/>
            <w:hideMark/>
          </w:tcPr>
          <w:p w14:paraId="7F369D62" w14:textId="77777777" w:rsidR="00241AC8" w:rsidRPr="00CD13C9" w:rsidRDefault="00241AC8" w:rsidP="00241AC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6D40A399" w14:textId="77777777" w:rsidR="00241AC8" w:rsidRPr="00CD13C9" w:rsidRDefault="00241AC8" w:rsidP="00241AC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241AC8" w:rsidRPr="00CD13C9" w14:paraId="47BE6558" w14:textId="77777777" w:rsidTr="00241AC8">
        <w:trPr>
          <w:trHeight w:val="139"/>
        </w:trPr>
        <w:tc>
          <w:tcPr>
            <w:tcW w:w="4783" w:type="dxa"/>
            <w:gridSpan w:val="2"/>
            <w:tcBorders>
              <w:top w:val="single" w:sz="4" w:space="0" w:color="000000"/>
              <w:left w:val="single" w:sz="4" w:space="0" w:color="000000"/>
              <w:bottom w:val="single" w:sz="4" w:space="0" w:color="000000"/>
              <w:right w:val="single" w:sz="4" w:space="0" w:color="000000"/>
            </w:tcBorders>
            <w:vAlign w:val="center"/>
            <w:hideMark/>
          </w:tcPr>
          <w:p w14:paraId="65F0ADA2" w14:textId="77777777" w:rsidR="00241AC8" w:rsidRPr="00CD13C9" w:rsidRDefault="00241AC8" w:rsidP="00241AC8">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Pozycja w planie studiów</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5D41FE1C" w14:textId="3ADBD36B" w:rsidR="00241AC8" w:rsidRPr="00CD13C9" w:rsidRDefault="00241AC8" w:rsidP="00241AC8">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C.29.</w:t>
            </w:r>
            <w:r w:rsidR="00077ADC">
              <w:rPr>
                <w:rFonts w:ascii="Cambria" w:eastAsia="Calibri" w:hAnsi="Cambria" w:cs="Calibri"/>
                <w:bCs/>
                <w:kern w:val="0"/>
                <w14:ligatures w14:val="none"/>
              </w:rPr>
              <w:t>1</w:t>
            </w:r>
          </w:p>
        </w:tc>
      </w:tr>
    </w:tbl>
    <w:p w14:paraId="6E42AD65" w14:textId="77777777" w:rsidR="00241AC8" w:rsidRPr="00CD13C9" w:rsidRDefault="00241AC8" w:rsidP="00241AC8">
      <w:pPr>
        <w:spacing w:after="0" w:line="276" w:lineRule="auto"/>
        <w:rPr>
          <w:rFonts w:ascii="Cambria" w:eastAsia="Calibri" w:hAnsi="Cambria" w:cs="Calibri"/>
          <w:vanish/>
          <w:kern w:val="0"/>
          <w:sz w:val="22"/>
          <w:szCs w:val="22"/>
          <w14:ligatures w14:val="none"/>
        </w:rPr>
      </w:pPr>
    </w:p>
    <w:p w14:paraId="7C59020B" w14:textId="77777777" w:rsidR="00241AC8" w:rsidRPr="00CD13C9" w:rsidRDefault="00241AC8" w:rsidP="00241AC8">
      <w:pPr>
        <w:spacing w:after="0" w:line="276" w:lineRule="auto"/>
        <w:rPr>
          <w:rFonts w:ascii="Cambria" w:eastAsia="Calibri" w:hAnsi="Cambria" w:cs="Calibri"/>
          <w:vanish/>
          <w:kern w:val="0"/>
          <w:sz w:val="22"/>
          <w:szCs w:val="22"/>
          <w14:ligatures w14:val="none"/>
        </w:rPr>
      </w:pPr>
    </w:p>
    <w:p w14:paraId="7DB06537" w14:textId="77777777" w:rsidR="00241AC8" w:rsidRPr="00CD13C9" w:rsidRDefault="00241AC8" w:rsidP="00241AC8">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7327EDAE" w14:textId="77777777" w:rsidR="00241AC8" w:rsidRPr="00CD13C9" w:rsidRDefault="00241AC8" w:rsidP="00241AC8">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273"/>
      </w:tblGrid>
      <w:tr w:rsidR="00241AC8" w:rsidRPr="00CD13C9" w14:paraId="4CE1A539" w14:textId="77777777" w:rsidTr="00B77C75">
        <w:trPr>
          <w:trHeight w:val="450"/>
        </w:trPr>
        <w:tc>
          <w:tcPr>
            <w:tcW w:w="4361" w:type="dxa"/>
            <w:tcBorders>
              <w:top w:val="single" w:sz="4" w:space="0" w:color="auto"/>
              <w:left w:val="single" w:sz="4" w:space="0" w:color="auto"/>
              <w:bottom w:val="single" w:sz="4" w:space="0" w:color="auto"/>
              <w:right w:val="single" w:sz="4" w:space="0" w:color="auto"/>
            </w:tcBorders>
            <w:vAlign w:val="center"/>
            <w:hideMark/>
          </w:tcPr>
          <w:p w14:paraId="5DD63268"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273" w:type="dxa"/>
            <w:tcBorders>
              <w:top w:val="single" w:sz="4" w:space="0" w:color="auto"/>
              <w:left w:val="single" w:sz="4" w:space="0" w:color="auto"/>
              <w:bottom w:val="single" w:sz="4" w:space="0" w:color="auto"/>
              <w:right w:val="single" w:sz="4" w:space="0" w:color="auto"/>
            </w:tcBorders>
            <w:vAlign w:val="center"/>
            <w:hideMark/>
          </w:tcPr>
          <w:p w14:paraId="7D58A5E8"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LECZENIE BÓLU W RATOWNICTWIE MEDYCZNYM</w:t>
            </w:r>
          </w:p>
        </w:tc>
      </w:tr>
      <w:tr w:rsidR="00241AC8" w:rsidRPr="00CD13C9" w14:paraId="226F7ECE" w14:textId="77777777" w:rsidTr="00B77C75">
        <w:tc>
          <w:tcPr>
            <w:tcW w:w="4361" w:type="dxa"/>
            <w:tcBorders>
              <w:top w:val="single" w:sz="4" w:space="0" w:color="auto"/>
              <w:left w:val="single" w:sz="4" w:space="0" w:color="auto"/>
              <w:bottom w:val="single" w:sz="4" w:space="0" w:color="auto"/>
              <w:right w:val="single" w:sz="4" w:space="0" w:color="auto"/>
            </w:tcBorders>
            <w:vAlign w:val="center"/>
            <w:hideMark/>
          </w:tcPr>
          <w:p w14:paraId="078C63F0"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273" w:type="dxa"/>
            <w:tcBorders>
              <w:top w:val="single" w:sz="4" w:space="0" w:color="auto"/>
              <w:left w:val="single" w:sz="4" w:space="0" w:color="auto"/>
              <w:bottom w:val="single" w:sz="4" w:space="0" w:color="auto"/>
              <w:right w:val="single" w:sz="4" w:space="0" w:color="auto"/>
            </w:tcBorders>
            <w:vAlign w:val="center"/>
            <w:hideMark/>
          </w:tcPr>
          <w:p w14:paraId="2FE294B4" w14:textId="5A700E26" w:rsidR="00241AC8" w:rsidRPr="00CD13C9" w:rsidRDefault="003E5860"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241AC8" w:rsidRPr="00CD13C9" w14:paraId="66F425A6" w14:textId="77777777" w:rsidTr="00B77C75">
        <w:tc>
          <w:tcPr>
            <w:tcW w:w="4361" w:type="dxa"/>
            <w:tcBorders>
              <w:top w:val="single" w:sz="4" w:space="0" w:color="auto"/>
              <w:left w:val="single" w:sz="4" w:space="0" w:color="auto"/>
              <w:bottom w:val="single" w:sz="4" w:space="0" w:color="auto"/>
              <w:right w:val="single" w:sz="4" w:space="0" w:color="auto"/>
            </w:tcBorders>
            <w:vAlign w:val="center"/>
            <w:hideMark/>
          </w:tcPr>
          <w:p w14:paraId="2A606E44"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273" w:type="dxa"/>
            <w:tcBorders>
              <w:top w:val="single" w:sz="4" w:space="0" w:color="auto"/>
              <w:left w:val="single" w:sz="4" w:space="0" w:color="auto"/>
              <w:bottom w:val="single" w:sz="4" w:space="0" w:color="auto"/>
              <w:right w:val="single" w:sz="4" w:space="0" w:color="auto"/>
            </w:tcBorders>
            <w:vAlign w:val="center"/>
            <w:hideMark/>
          </w:tcPr>
          <w:p w14:paraId="507300D7" w14:textId="656CE765"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obieraln</w:t>
            </w:r>
            <w:r w:rsidR="006777BB" w:rsidRPr="00CD13C9">
              <w:rPr>
                <w:rFonts w:ascii="Cambria" w:eastAsia="Calibri" w:hAnsi="Cambria" w:cs="Calibri"/>
                <w:b/>
                <w:bCs/>
                <w:kern w:val="0"/>
                <w:sz w:val="22"/>
                <w:szCs w:val="22"/>
                <w14:ligatures w14:val="none"/>
              </w:rPr>
              <w:t>e</w:t>
            </w:r>
          </w:p>
        </w:tc>
      </w:tr>
      <w:tr w:rsidR="00241AC8" w:rsidRPr="00CD13C9" w14:paraId="0CD30AA8" w14:textId="77777777" w:rsidTr="00B77C75">
        <w:tc>
          <w:tcPr>
            <w:tcW w:w="4361" w:type="dxa"/>
            <w:tcBorders>
              <w:top w:val="single" w:sz="4" w:space="0" w:color="auto"/>
              <w:left w:val="single" w:sz="4" w:space="0" w:color="auto"/>
              <w:bottom w:val="single" w:sz="4" w:space="0" w:color="auto"/>
              <w:right w:val="single" w:sz="4" w:space="0" w:color="auto"/>
            </w:tcBorders>
            <w:vAlign w:val="center"/>
            <w:hideMark/>
          </w:tcPr>
          <w:p w14:paraId="3F554093"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273" w:type="dxa"/>
            <w:tcBorders>
              <w:top w:val="single" w:sz="4" w:space="0" w:color="auto"/>
              <w:left w:val="single" w:sz="4" w:space="0" w:color="auto"/>
              <w:bottom w:val="single" w:sz="4" w:space="0" w:color="auto"/>
              <w:right w:val="single" w:sz="4" w:space="0" w:color="auto"/>
            </w:tcBorders>
            <w:vAlign w:val="center"/>
            <w:hideMark/>
          </w:tcPr>
          <w:p w14:paraId="449B1720"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241AC8" w:rsidRPr="00CD13C9" w14:paraId="2548D181" w14:textId="77777777" w:rsidTr="00B77C75">
        <w:tc>
          <w:tcPr>
            <w:tcW w:w="4361" w:type="dxa"/>
            <w:tcBorders>
              <w:top w:val="single" w:sz="4" w:space="0" w:color="auto"/>
              <w:left w:val="single" w:sz="4" w:space="0" w:color="auto"/>
              <w:bottom w:val="single" w:sz="4" w:space="0" w:color="auto"/>
              <w:right w:val="single" w:sz="4" w:space="0" w:color="auto"/>
            </w:tcBorders>
            <w:vAlign w:val="center"/>
            <w:hideMark/>
          </w:tcPr>
          <w:p w14:paraId="174C9551"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273" w:type="dxa"/>
            <w:tcBorders>
              <w:top w:val="single" w:sz="4" w:space="0" w:color="auto"/>
              <w:left w:val="single" w:sz="4" w:space="0" w:color="auto"/>
              <w:bottom w:val="single" w:sz="4" w:space="0" w:color="auto"/>
              <w:right w:val="single" w:sz="4" w:space="0" w:color="auto"/>
            </w:tcBorders>
            <w:vAlign w:val="center"/>
            <w:hideMark/>
          </w:tcPr>
          <w:p w14:paraId="7009066F"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241AC8" w:rsidRPr="00CD13C9" w14:paraId="51A7D906" w14:textId="77777777" w:rsidTr="00B77C75">
        <w:tc>
          <w:tcPr>
            <w:tcW w:w="4361" w:type="dxa"/>
            <w:tcBorders>
              <w:top w:val="single" w:sz="4" w:space="0" w:color="auto"/>
              <w:left w:val="single" w:sz="4" w:space="0" w:color="auto"/>
              <w:bottom w:val="single" w:sz="4" w:space="0" w:color="auto"/>
              <w:right w:val="single" w:sz="4" w:space="0" w:color="auto"/>
            </w:tcBorders>
            <w:vAlign w:val="center"/>
            <w:hideMark/>
          </w:tcPr>
          <w:p w14:paraId="7599FB08"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273" w:type="dxa"/>
            <w:tcBorders>
              <w:top w:val="single" w:sz="4" w:space="0" w:color="auto"/>
              <w:left w:val="single" w:sz="4" w:space="0" w:color="auto"/>
              <w:bottom w:val="single" w:sz="4" w:space="0" w:color="auto"/>
              <w:right w:val="single" w:sz="4" w:space="0" w:color="auto"/>
            </w:tcBorders>
            <w:vAlign w:val="center"/>
            <w:hideMark/>
          </w:tcPr>
          <w:p w14:paraId="2F405273"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w:t>
            </w:r>
          </w:p>
        </w:tc>
      </w:tr>
      <w:tr w:rsidR="00241AC8" w:rsidRPr="00CD13C9" w14:paraId="2A2677D8" w14:textId="77777777" w:rsidTr="00B77C75">
        <w:tc>
          <w:tcPr>
            <w:tcW w:w="4361" w:type="dxa"/>
            <w:tcBorders>
              <w:top w:val="single" w:sz="4" w:space="0" w:color="auto"/>
              <w:left w:val="single" w:sz="4" w:space="0" w:color="auto"/>
              <w:bottom w:val="single" w:sz="4" w:space="0" w:color="auto"/>
              <w:right w:val="single" w:sz="4" w:space="0" w:color="auto"/>
            </w:tcBorders>
            <w:vAlign w:val="center"/>
            <w:hideMark/>
          </w:tcPr>
          <w:p w14:paraId="2F3D8D74"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273" w:type="dxa"/>
            <w:tcBorders>
              <w:top w:val="single" w:sz="4" w:space="0" w:color="auto"/>
              <w:left w:val="single" w:sz="4" w:space="0" w:color="auto"/>
              <w:bottom w:val="single" w:sz="4" w:space="0" w:color="auto"/>
              <w:right w:val="single" w:sz="4" w:space="0" w:color="auto"/>
            </w:tcBorders>
            <w:vAlign w:val="center"/>
            <w:hideMark/>
          </w:tcPr>
          <w:p w14:paraId="67685F8C" w14:textId="77777777" w:rsidR="00241AC8" w:rsidRPr="00CD13C9" w:rsidRDefault="00241AC8"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MGR ROBERT ZENKA</w:t>
            </w:r>
          </w:p>
        </w:tc>
      </w:tr>
    </w:tbl>
    <w:p w14:paraId="20D06838" w14:textId="77777777" w:rsidR="00241AC8" w:rsidRPr="00CD13C9" w:rsidRDefault="00241AC8" w:rsidP="00241AC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155"/>
        <w:gridCol w:w="2263"/>
        <w:gridCol w:w="2556"/>
      </w:tblGrid>
      <w:tr w:rsidR="00241AC8" w:rsidRPr="00CD13C9" w14:paraId="54DE74E1" w14:textId="77777777" w:rsidTr="00B77C75">
        <w:tc>
          <w:tcPr>
            <w:tcW w:w="2660" w:type="dxa"/>
            <w:tcBorders>
              <w:top w:val="single" w:sz="4" w:space="0" w:color="auto"/>
              <w:left w:val="single" w:sz="4" w:space="0" w:color="auto"/>
              <w:bottom w:val="single" w:sz="4" w:space="0" w:color="auto"/>
              <w:right w:val="single" w:sz="4" w:space="0" w:color="auto"/>
            </w:tcBorders>
            <w:vAlign w:val="center"/>
            <w:hideMark/>
          </w:tcPr>
          <w:p w14:paraId="763B0282" w14:textId="77777777" w:rsidR="00241AC8" w:rsidRPr="00CD13C9" w:rsidRDefault="00241AC8" w:rsidP="00B77C7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155" w:type="dxa"/>
            <w:tcBorders>
              <w:top w:val="single" w:sz="4" w:space="0" w:color="auto"/>
              <w:left w:val="single" w:sz="4" w:space="0" w:color="auto"/>
              <w:bottom w:val="single" w:sz="4" w:space="0" w:color="auto"/>
              <w:right w:val="single" w:sz="4" w:space="0" w:color="auto"/>
            </w:tcBorders>
            <w:vAlign w:val="center"/>
            <w:hideMark/>
          </w:tcPr>
          <w:p w14:paraId="50DC3115" w14:textId="77777777" w:rsidR="00241AC8" w:rsidRPr="00CD13C9" w:rsidRDefault="00241AC8"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tcBorders>
              <w:top w:val="single" w:sz="4" w:space="0" w:color="auto"/>
              <w:left w:val="single" w:sz="4" w:space="0" w:color="auto"/>
              <w:bottom w:val="single" w:sz="4" w:space="0" w:color="auto"/>
              <w:right w:val="single" w:sz="4" w:space="0" w:color="auto"/>
            </w:tcBorders>
            <w:vAlign w:val="center"/>
            <w:hideMark/>
          </w:tcPr>
          <w:p w14:paraId="2A53D636" w14:textId="77777777" w:rsidR="00241AC8" w:rsidRPr="00CD13C9" w:rsidRDefault="00241AC8"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tcBorders>
              <w:top w:val="single" w:sz="4" w:space="0" w:color="auto"/>
              <w:left w:val="single" w:sz="4" w:space="0" w:color="auto"/>
              <w:bottom w:val="single" w:sz="4" w:space="0" w:color="auto"/>
              <w:right w:val="single" w:sz="4" w:space="0" w:color="auto"/>
            </w:tcBorders>
            <w:vAlign w:val="center"/>
            <w:hideMark/>
          </w:tcPr>
          <w:p w14:paraId="6D4D9873" w14:textId="77777777" w:rsidR="00241AC8" w:rsidRPr="00CD13C9" w:rsidRDefault="00241AC8" w:rsidP="00B77C7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 (zgodnie z programem studiów)</w:t>
            </w:r>
          </w:p>
        </w:tc>
      </w:tr>
      <w:tr w:rsidR="00241AC8" w:rsidRPr="00CD13C9" w14:paraId="240C7668" w14:textId="77777777" w:rsidTr="00B77C75">
        <w:tc>
          <w:tcPr>
            <w:tcW w:w="2660" w:type="dxa"/>
            <w:tcBorders>
              <w:top w:val="single" w:sz="4" w:space="0" w:color="auto"/>
              <w:left w:val="single" w:sz="4" w:space="0" w:color="auto"/>
              <w:bottom w:val="single" w:sz="4" w:space="0" w:color="auto"/>
              <w:right w:val="single" w:sz="4" w:space="0" w:color="auto"/>
            </w:tcBorders>
            <w:hideMark/>
          </w:tcPr>
          <w:p w14:paraId="7536B460" w14:textId="77777777" w:rsidR="00241AC8" w:rsidRPr="00CD13C9" w:rsidRDefault="00241AC8" w:rsidP="00B77C7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wykład</w:t>
            </w:r>
          </w:p>
        </w:tc>
        <w:tc>
          <w:tcPr>
            <w:tcW w:w="2155" w:type="dxa"/>
            <w:tcBorders>
              <w:top w:val="single" w:sz="4" w:space="0" w:color="auto"/>
              <w:left w:val="single" w:sz="4" w:space="0" w:color="auto"/>
              <w:bottom w:val="single" w:sz="4" w:space="0" w:color="auto"/>
              <w:right w:val="single" w:sz="4" w:space="0" w:color="auto"/>
            </w:tcBorders>
            <w:vAlign w:val="center"/>
            <w:hideMark/>
          </w:tcPr>
          <w:p w14:paraId="4EB2C282" w14:textId="77777777" w:rsidR="00241AC8" w:rsidRPr="00CD13C9" w:rsidRDefault="00241AC8"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w:t>
            </w:r>
          </w:p>
        </w:tc>
        <w:tc>
          <w:tcPr>
            <w:tcW w:w="2263" w:type="dxa"/>
            <w:tcBorders>
              <w:top w:val="single" w:sz="4" w:space="0" w:color="auto"/>
              <w:left w:val="single" w:sz="4" w:space="0" w:color="auto"/>
              <w:bottom w:val="single" w:sz="4" w:space="0" w:color="auto"/>
              <w:right w:val="single" w:sz="4" w:space="0" w:color="auto"/>
            </w:tcBorders>
            <w:vAlign w:val="center"/>
            <w:hideMark/>
          </w:tcPr>
          <w:p w14:paraId="3ADCC3FA" w14:textId="77777777" w:rsidR="00241AC8" w:rsidRPr="00CD13C9" w:rsidRDefault="00241AC8"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III/VI</w:t>
            </w:r>
          </w:p>
        </w:tc>
        <w:tc>
          <w:tcPr>
            <w:tcW w:w="2556" w:type="dxa"/>
            <w:vMerge w:val="restart"/>
            <w:tcBorders>
              <w:top w:val="single" w:sz="4" w:space="0" w:color="auto"/>
              <w:left w:val="single" w:sz="4" w:space="0" w:color="auto"/>
              <w:bottom w:val="single" w:sz="4" w:space="0" w:color="auto"/>
              <w:right w:val="single" w:sz="4" w:space="0" w:color="auto"/>
            </w:tcBorders>
            <w:vAlign w:val="center"/>
            <w:hideMark/>
          </w:tcPr>
          <w:p w14:paraId="425723FD" w14:textId="1BE3E3B9" w:rsidR="00241AC8" w:rsidRPr="00CD13C9" w:rsidRDefault="00A15AB9"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241AC8" w:rsidRPr="00CD13C9" w14:paraId="2E63702F" w14:textId="77777777" w:rsidTr="00B77C75">
        <w:tc>
          <w:tcPr>
            <w:tcW w:w="2660" w:type="dxa"/>
            <w:tcBorders>
              <w:top w:val="single" w:sz="4" w:space="0" w:color="auto"/>
              <w:left w:val="single" w:sz="4" w:space="0" w:color="auto"/>
              <w:bottom w:val="single" w:sz="4" w:space="0" w:color="auto"/>
              <w:right w:val="single" w:sz="4" w:space="0" w:color="auto"/>
            </w:tcBorders>
            <w:hideMark/>
          </w:tcPr>
          <w:p w14:paraId="0D2730ED" w14:textId="77777777" w:rsidR="00241AC8" w:rsidRPr="00CD13C9" w:rsidRDefault="00241AC8" w:rsidP="00B77C7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ćwiczenia</w:t>
            </w:r>
          </w:p>
        </w:tc>
        <w:tc>
          <w:tcPr>
            <w:tcW w:w="2155" w:type="dxa"/>
            <w:tcBorders>
              <w:top w:val="single" w:sz="4" w:space="0" w:color="auto"/>
              <w:left w:val="single" w:sz="4" w:space="0" w:color="auto"/>
              <w:bottom w:val="single" w:sz="4" w:space="0" w:color="auto"/>
              <w:right w:val="single" w:sz="4" w:space="0" w:color="auto"/>
            </w:tcBorders>
            <w:vAlign w:val="center"/>
            <w:hideMark/>
          </w:tcPr>
          <w:p w14:paraId="338CAFF7" w14:textId="77777777" w:rsidR="00241AC8" w:rsidRPr="00CD13C9" w:rsidRDefault="00241AC8"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20</w:t>
            </w:r>
          </w:p>
        </w:tc>
        <w:tc>
          <w:tcPr>
            <w:tcW w:w="2263" w:type="dxa"/>
            <w:tcBorders>
              <w:top w:val="single" w:sz="4" w:space="0" w:color="auto"/>
              <w:left w:val="single" w:sz="4" w:space="0" w:color="auto"/>
              <w:bottom w:val="single" w:sz="4" w:space="0" w:color="auto"/>
              <w:right w:val="single" w:sz="4" w:space="0" w:color="auto"/>
            </w:tcBorders>
            <w:vAlign w:val="center"/>
            <w:hideMark/>
          </w:tcPr>
          <w:p w14:paraId="37477597" w14:textId="77777777" w:rsidR="00241AC8" w:rsidRPr="00CD13C9" w:rsidRDefault="00241AC8"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III/VI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76FA0C" w14:textId="77777777" w:rsidR="00241AC8" w:rsidRPr="00CD13C9" w:rsidRDefault="00241AC8" w:rsidP="00B77C75">
            <w:pPr>
              <w:spacing w:after="0" w:line="240" w:lineRule="auto"/>
              <w:rPr>
                <w:rFonts w:ascii="Cambria" w:eastAsia="Calibri" w:hAnsi="Cambria" w:cs="Calibri"/>
                <w:b/>
                <w:bCs/>
                <w:kern w:val="0"/>
                <w:sz w:val="22"/>
                <w:szCs w:val="22"/>
                <w14:ligatures w14:val="none"/>
              </w:rPr>
            </w:pPr>
          </w:p>
        </w:tc>
      </w:tr>
    </w:tbl>
    <w:p w14:paraId="474A519E" w14:textId="77777777" w:rsidR="00241AC8" w:rsidRPr="00CD13C9" w:rsidRDefault="00241AC8" w:rsidP="00241AC8">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74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44"/>
      </w:tblGrid>
      <w:tr w:rsidR="00241AC8" w:rsidRPr="00CD13C9" w14:paraId="278BF0DB" w14:textId="77777777" w:rsidTr="00B77C75">
        <w:trPr>
          <w:trHeight w:val="301"/>
        </w:trPr>
        <w:tc>
          <w:tcPr>
            <w:tcW w:w="9744" w:type="dxa"/>
            <w:tcBorders>
              <w:top w:val="single" w:sz="4" w:space="0" w:color="auto"/>
              <w:left w:val="single" w:sz="4" w:space="0" w:color="auto"/>
              <w:bottom w:val="single" w:sz="4" w:space="0" w:color="auto"/>
              <w:right w:val="single" w:sz="4" w:space="0" w:color="auto"/>
            </w:tcBorders>
            <w:hideMark/>
          </w:tcPr>
          <w:p w14:paraId="0929E6E7" w14:textId="77777777" w:rsidR="00241AC8" w:rsidRPr="00CD13C9" w:rsidRDefault="00241AC8" w:rsidP="00B77C75">
            <w:pPr>
              <w:spacing w:before="20" w:after="20" w:line="240"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Zdobyta wiedza z zakresu zajęć z biochemii, fizjologii i farmakologii</w:t>
            </w:r>
          </w:p>
        </w:tc>
      </w:tr>
    </w:tbl>
    <w:p w14:paraId="3EA3B93B" w14:textId="77777777" w:rsidR="00241AC8" w:rsidRPr="00CD13C9" w:rsidRDefault="00241AC8" w:rsidP="00241AC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241AC8" w:rsidRPr="00CD13C9" w14:paraId="3F237FD1" w14:textId="77777777" w:rsidTr="00B77C75">
        <w:trPr>
          <w:trHeight w:val="178"/>
        </w:trPr>
        <w:tc>
          <w:tcPr>
            <w:tcW w:w="9634" w:type="dxa"/>
            <w:tcBorders>
              <w:top w:val="single" w:sz="4" w:space="0" w:color="auto"/>
              <w:left w:val="single" w:sz="4" w:space="0" w:color="auto"/>
              <w:bottom w:val="single" w:sz="4" w:space="0" w:color="auto"/>
              <w:right w:val="single" w:sz="4" w:space="0" w:color="auto"/>
            </w:tcBorders>
            <w:hideMark/>
          </w:tcPr>
          <w:p w14:paraId="2A05E4B3" w14:textId="77777777" w:rsidR="00241AC8" w:rsidRPr="00CD13C9" w:rsidRDefault="00241AC8"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Rozszerzenie wiedzy studentów ratownictwa medycznego w zakresie postępowania przeciwbólowego.</w:t>
            </w:r>
          </w:p>
        </w:tc>
      </w:tr>
      <w:tr w:rsidR="00241AC8" w:rsidRPr="00CD13C9" w14:paraId="12A0D6B6" w14:textId="77777777" w:rsidTr="00B77C75">
        <w:tc>
          <w:tcPr>
            <w:tcW w:w="9634" w:type="dxa"/>
            <w:tcBorders>
              <w:top w:val="single" w:sz="4" w:space="0" w:color="auto"/>
              <w:left w:val="single" w:sz="4" w:space="0" w:color="auto"/>
              <w:bottom w:val="single" w:sz="4" w:space="0" w:color="auto"/>
              <w:right w:val="single" w:sz="4" w:space="0" w:color="auto"/>
            </w:tcBorders>
            <w:hideMark/>
          </w:tcPr>
          <w:p w14:paraId="4FEB5821" w14:textId="77777777" w:rsidR="00241AC8" w:rsidRPr="00CD13C9" w:rsidRDefault="00241AC8"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 xml:space="preserve">Rozwinięcie umiejętności niezbędnych do udzielania świadczeń zdrowotnych w zakresie postępowania przeciwbólowego. </w:t>
            </w:r>
          </w:p>
        </w:tc>
      </w:tr>
      <w:tr w:rsidR="00241AC8" w:rsidRPr="00CD13C9" w14:paraId="731E0EC5" w14:textId="77777777" w:rsidTr="00B77C75">
        <w:tc>
          <w:tcPr>
            <w:tcW w:w="9634" w:type="dxa"/>
            <w:tcBorders>
              <w:top w:val="single" w:sz="4" w:space="0" w:color="auto"/>
              <w:left w:val="single" w:sz="4" w:space="0" w:color="auto"/>
              <w:bottom w:val="single" w:sz="4" w:space="0" w:color="auto"/>
              <w:right w:val="single" w:sz="4" w:space="0" w:color="auto"/>
            </w:tcBorders>
            <w:hideMark/>
          </w:tcPr>
          <w:p w14:paraId="3F59CD19" w14:textId="77777777" w:rsidR="00241AC8" w:rsidRPr="00CD13C9" w:rsidRDefault="00241AC8"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Kształtowanie postawy wrażliwości na cierpienie, poszanowania  praw drugiego człowieka</w:t>
            </w:r>
          </w:p>
        </w:tc>
      </w:tr>
    </w:tbl>
    <w:p w14:paraId="6329A1D6" w14:textId="77777777" w:rsidR="00241AC8" w:rsidRPr="00CD13C9" w:rsidRDefault="00241AC8" w:rsidP="00241AC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5. Efekty uczenia się dla zajęć wraz z odniesieniem do efektu kierunkowego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547"/>
        <w:gridCol w:w="6264"/>
        <w:gridCol w:w="1552"/>
      </w:tblGrid>
      <w:tr w:rsidR="00241AC8" w:rsidRPr="00CD13C9" w14:paraId="3EFCE26B" w14:textId="77777777" w:rsidTr="00B77C75">
        <w:trPr>
          <w:trHeight w:val="560"/>
        </w:trPr>
        <w:tc>
          <w:tcPr>
            <w:tcW w:w="716" w:type="pct"/>
            <w:gridSpan w:val="2"/>
            <w:tcBorders>
              <w:top w:val="single" w:sz="4" w:space="0" w:color="auto"/>
              <w:left w:val="single" w:sz="4" w:space="0" w:color="auto"/>
              <w:bottom w:val="single" w:sz="4" w:space="0" w:color="auto"/>
              <w:right w:val="single" w:sz="4" w:space="0" w:color="auto"/>
            </w:tcBorders>
            <w:hideMark/>
          </w:tcPr>
          <w:p w14:paraId="4F327BC3" w14:textId="77777777" w:rsidR="00241AC8" w:rsidRPr="00CD13C9" w:rsidRDefault="00241AC8"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470" w:type="pct"/>
            <w:tcBorders>
              <w:top w:val="single" w:sz="4" w:space="0" w:color="auto"/>
              <w:left w:val="single" w:sz="4" w:space="0" w:color="auto"/>
              <w:bottom w:val="single" w:sz="4" w:space="0" w:color="auto"/>
              <w:right w:val="single" w:sz="4" w:space="0" w:color="auto"/>
            </w:tcBorders>
            <w:hideMark/>
          </w:tcPr>
          <w:p w14:paraId="5EC2CCB1" w14:textId="77777777" w:rsidR="00241AC8" w:rsidRPr="00CD13C9" w:rsidRDefault="00241AC8"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809" w:type="pct"/>
            <w:tcBorders>
              <w:top w:val="single" w:sz="4" w:space="0" w:color="auto"/>
              <w:left w:val="single" w:sz="4" w:space="0" w:color="auto"/>
              <w:bottom w:val="single" w:sz="4" w:space="0" w:color="auto"/>
              <w:right w:val="single" w:sz="4" w:space="0" w:color="auto"/>
            </w:tcBorders>
            <w:hideMark/>
          </w:tcPr>
          <w:p w14:paraId="72338EDE" w14:textId="77777777" w:rsidR="00241AC8" w:rsidRPr="00CD13C9" w:rsidRDefault="00241AC8"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241AC8" w:rsidRPr="00CD13C9" w14:paraId="045D1B00" w14:textId="77777777" w:rsidTr="00B77C75">
        <w:trPr>
          <w:trHeight w:val="256"/>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68701CF" w14:textId="77777777" w:rsidR="00241AC8" w:rsidRPr="00CD13C9" w:rsidRDefault="00241AC8"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Wiedza </w:t>
            </w:r>
          </w:p>
        </w:tc>
      </w:tr>
      <w:tr w:rsidR="00241AC8" w:rsidRPr="00CD13C9" w14:paraId="3EC76E23"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02E17657"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1E85A8F2" w14:textId="77777777" w:rsidR="00241AC8" w:rsidRPr="00CD13C9" w:rsidRDefault="00241AC8"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zna metody wdrożenia leczenia przeciwbólowego przez ratownika medycznego z uwzględnieniem farmakoterapii dzieci. </w:t>
            </w:r>
          </w:p>
        </w:tc>
        <w:tc>
          <w:tcPr>
            <w:tcW w:w="809" w:type="pct"/>
            <w:tcBorders>
              <w:top w:val="single" w:sz="4" w:space="0" w:color="auto"/>
              <w:left w:val="single" w:sz="4" w:space="0" w:color="auto"/>
              <w:bottom w:val="single" w:sz="4" w:space="0" w:color="auto"/>
              <w:right w:val="single" w:sz="4" w:space="0" w:color="auto"/>
            </w:tcBorders>
            <w:vAlign w:val="center"/>
            <w:hideMark/>
          </w:tcPr>
          <w:p w14:paraId="08AF0E62" w14:textId="77777777" w:rsidR="00241AC8" w:rsidRPr="00CD13C9" w:rsidRDefault="00241AC8"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K_W139</w:t>
            </w:r>
          </w:p>
        </w:tc>
      </w:tr>
      <w:tr w:rsidR="00241AC8" w:rsidRPr="00CD13C9" w14:paraId="67AA6027"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03D918D3"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3A99FD8A" w14:textId="77777777" w:rsidR="00241AC8" w:rsidRPr="00CD13C9" w:rsidRDefault="00241AC8"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skale oceny bólu i metody ograniczania bólu.</w:t>
            </w:r>
          </w:p>
        </w:tc>
        <w:tc>
          <w:tcPr>
            <w:tcW w:w="809" w:type="pct"/>
            <w:tcBorders>
              <w:top w:val="single" w:sz="4" w:space="0" w:color="auto"/>
              <w:left w:val="single" w:sz="4" w:space="0" w:color="auto"/>
              <w:bottom w:val="single" w:sz="4" w:space="0" w:color="auto"/>
              <w:right w:val="single" w:sz="4" w:space="0" w:color="auto"/>
            </w:tcBorders>
            <w:vAlign w:val="center"/>
            <w:hideMark/>
          </w:tcPr>
          <w:p w14:paraId="40A07B63" w14:textId="77777777" w:rsidR="00241AC8" w:rsidRPr="00CD13C9" w:rsidRDefault="00241AC8"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K_W140</w:t>
            </w:r>
          </w:p>
        </w:tc>
      </w:tr>
      <w:tr w:rsidR="00241AC8" w:rsidRPr="00CD13C9" w14:paraId="569FBB85"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0E37942F" w14:textId="77777777" w:rsidR="00241AC8" w:rsidRPr="00CD13C9" w:rsidRDefault="00241AC8" w:rsidP="00B77C75">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W_03</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053C84A7" w14:textId="77777777" w:rsidR="00241AC8" w:rsidRPr="00CD13C9" w:rsidRDefault="00241AC8" w:rsidP="00B77C75">
            <w:pPr>
              <w:spacing w:after="0" w:line="240"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Student zna stany nagłego zagrożenia zdrowotnego w chorobach nowotworowych oraz postępowanie przedszpitalne i w SOR w przypadku takich zagrożeń</w:t>
            </w:r>
          </w:p>
        </w:tc>
        <w:tc>
          <w:tcPr>
            <w:tcW w:w="809" w:type="pct"/>
            <w:tcBorders>
              <w:top w:val="single" w:sz="4" w:space="0" w:color="auto"/>
              <w:left w:val="single" w:sz="4" w:space="0" w:color="auto"/>
              <w:bottom w:val="single" w:sz="4" w:space="0" w:color="auto"/>
              <w:right w:val="single" w:sz="4" w:space="0" w:color="auto"/>
            </w:tcBorders>
            <w:vAlign w:val="center"/>
            <w:hideMark/>
          </w:tcPr>
          <w:p w14:paraId="7DB9A945" w14:textId="77777777" w:rsidR="00241AC8" w:rsidRPr="00CD13C9" w:rsidRDefault="00241AC8" w:rsidP="00B77C75">
            <w:pPr>
              <w:snapToGrid w:val="0"/>
              <w:spacing w:after="0" w:line="240"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K_W210</w:t>
            </w:r>
          </w:p>
        </w:tc>
      </w:tr>
      <w:tr w:rsidR="00241AC8" w:rsidRPr="00CD13C9" w14:paraId="48FC0D03" w14:textId="77777777" w:rsidTr="00B77C75">
        <w:trPr>
          <w:trHeight w:val="217"/>
        </w:trPr>
        <w:tc>
          <w:tcPr>
            <w:tcW w:w="5000" w:type="pct"/>
            <w:gridSpan w:val="4"/>
            <w:tcBorders>
              <w:top w:val="single" w:sz="4" w:space="0" w:color="auto"/>
              <w:left w:val="single" w:sz="4" w:space="0" w:color="auto"/>
              <w:bottom w:val="single" w:sz="4" w:space="0" w:color="auto"/>
              <w:right w:val="single" w:sz="4" w:space="0" w:color="auto"/>
            </w:tcBorders>
            <w:hideMark/>
          </w:tcPr>
          <w:p w14:paraId="48E9B61B" w14:textId="77777777" w:rsidR="00241AC8" w:rsidRPr="00CD13C9" w:rsidRDefault="00241AC8"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241AC8" w:rsidRPr="00CD13C9" w14:paraId="2FD43C59"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088C18D1" w14:textId="77777777" w:rsidR="00241AC8" w:rsidRPr="00CD13C9" w:rsidRDefault="00241AC8" w:rsidP="00B77C75">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lastRenderedPageBreak/>
              <w:t>U_01</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01A0AC8C" w14:textId="77777777" w:rsidR="00241AC8" w:rsidRPr="00CD13C9" w:rsidRDefault="00241AC8" w:rsidP="00B77C75">
            <w:pPr>
              <w:autoSpaceDE w:val="0"/>
              <w:autoSpaceDN w:val="0"/>
              <w:adjustRightInd w:val="0"/>
              <w:spacing w:after="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Student potrafi planować własną aktywność edukacyjną i stale dokształcać się w celu aktualizacji wiedzy</w:t>
            </w:r>
          </w:p>
        </w:tc>
        <w:tc>
          <w:tcPr>
            <w:tcW w:w="809" w:type="pct"/>
            <w:tcBorders>
              <w:top w:val="single" w:sz="4" w:space="0" w:color="auto"/>
              <w:left w:val="single" w:sz="4" w:space="0" w:color="auto"/>
              <w:bottom w:val="single" w:sz="4" w:space="0" w:color="auto"/>
              <w:right w:val="single" w:sz="4" w:space="0" w:color="auto"/>
            </w:tcBorders>
            <w:hideMark/>
          </w:tcPr>
          <w:p w14:paraId="0C082731" w14:textId="77777777" w:rsidR="00241AC8" w:rsidRPr="00CD13C9" w:rsidRDefault="00241AC8" w:rsidP="00B77C75">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K_U07</w:t>
            </w:r>
          </w:p>
        </w:tc>
      </w:tr>
      <w:tr w:rsidR="00241AC8" w:rsidRPr="00CD13C9" w14:paraId="75F2DB9C"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7C1BF47D" w14:textId="77777777" w:rsidR="00241AC8" w:rsidRPr="00CD13C9" w:rsidRDefault="00241AC8" w:rsidP="00B77C75">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U_02</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577F52E9" w14:textId="77777777" w:rsidR="00241AC8" w:rsidRPr="00CD13C9" w:rsidRDefault="00241AC8" w:rsidP="00B77C75">
            <w:pPr>
              <w:autoSpaceDE w:val="0"/>
              <w:autoSpaceDN w:val="0"/>
              <w:adjustRightInd w:val="0"/>
              <w:spacing w:after="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Student potrafi</w:t>
            </w:r>
            <w:r w:rsidRPr="00CD13C9">
              <w:rPr>
                <w:rFonts w:ascii="Cambria" w:eastAsia="Calibri" w:hAnsi="Cambria" w:cs="Calibri"/>
                <w:color w:val="000000"/>
                <w:kern w:val="0"/>
                <w:sz w:val="22"/>
                <w:szCs w:val="22"/>
                <w14:ligatures w14:val="none"/>
              </w:rPr>
              <w:t xml:space="preserve"> </w:t>
            </w:r>
            <w:r w:rsidRPr="00CD13C9">
              <w:rPr>
                <w:rFonts w:ascii="Cambria" w:eastAsia="Calibri" w:hAnsi="Cambria" w:cs="Calibri"/>
                <w:color w:val="000000"/>
                <w:kern w:val="0"/>
                <w:sz w:val="20"/>
                <w:szCs w:val="20"/>
                <w14:ligatures w14:val="none"/>
              </w:rPr>
              <w:t>ocenić i opisać stan somatyczny i psychiczny pacjenta.</w:t>
            </w:r>
          </w:p>
        </w:tc>
        <w:tc>
          <w:tcPr>
            <w:tcW w:w="809" w:type="pct"/>
            <w:tcBorders>
              <w:top w:val="single" w:sz="4" w:space="0" w:color="auto"/>
              <w:left w:val="single" w:sz="4" w:space="0" w:color="auto"/>
              <w:bottom w:val="single" w:sz="4" w:space="0" w:color="auto"/>
              <w:right w:val="single" w:sz="4" w:space="0" w:color="auto"/>
            </w:tcBorders>
            <w:hideMark/>
          </w:tcPr>
          <w:p w14:paraId="4A9CA1AA" w14:textId="77777777" w:rsidR="00241AC8" w:rsidRPr="00CD13C9" w:rsidRDefault="00241AC8" w:rsidP="00B77C75">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K_U63</w:t>
            </w:r>
          </w:p>
        </w:tc>
      </w:tr>
      <w:tr w:rsidR="00241AC8" w:rsidRPr="00CD13C9" w14:paraId="11C04B3F"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00DFDC3F" w14:textId="77777777" w:rsidR="00241AC8" w:rsidRPr="00CD13C9" w:rsidRDefault="00241AC8" w:rsidP="00B77C75">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U_03</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27111802" w14:textId="77777777" w:rsidR="00241AC8" w:rsidRPr="00CD13C9" w:rsidRDefault="00241AC8" w:rsidP="00B77C75">
            <w:pPr>
              <w:autoSpaceDE w:val="0"/>
              <w:autoSpaceDN w:val="0"/>
              <w:adjustRightInd w:val="0"/>
              <w:spacing w:after="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Student potrafi</w:t>
            </w:r>
            <w:r w:rsidRPr="00CD13C9">
              <w:rPr>
                <w:rFonts w:ascii="Cambria" w:eastAsia="Calibri" w:hAnsi="Cambria" w:cs="Calibri"/>
                <w:color w:val="000000"/>
                <w:kern w:val="0"/>
                <w:sz w:val="22"/>
                <w:szCs w:val="22"/>
                <w14:ligatures w14:val="none"/>
              </w:rPr>
              <w:t xml:space="preserve"> </w:t>
            </w:r>
            <w:r w:rsidRPr="00CD13C9">
              <w:rPr>
                <w:rFonts w:ascii="Cambria" w:eastAsia="Calibri" w:hAnsi="Cambria" w:cs="Calibri"/>
                <w:color w:val="000000"/>
                <w:kern w:val="0"/>
                <w:sz w:val="20"/>
                <w:szCs w:val="20"/>
                <w14:ligatures w14:val="none"/>
              </w:rPr>
              <w:t>przeprowadzać analizę ewentualnych działań niepożądanych poszczególnych produktów leczniczych oraz interakcji między nimi.</w:t>
            </w:r>
          </w:p>
        </w:tc>
        <w:tc>
          <w:tcPr>
            <w:tcW w:w="809" w:type="pct"/>
            <w:tcBorders>
              <w:top w:val="single" w:sz="4" w:space="0" w:color="auto"/>
              <w:left w:val="single" w:sz="4" w:space="0" w:color="auto"/>
              <w:bottom w:val="single" w:sz="4" w:space="0" w:color="auto"/>
              <w:right w:val="single" w:sz="4" w:space="0" w:color="auto"/>
            </w:tcBorders>
            <w:hideMark/>
          </w:tcPr>
          <w:p w14:paraId="55D2C444" w14:textId="77777777" w:rsidR="00241AC8" w:rsidRPr="00CD13C9" w:rsidRDefault="00241AC8" w:rsidP="00B77C75">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K_U64</w:t>
            </w:r>
          </w:p>
        </w:tc>
      </w:tr>
      <w:tr w:rsidR="00241AC8" w:rsidRPr="00CD13C9" w14:paraId="3B760C53"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1913664A" w14:textId="77777777" w:rsidR="00241AC8" w:rsidRPr="00CD13C9" w:rsidRDefault="00241AC8" w:rsidP="00B77C75">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U_04</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1847D36B" w14:textId="77777777" w:rsidR="00241AC8" w:rsidRPr="00CD13C9" w:rsidRDefault="00241AC8" w:rsidP="00B77C75">
            <w:pPr>
              <w:autoSpaceDE w:val="0"/>
              <w:autoSpaceDN w:val="0"/>
              <w:adjustRightInd w:val="0"/>
              <w:spacing w:after="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Student potrafi</w:t>
            </w:r>
            <w:r w:rsidRPr="00CD13C9">
              <w:rPr>
                <w:rFonts w:ascii="Cambria" w:eastAsia="Calibri" w:hAnsi="Cambria" w:cs="Calibri"/>
                <w:color w:val="000000"/>
                <w:kern w:val="0"/>
                <w:sz w:val="22"/>
                <w:szCs w:val="22"/>
                <w14:ligatures w14:val="none"/>
              </w:rPr>
              <w:t xml:space="preserve"> </w:t>
            </w:r>
            <w:r w:rsidRPr="00CD13C9">
              <w:rPr>
                <w:rFonts w:ascii="Cambria" w:eastAsia="Calibri" w:hAnsi="Cambria" w:cs="Calibri"/>
                <w:color w:val="000000"/>
                <w:kern w:val="0"/>
                <w:sz w:val="20"/>
                <w:szCs w:val="20"/>
                <w14:ligatures w14:val="none"/>
              </w:rPr>
              <w:t>monitorować stan pacjenta metodami nieinwazyjnymi.</w:t>
            </w:r>
          </w:p>
        </w:tc>
        <w:tc>
          <w:tcPr>
            <w:tcW w:w="809" w:type="pct"/>
            <w:tcBorders>
              <w:top w:val="single" w:sz="4" w:space="0" w:color="auto"/>
              <w:left w:val="single" w:sz="4" w:space="0" w:color="auto"/>
              <w:bottom w:val="single" w:sz="4" w:space="0" w:color="auto"/>
              <w:right w:val="single" w:sz="4" w:space="0" w:color="auto"/>
            </w:tcBorders>
            <w:hideMark/>
          </w:tcPr>
          <w:p w14:paraId="16865BA2" w14:textId="77777777" w:rsidR="00241AC8" w:rsidRPr="00CD13C9" w:rsidRDefault="00241AC8" w:rsidP="00B77C75">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K_U66</w:t>
            </w:r>
          </w:p>
        </w:tc>
      </w:tr>
      <w:tr w:rsidR="00241AC8" w:rsidRPr="00CD13C9" w14:paraId="67145F09"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3AC3A804" w14:textId="77777777" w:rsidR="00241AC8" w:rsidRPr="00CD13C9" w:rsidRDefault="00241AC8" w:rsidP="00B77C75">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U_05</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7F116F73" w14:textId="77777777" w:rsidR="00241AC8" w:rsidRPr="00CD13C9" w:rsidRDefault="00241AC8" w:rsidP="00B77C75">
            <w:pPr>
              <w:autoSpaceDE w:val="0"/>
              <w:autoSpaceDN w:val="0"/>
              <w:adjustRightInd w:val="0"/>
              <w:spacing w:after="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Student potrafi</w:t>
            </w:r>
            <w:r w:rsidRPr="00CD13C9">
              <w:rPr>
                <w:rFonts w:ascii="Cambria" w:eastAsia="Calibri" w:hAnsi="Cambria" w:cs="Calibri"/>
                <w:color w:val="000000"/>
                <w:kern w:val="0"/>
                <w:sz w:val="22"/>
                <w:szCs w:val="22"/>
                <w14:ligatures w14:val="none"/>
              </w:rPr>
              <w:t xml:space="preserve"> </w:t>
            </w:r>
            <w:r w:rsidRPr="00CD13C9">
              <w:rPr>
                <w:rFonts w:ascii="Cambria" w:eastAsia="Calibri" w:hAnsi="Cambria" w:cs="Calibri"/>
                <w:color w:val="000000"/>
                <w:kern w:val="0"/>
                <w:sz w:val="20"/>
                <w:szCs w:val="20"/>
                <w14:ligatures w14:val="none"/>
              </w:rPr>
              <w:t>obliczać dawki produktów leczniczych oraz przygotować do podania i podawać produkty lecznicze pacjentowi</w:t>
            </w:r>
          </w:p>
        </w:tc>
        <w:tc>
          <w:tcPr>
            <w:tcW w:w="809" w:type="pct"/>
            <w:tcBorders>
              <w:top w:val="single" w:sz="4" w:space="0" w:color="auto"/>
              <w:left w:val="single" w:sz="4" w:space="0" w:color="auto"/>
              <w:bottom w:val="single" w:sz="4" w:space="0" w:color="auto"/>
              <w:right w:val="single" w:sz="4" w:space="0" w:color="auto"/>
            </w:tcBorders>
            <w:hideMark/>
          </w:tcPr>
          <w:p w14:paraId="5AED925A" w14:textId="77777777" w:rsidR="00241AC8" w:rsidRPr="00CD13C9" w:rsidRDefault="00241AC8" w:rsidP="00B77C75">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K_U67</w:t>
            </w:r>
          </w:p>
        </w:tc>
      </w:tr>
      <w:tr w:rsidR="00241AC8" w:rsidRPr="00CD13C9" w14:paraId="23DD6A2B"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138EBC08" w14:textId="77777777" w:rsidR="00241AC8" w:rsidRPr="00CD13C9" w:rsidRDefault="00241AC8" w:rsidP="00B77C75">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U_06</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65D037A0" w14:textId="77777777" w:rsidR="00241AC8" w:rsidRPr="00CD13C9" w:rsidRDefault="00241AC8" w:rsidP="00B77C75">
            <w:pPr>
              <w:autoSpaceDE w:val="0"/>
              <w:autoSpaceDN w:val="0"/>
              <w:adjustRightInd w:val="0"/>
              <w:spacing w:after="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Student potrafi</w:t>
            </w:r>
            <w:r w:rsidRPr="00CD13C9">
              <w:rPr>
                <w:rFonts w:ascii="Cambria" w:eastAsia="Calibri" w:hAnsi="Cambria" w:cs="Calibri"/>
                <w:color w:val="000000"/>
                <w:kern w:val="0"/>
                <w:sz w:val="22"/>
                <w:szCs w:val="22"/>
                <w14:ligatures w14:val="none"/>
              </w:rPr>
              <w:t xml:space="preserve"> </w:t>
            </w:r>
            <w:r w:rsidRPr="00CD13C9">
              <w:rPr>
                <w:rFonts w:ascii="Cambria" w:eastAsia="Calibri" w:hAnsi="Cambria" w:cs="Calibri"/>
                <w:color w:val="000000"/>
                <w:kern w:val="0"/>
                <w:sz w:val="20"/>
                <w:szCs w:val="20"/>
                <w14:ligatures w14:val="none"/>
              </w:rPr>
              <w:t xml:space="preserve">podawać produkty lecznicze w stanach nagłego zagrożenia zdrowotnego, w tym anestetyczne, zwiotczające analgetyczne, wpływające na profil krzepnięcia krwi, </w:t>
            </w:r>
            <w:proofErr w:type="spellStart"/>
            <w:r w:rsidRPr="00CD13C9">
              <w:rPr>
                <w:rFonts w:ascii="Cambria" w:eastAsia="Calibri" w:hAnsi="Cambria" w:cs="Calibri"/>
                <w:color w:val="000000"/>
                <w:kern w:val="0"/>
                <w:sz w:val="20"/>
                <w:szCs w:val="20"/>
                <w14:ligatures w14:val="none"/>
              </w:rPr>
              <w:t>fibrynolityki</w:t>
            </w:r>
            <w:proofErr w:type="spellEnd"/>
            <w:r w:rsidRPr="00CD13C9">
              <w:rPr>
                <w:rFonts w:ascii="Cambria" w:eastAsia="Calibri" w:hAnsi="Cambria" w:cs="Calibri"/>
                <w:color w:val="000000"/>
                <w:kern w:val="0"/>
                <w:sz w:val="20"/>
                <w:szCs w:val="20"/>
                <w14:ligatures w14:val="none"/>
              </w:rPr>
              <w:t xml:space="preserve">, aminy </w:t>
            </w:r>
            <w:proofErr w:type="spellStart"/>
            <w:r w:rsidRPr="00CD13C9">
              <w:rPr>
                <w:rFonts w:ascii="Cambria" w:eastAsia="Calibri" w:hAnsi="Cambria" w:cs="Calibri"/>
                <w:color w:val="000000"/>
                <w:kern w:val="0"/>
                <w:sz w:val="20"/>
                <w:szCs w:val="20"/>
                <w14:ligatures w14:val="none"/>
              </w:rPr>
              <w:t>presyjne</w:t>
            </w:r>
            <w:proofErr w:type="spellEnd"/>
            <w:r w:rsidRPr="00CD13C9">
              <w:rPr>
                <w:rFonts w:ascii="Cambria" w:eastAsia="Calibri" w:hAnsi="Cambria" w:cs="Calibri"/>
                <w:color w:val="000000"/>
                <w:kern w:val="0"/>
                <w:sz w:val="20"/>
                <w:szCs w:val="20"/>
                <w14:ligatures w14:val="none"/>
              </w:rPr>
              <w:t xml:space="preserve"> oraz wybrane antybiotyki</w:t>
            </w:r>
          </w:p>
        </w:tc>
        <w:tc>
          <w:tcPr>
            <w:tcW w:w="809" w:type="pct"/>
            <w:tcBorders>
              <w:top w:val="single" w:sz="4" w:space="0" w:color="auto"/>
              <w:left w:val="single" w:sz="4" w:space="0" w:color="auto"/>
              <w:bottom w:val="single" w:sz="4" w:space="0" w:color="auto"/>
              <w:right w:val="single" w:sz="4" w:space="0" w:color="auto"/>
            </w:tcBorders>
            <w:hideMark/>
          </w:tcPr>
          <w:p w14:paraId="7FF2E238" w14:textId="77777777" w:rsidR="00241AC8" w:rsidRPr="00CD13C9" w:rsidRDefault="00241AC8" w:rsidP="00B77C75">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K_U68</w:t>
            </w:r>
          </w:p>
        </w:tc>
      </w:tr>
      <w:tr w:rsidR="00241AC8" w:rsidRPr="00CD13C9" w14:paraId="35FA7D34"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003EB5C9" w14:textId="77777777" w:rsidR="00241AC8" w:rsidRPr="00CD13C9" w:rsidRDefault="00241AC8" w:rsidP="00B77C75">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U_07</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00D0A269" w14:textId="77777777" w:rsidR="00241AC8" w:rsidRPr="00CD13C9" w:rsidRDefault="00241AC8" w:rsidP="00B77C75">
            <w:pPr>
              <w:autoSpaceDE w:val="0"/>
              <w:autoSpaceDN w:val="0"/>
              <w:adjustRightInd w:val="0"/>
              <w:spacing w:after="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Student potrafi</w:t>
            </w:r>
            <w:r w:rsidRPr="00CD13C9">
              <w:rPr>
                <w:rFonts w:ascii="Cambria" w:eastAsia="Calibri" w:hAnsi="Cambria" w:cs="Calibri"/>
                <w:color w:val="000000"/>
                <w:kern w:val="0"/>
                <w:sz w:val="22"/>
                <w:szCs w:val="22"/>
                <w14:ligatures w14:val="none"/>
              </w:rPr>
              <w:t xml:space="preserve"> </w:t>
            </w:r>
            <w:r w:rsidRPr="00CD13C9">
              <w:rPr>
                <w:rFonts w:ascii="Cambria" w:eastAsia="Calibri" w:hAnsi="Cambria" w:cs="Calibri"/>
                <w:color w:val="000000"/>
                <w:kern w:val="0"/>
                <w:sz w:val="20"/>
                <w:szCs w:val="20"/>
                <w14:ligatures w14:val="none"/>
              </w:rPr>
              <w:t>identyfikować błędy i zaniedbania w praktyce ratownika medycznego</w:t>
            </w:r>
          </w:p>
        </w:tc>
        <w:tc>
          <w:tcPr>
            <w:tcW w:w="809" w:type="pct"/>
            <w:tcBorders>
              <w:top w:val="single" w:sz="4" w:space="0" w:color="auto"/>
              <w:left w:val="single" w:sz="4" w:space="0" w:color="auto"/>
              <w:bottom w:val="single" w:sz="4" w:space="0" w:color="auto"/>
              <w:right w:val="single" w:sz="4" w:space="0" w:color="auto"/>
            </w:tcBorders>
            <w:hideMark/>
          </w:tcPr>
          <w:p w14:paraId="5EF34713" w14:textId="77777777" w:rsidR="00241AC8" w:rsidRPr="00CD13C9" w:rsidRDefault="00241AC8" w:rsidP="00B77C75">
            <w:pPr>
              <w:spacing w:before="20" w:after="20" w:line="276" w:lineRule="auto"/>
              <w:jc w:val="center"/>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K_U75</w:t>
            </w:r>
          </w:p>
        </w:tc>
      </w:tr>
      <w:tr w:rsidR="00241AC8" w:rsidRPr="00CD13C9" w14:paraId="7395AEF6"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65A2161F"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U_08</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16378220" w14:textId="77777777" w:rsidR="00241AC8" w:rsidRPr="00CD13C9" w:rsidRDefault="00241AC8"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stosować leczenie przeciwbólowe. </w:t>
            </w:r>
          </w:p>
        </w:tc>
        <w:tc>
          <w:tcPr>
            <w:tcW w:w="809" w:type="pct"/>
            <w:tcBorders>
              <w:top w:val="single" w:sz="4" w:space="0" w:color="auto"/>
              <w:left w:val="single" w:sz="4" w:space="0" w:color="auto"/>
              <w:bottom w:val="single" w:sz="4" w:space="0" w:color="auto"/>
              <w:right w:val="single" w:sz="4" w:space="0" w:color="auto"/>
            </w:tcBorders>
            <w:vAlign w:val="center"/>
            <w:hideMark/>
          </w:tcPr>
          <w:p w14:paraId="6A87B773" w14:textId="77777777" w:rsidR="00241AC8" w:rsidRPr="00CD13C9" w:rsidRDefault="00241AC8"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K_U77</w:t>
            </w:r>
          </w:p>
        </w:tc>
      </w:tr>
      <w:tr w:rsidR="00241AC8" w:rsidRPr="00CD13C9" w14:paraId="481A142C"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5065FAB1"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U_09</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734F44B8" w14:textId="77777777" w:rsidR="00241AC8" w:rsidRPr="00CD13C9" w:rsidRDefault="00241AC8" w:rsidP="00B77C75">
            <w:pPr>
              <w:spacing w:after="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oceniać stopień nasilenia bólu według znanych </w:t>
            </w:r>
            <w:proofErr w:type="spellStart"/>
            <w:r w:rsidRPr="00CD13C9">
              <w:rPr>
                <w:rFonts w:ascii="Cambria" w:eastAsia="Calibri" w:hAnsi="Cambria" w:cs="Calibri"/>
                <w:kern w:val="0"/>
                <w:sz w:val="20"/>
                <w:szCs w:val="20"/>
                <w14:ligatures w14:val="none"/>
              </w:rPr>
              <w:t>skal</w:t>
            </w:r>
            <w:proofErr w:type="spellEnd"/>
            <w:r w:rsidRPr="00CD13C9">
              <w:rPr>
                <w:rFonts w:ascii="Cambria" w:eastAsia="Calibri" w:hAnsi="Cambria" w:cs="Calibri"/>
                <w:kern w:val="0"/>
                <w:sz w:val="20"/>
                <w:szCs w:val="20"/>
                <w14:ligatures w14:val="none"/>
              </w:rPr>
              <w:t xml:space="preserve">. </w:t>
            </w:r>
          </w:p>
        </w:tc>
        <w:tc>
          <w:tcPr>
            <w:tcW w:w="809" w:type="pct"/>
            <w:tcBorders>
              <w:top w:val="single" w:sz="4" w:space="0" w:color="auto"/>
              <w:left w:val="single" w:sz="4" w:space="0" w:color="auto"/>
              <w:bottom w:val="single" w:sz="4" w:space="0" w:color="auto"/>
              <w:right w:val="single" w:sz="4" w:space="0" w:color="auto"/>
            </w:tcBorders>
            <w:vAlign w:val="center"/>
            <w:hideMark/>
          </w:tcPr>
          <w:p w14:paraId="430C40AD" w14:textId="77777777" w:rsidR="00241AC8" w:rsidRPr="00CD13C9" w:rsidRDefault="00241AC8" w:rsidP="00B77C75">
            <w:pPr>
              <w:snapToGrid w:val="0"/>
              <w:spacing w:after="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K_U78</w:t>
            </w:r>
          </w:p>
        </w:tc>
      </w:tr>
      <w:tr w:rsidR="00241AC8" w:rsidRPr="00CD13C9" w14:paraId="20063162" w14:textId="77777777" w:rsidTr="00B77C75">
        <w:trPr>
          <w:trHeight w:val="33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B84C855" w14:textId="77777777" w:rsidR="00241AC8" w:rsidRPr="00CD13C9" w:rsidRDefault="00241AC8" w:rsidP="00B77C75">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Kompetencje społeczne  </w:t>
            </w:r>
          </w:p>
        </w:tc>
      </w:tr>
      <w:tr w:rsidR="00241AC8" w:rsidRPr="00CD13C9" w14:paraId="1FD3CB3D"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28A1418A" w14:textId="77777777" w:rsidR="00241AC8" w:rsidRPr="00CD13C9" w:rsidRDefault="00241AC8" w:rsidP="00B77C75">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K_01</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4D5C02CE" w14:textId="77777777" w:rsidR="00241AC8" w:rsidRPr="00CD13C9" w:rsidRDefault="00241AC8" w:rsidP="00B77C75">
            <w:pPr>
              <w:spacing w:after="0" w:line="240" w:lineRule="auto"/>
              <w:rPr>
                <w:rFonts w:ascii="Cambria" w:eastAsia="Calibri" w:hAnsi="Cambria" w:cs="Calibri"/>
                <w:color w:val="000000"/>
                <w:sz w:val="20"/>
                <w:szCs w:val="20"/>
              </w:rPr>
            </w:pPr>
            <w:r w:rsidRPr="00CD13C9">
              <w:rPr>
                <w:rFonts w:ascii="Cambria" w:eastAsia="Calibri" w:hAnsi="Cambria" w:cs="Calibri"/>
                <w:color w:val="000000"/>
                <w:sz w:val="20"/>
                <w:szCs w:val="20"/>
              </w:rPr>
              <w:t>Student gotowy jest do</w:t>
            </w:r>
            <w:r w:rsidRPr="00CD13C9">
              <w:rPr>
                <w:rFonts w:ascii="Cambria" w:eastAsia="Calibri" w:hAnsi="Cambria" w:cs="Calibri"/>
                <w:color w:val="000000"/>
                <w:sz w:val="22"/>
                <w:szCs w:val="22"/>
              </w:rPr>
              <w:t xml:space="preserve"> </w:t>
            </w:r>
            <w:r w:rsidRPr="00CD13C9">
              <w:rPr>
                <w:rFonts w:ascii="Cambria" w:eastAsia="Calibri" w:hAnsi="Cambria" w:cs="Calibri"/>
                <w:color w:val="000000"/>
                <w:sz w:val="20"/>
                <w:szCs w:val="20"/>
              </w:rPr>
              <w:t>wykonywania zawodu zgodnie z zasadami etyki ogólnej i zawodowej oraz holistycznego i zindywidualizowanego podejścia do pacjenta, uwzględniającego poszanowanie jego praw</w:t>
            </w:r>
          </w:p>
        </w:tc>
        <w:tc>
          <w:tcPr>
            <w:tcW w:w="809" w:type="pct"/>
            <w:tcBorders>
              <w:top w:val="single" w:sz="4" w:space="0" w:color="auto"/>
              <w:left w:val="single" w:sz="4" w:space="0" w:color="auto"/>
              <w:bottom w:val="single" w:sz="4" w:space="0" w:color="auto"/>
              <w:right w:val="single" w:sz="4" w:space="0" w:color="auto"/>
            </w:tcBorders>
            <w:vAlign w:val="center"/>
            <w:hideMark/>
          </w:tcPr>
          <w:p w14:paraId="5DE4711A" w14:textId="77777777" w:rsidR="00241AC8" w:rsidRPr="00CD13C9" w:rsidRDefault="00241AC8" w:rsidP="00B77C75">
            <w:pPr>
              <w:spacing w:after="0" w:line="240" w:lineRule="auto"/>
              <w:jc w:val="center"/>
              <w:rPr>
                <w:rFonts w:ascii="Cambria" w:eastAsia="Calibri" w:hAnsi="Cambria" w:cs="Calibri"/>
                <w:color w:val="000000"/>
                <w:sz w:val="20"/>
                <w:szCs w:val="20"/>
              </w:rPr>
            </w:pPr>
            <w:r w:rsidRPr="00CD13C9">
              <w:rPr>
                <w:rFonts w:ascii="Cambria" w:eastAsia="Calibri" w:hAnsi="Cambria" w:cs="Calibri"/>
                <w:color w:val="000000"/>
                <w:sz w:val="20"/>
                <w:szCs w:val="20"/>
              </w:rPr>
              <w:t>K_K03</w:t>
            </w:r>
          </w:p>
        </w:tc>
      </w:tr>
      <w:tr w:rsidR="00241AC8" w:rsidRPr="00CD13C9" w14:paraId="7C43AE21" w14:textId="77777777" w:rsidTr="00B77C75">
        <w:tc>
          <w:tcPr>
            <w:tcW w:w="400" w:type="pct"/>
            <w:tcBorders>
              <w:top w:val="single" w:sz="4" w:space="0" w:color="auto"/>
              <w:left w:val="single" w:sz="4" w:space="0" w:color="auto"/>
              <w:bottom w:val="single" w:sz="4" w:space="0" w:color="auto"/>
              <w:right w:val="single" w:sz="4" w:space="0" w:color="auto"/>
            </w:tcBorders>
            <w:hideMark/>
          </w:tcPr>
          <w:p w14:paraId="1B28A001" w14:textId="77777777" w:rsidR="00241AC8" w:rsidRPr="00CD13C9" w:rsidRDefault="00241AC8" w:rsidP="00B77C75">
            <w:pPr>
              <w:spacing w:before="20" w:after="20" w:line="276" w:lineRule="auto"/>
              <w:rPr>
                <w:rFonts w:ascii="Cambria" w:eastAsia="Calibri" w:hAnsi="Cambria" w:cs="Calibri"/>
                <w:color w:val="000000"/>
                <w:kern w:val="0"/>
                <w:sz w:val="20"/>
                <w:szCs w:val="20"/>
                <w14:ligatures w14:val="none"/>
              </w:rPr>
            </w:pPr>
            <w:r w:rsidRPr="00CD13C9">
              <w:rPr>
                <w:rFonts w:ascii="Cambria" w:eastAsia="Calibri" w:hAnsi="Cambria" w:cs="Calibri"/>
                <w:color w:val="000000"/>
                <w:kern w:val="0"/>
                <w:sz w:val="20"/>
                <w:szCs w:val="20"/>
                <w14:ligatures w14:val="none"/>
              </w:rPr>
              <w:t>K_02</w:t>
            </w:r>
          </w:p>
        </w:tc>
        <w:tc>
          <w:tcPr>
            <w:tcW w:w="3786" w:type="pct"/>
            <w:gridSpan w:val="2"/>
            <w:tcBorders>
              <w:top w:val="single" w:sz="4" w:space="0" w:color="auto"/>
              <w:left w:val="single" w:sz="4" w:space="0" w:color="auto"/>
              <w:bottom w:val="single" w:sz="4" w:space="0" w:color="auto"/>
              <w:right w:val="single" w:sz="4" w:space="0" w:color="auto"/>
            </w:tcBorders>
            <w:vAlign w:val="center"/>
            <w:hideMark/>
          </w:tcPr>
          <w:p w14:paraId="008F0CBA" w14:textId="77777777" w:rsidR="00241AC8" w:rsidRPr="00CD13C9" w:rsidRDefault="00241AC8" w:rsidP="00B77C75">
            <w:pPr>
              <w:spacing w:after="0" w:line="240" w:lineRule="auto"/>
              <w:rPr>
                <w:rFonts w:ascii="Cambria" w:eastAsia="Calibri" w:hAnsi="Cambria" w:cs="Calibri"/>
                <w:color w:val="000000"/>
                <w:sz w:val="20"/>
                <w:szCs w:val="20"/>
              </w:rPr>
            </w:pPr>
            <w:r w:rsidRPr="00CD13C9">
              <w:rPr>
                <w:rFonts w:ascii="Cambria" w:eastAsia="Calibri" w:hAnsi="Cambria" w:cs="Calibri"/>
                <w:color w:val="000000"/>
                <w:sz w:val="20"/>
                <w:szCs w:val="20"/>
              </w:rPr>
              <w:t>Student gotowy jest do</w:t>
            </w:r>
            <w:r w:rsidRPr="00CD13C9">
              <w:rPr>
                <w:rFonts w:ascii="Cambria" w:eastAsia="Calibri" w:hAnsi="Cambria" w:cs="Calibri"/>
                <w:color w:val="000000"/>
                <w:sz w:val="22"/>
                <w:szCs w:val="22"/>
              </w:rPr>
              <w:t xml:space="preserve"> </w:t>
            </w:r>
            <w:r w:rsidRPr="00CD13C9">
              <w:rPr>
                <w:rFonts w:ascii="Cambria" w:eastAsia="Calibri" w:hAnsi="Cambria" w:cs="Calibri"/>
                <w:color w:val="000000"/>
                <w:sz w:val="20"/>
                <w:szCs w:val="20"/>
              </w:rPr>
              <w:t>kierowania się dobrem pacjenta, poszanowania godności i autonomii osób powierzonych opiece, okazywania zrozumienia dla różnic światopoglądowych i kulturowych oraz empatii w relacji z pacjentem, jego rodziną lub opiekunami.</w:t>
            </w:r>
          </w:p>
        </w:tc>
        <w:tc>
          <w:tcPr>
            <w:tcW w:w="809" w:type="pct"/>
            <w:tcBorders>
              <w:top w:val="single" w:sz="4" w:space="0" w:color="auto"/>
              <w:left w:val="single" w:sz="4" w:space="0" w:color="auto"/>
              <w:bottom w:val="single" w:sz="4" w:space="0" w:color="auto"/>
              <w:right w:val="single" w:sz="4" w:space="0" w:color="auto"/>
            </w:tcBorders>
            <w:vAlign w:val="center"/>
            <w:hideMark/>
          </w:tcPr>
          <w:p w14:paraId="0AE7DE31" w14:textId="77777777" w:rsidR="00241AC8" w:rsidRPr="00CD13C9" w:rsidRDefault="00241AC8" w:rsidP="00B77C75">
            <w:pPr>
              <w:spacing w:after="0" w:line="240" w:lineRule="auto"/>
              <w:jc w:val="center"/>
              <w:rPr>
                <w:rFonts w:ascii="Cambria" w:eastAsia="Calibri" w:hAnsi="Cambria" w:cs="Calibri"/>
                <w:color w:val="000000"/>
                <w:sz w:val="20"/>
                <w:szCs w:val="20"/>
              </w:rPr>
            </w:pPr>
            <w:r w:rsidRPr="00CD13C9">
              <w:rPr>
                <w:rFonts w:ascii="Cambria" w:eastAsia="Calibri" w:hAnsi="Cambria" w:cs="Calibri"/>
                <w:color w:val="000000"/>
                <w:sz w:val="20"/>
                <w:szCs w:val="20"/>
              </w:rPr>
              <w:t>K_K05</w:t>
            </w:r>
          </w:p>
        </w:tc>
      </w:tr>
    </w:tbl>
    <w:p w14:paraId="4B7C1366" w14:textId="77777777" w:rsidR="00241AC8" w:rsidRPr="00CD13C9" w:rsidRDefault="00241AC8" w:rsidP="00241AC8">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
        <w:gridCol w:w="5740"/>
        <w:gridCol w:w="1516"/>
        <w:gridCol w:w="1809"/>
      </w:tblGrid>
      <w:tr w:rsidR="00241AC8" w:rsidRPr="00CD13C9" w14:paraId="7DCF48A5" w14:textId="77777777" w:rsidTr="00B77C75">
        <w:trPr>
          <w:trHeight w:val="340"/>
        </w:trPr>
        <w:tc>
          <w:tcPr>
            <w:tcW w:w="634" w:type="dxa"/>
            <w:vMerge w:val="restart"/>
            <w:tcBorders>
              <w:top w:val="single" w:sz="4" w:space="0" w:color="auto"/>
              <w:left w:val="single" w:sz="4" w:space="0" w:color="auto"/>
              <w:bottom w:val="single" w:sz="4" w:space="0" w:color="auto"/>
              <w:right w:val="single" w:sz="4" w:space="0" w:color="auto"/>
            </w:tcBorders>
            <w:vAlign w:val="center"/>
            <w:hideMark/>
          </w:tcPr>
          <w:p w14:paraId="72010565" w14:textId="77777777" w:rsidR="00241AC8" w:rsidRPr="00CD13C9" w:rsidRDefault="00241AC8" w:rsidP="00B77C75">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40" w:type="dxa"/>
            <w:vMerge w:val="restart"/>
            <w:tcBorders>
              <w:top w:val="single" w:sz="4" w:space="0" w:color="auto"/>
              <w:left w:val="single" w:sz="4" w:space="0" w:color="auto"/>
              <w:bottom w:val="single" w:sz="4" w:space="0" w:color="auto"/>
              <w:right w:val="single" w:sz="4" w:space="0" w:color="auto"/>
            </w:tcBorders>
            <w:vAlign w:val="center"/>
            <w:hideMark/>
          </w:tcPr>
          <w:p w14:paraId="2C38EFA0" w14:textId="77777777" w:rsidR="00241AC8" w:rsidRPr="00CD13C9" w:rsidRDefault="00241AC8" w:rsidP="00B77C75">
            <w:pPr>
              <w:spacing w:after="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Treści wykładów </w:t>
            </w:r>
          </w:p>
        </w:tc>
        <w:tc>
          <w:tcPr>
            <w:tcW w:w="3325" w:type="dxa"/>
            <w:gridSpan w:val="2"/>
            <w:tcBorders>
              <w:top w:val="single" w:sz="4" w:space="0" w:color="auto"/>
              <w:left w:val="single" w:sz="4" w:space="0" w:color="auto"/>
              <w:bottom w:val="single" w:sz="4" w:space="0" w:color="auto"/>
              <w:right w:val="single" w:sz="4" w:space="0" w:color="auto"/>
            </w:tcBorders>
            <w:vAlign w:val="center"/>
            <w:hideMark/>
          </w:tcPr>
          <w:p w14:paraId="1F4D9163" w14:textId="77777777" w:rsidR="00241AC8" w:rsidRPr="00CD13C9" w:rsidRDefault="00241AC8" w:rsidP="00B77C75">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241AC8" w:rsidRPr="00CD13C9" w14:paraId="70582A28" w14:textId="77777777" w:rsidTr="00B77C75">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22DF4D" w14:textId="77777777" w:rsidR="00241AC8" w:rsidRPr="00CD13C9" w:rsidRDefault="00241AC8" w:rsidP="00B77C75">
            <w:pPr>
              <w:spacing w:after="0" w:line="240" w:lineRule="auto"/>
              <w:rPr>
                <w:rFonts w:ascii="Cambria" w:eastAsia="Calibri" w:hAnsi="Cambria" w:cs="Calibri"/>
                <w:b/>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DD3C1B" w14:textId="77777777" w:rsidR="00241AC8" w:rsidRPr="00CD13C9" w:rsidRDefault="00241AC8" w:rsidP="00B77C75">
            <w:pPr>
              <w:spacing w:after="0" w:line="240" w:lineRule="auto"/>
              <w:rPr>
                <w:rFonts w:ascii="Cambria" w:eastAsia="Calibri" w:hAnsi="Cambria" w:cs="Calibri"/>
                <w:b/>
                <w:kern w:val="0"/>
                <w:sz w:val="20"/>
                <w:szCs w:val="20"/>
                <w14:ligatures w14:val="none"/>
              </w:rPr>
            </w:pPr>
          </w:p>
        </w:tc>
        <w:tc>
          <w:tcPr>
            <w:tcW w:w="1516" w:type="dxa"/>
            <w:tcBorders>
              <w:top w:val="single" w:sz="4" w:space="0" w:color="auto"/>
              <w:left w:val="single" w:sz="4" w:space="0" w:color="auto"/>
              <w:bottom w:val="single" w:sz="4" w:space="0" w:color="auto"/>
              <w:right w:val="single" w:sz="4" w:space="0" w:color="auto"/>
            </w:tcBorders>
            <w:hideMark/>
          </w:tcPr>
          <w:p w14:paraId="7A5794F2" w14:textId="77777777" w:rsidR="00241AC8" w:rsidRPr="00CD13C9" w:rsidRDefault="00241AC8" w:rsidP="00B77C75">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9" w:type="dxa"/>
            <w:tcBorders>
              <w:top w:val="single" w:sz="4" w:space="0" w:color="auto"/>
              <w:left w:val="single" w:sz="4" w:space="0" w:color="auto"/>
              <w:bottom w:val="single" w:sz="4" w:space="0" w:color="auto"/>
              <w:right w:val="single" w:sz="4" w:space="0" w:color="auto"/>
            </w:tcBorders>
            <w:hideMark/>
          </w:tcPr>
          <w:p w14:paraId="0CFA1083" w14:textId="77777777" w:rsidR="00241AC8" w:rsidRPr="00CD13C9" w:rsidRDefault="00241AC8" w:rsidP="00B77C75">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241AC8" w:rsidRPr="00CD13C9" w14:paraId="6036F3FF" w14:textId="77777777" w:rsidTr="00B77C75">
        <w:trPr>
          <w:trHeight w:val="225"/>
        </w:trPr>
        <w:tc>
          <w:tcPr>
            <w:tcW w:w="634" w:type="dxa"/>
            <w:tcBorders>
              <w:top w:val="single" w:sz="4" w:space="0" w:color="auto"/>
              <w:left w:val="single" w:sz="4" w:space="0" w:color="auto"/>
              <w:bottom w:val="single" w:sz="4" w:space="0" w:color="auto"/>
              <w:right w:val="single" w:sz="4" w:space="0" w:color="auto"/>
            </w:tcBorders>
            <w:hideMark/>
          </w:tcPr>
          <w:p w14:paraId="0156460F" w14:textId="77777777" w:rsidR="00241AC8" w:rsidRPr="00CD13C9" w:rsidRDefault="00241AC8"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5740" w:type="dxa"/>
            <w:tcBorders>
              <w:top w:val="single" w:sz="4" w:space="0" w:color="auto"/>
              <w:left w:val="single" w:sz="4" w:space="0" w:color="auto"/>
              <w:bottom w:val="single" w:sz="4" w:space="0" w:color="auto"/>
              <w:right w:val="single" w:sz="4" w:space="0" w:color="auto"/>
            </w:tcBorders>
            <w:hideMark/>
          </w:tcPr>
          <w:p w14:paraId="65CA54EF" w14:textId="77777777" w:rsidR="00241AC8" w:rsidRPr="00CD13C9" w:rsidRDefault="00241AC8"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Podstawy patofizjologii bólu.</w:t>
            </w:r>
          </w:p>
        </w:tc>
        <w:tc>
          <w:tcPr>
            <w:tcW w:w="1516" w:type="dxa"/>
            <w:tcBorders>
              <w:top w:val="single" w:sz="4" w:space="0" w:color="auto"/>
              <w:left w:val="single" w:sz="4" w:space="0" w:color="auto"/>
              <w:bottom w:val="single" w:sz="4" w:space="0" w:color="auto"/>
              <w:right w:val="single" w:sz="4" w:space="0" w:color="auto"/>
            </w:tcBorders>
            <w:hideMark/>
          </w:tcPr>
          <w:p w14:paraId="1E294A77"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hideMark/>
          </w:tcPr>
          <w:p w14:paraId="311A7CEA"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6EDBA931" w14:textId="77777777" w:rsidTr="00B77C75">
        <w:trPr>
          <w:trHeight w:val="285"/>
        </w:trPr>
        <w:tc>
          <w:tcPr>
            <w:tcW w:w="634" w:type="dxa"/>
            <w:tcBorders>
              <w:top w:val="single" w:sz="4" w:space="0" w:color="auto"/>
              <w:left w:val="single" w:sz="4" w:space="0" w:color="auto"/>
              <w:bottom w:val="single" w:sz="4" w:space="0" w:color="auto"/>
              <w:right w:val="single" w:sz="4" w:space="0" w:color="auto"/>
            </w:tcBorders>
            <w:hideMark/>
          </w:tcPr>
          <w:p w14:paraId="373B796B" w14:textId="77777777" w:rsidR="00241AC8" w:rsidRPr="00CD13C9" w:rsidRDefault="00241AC8"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W2</w:t>
            </w:r>
          </w:p>
        </w:tc>
        <w:tc>
          <w:tcPr>
            <w:tcW w:w="5740" w:type="dxa"/>
            <w:tcBorders>
              <w:top w:val="single" w:sz="4" w:space="0" w:color="auto"/>
              <w:left w:val="single" w:sz="4" w:space="0" w:color="auto"/>
              <w:bottom w:val="single" w:sz="4" w:space="0" w:color="auto"/>
              <w:right w:val="single" w:sz="4" w:space="0" w:color="auto"/>
            </w:tcBorders>
            <w:hideMark/>
          </w:tcPr>
          <w:p w14:paraId="7FADDA67" w14:textId="77777777" w:rsidR="00241AC8" w:rsidRPr="00CD13C9" w:rsidRDefault="00241AC8"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 xml:space="preserve">Ocena nasilenia bólu za pomocą różnych </w:t>
            </w:r>
            <w:proofErr w:type="spellStart"/>
            <w:r w:rsidRPr="00CD13C9">
              <w:rPr>
                <w:rFonts w:ascii="Cambria" w:eastAsia="Times New Roman" w:hAnsi="Cambria" w:cs="Calibri"/>
                <w:kern w:val="0"/>
                <w:sz w:val="20"/>
                <w:szCs w:val="20"/>
                <w:lang w:eastAsia="pl-PL"/>
                <w14:ligatures w14:val="none"/>
              </w:rPr>
              <w:t>skal</w:t>
            </w:r>
            <w:proofErr w:type="spellEnd"/>
            <w:r w:rsidRPr="00CD13C9">
              <w:rPr>
                <w:rFonts w:ascii="Cambria" w:eastAsia="Times New Roman" w:hAnsi="Cambria" w:cs="Calibri"/>
                <w:kern w:val="0"/>
                <w:sz w:val="20"/>
                <w:szCs w:val="20"/>
                <w:lang w:eastAsia="pl-PL"/>
                <w14:ligatures w14:val="none"/>
              </w:rPr>
              <w:t>.</w:t>
            </w:r>
          </w:p>
        </w:tc>
        <w:tc>
          <w:tcPr>
            <w:tcW w:w="1516" w:type="dxa"/>
            <w:tcBorders>
              <w:top w:val="single" w:sz="4" w:space="0" w:color="auto"/>
              <w:left w:val="single" w:sz="4" w:space="0" w:color="auto"/>
              <w:bottom w:val="single" w:sz="4" w:space="0" w:color="auto"/>
              <w:right w:val="single" w:sz="4" w:space="0" w:color="auto"/>
            </w:tcBorders>
            <w:hideMark/>
          </w:tcPr>
          <w:p w14:paraId="4BA0AE22"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hideMark/>
          </w:tcPr>
          <w:p w14:paraId="6E452CFC"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52B537BF" w14:textId="77777777" w:rsidTr="00B77C75">
        <w:trPr>
          <w:trHeight w:val="345"/>
        </w:trPr>
        <w:tc>
          <w:tcPr>
            <w:tcW w:w="634" w:type="dxa"/>
            <w:tcBorders>
              <w:top w:val="single" w:sz="4" w:space="0" w:color="auto"/>
              <w:left w:val="single" w:sz="4" w:space="0" w:color="auto"/>
              <w:bottom w:val="single" w:sz="4" w:space="0" w:color="auto"/>
              <w:right w:val="single" w:sz="4" w:space="0" w:color="auto"/>
            </w:tcBorders>
            <w:hideMark/>
          </w:tcPr>
          <w:p w14:paraId="7BF6C17F" w14:textId="77777777" w:rsidR="00241AC8" w:rsidRPr="00CD13C9" w:rsidRDefault="00241AC8"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5740" w:type="dxa"/>
            <w:tcBorders>
              <w:top w:val="single" w:sz="4" w:space="0" w:color="auto"/>
              <w:left w:val="single" w:sz="4" w:space="0" w:color="auto"/>
              <w:bottom w:val="single" w:sz="4" w:space="0" w:color="auto"/>
              <w:right w:val="single" w:sz="4" w:space="0" w:color="auto"/>
            </w:tcBorders>
            <w:hideMark/>
          </w:tcPr>
          <w:p w14:paraId="446A195A" w14:textId="77777777" w:rsidR="00241AC8" w:rsidRPr="00CD13C9" w:rsidRDefault="00241AC8" w:rsidP="00B77C75">
            <w:pPr>
              <w:spacing w:after="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Zasady stosowania leków przeciwbólowych, drabina analgetyczna WHO.</w:t>
            </w:r>
          </w:p>
        </w:tc>
        <w:tc>
          <w:tcPr>
            <w:tcW w:w="1516" w:type="dxa"/>
            <w:tcBorders>
              <w:top w:val="single" w:sz="4" w:space="0" w:color="auto"/>
              <w:left w:val="single" w:sz="4" w:space="0" w:color="auto"/>
              <w:bottom w:val="single" w:sz="4" w:space="0" w:color="auto"/>
              <w:right w:val="single" w:sz="4" w:space="0" w:color="auto"/>
            </w:tcBorders>
            <w:hideMark/>
          </w:tcPr>
          <w:p w14:paraId="355B610C"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hideMark/>
          </w:tcPr>
          <w:p w14:paraId="0DA6CA8D"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198CB56A" w14:textId="77777777" w:rsidTr="00B77C75">
        <w:trPr>
          <w:trHeight w:val="240"/>
        </w:trPr>
        <w:tc>
          <w:tcPr>
            <w:tcW w:w="634" w:type="dxa"/>
            <w:tcBorders>
              <w:top w:val="single" w:sz="4" w:space="0" w:color="auto"/>
              <w:left w:val="single" w:sz="4" w:space="0" w:color="auto"/>
              <w:bottom w:val="single" w:sz="4" w:space="0" w:color="auto"/>
              <w:right w:val="single" w:sz="4" w:space="0" w:color="auto"/>
            </w:tcBorders>
            <w:hideMark/>
          </w:tcPr>
          <w:p w14:paraId="0D2880E4" w14:textId="77777777" w:rsidR="00241AC8" w:rsidRPr="00CD13C9" w:rsidRDefault="00241AC8"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5740" w:type="dxa"/>
            <w:tcBorders>
              <w:top w:val="single" w:sz="4" w:space="0" w:color="auto"/>
              <w:left w:val="single" w:sz="4" w:space="0" w:color="auto"/>
              <w:bottom w:val="single" w:sz="4" w:space="0" w:color="auto"/>
              <w:right w:val="single" w:sz="4" w:space="0" w:color="auto"/>
            </w:tcBorders>
            <w:hideMark/>
          </w:tcPr>
          <w:p w14:paraId="65E570E2" w14:textId="77777777" w:rsidR="00241AC8" w:rsidRPr="00CD13C9" w:rsidRDefault="00241AC8"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Nieopioidowe leki przeciwbólowe.</w:t>
            </w:r>
          </w:p>
        </w:tc>
        <w:tc>
          <w:tcPr>
            <w:tcW w:w="1516" w:type="dxa"/>
            <w:tcBorders>
              <w:top w:val="single" w:sz="4" w:space="0" w:color="auto"/>
              <w:left w:val="single" w:sz="4" w:space="0" w:color="auto"/>
              <w:bottom w:val="single" w:sz="4" w:space="0" w:color="auto"/>
              <w:right w:val="single" w:sz="4" w:space="0" w:color="auto"/>
            </w:tcBorders>
            <w:hideMark/>
          </w:tcPr>
          <w:p w14:paraId="2E2887F0"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hideMark/>
          </w:tcPr>
          <w:p w14:paraId="63F3C300"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5FF98157" w14:textId="77777777" w:rsidTr="00B77C75">
        <w:trPr>
          <w:trHeight w:val="474"/>
        </w:trPr>
        <w:tc>
          <w:tcPr>
            <w:tcW w:w="634" w:type="dxa"/>
            <w:tcBorders>
              <w:top w:val="single" w:sz="4" w:space="0" w:color="auto"/>
              <w:left w:val="single" w:sz="4" w:space="0" w:color="auto"/>
              <w:bottom w:val="single" w:sz="4" w:space="0" w:color="auto"/>
              <w:right w:val="single" w:sz="4" w:space="0" w:color="auto"/>
            </w:tcBorders>
            <w:hideMark/>
          </w:tcPr>
          <w:p w14:paraId="461851E3" w14:textId="77777777" w:rsidR="00241AC8" w:rsidRPr="00CD13C9" w:rsidRDefault="00241AC8"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5740" w:type="dxa"/>
            <w:tcBorders>
              <w:top w:val="single" w:sz="4" w:space="0" w:color="auto"/>
              <w:left w:val="single" w:sz="4" w:space="0" w:color="auto"/>
              <w:bottom w:val="single" w:sz="4" w:space="0" w:color="auto"/>
              <w:right w:val="single" w:sz="4" w:space="0" w:color="auto"/>
            </w:tcBorders>
            <w:hideMark/>
          </w:tcPr>
          <w:p w14:paraId="2E0A5C04" w14:textId="77777777" w:rsidR="00241AC8" w:rsidRPr="00CD13C9" w:rsidRDefault="00241AC8" w:rsidP="00B77C75">
            <w:pPr>
              <w:spacing w:after="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Opioidowe leki przeciwbólowe.</w:t>
            </w:r>
          </w:p>
        </w:tc>
        <w:tc>
          <w:tcPr>
            <w:tcW w:w="1516" w:type="dxa"/>
            <w:tcBorders>
              <w:top w:val="single" w:sz="4" w:space="0" w:color="auto"/>
              <w:left w:val="single" w:sz="4" w:space="0" w:color="auto"/>
              <w:bottom w:val="single" w:sz="4" w:space="0" w:color="auto"/>
              <w:right w:val="single" w:sz="4" w:space="0" w:color="auto"/>
            </w:tcBorders>
            <w:hideMark/>
          </w:tcPr>
          <w:p w14:paraId="5E78C42B"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hideMark/>
          </w:tcPr>
          <w:p w14:paraId="5A0A80BC"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6E8A95B0" w14:textId="77777777" w:rsidTr="00B77C75">
        <w:tc>
          <w:tcPr>
            <w:tcW w:w="634" w:type="dxa"/>
            <w:tcBorders>
              <w:top w:val="single" w:sz="4" w:space="0" w:color="auto"/>
              <w:left w:val="single" w:sz="4" w:space="0" w:color="auto"/>
              <w:bottom w:val="single" w:sz="4" w:space="0" w:color="auto"/>
              <w:right w:val="single" w:sz="4" w:space="0" w:color="auto"/>
            </w:tcBorders>
          </w:tcPr>
          <w:p w14:paraId="01E3C6AB" w14:textId="77777777" w:rsidR="00241AC8" w:rsidRPr="00CD13C9" w:rsidRDefault="00241AC8" w:rsidP="00B77C75">
            <w:pPr>
              <w:spacing w:after="0" w:line="276" w:lineRule="auto"/>
              <w:rPr>
                <w:rFonts w:ascii="Cambria" w:eastAsia="Calibri" w:hAnsi="Cambria" w:cs="Calibri"/>
                <w:b/>
                <w:kern w:val="0"/>
                <w:sz w:val="20"/>
                <w:szCs w:val="20"/>
                <w14:ligatures w14:val="none"/>
              </w:rPr>
            </w:pPr>
          </w:p>
        </w:tc>
        <w:tc>
          <w:tcPr>
            <w:tcW w:w="5740" w:type="dxa"/>
            <w:tcBorders>
              <w:top w:val="single" w:sz="4" w:space="0" w:color="auto"/>
              <w:left w:val="single" w:sz="4" w:space="0" w:color="auto"/>
              <w:bottom w:val="single" w:sz="4" w:space="0" w:color="auto"/>
              <w:right w:val="single" w:sz="4" w:space="0" w:color="auto"/>
            </w:tcBorders>
            <w:hideMark/>
          </w:tcPr>
          <w:p w14:paraId="1A493C5B" w14:textId="77777777" w:rsidR="00241AC8" w:rsidRPr="00CD13C9" w:rsidRDefault="00241AC8"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wykładów </w:t>
            </w:r>
          </w:p>
        </w:tc>
        <w:tc>
          <w:tcPr>
            <w:tcW w:w="1516" w:type="dxa"/>
            <w:tcBorders>
              <w:top w:val="single" w:sz="4" w:space="0" w:color="auto"/>
              <w:left w:val="single" w:sz="4" w:space="0" w:color="auto"/>
              <w:bottom w:val="single" w:sz="4" w:space="0" w:color="auto"/>
              <w:right w:val="single" w:sz="4" w:space="0" w:color="auto"/>
            </w:tcBorders>
            <w:hideMark/>
          </w:tcPr>
          <w:p w14:paraId="069D2550" w14:textId="77777777" w:rsidR="00241AC8" w:rsidRPr="00CD13C9" w:rsidRDefault="00241AC8" w:rsidP="00B77C75">
            <w:pPr>
              <w:spacing w:after="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10</w:t>
            </w:r>
          </w:p>
        </w:tc>
        <w:tc>
          <w:tcPr>
            <w:tcW w:w="1809" w:type="dxa"/>
            <w:tcBorders>
              <w:top w:val="single" w:sz="4" w:space="0" w:color="auto"/>
              <w:left w:val="single" w:sz="4" w:space="0" w:color="auto"/>
              <w:bottom w:val="single" w:sz="4" w:space="0" w:color="auto"/>
              <w:right w:val="single" w:sz="4" w:space="0" w:color="auto"/>
            </w:tcBorders>
            <w:hideMark/>
          </w:tcPr>
          <w:p w14:paraId="55AD25A9" w14:textId="77777777" w:rsidR="00241AC8" w:rsidRPr="00CD13C9" w:rsidRDefault="00241AC8" w:rsidP="00B77C75">
            <w:pPr>
              <w:spacing w:after="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559D8436" w14:textId="77777777" w:rsidR="00241AC8" w:rsidRPr="00CD13C9" w:rsidRDefault="00241AC8" w:rsidP="00241AC8">
      <w:pPr>
        <w:spacing w:before="60" w:after="60" w:line="276" w:lineRule="auto"/>
        <w:rPr>
          <w:rFonts w:ascii="Cambria" w:eastAsia="Calibri" w:hAnsi="Cambria" w:cs="Calibri"/>
          <w:b/>
          <w:kern w:val="0"/>
          <w:sz w:val="22"/>
          <w:szCs w:val="22"/>
          <w14:ligatures w14:val="none"/>
        </w:rPr>
      </w:pPr>
    </w:p>
    <w:tbl>
      <w:tblPr>
        <w:tblW w:w="9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5745"/>
        <w:gridCol w:w="1516"/>
        <w:gridCol w:w="1809"/>
      </w:tblGrid>
      <w:tr w:rsidR="00241AC8" w:rsidRPr="00CD13C9" w14:paraId="0B22B739" w14:textId="77777777" w:rsidTr="00B77C75">
        <w:trPr>
          <w:trHeight w:val="340"/>
        </w:trPr>
        <w:tc>
          <w:tcPr>
            <w:tcW w:w="629" w:type="dxa"/>
            <w:vMerge w:val="restart"/>
            <w:tcBorders>
              <w:top w:val="single" w:sz="4" w:space="0" w:color="auto"/>
              <w:left w:val="single" w:sz="4" w:space="0" w:color="auto"/>
              <w:bottom w:val="single" w:sz="4" w:space="0" w:color="auto"/>
              <w:right w:val="single" w:sz="4" w:space="0" w:color="auto"/>
            </w:tcBorders>
            <w:vAlign w:val="center"/>
            <w:hideMark/>
          </w:tcPr>
          <w:p w14:paraId="16E5EE73" w14:textId="77777777" w:rsidR="00241AC8" w:rsidRPr="00CD13C9" w:rsidRDefault="00241AC8"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5745" w:type="dxa"/>
            <w:vMerge w:val="restart"/>
            <w:tcBorders>
              <w:top w:val="single" w:sz="4" w:space="0" w:color="auto"/>
              <w:left w:val="single" w:sz="4" w:space="0" w:color="auto"/>
              <w:bottom w:val="single" w:sz="4" w:space="0" w:color="auto"/>
              <w:right w:val="single" w:sz="4" w:space="0" w:color="auto"/>
            </w:tcBorders>
            <w:vAlign w:val="center"/>
            <w:hideMark/>
          </w:tcPr>
          <w:p w14:paraId="0DF97BA9" w14:textId="77777777" w:rsidR="00241AC8" w:rsidRPr="00CD13C9" w:rsidRDefault="00241AC8"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325" w:type="dxa"/>
            <w:gridSpan w:val="2"/>
            <w:tcBorders>
              <w:top w:val="single" w:sz="4" w:space="0" w:color="auto"/>
              <w:left w:val="single" w:sz="4" w:space="0" w:color="auto"/>
              <w:bottom w:val="single" w:sz="4" w:space="0" w:color="auto"/>
              <w:right w:val="single" w:sz="4" w:space="0" w:color="auto"/>
            </w:tcBorders>
            <w:vAlign w:val="center"/>
            <w:hideMark/>
          </w:tcPr>
          <w:p w14:paraId="3709B99E" w14:textId="77777777" w:rsidR="00241AC8" w:rsidRPr="00CD13C9" w:rsidRDefault="00241AC8"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Liczba godzin na studiach</w:t>
            </w:r>
          </w:p>
        </w:tc>
      </w:tr>
      <w:tr w:rsidR="00241AC8" w:rsidRPr="00CD13C9" w14:paraId="2A76629E" w14:textId="77777777" w:rsidTr="00B77C75">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BAA7F" w14:textId="77777777" w:rsidR="00241AC8" w:rsidRPr="00CD13C9" w:rsidRDefault="00241AC8" w:rsidP="00B77C75">
            <w:pPr>
              <w:spacing w:after="0" w:line="240" w:lineRule="auto"/>
              <w:rPr>
                <w:rFonts w:ascii="Cambria" w:eastAsia="Calibri" w:hAnsi="Cambria" w:cs="Calibri"/>
                <w:b/>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8AB17" w14:textId="77777777" w:rsidR="00241AC8" w:rsidRPr="00CD13C9" w:rsidRDefault="00241AC8" w:rsidP="00B77C75">
            <w:pPr>
              <w:spacing w:after="0" w:line="240" w:lineRule="auto"/>
              <w:rPr>
                <w:rFonts w:ascii="Cambria" w:eastAsia="Calibri" w:hAnsi="Cambria" w:cs="Calibri"/>
                <w:b/>
                <w:kern w:val="0"/>
                <w:sz w:val="20"/>
                <w:szCs w:val="20"/>
                <w14:ligatures w14:val="none"/>
              </w:rPr>
            </w:pPr>
          </w:p>
        </w:tc>
        <w:tc>
          <w:tcPr>
            <w:tcW w:w="1516" w:type="dxa"/>
            <w:tcBorders>
              <w:top w:val="single" w:sz="4" w:space="0" w:color="auto"/>
              <w:left w:val="single" w:sz="4" w:space="0" w:color="auto"/>
              <w:bottom w:val="single" w:sz="4" w:space="0" w:color="auto"/>
              <w:right w:val="single" w:sz="4" w:space="0" w:color="auto"/>
            </w:tcBorders>
            <w:hideMark/>
          </w:tcPr>
          <w:p w14:paraId="56389335" w14:textId="77777777" w:rsidR="00241AC8" w:rsidRPr="00CD13C9" w:rsidRDefault="00241AC8"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stacjonarnych</w:t>
            </w:r>
          </w:p>
        </w:tc>
        <w:tc>
          <w:tcPr>
            <w:tcW w:w="1809" w:type="dxa"/>
            <w:tcBorders>
              <w:top w:val="single" w:sz="4" w:space="0" w:color="auto"/>
              <w:left w:val="single" w:sz="4" w:space="0" w:color="auto"/>
              <w:bottom w:val="single" w:sz="4" w:space="0" w:color="auto"/>
              <w:right w:val="single" w:sz="4" w:space="0" w:color="auto"/>
            </w:tcBorders>
            <w:hideMark/>
          </w:tcPr>
          <w:p w14:paraId="537429DA" w14:textId="77777777" w:rsidR="00241AC8" w:rsidRPr="00CD13C9" w:rsidRDefault="00241AC8"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niestacjonarnych</w:t>
            </w:r>
          </w:p>
        </w:tc>
      </w:tr>
      <w:tr w:rsidR="00241AC8" w:rsidRPr="00CD13C9" w14:paraId="7E6CDB98" w14:textId="77777777" w:rsidTr="00B77C75">
        <w:trPr>
          <w:trHeight w:val="225"/>
        </w:trPr>
        <w:tc>
          <w:tcPr>
            <w:tcW w:w="629" w:type="dxa"/>
            <w:tcBorders>
              <w:top w:val="single" w:sz="4" w:space="0" w:color="auto"/>
              <w:left w:val="single" w:sz="4" w:space="0" w:color="auto"/>
              <w:bottom w:val="single" w:sz="4" w:space="0" w:color="auto"/>
              <w:right w:val="single" w:sz="4" w:space="0" w:color="auto"/>
            </w:tcBorders>
            <w:hideMark/>
          </w:tcPr>
          <w:p w14:paraId="1AB219BF"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5745" w:type="dxa"/>
            <w:tcBorders>
              <w:top w:val="single" w:sz="4" w:space="0" w:color="auto"/>
              <w:left w:val="single" w:sz="4" w:space="0" w:color="auto"/>
              <w:bottom w:val="single" w:sz="4" w:space="0" w:color="auto"/>
              <w:right w:val="single" w:sz="4" w:space="0" w:color="auto"/>
            </w:tcBorders>
            <w:hideMark/>
          </w:tcPr>
          <w:p w14:paraId="3D927FC4" w14:textId="77777777" w:rsidR="00241AC8" w:rsidRPr="00CD13C9" w:rsidRDefault="00241AC8" w:rsidP="00B77C75">
            <w:pPr>
              <w:autoSpaceDE w:val="0"/>
              <w:autoSpaceDN w:val="0"/>
              <w:adjustRightInd w:val="0"/>
              <w:spacing w:after="0" w:line="240"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Analgezja multimodalna w leczeniu bólu.</w:t>
            </w:r>
          </w:p>
        </w:tc>
        <w:tc>
          <w:tcPr>
            <w:tcW w:w="1516" w:type="dxa"/>
            <w:tcBorders>
              <w:top w:val="single" w:sz="4" w:space="0" w:color="auto"/>
              <w:left w:val="single" w:sz="4" w:space="0" w:color="auto"/>
              <w:bottom w:val="single" w:sz="4" w:space="0" w:color="auto"/>
              <w:right w:val="single" w:sz="4" w:space="0" w:color="auto"/>
            </w:tcBorders>
            <w:hideMark/>
          </w:tcPr>
          <w:p w14:paraId="383C51B4"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809" w:type="dxa"/>
            <w:tcBorders>
              <w:top w:val="single" w:sz="4" w:space="0" w:color="auto"/>
              <w:left w:val="single" w:sz="4" w:space="0" w:color="auto"/>
              <w:bottom w:val="single" w:sz="4" w:space="0" w:color="auto"/>
              <w:right w:val="single" w:sz="4" w:space="0" w:color="auto"/>
            </w:tcBorders>
            <w:hideMark/>
          </w:tcPr>
          <w:p w14:paraId="7D173583"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73450F7E" w14:textId="77777777" w:rsidTr="00B77C75">
        <w:trPr>
          <w:trHeight w:val="285"/>
        </w:trPr>
        <w:tc>
          <w:tcPr>
            <w:tcW w:w="629" w:type="dxa"/>
            <w:tcBorders>
              <w:top w:val="single" w:sz="4" w:space="0" w:color="auto"/>
              <w:left w:val="single" w:sz="4" w:space="0" w:color="auto"/>
              <w:bottom w:val="single" w:sz="4" w:space="0" w:color="auto"/>
              <w:right w:val="single" w:sz="4" w:space="0" w:color="auto"/>
            </w:tcBorders>
            <w:hideMark/>
          </w:tcPr>
          <w:p w14:paraId="313163E9"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5745" w:type="dxa"/>
            <w:tcBorders>
              <w:top w:val="single" w:sz="4" w:space="0" w:color="auto"/>
              <w:left w:val="single" w:sz="4" w:space="0" w:color="auto"/>
              <w:bottom w:val="single" w:sz="4" w:space="0" w:color="auto"/>
              <w:right w:val="single" w:sz="4" w:space="0" w:color="auto"/>
            </w:tcBorders>
            <w:hideMark/>
          </w:tcPr>
          <w:p w14:paraId="4ED2A7B4"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Podstawy prawne i możliwości stosowania leków przeciwbólowych przez ratowników medycznych.</w:t>
            </w:r>
          </w:p>
        </w:tc>
        <w:tc>
          <w:tcPr>
            <w:tcW w:w="1516" w:type="dxa"/>
            <w:tcBorders>
              <w:top w:val="single" w:sz="4" w:space="0" w:color="auto"/>
              <w:left w:val="single" w:sz="4" w:space="0" w:color="auto"/>
              <w:bottom w:val="single" w:sz="4" w:space="0" w:color="auto"/>
              <w:right w:val="single" w:sz="4" w:space="0" w:color="auto"/>
            </w:tcBorders>
            <w:hideMark/>
          </w:tcPr>
          <w:p w14:paraId="027877DD"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9" w:type="dxa"/>
            <w:tcBorders>
              <w:top w:val="single" w:sz="4" w:space="0" w:color="auto"/>
              <w:left w:val="single" w:sz="4" w:space="0" w:color="auto"/>
              <w:bottom w:val="single" w:sz="4" w:space="0" w:color="auto"/>
              <w:right w:val="single" w:sz="4" w:space="0" w:color="auto"/>
            </w:tcBorders>
            <w:hideMark/>
          </w:tcPr>
          <w:p w14:paraId="629B1A19"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5A8D3978" w14:textId="77777777" w:rsidTr="00B77C75">
        <w:trPr>
          <w:trHeight w:val="345"/>
        </w:trPr>
        <w:tc>
          <w:tcPr>
            <w:tcW w:w="629" w:type="dxa"/>
            <w:tcBorders>
              <w:top w:val="single" w:sz="4" w:space="0" w:color="auto"/>
              <w:left w:val="single" w:sz="4" w:space="0" w:color="auto"/>
              <w:bottom w:val="single" w:sz="4" w:space="0" w:color="auto"/>
              <w:right w:val="single" w:sz="4" w:space="0" w:color="auto"/>
            </w:tcBorders>
            <w:hideMark/>
          </w:tcPr>
          <w:p w14:paraId="3B704085"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5745" w:type="dxa"/>
            <w:tcBorders>
              <w:top w:val="single" w:sz="4" w:space="0" w:color="auto"/>
              <w:left w:val="single" w:sz="4" w:space="0" w:color="auto"/>
              <w:bottom w:val="single" w:sz="4" w:space="0" w:color="auto"/>
              <w:right w:val="single" w:sz="4" w:space="0" w:color="auto"/>
            </w:tcBorders>
            <w:hideMark/>
          </w:tcPr>
          <w:p w14:paraId="5C680FF2"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Farmakoterapia bólu u dzieci.</w:t>
            </w:r>
          </w:p>
        </w:tc>
        <w:tc>
          <w:tcPr>
            <w:tcW w:w="1516" w:type="dxa"/>
            <w:tcBorders>
              <w:top w:val="single" w:sz="4" w:space="0" w:color="auto"/>
              <w:left w:val="single" w:sz="4" w:space="0" w:color="auto"/>
              <w:bottom w:val="single" w:sz="4" w:space="0" w:color="auto"/>
              <w:right w:val="single" w:sz="4" w:space="0" w:color="auto"/>
            </w:tcBorders>
            <w:hideMark/>
          </w:tcPr>
          <w:p w14:paraId="1F38AAC1"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hideMark/>
          </w:tcPr>
          <w:p w14:paraId="5BFB80E8"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428EB435" w14:textId="77777777" w:rsidTr="00B77C75">
        <w:trPr>
          <w:trHeight w:val="240"/>
        </w:trPr>
        <w:tc>
          <w:tcPr>
            <w:tcW w:w="629" w:type="dxa"/>
            <w:tcBorders>
              <w:top w:val="single" w:sz="4" w:space="0" w:color="auto"/>
              <w:left w:val="single" w:sz="4" w:space="0" w:color="auto"/>
              <w:bottom w:val="single" w:sz="4" w:space="0" w:color="auto"/>
              <w:right w:val="single" w:sz="4" w:space="0" w:color="auto"/>
            </w:tcBorders>
            <w:hideMark/>
          </w:tcPr>
          <w:p w14:paraId="76E28DBA"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5745" w:type="dxa"/>
            <w:tcBorders>
              <w:top w:val="single" w:sz="4" w:space="0" w:color="auto"/>
              <w:left w:val="single" w:sz="4" w:space="0" w:color="auto"/>
              <w:bottom w:val="single" w:sz="4" w:space="0" w:color="auto"/>
              <w:right w:val="single" w:sz="4" w:space="0" w:color="auto"/>
            </w:tcBorders>
            <w:hideMark/>
          </w:tcPr>
          <w:p w14:paraId="6C64104E"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Farmakoterapia bólu u kobiet ciężarnych, karmiących oraz u osób w podeszłym wieku.</w:t>
            </w:r>
          </w:p>
        </w:tc>
        <w:tc>
          <w:tcPr>
            <w:tcW w:w="1516" w:type="dxa"/>
            <w:tcBorders>
              <w:top w:val="single" w:sz="4" w:space="0" w:color="auto"/>
              <w:left w:val="single" w:sz="4" w:space="0" w:color="auto"/>
              <w:bottom w:val="single" w:sz="4" w:space="0" w:color="auto"/>
              <w:right w:val="single" w:sz="4" w:space="0" w:color="auto"/>
            </w:tcBorders>
            <w:hideMark/>
          </w:tcPr>
          <w:p w14:paraId="55D2645D"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w:t>
            </w:r>
          </w:p>
        </w:tc>
        <w:tc>
          <w:tcPr>
            <w:tcW w:w="1809" w:type="dxa"/>
            <w:tcBorders>
              <w:top w:val="single" w:sz="4" w:space="0" w:color="auto"/>
              <w:left w:val="single" w:sz="4" w:space="0" w:color="auto"/>
              <w:bottom w:val="single" w:sz="4" w:space="0" w:color="auto"/>
              <w:right w:val="single" w:sz="4" w:space="0" w:color="auto"/>
            </w:tcBorders>
            <w:hideMark/>
          </w:tcPr>
          <w:p w14:paraId="03613083"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74F0F3BD" w14:textId="77777777" w:rsidTr="00B77C75">
        <w:trPr>
          <w:trHeight w:val="474"/>
        </w:trPr>
        <w:tc>
          <w:tcPr>
            <w:tcW w:w="629" w:type="dxa"/>
            <w:tcBorders>
              <w:top w:val="single" w:sz="4" w:space="0" w:color="auto"/>
              <w:left w:val="single" w:sz="4" w:space="0" w:color="auto"/>
              <w:bottom w:val="single" w:sz="4" w:space="0" w:color="auto"/>
              <w:right w:val="single" w:sz="4" w:space="0" w:color="auto"/>
            </w:tcBorders>
            <w:hideMark/>
          </w:tcPr>
          <w:p w14:paraId="77A42BF1"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5745" w:type="dxa"/>
            <w:tcBorders>
              <w:top w:val="single" w:sz="4" w:space="0" w:color="auto"/>
              <w:left w:val="single" w:sz="4" w:space="0" w:color="auto"/>
              <w:bottom w:val="single" w:sz="4" w:space="0" w:color="auto"/>
              <w:right w:val="single" w:sz="4" w:space="0" w:color="auto"/>
            </w:tcBorders>
            <w:hideMark/>
          </w:tcPr>
          <w:p w14:paraId="7036C2D2"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Zasady postępowania w bólach pourazowych oraz nowotworowych .</w:t>
            </w:r>
          </w:p>
        </w:tc>
        <w:tc>
          <w:tcPr>
            <w:tcW w:w="1516" w:type="dxa"/>
            <w:tcBorders>
              <w:top w:val="single" w:sz="4" w:space="0" w:color="auto"/>
              <w:left w:val="single" w:sz="4" w:space="0" w:color="auto"/>
              <w:bottom w:val="single" w:sz="4" w:space="0" w:color="auto"/>
              <w:right w:val="single" w:sz="4" w:space="0" w:color="auto"/>
            </w:tcBorders>
            <w:hideMark/>
          </w:tcPr>
          <w:p w14:paraId="7FDCDF4E"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hideMark/>
          </w:tcPr>
          <w:p w14:paraId="576FBEA0"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2D4BAAF8" w14:textId="77777777" w:rsidTr="00B77C75">
        <w:trPr>
          <w:trHeight w:val="474"/>
        </w:trPr>
        <w:tc>
          <w:tcPr>
            <w:tcW w:w="629" w:type="dxa"/>
            <w:tcBorders>
              <w:top w:val="single" w:sz="4" w:space="0" w:color="auto"/>
              <w:left w:val="single" w:sz="4" w:space="0" w:color="auto"/>
              <w:bottom w:val="single" w:sz="4" w:space="0" w:color="auto"/>
              <w:right w:val="single" w:sz="4" w:space="0" w:color="auto"/>
            </w:tcBorders>
            <w:hideMark/>
          </w:tcPr>
          <w:p w14:paraId="5AC37DEA"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C6</w:t>
            </w:r>
          </w:p>
        </w:tc>
        <w:tc>
          <w:tcPr>
            <w:tcW w:w="5745" w:type="dxa"/>
            <w:tcBorders>
              <w:top w:val="single" w:sz="4" w:space="0" w:color="auto"/>
              <w:left w:val="single" w:sz="4" w:space="0" w:color="auto"/>
              <w:bottom w:val="single" w:sz="4" w:space="0" w:color="auto"/>
              <w:right w:val="single" w:sz="4" w:space="0" w:color="auto"/>
            </w:tcBorders>
            <w:hideMark/>
          </w:tcPr>
          <w:p w14:paraId="18C25559"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Times New Roman" w:hAnsi="Cambria" w:cs="Calibri"/>
                <w:kern w:val="0"/>
                <w:sz w:val="20"/>
                <w:szCs w:val="20"/>
                <w:lang w:eastAsia="pl-PL"/>
                <w14:ligatures w14:val="none"/>
              </w:rPr>
              <w:t>Monitorowanie postępowania przeciwbólowego. Zagrożenia i przeciwdziałania w przypadku przedawkowania leków stosowanych w terapii bólu.</w:t>
            </w:r>
          </w:p>
        </w:tc>
        <w:tc>
          <w:tcPr>
            <w:tcW w:w="1516" w:type="dxa"/>
            <w:tcBorders>
              <w:top w:val="single" w:sz="4" w:space="0" w:color="auto"/>
              <w:left w:val="single" w:sz="4" w:space="0" w:color="auto"/>
              <w:bottom w:val="single" w:sz="4" w:space="0" w:color="auto"/>
              <w:right w:val="single" w:sz="4" w:space="0" w:color="auto"/>
            </w:tcBorders>
            <w:hideMark/>
          </w:tcPr>
          <w:p w14:paraId="7250FAEA"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hideMark/>
          </w:tcPr>
          <w:p w14:paraId="27B6DD11"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r w:rsidR="00241AC8" w:rsidRPr="00CD13C9" w14:paraId="1419CEC3" w14:textId="77777777" w:rsidTr="00B77C75">
        <w:trPr>
          <w:trHeight w:val="474"/>
        </w:trPr>
        <w:tc>
          <w:tcPr>
            <w:tcW w:w="629" w:type="dxa"/>
            <w:tcBorders>
              <w:top w:val="single" w:sz="4" w:space="0" w:color="auto"/>
              <w:left w:val="single" w:sz="4" w:space="0" w:color="auto"/>
              <w:bottom w:val="single" w:sz="4" w:space="0" w:color="auto"/>
              <w:right w:val="single" w:sz="4" w:space="0" w:color="auto"/>
            </w:tcBorders>
            <w:hideMark/>
          </w:tcPr>
          <w:p w14:paraId="4AEAC51C"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5745" w:type="dxa"/>
            <w:tcBorders>
              <w:top w:val="single" w:sz="4" w:space="0" w:color="auto"/>
              <w:left w:val="single" w:sz="4" w:space="0" w:color="auto"/>
              <w:bottom w:val="single" w:sz="4" w:space="0" w:color="auto"/>
              <w:right w:val="single" w:sz="4" w:space="0" w:color="auto"/>
            </w:tcBorders>
            <w:hideMark/>
          </w:tcPr>
          <w:p w14:paraId="2B9894EC" w14:textId="77777777" w:rsidR="00241AC8" w:rsidRPr="00CD13C9" w:rsidRDefault="00241AC8" w:rsidP="00B77C75">
            <w:pPr>
              <w:spacing w:before="20" w:after="20" w:line="276"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Postępowanie w ostrym bólu w praktyce ratownika medycznego</w:t>
            </w:r>
          </w:p>
        </w:tc>
        <w:tc>
          <w:tcPr>
            <w:tcW w:w="1516" w:type="dxa"/>
            <w:tcBorders>
              <w:top w:val="single" w:sz="4" w:space="0" w:color="auto"/>
              <w:left w:val="single" w:sz="4" w:space="0" w:color="auto"/>
              <w:bottom w:val="single" w:sz="4" w:space="0" w:color="auto"/>
              <w:right w:val="single" w:sz="4" w:space="0" w:color="auto"/>
            </w:tcBorders>
            <w:hideMark/>
          </w:tcPr>
          <w:p w14:paraId="1795DBBB"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tcPr>
          <w:p w14:paraId="6B1B5F09"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p>
        </w:tc>
      </w:tr>
      <w:tr w:rsidR="00241AC8" w:rsidRPr="00CD13C9" w14:paraId="495A1925" w14:textId="77777777" w:rsidTr="00B77C75">
        <w:trPr>
          <w:trHeight w:val="474"/>
        </w:trPr>
        <w:tc>
          <w:tcPr>
            <w:tcW w:w="629" w:type="dxa"/>
            <w:tcBorders>
              <w:top w:val="single" w:sz="4" w:space="0" w:color="auto"/>
              <w:left w:val="single" w:sz="4" w:space="0" w:color="auto"/>
              <w:bottom w:val="single" w:sz="4" w:space="0" w:color="auto"/>
              <w:right w:val="single" w:sz="4" w:space="0" w:color="auto"/>
            </w:tcBorders>
            <w:hideMark/>
          </w:tcPr>
          <w:p w14:paraId="3D1DD74C"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C8</w:t>
            </w:r>
          </w:p>
        </w:tc>
        <w:tc>
          <w:tcPr>
            <w:tcW w:w="5745" w:type="dxa"/>
            <w:tcBorders>
              <w:top w:val="single" w:sz="4" w:space="0" w:color="auto"/>
              <w:left w:val="single" w:sz="4" w:space="0" w:color="auto"/>
              <w:bottom w:val="single" w:sz="4" w:space="0" w:color="auto"/>
              <w:right w:val="single" w:sz="4" w:space="0" w:color="auto"/>
            </w:tcBorders>
            <w:hideMark/>
          </w:tcPr>
          <w:p w14:paraId="3CD94AE3" w14:textId="77777777" w:rsidR="00241AC8" w:rsidRPr="00CD13C9" w:rsidRDefault="00241AC8" w:rsidP="00B77C75">
            <w:pPr>
              <w:spacing w:before="20" w:after="20" w:line="276"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Postepowanie w najczęściej występujących zespołach bólowych</w:t>
            </w:r>
          </w:p>
        </w:tc>
        <w:tc>
          <w:tcPr>
            <w:tcW w:w="1516" w:type="dxa"/>
            <w:tcBorders>
              <w:top w:val="single" w:sz="4" w:space="0" w:color="auto"/>
              <w:left w:val="single" w:sz="4" w:space="0" w:color="auto"/>
              <w:bottom w:val="single" w:sz="4" w:space="0" w:color="auto"/>
              <w:right w:val="single" w:sz="4" w:space="0" w:color="auto"/>
            </w:tcBorders>
            <w:hideMark/>
          </w:tcPr>
          <w:p w14:paraId="771ABCDB"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tcPr>
          <w:p w14:paraId="57CC07F5"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p>
        </w:tc>
      </w:tr>
      <w:tr w:rsidR="00241AC8" w:rsidRPr="00CD13C9" w14:paraId="08A8F358" w14:textId="77777777" w:rsidTr="00B77C75">
        <w:trPr>
          <w:trHeight w:val="474"/>
        </w:trPr>
        <w:tc>
          <w:tcPr>
            <w:tcW w:w="629" w:type="dxa"/>
            <w:tcBorders>
              <w:top w:val="single" w:sz="4" w:space="0" w:color="auto"/>
              <w:left w:val="single" w:sz="4" w:space="0" w:color="auto"/>
              <w:bottom w:val="single" w:sz="4" w:space="0" w:color="auto"/>
              <w:right w:val="single" w:sz="4" w:space="0" w:color="auto"/>
            </w:tcBorders>
            <w:hideMark/>
          </w:tcPr>
          <w:p w14:paraId="208383CC"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C9</w:t>
            </w:r>
          </w:p>
        </w:tc>
        <w:tc>
          <w:tcPr>
            <w:tcW w:w="5745" w:type="dxa"/>
            <w:tcBorders>
              <w:top w:val="single" w:sz="4" w:space="0" w:color="auto"/>
              <w:left w:val="single" w:sz="4" w:space="0" w:color="auto"/>
              <w:bottom w:val="single" w:sz="4" w:space="0" w:color="auto"/>
              <w:right w:val="single" w:sz="4" w:space="0" w:color="auto"/>
            </w:tcBorders>
            <w:hideMark/>
          </w:tcPr>
          <w:p w14:paraId="7063FD67" w14:textId="77777777" w:rsidR="00241AC8" w:rsidRPr="00CD13C9" w:rsidRDefault="00241AC8" w:rsidP="00B77C75">
            <w:pPr>
              <w:spacing w:before="20" w:after="20" w:line="276"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Postępowanie przeciwbólowe u pacjentów w szczególnych sytuacjach klinicznych</w:t>
            </w:r>
          </w:p>
        </w:tc>
        <w:tc>
          <w:tcPr>
            <w:tcW w:w="1516" w:type="dxa"/>
            <w:tcBorders>
              <w:top w:val="single" w:sz="4" w:space="0" w:color="auto"/>
              <w:left w:val="single" w:sz="4" w:space="0" w:color="auto"/>
              <w:bottom w:val="single" w:sz="4" w:space="0" w:color="auto"/>
              <w:right w:val="single" w:sz="4" w:space="0" w:color="auto"/>
            </w:tcBorders>
            <w:hideMark/>
          </w:tcPr>
          <w:p w14:paraId="46FD3F85"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tcPr>
          <w:p w14:paraId="7C7AA8C1"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p>
        </w:tc>
      </w:tr>
      <w:tr w:rsidR="00241AC8" w:rsidRPr="00CD13C9" w14:paraId="754FE8F2" w14:textId="77777777" w:rsidTr="00B77C75">
        <w:trPr>
          <w:trHeight w:val="474"/>
        </w:trPr>
        <w:tc>
          <w:tcPr>
            <w:tcW w:w="629" w:type="dxa"/>
            <w:tcBorders>
              <w:top w:val="single" w:sz="4" w:space="0" w:color="auto"/>
              <w:left w:val="single" w:sz="4" w:space="0" w:color="auto"/>
              <w:bottom w:val="single" w:sz="4" w:space="0" w:color="auto"/>
              <w:right w:val="single" w:sz="4" w:space="0" w:color="auto"/>
            </w:tcBorders>
            <w:hideMark/>
          </w:tcPr>
          <w:p w14:paraId="548C3AEE" w14:textId="77777777" w:rsidR="00241AC8" w:rsidRPr="00CD13C9" w:rsidRDefault="00241AC8"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C10</w:t>
            </w:r>
          </w:p>
        </w:tc>
        <w:tc>
          <w:tcPr>
            <w:tcW w:w="5745" w:type="dxa"/>
            <w:tcBorders>
              <w:top w:val="single" w:sz="4" w:space="0" w:color="auto"/>
              <w:left w:val="single" w:sz="4" w:space="0" w:color="auto"/>
              <w:bottom w:val="single" w:sz="4" w:space="0" w:color="auto"/>
              <w:right w:val="single" w:sz="4" w:space="0" w:color="auto"/>
            </w:tcBorders>
            <w:hideMark/>
          </w:tcPr>
          <w:p w14:paraId="22BD8CA3" w14:textId="77777777" w:rsidR="00241AC8" w:rsidRPr="00CD13C9" w:rsidRDefault="00241AC8" w:rsidP="00B77C75">
            <w:pPr>
              <w:spacing w:before="20" w:after="20" w:line="276" w:lineRule="auto"/>
              <w:rPr>
                <w:rFonts w:ascii="Cambria" w:eastAsia="Times New Roman" w:hAnsi="Cambria" w:cs="Calibri"/>
                <w:kern w:val="0"/>
                <w:sz w:val="20"/>
                <w:szCs w:val="20"/>
                <w:lang w:eastAsia="pl-PL"/>
                <w14:ligatures w14:val="none"/>
              </w:rPr>
            </w:pPr>
            <w:r w:rsidRPr="00CD13C9">
              <w:rPr>
                <w:rFonts w:ascii="Cambria" w:eastAsia="Times New Roman" w:hAnsi="Cambria" w:cs="Calibri"/>
                <w:kern w:val="0"/>
                <w:sz w:val="20"/>
                <w:szCs w:val="20"/>
                <w:lang w:eastAsia="pl-PL"/>
                <w14:ligatures w14:val="none"/>
              </w:rPr>
              <w:t>Niefarmakologiczne metody uśmierzania bólu.</w:t>
            </w:r>
          </w:p>
        </w:tc>
        <w:tc>
          <w:tcPr>
            <w:tcW w:w="1516" w:type="dxa"/>
            <w:tcBorders>
              <w:top w:val="single" w:sz="4" w:space="0" w:color="auto"/>
              <w:left w:val="single" w:sz="4" w:space="0" w:color="auto"/>
              <w:bottom w:val="single" w:sz="4" w:space="0" w:color="auto"/>
              <w:right w:val="single" w:sz="4" w:space="0" w:color="auto"/>
            </w:tcBorders>
            <w:hideMark/>
          </w:tcPr>
          <w:p w14:paraId="5CC90A53"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809" w:type="dxa"/>
            <w:tcBorders>
              <w:top w:val="single" w:sz="4" w:space="0" w:color="auto"/>
              <w:left w:val="single" w:sz="4" w:space="0" w:color="auto"/>
              <w:bottom w:val="single" w:sz="4" w:space="0" w:color="auto"/>
              <w:right w:val="single" w:sz="4" w:space="0" w:color="auto"/>
            </w:tcBorders>
          </w:tcPr>
          <w:p w14:paraId="279E0C70"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p>
        </w:tc>
      </w:tr>
      <w:tr w:rsidR="00241AC8" w:rsidRPr="00CD13C9" w14:paraId="11AAD715" w14:textId="77777777" w:rsidTr="00B77C75">
        <w:tc>
          <w:tcPr>
            <w:tcW w:w="629" w:type="dxa"/>
            <w:tcBorders>
              <w:top w:val="single" w:sz="4" w:space="0" w:color="auto"/>
              <w:left w:val="single" w:sz="4" w:space="0" w:color="auto"/>
              <w:bottom w:val="single" w:sz="4" w:space="0" w:color="auto"/>
              <w:right w:val="single" w:sz="4" w:space="0" w:color="auto"/>
            </w:tcBorders>
          </w:tcPr>
          <w:p w14:paraId="15A877F7" w14:textId="77777777" w:rsidR="00241AC8" w:rsidRPr="00CD13C9" w:rsidRDefault="00241AC8" w:rsidP="00B77C75">
            <w:pPr>
              <w:spacing w:before="20" w:after="20" w:line="276" w:lineRule="auto"/>
              <w:rPr>
                <w:rFonts w:ascii="Cambria" w:eastAsia="Calibri" w:hAnsi="Cambria" w:cs="Calibri"/>
                <w:b/>
                <w:kern w:val="0"/>
                <w:sz w:val="20"/>
                <w:szCs w:val="20"/>
                <w14:ligatures w14:val="none"/>
              </w:rPr>
            </w:pPr>
          </w:p>
        </w:tc>
        <w:tc>
          <w:tcPr>
            <w:tcW w:w="5745" w:type="dxa"/>
            <w:tcBorders>
              <w:top w:val="single" w:sz="4" w:space="0" w:color="auto"/>
              <w:left w:val="single" w:sz="4" w:space="0" w:color="auto"/>
              <w:bottom w:val="single" w:sz="4" w:space="0" w:color="auto"/>
              <w:right w:val="single" w:sz="4" w:space="0" w:color="auto"/>
            </w:tcBorders>
            <w:hideMark/>
          </w:tcPr>
          <w:p w14:paraId="7B0EEF81" w14:textId="77777777" w:rsidR="00241AC8" w:rsidRPr="00CD13C9" w:rsidRDefault="00241AC8"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Razem liczba godzin ćwiczeń </w:t>
            </w:r>
          </w:p>
        </w:tc>
        <w:tc>
          <w:tcPr>
            <w:tcW w:w="1516" w:type="dxa"/>
            <w:tcBorders>
              <w:top w:val="single" w:sz="4" w:space="0" w:color="auto"/>
              <w:left w:val="single" w:sz="4" w:space="0" w:color="auto"/>
              <w:bottom w:val="single" w:sz="4" w:space="0" w:color="auto"/>
              <w:right w:val="single" w:sz="4" w:space="0" w:color="auto"/>
            </w:tcBorders>
            <w:hideMark/>
          </w:tcPr>
          <w:p w14:paraId="07073196" w14:textId="77777777" w:rsidR="00241AC8" w:rsidRPr="00CD13C9" w:rsidRDefault="00241AC8"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20</w:t>
            </w:r>
          </w:p>
        </w:tc>
        <w:tc>
          <w:tcPr>
            <w:tcW w:w="1809" w:type="dxa"/>
            <w:tcBorders>
              <w:top w:val="single" w:sz="4" w:space="0" w:color="auto"/>
              <w:left w:val="single" w:sz="4" w:space="0" w:color="auto"/>
              <w:bottom w:val="single" w:sz="4" w:space="0" w:color="auto"/>
              <w:right w:val="single" w:sz="4" w:space="0" w:color="auto"/>
            </w:tcBorders>
            <w:hideMark/>
          </w:tcPr>
          <w:p w14:paraId="3A05F593" w14:textId="77777777" w:rsidR="00241AC8" w:rsidRPr="00CD13C9" w:rsidRDefault="00241AC8"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6209E977" w14:textId="77777777" w:rsidR="00241AC8" w:rsidRPr="00CD13C9" w:rsidRDefault="00241AC8" w:rsidP="00241AC8">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7.Metody oraz środki dydaktyczne wykorzystywane w ramach poszczególnych form zajęć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708"/>
        <w:gridCol w:w="3260"/>
      </w:tblGrid>
      <w:tr w:rsidR="00241AC8" w:rsidRPr="00CD13C9" w14:paraId="1753FF59"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314E53D9"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708" w:type="dxa"/>
            <w:tcBorders>
              <w:top w:val="single" w:sz="4" w:space="0" w:color="auto"/>
              <w:left w:val="single" w:sz="4" w:space="0" w:color="auto"/>
              <w:bottom w:val="single" w:sz="4" w:space="0" w:color="auto"/>
              <w:right w:val="single" w:sz="4" w:space="0" w:color="auto"/>
            </w:tcBorders>
            <w:hideMark/>
          </w:tcPr>
          <w:p w14:paraId="24F3689A"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3260" w:type="dxa"/>
            <w:tcBorders>
              <w:top w:val="single" w:sz="4" w:space="0" w:color="auto"/>
              <w:left w:val="single" w:sz="4" w:space="0" w:color="auto"/>
              <w:bottom w:val="single" w:sz="4" w:space="0" w:color="auto"/>
              <w:right w:val="single" w:sz="4" w:space="0" w:color="auto"/>
            </w:tcBorders>
            <w:hideMark/>
          </w:tcPr>
          <w:p w14:paraId="29009B56"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Środki dydaktyczne</w:t>
            </w:r>
          </w:p>
        </w:tc>
      </w:tr>
      <w:tr w:rsidR="00241AC8" w:rsidRPr="00CD13C9" w14:paraId="1B1F9A1E"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0C77A94A"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4708" w:type="dxa"/>
            <w:tcBorders>
              <w:top w:val="single" w:sz="4" w:space="0" w:color="auto"/>
              <w:left w:val="single" w:sz="4" w:space="0" w:color="auto"/>
              <w:bottom w:val="single" w:sz="4" w:space="0" w:color="auto"/>
              <w:right w:val="single" w:sz="4" w:space="0" w:color="auto"/>
            </w:tcBorders>
            <w:hideMark/>
          </w:tcPr>
          <w:p w14:paraId="65A638F3"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M1 - wykład informacyjny</w:t>
            </w:r>
          </w:p>
        </w:tc>
        <w:tc>
          <w:tcPr>
            <w:tcW w:w="3260" w:type="dxa"/>
            <w:tcBorders>
              <w:top w:val="single" w:sz="4" w:space="0" w:color="auto"/>
              <w:left w:val="single" w:sz="4" w:space="0" w:color="auto"/>
              <w:bottom w:val="single" w:sz="4" w:space="0" w:color="auto"/>
              <w:right w:val="single" w:sz="4" w:space="0" w:color="auto"/>
            </w:tcBorders>
            <w:hideMark/>
          </w:tcPr>
          <w:p w14:paraId="34E39D8A"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w:t>
            </w:r>
          </w:p>
        </w:tc>
      </w:tr>
      <w:tr w:rsidR="00241AC8" w:rsidRPr="00CD13C9" w14:paraId="14B47C01"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2668225A"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4708" w:type="dxa"/>
            <w:tcBorders>
              <w:top w:val="single" w:sz="4" w:space="0" w:color="auto"/>
              <w:left w:val="single" w:sz="4" w:space="0" w:color="auto"/>
              <w:bottom w:val="single" w:sz="4" w:space="0" w:color="auto"/>
              <w:right w:val="single" w:sz="4" w:space="0" w:color="auto"/>
            </w:tcBorders>
            <w:hideMark/>
          </w:tcPr>
          <w:p w14:paraId="03FAAC0B"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M2 - analiza przypadku</w:t>
            </w:r>
          </w:p>
        </w:tc>
        <w:tc>
          <w:tcPr>
            <w:tcW w:w="3260" w:type="dxa"/>
            <w:tcBorders>
              <w:top w:val="single" w:sz="4" w:space="0" w:color="auto"/>
              <w:left w:val="single" w:sz="4" w:space="0" w:color="auto"/>
              <w:bottom w:val="single" w:sz="4" w:space="0" w:color="auto"/>
              <w:right w:val="single" w:sz="4" w:space="0" w:color="auto"/>
            </w:tcBorders>
            <w:hideMark/>
          </w:tcPr>
          <w:p w14:paraId="42A6D133" w14:textId="77777777" w:rsidR="00241AC8" w:rsidRPr="00CD13C9" w:rsidRDefault="00241AC8"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Tablica </w:t>
            </w:r>
            <w:proofErr w:type="spellStart"/>
            <w:r w:rsidRPr="00CD13C9">
              <w:rPr>
                <w:rFonts w:ascii="Cambria" w:eastAsia="Calibri" w:hAnsi="Cambria" w:cs="Calibri"/>
                <w:kern w:val="0"/>
                <w:sz w:val="20"/>
                <w:szCs w:val="20"/>
                <w14:ligatures w14:val="none"/>
              </w:rPr>
              <w:t>suchościeralna</w:t>
            </w:r>
            <w:proofErr w:type="spellEnd"/>
            <w:r w:rsidRPr="00CD13C9">
              <w:rPr>
                <w:rFonts w:ascii="Cambria" w:eastAsia="Calibri" w:hAnsi="Cambria" w:cs="Calibri"/>
                <w:kern w:val="0"/>
                <w:sz w:val="20"/>
                <w:szCs w:val="20"/>
                <w14:ligatures w14:val="none"/>
              </w:rPr>
              <w:t xml:space="preserve">, flipchart, pisaki, </w:t>
            </w:r>
          </w:p>
        </w:tc>
      </w:tr>
    </w:tbl>
    <w:p w14:paraId="6B05EA1C" w14:textId="77777777" w:rsidR="00241AC8" w:rsidRPr="00CD13C9" w:rsidRDefault="00241AC8" w:rsidP="00241AC8">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5CF31368" w14:textId="77777777" w:rsidR="00241AC8" w:rsidRPr="00CD13C9" w:rsidRDefault="00241AC8" w:rsidP="00241AC8">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990"/>
        <w:gridCol w:w="3260"/>
      </w:tblGrid>
      <w:tr w:rsidR="00241AC8" w:rsidRPr="00CD13C9" w14:paraId="37D496A9" w14:textId="77777777" w:rsidTr="00B77C75">
        <w:tc>
          <w:tcPr>
            <w:tcW w:w="1526" w:type="dxa"/>
            <w:tcBorders>
              <w:top w:val="single" w:sz="4" w:space="0" w:color="auto"/>
              <w:left w:val="single" w:sz="4" w:space="0" w:color="auto"/>
              <w:bottom w:val="single" w:sz="4" w:space="0" w:color="auto"/>
              <w:right w:val="single" w:sz="4" w:space="0" w:color="auto"/>
            </w:tcBorders>
            <w:hideMark/>
          </w:tcPr>
          <w:p w14:paraId="743C5186"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990" w:type="dxa"/>
            <w:tcBorders>
              <w:top w:val="single" w:sz="4" w:space="0" w:color="auto"/>
              <w:left w:val="single" w:sz="4" w:space="0" w:color="auto"/>
              <w:bottom w:val="single" w:sz="4" w:space="0" w:color="auto"/>
              <w:right w:val="single" w:sz="4" w:space="0" w:color="auto"/>
            </w:tcBorders>
            <w:hideMark/>
          </w:tcPr>
          <w:p w14:paraId="49106C3A"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formująca (F) – wskazuje studentowi na potrzebę uzupełniania wiedzy lub stosowania określonych metod i narzędzi, stymulujące do doskonalenia efektów pracy (wybór z listy)</w:t>
            </w:r>
          </w:p>
        </w:tc>
        <w:tc>
          <w:tcPr>
            <w:tcW w:w="3260" w:type="dxa"/>
            <w:tcBorders>
              <w:top w:val="single" w:sz="4" w:space="0" w:color="auto"/>
              <w:left w:val="single" w:sz="4" w:space="0" w:color="auto"/>
              <w:bottom w:val="single" w:sz="4" w:space="0" w:color="auto"/>
              <w:right w:val="single" w:sz="4" w:space="0" w:color="auto"/>
            </w:tcBorders>
            <w:hideMark/>
          </w:tcPr>
          <w:p w14:paraId="1614D24D"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podsumowująca (P) – podsumowuje osiągnięte efekty uczenia się (wybór z listy)</w:t>
            </w:r>
          </w:p>
        </w:tc>
      </w:tr>
      <w:tr w:rsidR="00241AC8" w:rsidRPr="00CD13C9" w14:paraId="68C0F07D" w14:textId="77777777" w:rsidTr="00B77C75">
        <w:tc>
          <w:tcPr>
            <w:tcW w:w="1526" w:type="dxa"/>
            <w:tcBorders>
              <w:top w:val="single" w:sz="4" w:space="0" w:color="auto"/>
              <w:left w:val="single" w:sz="4" w:space="0" w:color="auto"/>
              <w:bottom w:val="single" w:sz="4" w:space="0" w:color="auto"/>
              <w:right w:val="single" w:sz="4" w:space="0" w:color="auto"/>
            </w:tcBorders>
            <w:hideMark/>
          </w:tcPr>
          <w:p w14:paraId="71A49E31"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w:t>
            </w:r>
          </w:p>
        </w:tc>
        <w:tc>
          <w:tcPr>
            <w:tcW w:w="4990" w:type="dxa"/>
            <w:tcBorders>
              <w:top w:val="single" w:sz="4" w:space="0" w:color="auto"/>
              <w:left w:val="single" w:sz="4" w:space="0" w:color="auto"/>
              <w:bottom w:val="single" w:sz="4" w:space="0" w:color="auto"/>
              <w:right w:val="single" w:sz="4" w:space="0" w:color="auto"/>
            </w:tcBorders>
          </w:tcPr>
          <w:p w14:paraId="5355C4F8"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p>
        </w:tc>
        <w:tc>
          <w:tcPr>
            <w:tcW w:w="3260" w:type="dxa"/>
            <w:tcBorders>
              <w:top w:val="single" w:sz="4" w:space="0" w:color="auto"/>
              <w:left w:val="single" w:sz="4" w:space="0" w:color="auto"/>
              <w:bottom w:val="single" w:sz="4" w:space="0" w:color="auto"/>
              <w:right w:val="single" w:sz="4" w:space="0" w:color="auto"/>
            </w:tcBorders>
            <w:hideMark/>
          </w:tcPr>
          <w:p w14:paraId="1C725203"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P2- </w:t>
            </w:r>
            <w:r w:rsidRPr="00CD13C9">
              <w:rPr>
                <w:rFonts w:ascii="Cambria" w:eastAsia="Calibri" w:hAnsi="Cambria" w:cs="Calibri"/>
                <w:kern w:val="0"/>
                <w:sz w:val="20"/>
                <w:szCs w:val="20"/>
                <w14:ligatures w14:val="none"/>
              </w:rPr>
              <w:t>kolokwium pisemne</w:t>
            </w:r>
          </w:p>
        </w:tc>
      </w:tr>
      <w:tr w:rsidR="00241AC8" w:rsidRPr="00CD13C9" w14:paraId="32A234B5" w14:textId="77777777" w:rsidTr="00B77C75">
        <w:tc>
          <w:tcPr>
            <w:tcW w:w="1526" w:type="dxa"/>
            <w:tcBorders>
              <w:top w:val="single" w:sz="4" w:space="0" w:color="auto"/>
              <w:left w:val="single" w:sz="4" w:space="0" w:color="auto"/>
              <w:bottom w:val="single" w:sz="4" w:space="0" w:color="auto"/>
              <w:right w:val="single" w:sz="4" w:space="0" w:color="auto"/>
            </w:tcBorders>
            <w:hideMark/>
          </w:tcPr>
          <w:p w14:paraId="4CD6DC7A"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c>
          <w:tcPr>
            <w:tcW w:w="4990" w:type="dxa"/>
            <w:tcBorders>
              <w:top w:val="single" w:sz="4" w:space="0" w:color="auto"/>
              <w:left w:val="single" w:sz="4" w:space="0" w:color="auto"/>
              <w:bottom w:val="single" w:sz="4" w:space="0" w:color="auto"/>
              <w:right w:val="single" w:sz="4" w:space="0" w:color="auto"/>
            </w:tcBorders>
            <w:hideMark/>
          </w:tcPr>
          <w:p w14:paraId="69D511D4"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F2 - </w:t>
            </w:r>
            <w:r w:rsidRPr="00CD13C9">
              <w:rPr>
                <w:rFonts w:ascii="Cambria" w:eastAsia="Calibri" w:hAnsi="Cambria" w:cs="Calibri"/>
                <w:kern w:val="0"/>
                <w:sz w:val="20"/>
                <w:szCs w:val="20"/>
                <w14:ligatures w14:val="none"/>
              </w:rPr>
              <w:t>obserwacja podczas zajęć / aktywność</w:t>
            </w:r>
          </w:p>
        </w:tc>
        <w:tc>
          <w:tcPr>
            <w:tcW w:w="3260" w:type="dxa"/>
            <w:tcBorders>
              <w:top w:val="single" w:sz="4" w:space="0" w:color="auto"/>
              <w:left w:val="single" w:sz="4" w:space="0" w:color="auto"/>
              <w:bottom w:val="single" w:sz="4" w:space="0" w:color="auto"/>
              <w:right w:val="single" w:sz="4" w:space="0" w:color="auto"/>
            </w:tcBorders>
            <w:hideMark/>
          </w:tcPr>
          <w:p w14:paraId="2E19E63B"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P3 – </w:t>
            </w:r>
            <w:r w:rsidRPr="00CD13C9">
              <w:rPr>
                <w:rFonts w:ascii="Cambria" w:eastAsia="Calibri" w:hAnsi="Cambria" w:cs="Calibri"/>
                <w:kern w:val="0"/>
                <w:sz w:val="20"/>
                <w:szCs w:val="20"/>
                <w14:ligatures w14:val="none"/>
              </w:rPr>
              <w:t>ocena podsumowująca z F2</w:t>
            </w:r>
          </w:p>
        </w:tc>
      </w:tr>
    </w:tbl>
    <w:p w14:paraId="13CCE457" w14:textId="77777777" w:rsidR="00241AC8" w:rsidRPr="00CD13C9" w:rsidRDefault="00241AC8" w:rsidP="00241AC8">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8.2. Sposoby (metody) weryfikacji osiągnięcia przedmiotowych efektów uczenia się (wstawić „x”)</w:t>
      </w:r>
    </w:p>
    <w:tbl>
      <w:tblPr>
        <w:tblW w:w="478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6"/>
        <w:gridCol w:w="1135"/>
        <w:gridCol w:w="849"/>
        <w:gridCol w:w="709"/>
        <w:gridCol w:w="6"/>
      </w:tblGrid>
      <w:tr w:rsidR="00241AC8" w:rsidRPr="00CD13C9" w14:paraId="4B491700" w14:textId="77777777" w:rsidTr="00B77C75">
        <w:trPr>
          <w:gridAfter w:val="1"/>
          <w:wAfter w:w="6" w:type="dxa"/>
          <w:trHeight w:val="150"/>
        </w:trPr>
        <w:tc>
          <w:tcPr>
            <w:tcW w:w="2088" w:type="dxa"/>
            <w:vMerge w:val="restart"/>
            <w:tcBorders>
              <w:top w:val="single" w:sz="4" w:space="0" w:color="000000"/>
              <w:left w:val="single" w:sz="4" w:space="0" w:color="000000"/>
              <w:bottom w:val="single" w:sz="4" w:space="0" w:color="000000"/>
              <w:right w:val="single" w:sz="4" w:space="0" w:color="000000"/>
            </w:tcBorders>
            <w:vAlign w:val="center"/>
            <w:hideMark/>
          </w:tcPr>
          <w:p w14:paraId="36609641"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Symbol efektu </w:t>
            </w:r>
          </w:p>
        </w:tc>
        <w:tc>
          <w:tcPr>
            <w:tcW w:w="1136" w:type="dxa"/>
            <w:tcBorders>
              <w:top w:val="single" w:sz="4" w:space="0" w:color="000000"/>
              <w:left w:val="single" w:sz="4" w:space="0" w:color="000000"/>
              <w:bottom w:val="single" w:sz="4" w:space="0" w:color="auto"/>
              <w:right w:val="single" w:sz="4" w:space="0" w:color="auto"/>
            </w:tcBorders>
            <w:vAlign w:val="center"/>
            <w:hideMark/>
          </w:tcPr>
          <w:p w14:paraId="3270FB61"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Wykład </w:t>
            </w:r>
          </w:p>
        </w:tc>
        <w:tc>
          <w:tcPr>
            <w:tcW w:w="1559" w:type="dxa"/>
            <w:gridSpan w:val="2"/>
            <w:tcBorders>
              <w:top w:val="single" w:sz="4" w:space="0" w:color="000000"/>
              <w:left w:val="single" w:sz="4" w:space="0" w:color="000000"/>
              <w:bottom w:val="single" w:sz="4" w:space="0" w:color="auto"/>
              <w:right w:val="single" w:sz="4" w:space="0" w:color="000000"/>
            </w:tcBorders>
            <w:vAlign w:val="center"/>
            <w:hideMark/>
          </w:tcPr>
          <w:p w14:paraId="336881D2"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Zajęcia praktyczne</w:t>
            </w:r>
          </w:p>
        </w:tc>
      </w:tr>
      <w:tr w:rsidR="00241AC8" w:rsidRPr="00CD13C9" w14:paraId="2786AAAF" w14:textId="77777777" w:rsidTr="00B77C75">
        <w:trPr>
          <w:gridAfter w:val="1"/>
          <w:wAfter w:w="6" w:type="dxa"/>
          <w:trHeight w:val="325"/>
        </w:trPr>
        <w:tc>
          <w:tcPr>
            <w:tcW w:w="2088" w:type="dxa"/>
            <w:vMerge/>
            <w:tcBorders>
              <w:top w:val="single" w:sz="4" w:space="0" w:color="000000"/>
              <w:left w:val="single" w:sz="4" w:space="0" w:color="000000"/>
              <w:bottom w:val="single" w:sz="4" w:space="0" w:color="000000"/>
              <w:right w:val="single" w:sz="4" w:space="0" w:color="000000"/>
            </w:tcBorders>
            <w:vAlign w:val="center"/>
            <w:hideMark/>
          </w:tcPr>
          <w:p w14:paraId="4E04404D" w14:textId="77777777" w:rsidR="00241AC8" w:rsidRPr="00CD13C9" w:rsidRDefault="00241AC8" w:rsidP="00B77C75">
            <w:pPr>
              <w:spacing w:after="0" w:line="240" w:lineRule="auto"/>
              <w:rPr>
                <w:rFonts w:ascii="Cambria" w:eastAsia="Calibri" w:hAnsi="Cambria" w:cs="Calibri"/>
                <w:b/>
                <w:bCs/>
                <w:kern w:val="0"/>
                <w:sz w:val="20"/>
                <w:szCs w:val="20"/>
                <w14:ligatures w14:val="none"/>
              </w:rPr>
            </w:pPr>
          </w:p>
        </w:tc>
        <w:tc>
          <w:tcPr>
            <w:tcW w:w="1136" w:type="dxa"/>
            <w:tcBorders>
              <w:top w:val="single" w:sz="4" w:space="0" w:color="auto"/>
              <w:left w:val="single" w:sz="4" w:space="0" w:color="000000"/>
              <w:bottom w:val="single" w:sz="4" w:space="0" w:color="000000"/>
              <w:right w:val="single" w:sz="4" w:space="0" w:color="auto"/>
            </w:tcBorders>
            <w:vAlign w:val="center"/>
            <w:hideMark/>
          </w:tcPr>
          <w:p w14:paraId="1423B9FE"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P2</w:t>
            </w:r>
          </w:p>
        </w:tc>
        <w:tc>
          <w:tcPr>
            <w:tcW w:w="850" w:type="dxa"/>
            <w:tcBorders>
              <w:top w:val="single" w:sz="4" w:space="0" w:color="auto"/>
              <w:left w:val="single" w:sz="4" w:space="0" w:color="000000"/>
              <w:bottom w:val="single" w:sz="4" w:space="0" w:color="000000"/>
              <w:right w:val="single" w:sz="4" w:space="0" w:color="000000"/>
            </w:tcBorders>
            <w:vAlign w:val="center"/>
            <w:hideMark/>
          </w:tcPr>
          <w:p w14:paraId="39A30DF4"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3F5B2AD3"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P3</w:t>
            </w:r>
          </w:p>
        </w:tc>
      </w:tr>
      <w:tr w:rsidR="00241AC8" w:rsidRPr="00CD13C9" w14:paraId="55F2D22D"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744EC0BB"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1136" w:type="dxa"/>
            <w:tcBorders>
              <w:top w:val="single" w:sz="4" w:space="0" w:color="000000"/>
              <w:left w:val="single" w:sz="4" w:space="0" w:color="000000"/>
              <w:bottom w:val="single" w:sz="4" w:space="0" w:color="000000"/>
              <w:right w:val="single" w:sz="4" w:space="0" w:color="auto"/>
            </w:tcBorders>
            <w:vAlign w:val="center"/>
            <w:hideMark/>
          </w:tcPr>
          <w:p w14:paraId="0C44B8E1"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850" w:type="dxa"/>
            <w:tcBorders>
              <w:top w:val="single" w:sz="4" w:space="0" w:color="000000"/>
              <w:left w:val="single" w:sz="4" w:space="0" w:color="000000"/>
              <w:bottom w:val="single" w:sz="4" w:space="0" w:color="000000"/>
              <w:right w:val="single" w:sz="4" w:space="0" w:color="000000"/>
            </w:tcBorders>
            <w:vAlign w:val="center"/>
          </w:tcPr>
          <w:p w14:paraId="4375356D"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28F7E74"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7E0C8E50"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5F75DE5E"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1136" w:type="dxa"/>
            <w:tcBorders>
              <w:top w:val="single" w:sz="4" w:space="0" w:color="000000"/>
              <w:left w:val="single" w:sz="4" w:space="0" w:color="000000"/>
              <w:bottom w:val="single" w:sz="4" w:space="0" w:color="000000"/>
              <w:right w:val="single" w:sz="4" w:space="0" w:color="auto"/>
            </w:tcBorders>
            <w:vAlign w:val="center"/>
            <w:hideMark/>
          </w:tcPr>
          <w:p w14:paraId="47E09AB5"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850" w:type="dxa"/>
            <w:tcBorders>
              <w:top w:val="single" w:sz="4" w:space="0" w:color="000000"/>
              <w:left w:val="single" w:sz="4" w:space="0" w:color="000000"/>
              <w:bottom w:val="single" w:sz="4" w:space="0" w:color="000000"/>
              <w:right w:val="single" w:sz="4" w:space="0" w:color="000000"/>
            </w:tcBorders>
            <w:vAlign w:val="center"/>
          </w:tcPr>
          <w:p w14:paraId="0E9BF470"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FFD28A2"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6E40BE47"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42BC8D7F"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1136" w:type="dxa"/>
            <w:tcBorders>
              <w:top w:val="single" w:sz="4" w:space="0" w:color="000000"/>
              <w:left w:val="single" w:sz="4" w:space="0" w:color="000000"/>
              <w:bottom w:val="single" w:sz="4" w:space="0" w:color="000000"/>
              <w:right w:val="single" w:sz="4" w:space="0" w:color="auto"/>
            </w:tcBorders>
            <w:vAlign w:val="center"/>
            <w:hideMark/>
          </w:tcPr>
          <w:p w14:paraId="568D137B"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850" w:type="dxa"/>
            <w:tcBorders>
              <w:top w:val="single" w:sz="4" w:space="0" w:color="000000"/>
              <w:left w:val="single" w:sz="4" w:space="0" w:color="000000"/>
              <w:bottom w:val="single" w:sz="4" w:space="0" w:color="000000"/>
              <w:right w:val="single" w:sz="4" w:space="0" w:color="000000"/>
            </w:tcBorders>
            <w:vAlign w:val="center"/>
          </w:tcPr>
          <w:p w14:paraId="7D31476C"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68DF018"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56922AD9"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44D0A9C5"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1136" w:type="dxa"/>
            <w:tcBorders>
              <w:top w:val="single" w:sz="4" w:space="0" w:color="000000"/>
              <w:left w:val="single" w:sz="4" w:space="0" w:color="000000"/>
              <w:bottom w:val="single" w:sz="4" w:space="0" w:color="000000"/>
              <w:right w:val="single" w:sz="4" w:space="0" w:color="auto"/>
            </w:tcBorders>
            <w:vAlign w:val="center"/>
          </w:tcPr>
          <w:p w14:paraId="140DCDB3"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0990B6A"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A57D4F9"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1DFE5B69"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4082B13B"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1136" w:type="dxa"/>
            <w:tcBorders>
              <w:top w:val="single" w:sz="4" w:space="0" w:color="000000"/>
              <w:left w:val="single" w:sz="4" w:space="0" w:color="000000"/>
              <w:bottom w:val="single" w:sz="4" w:space="0" w:color="000000"/>
              <w:right w:val="single" w:sz="4" w:space="0" w:color="auto"/>
            </w:tcBorders>
            <w:vAlign w:val="center"/>
          </w:tcPr>
          <w:p w14:paraId="70D5FB93"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C2119C2"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CE5FBEB"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69DE7CA4"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42059A7E"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1136" w:type="dxa"/>
            <w:tcBorders>
              <w:top w:val="single" w:sz="4" w:space="0" w:color="000000"/>
              <w:left w:val="single" w:sz="4" w:space="0" w:color="000000"/>
              <w:bottom w:val="single" w:sz="4" w:space="0" w:color="000000"/>
              <w:right w:val="single" w:sz="4" w:space="0" w:color="auto"/>
            </w:tcBorders>
            <w:vAlign w:val="center"/>
          </w:tcPr>
          <w:p w14:paraId="6C04BB52"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C933A0B"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7267837"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138D5132"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1760954B"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1136" w:type="dxa"/>
            <w:tcBorders>
              <w:top w:val="single" w:sz="4" w:space="0" w:color="000000"/>
              <w:left w:val="single" w:sz="4" w:space="0" w:color="000000"/>
              <w:bottom w:val="single" w:sz="4" w:space="0" w:color="000000"/>
              <w:right w:val="single" w:sz="4" w:space="0" w:color="auto"/>
            </w:tcBorders>
            <w:vAlign w:val="center"/>
          </w:tcPr>
          <w:p w14:paraId="6F4C1F6E"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65EC036"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C00BE33"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11A406EF"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2F709427"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U_05</w:t>
            </w:r>
          </w:p>
        </w:tc>
        <w:tc>
          <w:tcPr>
            <w:tcW w:w="1136" w:type="dxa"/>
            <w:tcBorders>
              <w:top w:val="single" w:sz="4" w:space="0" w:color="000000"/>
              <w:left w:val="single" w:sz="4" w:space="0" w:color="000000"/>
              <w:bottom w:val="single" w:sz="4" w:space="0" w:color="000000"/>
              <w:right w:val="single" w:sz="4" w:space="0" w:color="auto"/>
            </w:tcBorders>
            <w:vAlign w:val="center"/>
          </w:tcPr>
          <w:p w14:paraId="0CF05D5C"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C3A46F1"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2C0986A"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6A255832"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5CAAABEE"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U_06</w:t>
            </w:r>
          </w:p>
        </w:tc>
        <w:tc>
          <w:tcPr>
            <w:tcW w:w="1136" w:type="dxa"/>
            <w:tcBorders>
              <w:top w:val="single" w:sz="4" w:space="0" w:color="000000"/>
              <w:left w:val="single" w:sz="4" w:space="0" w:color="000000"/>
              <w:bottom w:val="single" w:sz="4" w:space="0" w:color="000000"/>
              <w:right w:val="single" w:sz="4" w:space="0" w:color="auto"/>
            </w:tcBorders>
            <w:vAlign w:val="center"/>
          </w:tcPr>
          <w:p w14:paraId="1A92B0A4"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88F3BA1"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9EF3DDE"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74AAE699"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35B55B65"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U_07</w:t>
            </w:r>
          </w:p>
        </w:tc>
        <w:tc>
          <w:tcPr>
            <w:tcW w:w="1136" w:type="dxa"/>
            <w:tcBorders>
              <w:top w:val="single" w:sz="4" w:space="0" w:color="000000"/>
              <w:left w:val="single" w:sz="4" w:space="0" w:color="000000"/>
              <w:bottom w:val="single" w:sz="4" w:space="0" w:color="000000"/>
              <w:right w:val="single" w:sz="4" w:space="0" w:color="auto"/>
            </w:tcBorders>
            <w:vAlign w:val="center"/>
          </w:tcPr>
          <w:p w14:paraId="097FF462"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CCEFA0B"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B5B3270"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0D608D00"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5B5D7BC8"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U_08</w:t>
            </w:r>
          </w:p>
        </w:tc>
        <w:tc>
          <w:tcPr>
            <w:tcW w:w="1136" w:type="dxa"/>
            <w:tcBorders>
              <w:top w:val="single" w:sz="4" w:space="0" w:color="000000"/>
              <w:left w:val="single" w:sz="4" w:space="0" w:color="000000"/>
              <w:bottom w:val="single" w:sz="4" w:space="0" w:color="000000"/>
              <w:right w:val="single" w:sz="4" w:space="0" w:color="auto"/>
            </w:tcBorders>
            <w:vAlign w:val="center"/>
          </w:tcPr>
          <w:p w14:paraId="2C629FC5"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E98028F"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8A7186C"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4E03039E" w14:textId="77777777" w:rsidTr="00B77C75">
        <w:trPr>
          <w:gridAfter w:val="1"/>
          <w:wAfter w:w="6" w:type="dxa"/>
        </w:trPr>
        <w:tc>
          <w:tcPr>
            <w:tcW w:w="2088" w:type="dxa"/>
            <w:tcBorders>
              <w:top w:val="single" w:sz="4" w:space="0" w:color="000000"/>
              <w:left w:val="single" w:sz="4" w:space="0" w:color="000000"/>
              <w:bottom w:val="single" w:sz="4" w:space="0" w:color="000000"/>
              <w:right w:val="single" w:sz="4" w:space="0" w:color="000000"/>
            </w:tcBorders>
            <w:vAlign w:val="center"/>
            <w:hideMark/>
          </w:tcPr>
          <w:p w14:paraId="4C0E0175"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U_09</w:t>
            </w:r>
          </w:p>
        </w:tc>
        <w:tc>
          <w:tcPr>
            <w:tcW w:w="1136" w:type="dxa"/>
            <w:tcBorders>
              <w:top w:val="single" w:sz="4" w:space="0" w:color="000000"/>
              <w:left w:val="single" w:sz="4" w:space="0" w:color="000000"/>
              <w:bottom w:val="single" w:sz="4" w:space="0" w:color="000000"/>
              <w:right w:val="single" w:sz="4" w:space="0" w:color="auto"/>
            </w:tcBorders>
            <w:vAlign w:val="center"/>
          </w:tcPr>
          <w:p w14:paraId="505AB1C8"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2631C0C"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F37E2C1"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0319B8BC" w14:textId="77777777" w:rsidTr="00B77C75">
        <w:tc>
          <w:tcPr>
            <w:tcW w:w="2088" w:type="dxa"/>
            <w:tcBorders>
              <w:top w:val="single" w:sz="4" w:space="0" w:color="000000"/>
              <w:left w:val="single" w:sz="4" w:space="0" w:color="000000"/>
              <w:bottom w:val="single" w:sz="4" w:space="0" w:color="000000"/>
              <w:right w:val="single" w:sz="4" w:space="0" w:color="000000"/>
            </w:tcBorders>
            <w:vAlign w:val="center"/>
            <w:hideMark/>
          </w:tcPr>
          <w:p w14:paraId="64AEA7D4"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1136" w:type="dxa"/>
            <w:tcBorders>
              <w:top w:val="single" w:sz="4" w:space="0" w:color="000000"/>
              <w:left w:val="single" w:sz="4" w:space="0" w:color="000000"/>
              <w:bottom w:val="single" w:sz="4" w:space="0" w:color="000000"/>
              <w:right w:val="single" w:sz="4" w:space="0" w:color="000000"/>
            </w:tcBorders>
            <w:vAlign w:val="center"/>
            <w:hideMark/>
          </w:tcPr>
          <w:p w14:paraId="1B694B48"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179C5C6"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15" w:type="dxa"/>
            <w:gridSpan w:val="2"/>
            <w:tcBorders>
              <w:top w:val="single" w:sz="4" w:space="0" w:color="000000"/>
              <w:left w:val="single" w:sz="4" w:space="0" w:color="000000"/>
              <w:bottom w:val="single" w:sz="4" w:space="0" w:color="000000"/>
              <w:right w:val="single" w:sz="4" w:space="0" w:color="000000"/>
            </w:tcBorders>
            <w:vAlign w:val="center"/>
            <w:hideMark/>
          </w:tcPr>
          <w:p w14:paraId="27A514BF"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r w:rsidR="00241AC8" w:rsidRPr="00CD13C9" w14:paraId="3342288F" w14:textId="77777777" w:rsidTr="00B77C75">
        <w:tc>
          <w:tcPr>
            <w:tcW w:w="2088" w:type="dxa"/>
            <w:tcBorders>
              <w:top w:val="single" w:sz="4" w:space="0" w:color="000000"/>
              <w:left w:val="single" w:sz="4" w:space="0" w:color="000000"/>
              <w:bottom w:val="single" w:sz="4" w:space="0" w:color="000000"/>
              <w:right w:val="single" w:sz="4" w:space="0" w:color="000000"/>
            </w:tcBorders>
            <w:vAlign w:val="center"/>
            <w:hideMark/>
          </w:tcPr>
          <w:p w14:paraId="0CD0B381"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1136" w:type="dxa"/>
            <w:tcBorders>
              <w:top w:val="single" w:sz="4" w:space="0" w:color="000000"/>
              <w:left w:val="single" w:sz="4" w:space="0" w:color="000000"/>
              <w:bottom w:val="single" w:sz="4" w:space="0" w:color="000000"/>
              <w:right w:val="single" w:sz="4" w:space="0" w:color="000000"/>
            </w:tcBorders>
            <w:vAlign w:val="center"/>
            <w:hideMark/>
          </w:tcPr>
          <w:p w14:paraId="3D831FFA"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A6E888F"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c>
          <w:tcPr>
            <w:tcW w:w="715" w:type="dxa"/>
            <w:gridSpan w:val="2"/>
            <w:tcBorders>
              <w:top w:val="single" w:sz="4" w:space="0" w:color="000000"/>
              <w:left w:val="single" w:sz="4" w:space="0" w:color="000000"/>
              <w:bottom w:val="single" w:sz="4" w:space="0" w:color="000000"/>
              <w:right w:val="single" w:sz="4" w:space="0" w:color="000000"/>
            </w:tcBorders>
            <w:vAlign w:val="center"/>
            <w:hideMark/>
          </w:tcPr>
          <w:p w14:paraId="2D79C332"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x</w:t>
            </w:r>
          </w:p>
        </w:tc>
      </w:tr>
    </w:tbl>
    <w:p w14:paraId="0C1AD629" w14:textId="77777777" w:rsidR="00241AC8" w:rsidRPr="00CD13C9" w:rsidRDefault="00241AC8" w:rsidP="00241AC8">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9. Opis sposobu ustalania oceny końcowej (zasady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241AC8" w:rsidRPr="00CD13C9" w14:paraId="344EE85E" w14:textId="77777777" w:rsidTr="00B77C75">
        <w:trPr>
          <w:trHeight w:val="93"/>
          <w:jc w:val="center"/>
        </w:trPr>
        <w:tc>
          <w:tcPr>
            <w:tcW w:w="9634" w:type="dxa"/>
            <w:tcBorders>
              <w:top w:val="single" w:sz="4" w:space="0" w:color="auto"/>
              <w:left w:val="single" w:sz="4" w:space="0" w:color="auto"/>
              <w:bottom w:val="single" w:sz="4" w:space="0" w:color="auto"/>
              <w:right w:val="single" w:sz="4" w:space="0" w:color="auto"/>
            </w:tcBorders>
          </w:tcPr>
          <w:p w14:paraId="7C969F0F"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3960FD2F"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odbywać się będzie w formie testu ukierunkowanego na sprawdzenie stopnia osiągnięcia efektów uczenia się według następujących kryteriów przyznawania oceny końcowej:</w:t>
            </w:r>
          </w:p>
          <w:p w14:paraId="58DDBBEE" w14:textId="77777777" w:rsidR="00241AC8" w:rsidRPr="00CD13C9" w:rsidRDefault="00241AC8" w:rsidP="00B77C75">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5,0 – 100% - 95%;</w:t>
            </w:r>
          </w:p>
          <w:p w14:paraId="4D7F7AB8" w14:textId="77777777" w:rsidR="00241AC8" w:rsidRPr="00CD13C9" w:rsidRDefault="00241AC8" w:rsidP="00B77C75">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4,5 – 94% - 88%;</w:t>
            </w:r>
          </w:p>
          <w:p w14:paraId="2E93B5D8" w14:textId="77777777" w:rsidR="00241AC8" w:rsidRPr="00CD13C9" w:rsidRDefault="00241AC8" w:rsidP="00B77C75">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4,0 – 87% - 80%;</w:t>
            </w:r>
          </w:p>
          <w:p w14:paraId="73B3E081" w14:textId="77777777" w:rsidR="00241AC8" w:rsidRPr="00CD13C9" w:rsidRDefault="00241AC8" w:rsidP="00B77C75">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3,5 – 79% - 70%;</w:t>
            </w:r>
          </w:p>
          <w:p w14:paraId="56B8A82D" w14:textId="77777777" w:rsidR="00241AC8" w:rsidRPr="00CD13C9" w:rsidRDefault="00241AC8" w:rsidP="00B77C75">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 – 69% - 60%;</w:t>
            </w:r>
          </w:p>
          <w:p w14:paraId="0518B52C" w14:textId="77777777" w:rsidR="00241AC8" w:rsidRPr="00CD13C9" w:rsidRDefault="00241AC8" w:rsidP="00B77C75">
            <w:pPr>
              <w:numPr>
                <w:ilvl w:val="0"/>
                <w:numId w:val="1"/>
              </w:num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2,0 – poniżej 60%</w:t>
            </w:r>
          </w:p>
          <w:p w14:paraId="1FEAFEE6"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odbywać się będzie wg zasad i kryteriów podanych wyżej. </w:t>
            </w:r>
          </w:p>
          <w:p w14:paraId="154193F3"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Ćwiczenia</w:t>
            </w:r>
          </w:p>
          <w:p w14:paraId="0FD59551"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Warunkiem otrzymania pozytywnej oceny jest odbycie wszystkich przewidzianych planem studiów zajęć. Ocena końcowa jest średnią arytmetyczną ocen uzyskanych podczas zajęć </w:t>
            </w:r>
          </w:p>
          <w:p w14:paraId="0FCDF535"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p>
          <w:p w14:paraId="6B44AF3E"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jest możliwe po uzupełnieniu braków w terminie i formie wskazanej przez nauczyciela, np. przygotowanie referatu, prezentacji multimedialnej na zadany temat oraz odbycie rozmowy podsumowującej przedmiot. </w:t>
            </w:r>
          </w:p>
          <w:p w14:paraId="4503D82E"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Kryteria przyznawania oceny końcowej z zakresu ćwiczeń</w:t>
            </w:r>
          </w:p>
          <w:p w14:paraId="3F8943E3"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 i słownej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87"/>
              <w:gridCol w:w="1587"/>
              <w:gridCol w:w="1552"/>
              <w:gridCol w:w="1552"/>
              <w:gridCol w:w="1558"/>
            </w:tblGrid>
            <w:tr w:rsidR="00241AC8" w:rsidRPr="00CD13C9" w14:paraId="746D6648" w14:textId="77777777" w:rsidTr="00B77C75">
              <w:tc>
                <w:tcPr>
                  <w:tcW w:w="1613" w:type="dxa"/>
                  <w:tcBorders>
                    <w:top w:val="single" w:sz="4" w:space="0" w:color="auto"/>
                    <w:left w:val="single" w:sz="4" w:space="0" w:color="auto"/>
                    <w:bottom w:val="single" w:sz="4" w:space="0" w:color="auto"/>
                    <w:right w:val="single" w:sz="4" w:space="0" w:color="auto"/>
                  </w:tcBorders>
                  <w:hideMark/>
                </w:tcPr>
                <w:p w14:paraId="0FFE39E1" w14:textId="77777777" w:rsidR="00241AC8" w:rsidRPr="00CD13C9" w:rsidRDefault="00241AC8"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Borders>
                    <w:top w:val="single" w:sz="4" w:space="0" w:color="auto"/>
                    <w:left w:val="single" w:sz="4" w:space="0" w:color="auto"/>
                    <w:bottom w:val="single" w:sz="4" w:space="0" w:color="auto"/>
                    <w:right w:val="single" w:sz="4" w:space="0" w:color="auto"/>
                  </w:tcBorders>
                  <w:hideMark/>
                </w:tcPr>
                <w:p w14:paraId="26FF1B1F" w14:textId="77777777" w:rsidR="00241AC8" w:rsidRPr="00CD13C9" w:rsidRDefault="00241AC8"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Borders>
                    <w:top w:val="single" w:sz="4" w:space="0" w:color="auto"/>
                    <w:left w:val="single" w:sz="4" w:space="0" w:color="auto"/>
                    <w:bottom w:val="single" w:sz="4" w:space="0" w:color="auto"/>
                    <w:right w:val="single" w:sz="4" w:space="0" w:color="auto"/>
                  </w:tcBorders>
                  <w:hideMark/>
                </w:tcPr>
                <w:p w14:paraId="23C03873" w14:textId="77777777" w:rsidR="00241AC8" w:rsidRPr="00CD13C9" w:rsidRDefault="00241AC8"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Borders>
                    <w:top w:val="single" w:sz="4" w:space="0" w:color="auto"/>
                    <w:left w:val="single" w:sz="4" w:space="0" w:color="auto"/>
                    <w:bottom w:val="single" w:sz="4" w:space="0" w:color="auto"/>
                    <w:right w:val="single" w:sz="4" w:space="0" w:color="auto"/>
                  </w:tcBorders>
                  <w:hideMark/>
                </w:tcPr>
                <w:p w14:paraId="2042527F" w14:textId="77777777" w:rsidR="00241AC8" w:rsidRPr="00CD13C9" w:rsidRDefault="00241AC8"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Borders>
                    <w:top w:val="single" w:sz="4" w:space="0" w:color="auto"/>
                    <w:left w:val="single" w:sz="4" w:space="0" w:color="auto"/>
                    <w:bottom w:val="single" w:sz="4" w:space="0" w:color="auto"/>
                    <w:right w:val="single" w:sz="4" w:space="0" w:color="auto"/>
                  </w:tcBorders>
                  <w:hideMark/>
                </w:tcPr>
                <w:p w14:paraId="2B6386E3" w14:textId="77777777" w:rsidR="00241AC8" w:rsidRPr="00CD13C9" w:rsidRDefault="00241AC8"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Borders>
                    <w:top w:val="single" w:sz="4" w:space="0" w:color="auto"/>
                    <w:left w:val="single" w:sz="4" w:space="0" w:color="auto"/>
                    <w:bottom w:val="single" w:sz="4" w:space="0" w:color="auto"/>
                    <w:right w:val="single" w:sz="4" w:space="0" w:color="auto"/>
                  </w:tcBorders>
                  <w:hideMark/>
                </w:tcPr>
                <w:p w14:paraId="243A8783" w14:textId="77777777" w:rsidR="00241AC8" w:rsidRPr="00CD13C9" w:rsidRDefault="00241AC8"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241AC8" w:rsidRPr="00CD13C9" w14:paraId="0789A154" w14:textId="77777777" w:rsidTr="00B77C75">
              <w:tc>
                <w:tcPr>
                  <w:tcW w:w="1613" w:type="dxa"/>
                  <w:tcBorders>
                    <w:top w:val="single" w:sz="4" w:space="0" w:color="auto"/>
                    <w:left w:val="single" w:sz="4" w:space="0" w:color="auto"/>
                    <w:bottom w:val="single" w:sz="4" w:space="0" w:color="auto"/>
                    <w:right w:val="single" w:sz="4" w:space="0" w:color="auto"/>
                  </w:tcBorders>
                  <w:hideMark/>
                </w:tcPr>
                <w:p w14:paraId="23F9D31E" w14:textId="77777777" w:rsidR="00241AC8" w:rsidRPr="00CD13C9" w:rsidRDefault="00241AC8"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Borders>
                    <w:top w:val="single" w:sz="4" w:space="0" w:color="auto"/>
                    <w:left w:val="single" w:sz="4" w:space="0" w:color="auto"/>
                    <w:bottom w:val="single" w:sz="4" w:space="0" w:color="auto"/>
                    <w:right w:val="single" w:sz="4" w:space="0" w:color="auto"/>
                  </w:tcBorders>
                  <w:hideMark/>
                </w:tcPr>
                <w:p w14:paraId="4224DC39" w14:textId="77777777" w:rsidR="00241AC8" w:rsidRPr="00CD13C9" w:rsidRDefault="00241AC8" w:rsidP="00B77C75">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613" w:type="dxa"/>
                  <w:tcBorders>
                    <w:top w:val="single" w:sz="4" w:space="0" w:color="auto"/>
                    <w:left w:val="single" w:sz="4" w:space="0" w:color="auto"/>
                    <w:bottom w:val="single" w:sz="4" w:space="0" w:color="auto"/>
                    <w:right w:val="single" w:sz="4" w:space="0" w:color="auto"/>
                  </w:tcBorders>
                  <w:hideMark/>
                </w:tcPr>
                <w:p w14:paraId="1B2144A3" w14:textId="77777777" w:rsidR="00241AC8" w:rsidRPr="00CD13C9" w:rsidRDefault="00241AC8" w:rsidP="00B77C75">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3,5</w:t>
                  </w:r>
                </w:p>
              </w:tc>
              <w:tc>
                <w:tcPr>
                  <w:tcW w:w="1614" w:type="dxa"/>
                  <w:tcBorders>
                    <w:top w:val="single" w:sz="4" w:space="0" w:color="auto"/>
                    <w:left w:val="single" w:sz="4" w:space="0" w:color="auto"/>
                    <w:bottom w:val="single" w:sz="4" w:space="0" w:color="auto"/>
                    <w:right w:val="single" w:sz="4" w:space="0" w:color="auto"/>
                  </w:tcBorders>
                  <w:hideMark/>
                </w:tcPr>
                <w:p w14:paraId="6652D118" w14:textId="77777777" w:rsidR="00241AC8" w:rsidRPr="00CD13C9" w:rsidRDefault="00241AC8" w:rsidP="00B77C75">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w:t>
                  </w:r>
                </w:p>
              </w:tc>
              <w:tc>
                <w:tcPr>
                  <w:tcW w:w="1614" w:type="dxa"/>
                  <w:tcBorders>
                    <w:top w:val="single" w:sz="4" w:space="0" w:color="auto"/>
                    <w:left w:val="single" w:sz="4" w:space="0" w:color="auto"/>
                    <w:bottom w:val="single" w:sz="4" w:space="0" w:color="auto"/>
                    <w:right w:val="single" w:sz="4" w:space="0" w:color="auto"/>
                  </w:tcBorders>
                  <w:hideMark/>
                </w:tcPr>
                <w:p w14:paraId="122C622F" w14:textId="77777777" w:rsidR="00241AC8" w:rsidRPr="00CD13C9" w:rsidRDefault="00241AC8" w:rsidP="00B77C75">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4,5</w:t>
                  </w:r>
                </w:p>
              </w:tc>
              <w:tc>
                <w:tcPr>
                  <w:tcW w:w="1614" w:type="dxa"/>
                  <w:tcBorders>
                    <w:top w:val="single" w:sz="4" w:space="0" w:color="auto"/>
                    <w:left w:val="single" w:sz="4" w:space="0" w:color="auto"/>
                    <w:bottom w:val="single" w:sz="4" w:space="0" w:color="auto"/>
                    <w:right w:val="single" w:sz="4" w:space="0" w:color="auto"/>
                  </w:tcBorders>
                  <w:hideMark/>
                </w:tcPr>
                <w:p w14:paraId="4BBF5E18" w14:textId="77777777" w:rsidR="00241AC8" w:rsidRPr="00CD13C9" w:rsidRDefault="00241AC8" w:rsidP="00B77C75">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5</w:t>
                  </w:r>
                </w:p>
              </w:tc>
            </w:tr>
            <w:tr w:rsidR="00241AC8" w:rsidRPr="00CD13C9" w14:paraId="6AFABA15" w14:textId="77777777" w:rsidTr="00B77C75">
              <w:tc>
                <w:tcPr>
                  <w:tcW w:w="1613" w:type="dxa"/>
                  <w:tcBorders>
                    <w:top w:val="single" w:sz="4" w:space="0" w:color="auto"/>
                    <w:left w:val="single" w:sz="4" w:space="0" w:color="auto"/>
                    <w:bottom w:val="single" w:sz="4" w:space="0" w:color="auto"/>
                    <w:right w:val="single" w:sz="4" w:space="0" w:color="auto"/>
                  </w:tcBorders>
                  <w:hideMark/>
                </w:tcPr>
                <w:p w14:paraId="45FEC87D" w14:textId="77777777" w:rsidR="00241AC8" w:rsidRPr="00CD13C9" w:rsidRDefault="00241AC8"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słowna</w:t>
                  </w:r>
                </w:p>
              </w:tc>
              <w:tc>
                <w:tcPr>
                  <w:tcW w:w="1613" w:type="dxa"/>
                  <w:tcBorders>
                    <w:top w:val="single" w:sz="4" w:space="0" w:color="auto"/>
                    <w:left w:val="single" w:sz="4" w:space="0" w:color="auto"/>
                    <w:bottom w:val="single" w:sz="4" w:space="0" w:color="auto"/>
                    <w:right w:val="single" w:sz="4" w:space="0" w:color="auto"/>
                  </w:tcBorders>
                  <w:hideMark/>
                </w:tcPr>
                <w:p w14:paraId="5A5E4D5C" w14:textId="77777777" w:rsidR="00241AC8" w:rsidRPr="00CD13C9" w:rsidRDefault="00241AC8" w:rsidP="00B77C75">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w:t>
                  </w:r>
                </w:p>
              </w:tc>
              <w:tc>
                <w:tcPr>
                  <w:tcW w:w="1613" w:type="dxa"/>
                  <w:tcBorders>
                    <w:top w:val="single" w:sz="4" w:space="0" w:color="auto"/>
                    <w:left w:val="single" w:sz="4" w:space="0" w:color="auto"/>
                    <w:bottom w:val="single" w:sz="4" w:space="0" w:color="auto"/>
                    <w:right w:val="single" w:sz="4" w:space="0" w:color="auto"/>
                  </w:tcBorders>
                  <w:hideMark/>
                </w:tcPr>
                <w:p w14:paraId="6ECA961D" w14:textId="77777777" w:rsidR="00241AC8" w:rsidRPr="00CD13C9" w:rsidRDefault="00241AC8" w:rsidP="00B77C75">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dostateczny plus</w:t>
                  </w:r>
                </w:p>
              </w:tc>
              <w:tc>
                <w:tcPr>
                  <w:tcW w:w="1614" w:type="dxa"/>
                  <w:tcBorders>
                    <w:top w:val="single" w:sz="4" w:space="0" w:color="auto"/>
                    <w:left w:val="single" w:sz="4" w:space="0" w:color="auto"/>
                    <w:bottom w:val="single" w:sz="4" w:space="0" w:color="auto"/>
                    <w:right w:val="single" w:sz="4" w:space="0" w:color="auto"/>
                  </w:tcBorders>
                  <w:hideMark/>
                </w:tcPr>
                <w:p w14:paraId="6CEDD29D" w14:textId="77777777" w:rsidR="00241AC8" w:rsidRPr="00CD13C9" w:rsidRDefault="00241AC8" w:rsidP="00B77C75">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w:t>
                  </w:r>
                </w:p>
              </w:tc>
              <w:tc>
                <w:tcPr>
                  <w:tcW w:w="1614" w:type="dxa"/>
                  <w:tcBorders>
                    <w:top w:val="single" w:sz="4" w:space="0" w:color="auto"/>
                    <w:left w:val="single" w:sz="4" w:space="0" w:color="auto"/>
                    <w:bottom w:val="single" w:sz="4" w:space="0" w:color="auto"/>
                    <w:right w:val="single" w:sz="4" w:space="0" w:color="auto"/>
                  </w:tcBorders>
                  <w:hideMark/>
                </w:tcPr>
                <w:p w14:paraId="7AB5C971" w14:textId="77777777" w:rsidR="00241AC8" w:rsidRPr="00CD13C9" w:rsidRDefault="00241AC8" w:rsidP="00B77C75">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dobry plus</w:t>
                  </w:r>
                </w:p>
              </w:tc>
              <w:tc>
                <w:tcPr>
                  <w:tcW w:w="1614" w:type="dxa"/>
                  <w:tcBorders>
                    <w:top w:val="single" w:sz="4" w:space="0" w:color="auto"/>
                    <w:left w:val="single" w:sz="4" w:space="0" w:color="auto"/>
                    <w:bottom w:val="single" w:sz="4" w:space="0" w:color="auto"/>
                    <w:right w:val="single" w:sz="4" w:space="0" w:color="auto"/>
                  </w:tcBorders>
                  <w:hideMark/>
                </w:tcPr>
                <w:p w14:paraId="2AFDF05C" w14:textId="77777777" w:rsidR="00241AC8" w:rsidRPr="00CD13C9" w:rsidRDefault="00241AC8" w:rsidP="00B77C75">
                  <w:pPr>
                    <w:spacing w:before="60" w:after="60" w:line="240"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bardzo dobry</w:t>
                  </w:r>
                </w:p>
              </w:tc>
            </w:tr>
          </w:tbl>
          <w:p w14:paraId="2FC1AE77" w14:textId="77777777" w:rsidR="00241AC8" w:rsidRPr="00CD13C9" w:rsidRDefault="00241AC8" w:rsidP="00B77C75">
            <w:pPr>
              <w:spacing w:before="60" w:after="60" w:line="240" w:lineRule="auto"/>
              <w:jc w:val="both"/>
              <w:rPr>
                <w:rFonts w:ascii="Cambria" w:eastAsia="Calibri" w:hAnsi="Cambria" w:cs="Calibri"/>
                <w:b/>
                <w:bCs/>
                <w:kern w:val="0"/>
                <w:sz w:val="20"/>
                <w:szCs w:val="20"/>
                <w14:ligatures w14:val="none"/>
              </w:rPr>
            </w:pPr>
          </w:p>
        </w:tc>
      </w:tr>
    </w:tbl>
    <w:p w14:paraId="52352F85" w14:textId="77777777" w:rsidR="00241AC8" w:rsidRPr="00CD13C9" w:rsidRDefault="00241AC8" w:rsidP="00241AC8">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06"/>
      </w:tblGrid>
      <w:tr w:rsidR="00241AC8" w:rsidRPr="00CD13C9" w14:paraId="35A18DE0" w14:textId="77777777" w:rsidTr="00B77C75">
        <w:trPr>
          <w:trHeight w:val="540"/>
        </w:trPr>
        <w:tc>
          <w:tcPr>
            <w:tcW w:w="9706" w:type="dxa"/>
            <w:tcBorders>
              <w:top w:val="single" w:sz="4" w:space="0" w:color="auto"/>
              <w:left w:val="single" w:sz="4" w:space="0" w:color="auto"/>
              <w:bottom w:val="single" w:sz="4" w:space="0" w:color="auto"/>
              <w:right w:val="single" w:sz="4" w:space="0" w:color="auto"/>
            </w:tcBorders>
            <w:hideMark/>
          </w:tcPr>
          <w:p w14:paraId="5D6CE532" w14:textId="77777777" w:rsidR="00241AC8" w:rsidRPr="00CD13C9" w:rsidRDefault="00241AC8" w:rsidP="00B77C7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kern w:val="0"/>
                <w:sz w:val="22"/>
                <w:szCs w:val="22"/>
                <w14:ligatures w14:val="none"/>
              </w:rPr>
              <w:t xml:space="preserve">Zaliczenie z oceną </w:t>
            </w:r>
          </w:p>
        </w:tc>
      </w:tr>
    </w:tbl>
    <w:p w14:paraId="11CC94A2" w14:textId="77777777" w:rsidR="00241AC8" w:rsidRPr="00CD13C9" w:rsidRDefault="00241AC8" w:rsidP="00241AC8">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11. Obciążenie pracą studenta (sposób wyznaczenia punktów ECTS):</w:t>
      </w:r>
    </w:p>
    <w:tbl>
      <w:tblPr>
        <w:tblW w:w="9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2"/>
        <w:gridCol w:w="1985"/>
        <w:gridCol w:w="1986"/>
        <w:gridCol w:w="7"/>
      </w:tblGrid>
      <w:tr w:rsidR="00241AC8" w:rsidRPr="00CD13C9" w14:paraId="4ECB3E93" w14:textId="77777777" w:rsidTr="006376EA">
        <w:trPr>
          <w:gridAfter w:val="1"/>
          <w:wAfter w:w="7" w:type="dxa"/>
          <w:trHeight w:val="291"/>
          <w:jc w:val="center"/>
        </w:trPr>
        <w:tc>
          <w:tcPr>
            <w:tcW w:w="592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6EBE8D" w14:textId="77777777" w:rsidR="00241AC8" w:rsidRPr="00CD13C9" w:rsidRDefault="00241AC8" w:rsidP="00B77C75">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97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910DCC" w14:textId="77777777" w:rsidR="00241AC8" w:rsidRPr="00CD13C9" w:rsidRDefault="00241AC8" w:rsidP="00B77C75">
            <w:pPr>
              <w:spacing w:before="60" w:after="60" w:line="240" w:lineRule="auto"/>
              <w:jc w:val="center"/>
              <w:rPr>
                <w:rFonts w:ascii="Cambria" w:eastAsia="Calibri" w:hAnsi="Cambria" w:cs="Calibri"/>
                <w:b/>
                <w:bCs/>
                <w:iCs/>
                <w:kern w:val="0"/>
                <w:sz w:val="22"/>
                <w:szCs w:val="22"/>
                <w14:ligatures w14:val="none"/>
              </w:rPr>
            </w:pPr>
            <w:r w:rsidRPr="00CD13C9">
              <w:rPr>
                <w:rFonts w:ascii="Cambria" w:eastAsia="Calibri" w:hAnsi="Cambria" w:cs="Calibri"/>
                <w:b/>
                <w:bCs/>
                <w:iCs/>
                <w:kern w:val="0"/>
                <w:sz w:val="22"/>
                <w:szCs w:val="22"/>
                <w14:ligatures w14:val="none"/>
              </w:rPr>
              <w:t>Liczba godzin</w:t>
            </w:r>
          </w:p>
        </w:tc>
      </w:tr>
      <w:tr w:rsidR="00241AC8" w:rsidRPr="00CD13C9" w14:paraId="6ACAF647" w14:textId="77777777" w:rsidTr="006376EA">
        <w:trPr>
          <w:gridAfter w:val="1"/>
          <w:wAfter w:w="7" w:type="dxa"/>
          <w:trHeight w:val="291"/>
          <w:jc w:val="center"/>
        </w:trPr>
        <w:tc>
          <w:tcPr>
            <w:tcW w:w="5922" w:type="dxa"/>
            <w:vMerge/>
            <w:tcBorders>
              <w:top w:val="single" w:sz="4" w:space="0" w:color="000000"/>
              <w:left w:val="single" w:sz="4" w:space="0" w:color="000000"/>
              <w:bottom w:val="single" w:sz="4" w:space="0" w:color="000000"/>
              <w:right w:val="single" w:sz="4" w:space="0" w:color="000000"/>
            </w:tcBorders>
            <w:vAlign w:val="center"/>
            <w:hideMark/>
          </w:tcPr>
          <w:p w14:paraId="662C63B8" w14:textId="77777777" w:rsidR="00241AC8" w:rsidRPr="00CD13C9" w:rsidRDefault="00241AC8" w:rsidP="00B77C75">
            <w:pPr>
              <w:spacing w:after="0" w:line="240" w:lineRule="auto"/>
              <w:rPr>
                <w:rFonts w:ascii="Cambria" w:eastAsia="Calibri" w:hAnsi="Cambria" w:cs="Calibri"/>
                <w:b/>
                <w:bCs/>
                <w:kern w:val="0"/>
                <w:sz w:val="22"/>
                <w:szCs w:val="22"/>
                <w14:ligatures w14:val="none"/>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4FFA6D46" w14:textId="77777777" w:rsidR="00241AC8" w:rsidRPr="00CD13C9" w:rsidRDefault="00241AC8" w:rsidP="00B77C75">
            <w:pPr>
              <w:spacing w:before="60" w:after="60" w:line="240" w:lineRule="auto"/>
              <w:jc w:val="center"/>
              <w:rPr>
                <w:rFonts w:ascii="Cambria" w:eastAsia="Calibri" w:hAnsi="Cambria" w:cs="Calibri"/>
                <w:b/>
                <w:bCs/>
                <w:iCs/>
                <w:kern w:val="0"/>
                <w:sz w:val="22"/>
                <w:szCs w:val="22"/>
                <w14:ligatures w14:val="none"/>
              </w:rPr>
            </w:pPr>
            <w:r w:rsidRPr="00CD13C9">
              <w:rPr>
                <w:rFonts w:ascii="Cambria" w:eastAsia="Calibri" w:hAnsi="Cambria" w:cs="Calibri"/>
                <w:b/>
                <w:bCs/>
                <w:iCs/>
                <w:kern w:val="0"/>
                <w:sz w:val="22"/>
                <w:szCs w:val="22"/>
                <w14:ligatures w14:val="none"/>
              </w:rPr>
              <w:t>na studiach stacjonarnych</w:t>
            </w:r>
          </w:p>
        </w:tc>
        <w:tc>
          <w:tcPr>
            <w:tcW w:w="1986"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553EF1B1" w14:textId="77777777" w:rsidR="00241AC8" w:rsidRPr="00CD13C9" w:rsidRDefault="00241AC8" w:rsidP="00B77C75">
            <w:pPr>
              <w:spacing w:before="60" w:after="60" w:line="240" w:lineRule="auto"/>
              <w:jc w:val="center"/>
              <w:rPr>
                <w:rFonts w:ascii="Cambria" w:eastAsia="Calibri" w:hAnsi="Cambria" w:cs="Calibri"/>
                <w:b/>
                <w:bCs/>
                <w:iCs/>
                <w:kern w:val="0"/>
                <w:sz w:val="22"/>
                <w:szCs w:val="22"/>
                <w14:ligatures w14:val="none"/>
              </w:rPr>
            </w:pPr>
            <w:r w:rsidRPr="00CD13C9">
              <w:rPr>
                <w:rFonts w:ascii="Cambria" w:eastAsia="Calibri" w:hAnsi="Cambria" w:cs="Calibri"/>
                <w:b/>
                <w:bCs/>
                <w:iCs/>
                <w:kern w:val="0"/>
                <w:sz w:val="22"/>
                <w:szCs w:val="22"/>
                <w14:ligatures w14:val="none"/>
              </w:rPr>
              <w:t>na studiach niestacjonarnych</w:t>
            </w:r>
          </w:p>
        </w:tc>
      </w:tr>
      <w:tr w:rsidR="00241AC8" w:rsidRPr="00CD13C9" w14:paraId="05E9039C" w14:textId="77777777" w:rsidTr="006376EA">
        <w:trPr>
          <w:gridAfter w:val="1"/>
          <w:wAfter w:w="7" w:type="dxa"/>
          <w:trHeight w:val="291"/>
          <w:jc w:val="center"/>
        </w:trPr>
        <w:tc>
          <w:tcPr>
            <w:tcW w:w="5922" w:type="dxa"/>
            <w:tcBorders>
              <w:top w:val="single" w:sz="4" w:space="0" w:color="000000"/>
              <w:left w:val="single" w:sz="4" w:space="0" w:color="000000"/>
              <w:bottom w:val="single" w:sz="4" w:space="0" w:color="auto"/>
              <w:right w:val="single" w:sz="4" w:space="0" w:color="auto"/>
            </w:tcBorders>
            <w:vAlign w:val="center"/>
            <w:hideMark/>
          </w:tcPr>
          <w:p w14:paraId="2C72360B" w14:textId="66EFE613" w:rsidR="00241AC8" w:rsidRPr="00424951" w:rsidRDefault="00424951" w:rsidP="00424951">
            <w:pPr>
              <w:spacing w:before="20" w:after="20"/>
              <w:jc w:val="both"/>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490081B" w14:textId="77777777" w:rsidR="00241AC8" w:rsidRPr="00CD13C9" w:rsidRDefault="00241AC8" w:rsidP="00B77C75">
            <w:pPr>
              <w:spacing w:before="60" w:after="60" w:line="240" w:lineRule="auto"/>
              <w:jc w:val="center"/>
              <w:rPr>
                <w:rFonts w:ascii="Cambria" w:eastAsia="Calibri" w:hAnsi="Cambria" w:cs="Calibri"/>
                <w:b/>
                <w:bCs/>
                <w:iCs/>
                <w:kern w:val="0"/>
                <w:sz w:val="22"/>
                <w:szCs w:val="22"/>
                <w14:ligatures w14:val="none"/>
              </w:rPr>
            </w:pPr>
            <w:r w:rsidRPr="00CD13C9">
              <w:rPr>
                <w:rFonts w:ascii="Cambria" w:eastAsia="Calibri" w:hAnsi="Cambria" w:cs="Calibri"/>
                <w:b/>
                <w:bCs/>
                <w:iCs/>
                <w:kern w:val="0"/>
                <w:sz w:val="20"/>
                <w:szCs w:val="20"/>
                <w14:ligatures w14:val="none"/>
              </w:rPr>
              <w:t>30</w:t>
            </w:r>
          </w:p>
        </w:tc>
        <w:tc>
          <w:tcPr>
            <w:tcW w:w="1986" w:type="dxa"/>
            <w:tcBorders>
              <w:top w:val="single" w:sz="4" w:space="0" w:color="auto"/>
              <w:left w:val="single" w:sz="4" w:space="0" w:color="auto"/>
              <w:bottom w:val="single" w:sz="4" w:space="0" w:color="auto"/>
              <w:right w:val="single" w:sz="4" w:space="0" w:color="auto"/>
            </w:tcBorders>
            <w:vAlign w:val="center"/>
          </w:tcPr>
          <w:p w14:paraId="1493D1EC" w14:textId="77777777" w:rsidR="00241AC8" w:rsidRPr="00CD13C9" w:rsidRDefault="00241AC8" w:rsidP="00B77C75">
            <w:pPr>
              <w:spacing w:before="60" w:after="60" w:line="240" w:lineRule="auto"/>
              <w:jc w:val="center"/>
              <w:rPr>
                <w:rFonts w:ascii="Cambria" w:eastAsia="Calibri" w:hAnsi="Cambria" w:cs="Calibri"/>
                <w:b/>
                <w:bCs/>
                <w:iCs/>
                <w:kern w:val="0"/>
                <w:sz w:val="22"/>
                <w:szCs w:val="22"/>
                <w14:ligatures w14:val="none"/>
              </w:rPr>
            </w:pPr>
          </w:p>
        </w:tc>
      </w:tr>
      <w:tr w:rsidR="00241AC8" w:rsidRPr="00CD13C9" w14:paraId="3989CB67" w14:textId="77777777" w:rsidTr="006376EA">
        <w:trPr>
          <w:trHeight w:val="435"/>
          <w:jc w:val="center"/>
        </w:trPr>
        <w:tc>
          <w:tcPr>
            <w:tcW w:w="9900"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573C25FA" w14:textId="4FA00FDD" w:rsidR="00241AC8" w:rsidRPr="00CD13C9" w:rsidRDefault="00241AC8" w:rsidP="00B77C75">
            <w:pPr>
              <w:spacing w:before="60" w:after="60" w:line="240" w:lineRule="auto"/>
              <w:jc w:val="center"/>
              <w:rPr>
                <w:rFonts w:ascii="Cambria" w:eastAsia="Calibri" w:hAnsi="Cambria" w:cs="Calibri"/>
                <w:b/>
                <w:bCs/>
                <w:iCs/>
                <w:kern w:val="0"/>
                <w:sz w:val="22"/>
                <w:szCs w:val="22"/>
                <w14:ligatures w14:val="none"/>
              </w:rPr>
            </w:pPr>
            <w:r w:rsidRPr="00CD13C9">
              <w:rPr>
                <w:rFonts w:ascii="Cambria" w:eastAsia="Calibri" w:hAnsi="Cambria" w:cs="Calibri"/>
                <w:b/>
                <w:bCs/>
                <w:iCs/>
                <w:kern w:val="0"/>
                <w:sz w:val="22"/>
                <w:szCs w:val="22"/>
                <w14:ligatures w14:val="none"/>
              </w:rPr>
              <w:t>Praca własna studenta:</w:t>
            </w:r>
          </w:p>
        </w:tc>
      </w:tr>
      <w:tr w:rsidR="00241AC8" w:rsidRPr="00CD13C9" w14:paraId="4606A683" w14:textId="77777777" w:rsidTr="006376EA">
        <w:trPr>
          <w:gridAfter w:val="1"/>
          <w:wAfter w:w="7" w:type="dxa"/>
          <w:trHeight w:val="505"/>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764CF140" w14:textId="59AED55A" w:rsidR="00241AC8" w:rsidRPr="00077ADC" w:rsidRDefault="00424951" w:rsidP="00B77C75">
            <w:pPr>
              <w:spacing w:before="60" w:after="60" w:line="240" w:lineRule="auto"/>
              <w:jc w:val="both"/>
              <w:rPr>
                <w:rFonts w:ascii="Cambria" w:eastAsia="Calibri" w:hAnsi="Cambria" w:cs="Calibri"/>
                <w:kern w:val="0"/>
                <w:sz w:val="20"/>
                <w:szCs w:val="20"/>
                <w14:ligatures w14:val="none"/>
              </w:rPr>
            </w:pPr>
            <w:r>
              <w:rPr>
                <w:rFonts w:ascii="Cambria" w:eastAsia="Calibri" w:hAnsi="Cambria" w:cs="Calibri"/>
                <w:kern w:val="0"/>
                <w:sz w:val="20"/>
                <w:szCs w:val="20"/>
                <w14:ligatures w14:val="none"/>
              </w:rPr>
              <w:lastRenderedPageBreak/>
              <w:t>Studiowanie</w:t>
            </w:r>
            <w:r w:rsidR="00241AC8" w:rsidRPr="00077ADC">
              <w:rPr>
                <w:rFonts w:ascii="Cambria" w:eastAsia="Calibri" w:hAnsi="Cambria" w:cs="Calibri"/>
                <w:kern w:val="0"/>
                <w:sz w:val="20"/>
                <w:szCs w:val="20"/>
                <w14:ligatures w14:val="none"/>
              </w:rPr>
              <w:t xml:space="preserve"> literatur</w:t>
            </w:r>
            <w:r>
              <w:rPr>
                <w:rFonts w:ascii="Cambria" w:eastAsia="Calibri" w:hAnsi="Cambria" w:cs="Calibri"/>
                <w:kern w:val="0"/>
                <w:sz w:val="20"/>
                <w:szCs w:val="20"/>
                <w14:ligatures w14:val="none"/>
              </w:rPr>
              <w:t>y</w:t>
            </w:r>
            <w:r w:rsidR="00241AC8" w:rsidRPr="00077ADC">
              <w:rPr>
                <w:rFonts w:ascii="Cambria" w:eastAsia="Calibri" w:hAnsi="Cambria" w:cs="Calibri"/>
                <w:kern w:val="0"/>
                <w:sz w:val="20"/>
                <w:szCs w:val="20"/>
                <w14:ligatures w14:val="none"/>
              </w:rPr>
              <w:t>.</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0D0255B" w14:textId="5E02A19F" w:rsidR="00241AC8" w:rsidRPr="00CD13C9" w:rsidRDefault="00BF47A6"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1986" w:type="dxa"/>
            <w:tcBorders>
              <w:top w:val="single" w:sz="4" w:space="0" w:color="000000"/>
              <w:left w:val="single" w:sz="4" w:space="0" w:color="000000"/>
              <w:bottom w:val="single" w:sz="4" w:space="0" w:color="000000"/>
              <w:right w:val="single" w:sz="4" w:space="0" w:color="000000"/>
            </w:tcBorders>
            <w:vAlign w:val="center"/>
          </w:tcPr>
          <w:p w14:paraId="4C35C656" w14:textId="77777777" w:rsidR="00241AC8" w:rsidRPr="00CD13C9" w:rsidRDefault="00241AC8" w:rsidP="00B77C75">
            <w:pPr>
              <w:spacing w:before="60" w:after="60" w:line="240" w:lineRule="auto"/>
              <w:jc w:val="center"/>
              <w:rPr>
                <w:rFonts w:ascii="Cambria" w:eastAsia="Calibri" w:hAnsi="Cambria" w:cs="Calibri"/>
                <w:b/>
                <w:bCs/>
                <w:kern w:val="0"/>
                <w:sz w:val="20"/>
                <w:szCs w:val="20"/>
                <w14:ligatures w14:val="none"/>
              </w:rPr>
            </w:pPr>
          </w:p>
        </w:tc>
      </w:tr>
      <w:tr w:rsidR="00241AC8" w:rsidRPr="00CD13C9" w14:paraId="44040B5B" w14:textId="77777777" w:rsidTr="006376EA">
        <w:trPr>
          <w:gridAfter w:val="1"/>
          <w:wAfter w:w="7" w:type="dxa"/>
          <w:trHeight w:val="505"/>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082EC9A8" w14:textId="77777777" w:rsidR="00241AC8" w:rsidRPr="00077ADC" w:rsidRDefault="00241AC8" w:rsidP="00B77C75">
            <w:pPr>
              <w:spacing w:before="60" w:after="60" w:line="240" w:lineRule="auto"/>
              <w:jc w:val="both"/>
              <w:rPr>
                <w:rFonts w:ascii="Cambria" w:eastAsia="Calibri" w:hAnsi="Cambria" w:cs="Calibri"/>
                <w:kern w:val="0"/>
                <w:sz w:val="20"/>
                <w:szCs w:val="20"/>
                <w14:ligatures w14:val="none"/>
              </w:rPr>
            </w:pPr>
            <w:r w:rsidRPr="00077ADC">
              <w:rPr>
                <w:rFonts w:ascii="Cambria" w:eastAsia="Calibri" w:hAnsi="Cambria" w:cs="Calibri"/>
                <w:kern w:val="0"/>
                <w:sz w:val="20"/>
                <w:szCs w:val="20"/>
                <w14:ligatures w14:val="none"/>
              </w:rPr>
              <w:t>Przygotowanie do zaliczenia</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5FAF240" w14:textId="5C739705" w:rsidR="00241AC8" w:rsidRPr="00CD13C9" w:rsidRDefault="00BF47A6"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10</w:t>
            </w:r>
          </w:p>
        </w:tc>
        <w:tc>
          <w:tcPr>
            <w:tcW w:w="1986" w:type="dxa"/>
            <w:tcBorders>
              <w:top w:val="single" w:sz="4" w:space="0" w:color="000000"/>
              <w:left w:val="single" w:sz="4" w:space="0" w:color="000000"/>
              <w:bottom w:val="single" w:sz="4" w:space="0" w:color="000000"/>
              <w:right w:val="single" w:sz="4" w:space="0" w:color="000000"/>
            </w:tcBorders>
            <w:vAlign w:val="center"/>
          </w:tcPr>
          <w:p w14:paraId="072C27EB" w14:textId="77777777" w:rsidR="00241AC8" w:rsidRPr="00CD13C9" w:rsidRDefault="00241AC8" w:rsidP="00B77C75">
            <w:pPr>
              <w:spacing w:before="60" w:after="60" w:line="240" w:lineRule="auto"/>
              <w:jc w:val="center"/>
              <w:rPr>
                <w:rFonts w:ascii="Cambria" w:eastAsia="Calibri" w:hAnsi="Cambria" w:cs="Calibri"/>
                <w:b/>
                <w:bCs/>
                <w:kern w:val="0"/>
                <w:sz w:val="20"/>
                <w:szCs w:val="20"/>
                <w14:ligatures w14:val="none"/>
              </w:rPr>
            </w:pPr>
          </w:p>
        </w:tc>
      </w:tr>
      <w:tr w:rsidR="00241AC8" w:rsidRPr="00CD13C9" w14:paraId="2C1EAC33" w14:textId="77777777" w:rsidTr="006376EA">
        <w:trPr>
          <w:gridAfter w:val="1"/>
          <w:wAfter w:w="7" w:type="dxa"/>
          <w:trHeight w:val="505"/>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6A34899B" w14:textId="77777777" w:rsidR="00241AC8" w:rsidRPr="00CD13C9" w:rsidRDefault="00241AC8" w:rsidP="00B77C75">
            <w:pPr>
              <w:spacing w:before="60" w:after="60" w:line="240" w:lineRule="auto"/>
              <w:jc w:val="both"/>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suma godzin:</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7C90008E" w14:textId="6BEE925D" w:rsidR="00241AC8" w:rsidRPr="00CD13C9" w:rsidRDefault="00BF47A6"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50</w:t>
            </w:r>
          </w:p>
        </w:tc>
        <w:tc>
          <w:tcPr>
            <w:tcW w:w="1986" w:type="dxa"/>
            <w:tcBorders>
              <w:top w:val="single" w:sz="4" w:space="0" w:color="000000"/>
              <w:left w:val="single" w:sz="4" w:space="0" w:color="000000"/>
              <w:bottom w:val="single" w:sz="4" w:space="0" w:color="000000"/>
              <w:right w:val="single" w:sz="4" w:space="0" w:color="000000"/>
            </w:tcBorders>
            <w:vAlign w:val="center"/>
          </w:tcPr>
          <w:p w14:paraId="3B725474" w14:textId="77777777" w:rsidR="00241AC8" w:rsidRPr="00CD13C9" w:rsidRDefault="00241AC8" w:rsidP="00B77C75">
            <w:pPr>
              <w:spacing w:before="60" w:after="60" w:line="240" w:lineRule="auto"/>
              <w:jc w:val="center"/>
              <w:rPr>
                <w:rFonts w:ascii="Cambria" w:eastAsia="Calibri" w:hAnsi="Cambria" w:cs="Calibri"/>
                <w:b/>
                <w:bCs/>
                <w:kern w:val="0"/>
                <w:sz w:val="20"/>
                <w:szCs w:val="20"/>
                <w14:ligatures w14:val="none"/>
              </w:rPr>
            </w:pPr>
          </w:p>
        </w:tc>
      </w:tr>
      <w:tr w:rsidR="00241AC8" w:rsidRPr="00CD13C9" w14:paraId="58F50513" w14:textId="77777777" w:rsidTr="006376EA">
        <w:trPr>
          <w:gridAfter w:val="1"/>
          <w:wAfter w:w="7" w:type="dxa"/>
          <w:trHeight w:val="360"/>
          <w:jc w:val="center"/>
        </w:trPr>
        <w:tc>
          <w:tcPr>
            <w:tcW w:w="5922" w:type="dxa"/>
            <w:tcBorders>
              <w:top w:val="single" w:sz="4" w:space="0" w:color="000000"/>
              <w:left w:val="single" w:sz="4" w:space="0" w:color="000000"/>
              <w:bottom w:val="single" w:sz="4" w:space="0" w:color="000000"/>
              <w:right w:val="single" w:sz="4" w:space="0" w:color="000000"/>
            </w:tcBorders>
            <w:vAlign w:val="center"/>
            <w:hideMark/>
          </w:tcPr>
          <w:p w14:paraId="2FC0F400" w14:textId="77777777" w:rsidR="00241AC8" w:rsidRPr="00CD13C9" w:rsidRDefault="00241AC8" w:rsidP="00B77C75">
            <w:pPr>
              <w:spacing w:before="60" w:after="60" w:line="240" w:lineRule="auto"/>
              <w:jc w:val="right"/>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liczba pkt ECTS przypisana do zajęć: </w:t>
            </w:r>
          </w:p>
          <w:p w14:paraId="185D64D1" w14:textId="77777777" w:rsidR="00241AC8" w:rsidRPr="00CD13C9" w:rsidRDefault="00241AC8" w:rsidP="00B77C75">
            <w:pPr>
              <w:spacing w:before="60" w:after="60" w:line="240" w:lineRule="auto"/>
              <w:jc w:val="right"/>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(1 pkt ECTS odpowiada od 25 do 30 godzin aktywności studenta)</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1F15DF9" w14:textId="1E2F471F" w:rsidR="00241AC8" w:rsidRPr="00CD13C9" w:rsidRDefault="00A15AB9" w:rsidP="00B77C75">
            <w:pPr>
              <w:spacing w:before="60" w:after="60" w:line="240"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c>
          <w:tcPr>
            <w:tcW w:w="1986" w:type="dxa"/>
            <w:tcBorders>
              <w:top w:val="single" w:sz="4" w:space="0" w:color="000000"/>
              <w:left w:val="single" w:sz="4" w:space="0" w:color="000000"/>
              <w:bottom w:val="single" w:sz="4" w:space="0" w:color="000000"/>
              <w:right w:val="single" w:sz="4" w:space="0" w:color="000000"/>
            </w:tcBorders>
            <w:vAlign w:val="center"/>
          </w:tcPr>
          <w:p w14:paraId="33AEEE34" w14:textId="77777777" w:rsidR="00241AC8" w:rsidRPr="00CD13C9" w:rsidRDefault="00241AC8" w:rsidP="00B77C75">
            <w:pPr>
              <w:spacing w:before="60" w:after="60" w:line="240" w:lineRule="auto"/>
              <w:jc w:val="center"/>
              <w:rPr>
                <w:rFonts w:ascii="Cambria" w:eastAsia="Calibri" w:hAnsi="Cambria" w:cs="Calibri"/>
                <w:b/>
                <w:bCs/>
                <w:kern w:val="0"/>
                <w:sz w:val="20"/>
                <w:szCs w:val="20"/>
                <w14:ligatures w14:val="none"/>
              </w:rPr>
            </w:pPr>
          </w:p>
        </w:tc>
      </w:tr>
    </w:tbl>
    <w:p w14:paraId="4AD08EFB" w14:textId="77777777" w:rsidR="00241AC8" w:rsidRPr="00CD13C9" w:rsidRDefault="00241AC8" w:rsidP="00241AC8">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12.Literatura zajęć</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80"/>
      </w:tblGrid>
      <w:tr w:rsidR="00241AC8" w:rsidRPr="00CD13C9" w14:paraId="7634A7DE" w14:textId="77777777" w:rsidTr="00B77C75">
        <w:tc>
          <w:tcPr>
            <w:tcW w:w="9776" w:type="dxa"/>
            <w:tcBorders>
              <w:top w:val="single" w:sz="4" w:space="0" w:color="000000"/>
              <w:left w:val="single" w:sz="4" w:space="0" w:color="000000"/>
              <w:bottom w:val="single" w:sz="4" w:space="0" w:color="000000"/>
              <w:right w:val="single" w:sz="4" w:space="0" w:color="000000"/>
            </w:tcBorders>
            <w:hideMark/>
          </w:tcPr>
          <w:p w14:paraId="3E0A0E4C" w14:textId="77777777" w:rsidR="00241AC8" w:rsidRPr="00CD13C9" w:rsidRDefault="00241AC8" w:rsidP="00B77C75">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22D34EA8" w14:textId="77777777" w:rsidR="00241AC8" w:rsidRPr="00CD13C9" w:rsidRDefault="00241AC8" w:rsidP="00655020">
            <w:pPr>
              <w:numPr>
                <w:ilvl w:val="0"/>
                <w:numId w:val="43"/>
              </w:numPr>
              <w:spacing w:after="0" w:line="240" w:lineRule="auto"/>
              <w:ind w:left="283" w:hanging="283"/>
              <w:jc w:val="both"/>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Wordliczek</w:t>
            </w:r>
            <w:proofErr w:type="spellEnd"/>
            <w:r w:rsidRPr="00CD13C9">
              <w:rPr>
                <w:rFonts w:ascii="Cambria" w:eastAsia="Calibri" w:hAnsi="Cambria" w:cs="Calibri"/>
                <w:kern w:val="0"/>
                <w:sz w:val="20"/>
                <w:szCs w:val="20"/>
                <w14:ligatures w14:val="none"/>
              </w:rPr>
              <w:t xml:space="preserve"> J., Dobrogowski J.(red.) : Leczenie bólu. Wyd. Lekarskie PZWL, Warszawa 2012 </w:t>
            </w:r>
          </w:p>
          <w:p w14:paraId="1F7D3CBA" w14:textId="77777777" w:rsidR="00241AC8" w:rsidRPr="00CD13C9" w:rsidRDefault="00241AC8" w:rsidP="00655020">
            <w:pPr>
              <w:numPr>
                <w:ilvl w:val="0"/>
                <w:numId w:val="43"/>
              </w:numPr>
              <w:spacing w:after="0" w:line="240" w:lineRule="auto"/>
              <w:ind w:left="283" w:hanging="283"/>
              <w:jc w:val="both"/>
              <w:rPr>
                <w:rFonts w:ascii="Cambria" w:eastAsia="Calibri" w:hAnsi="Cambria" w:cs="Calibri"/>
                <w:kern w:val="0"/>
                <w:sz w:val="20"/>
                <w:szCs w:val="20"/>
                <w14:ligatures w14:val="none"/>
              </w:rPr>
            </w:pPr>
            <w:proofErr w:type="spellStart"/>
            <w:r w:rsidRPr="00CD13C9">
              <w:rPr>
                <w:rFonts w:ascii="Cambria" w:eastAsia="Calibri" w:hAnsi="Cambria" w:cs="Calibri"/>
                <w:kern w:val="0"/>
                <w:sz w:val="20"/>
                <w:szCs w:val="20"/>
                <w14:ligatures w14:val="none"/>
              </w:rPr>
              <w:t>Wordliczek</w:t>
            </w:r>
            <w:proofErr w:type="spellEnd"/>
            <w:r w:rsidRPr="00CD13C9">
              <w:rPr>
                <w:rFonts w:ascii="Cambria" w:eastAsia="Calibri" w:hAnsi="Cambria" w:cs="Calibri"/>
                <w:kern w:val="0"/>
                <w:sz w:val="20"/>
                <w:szCs w:val="20"/>
                <w14:ligatures w14:val="none"/>
              </w:rPr>
              <w:t xml:space="preserve"> J., Dobrogowski J.(red.) : Leczenie bólu pochodzenia nienowotworowego. Wyd. Lekarskie PZWL, Warszawa 20128</w:t>
            </w:r>
          </w:p>
          <w:p w14:paraId="228F802B" w14:textId="77777777" w:rsidR="00241AC8" w:rsidRPr="00CD13C9" w:rsidRDefault="00241AC8" w:rsidP="00655020">
            <w:pPr>
              <w:numPr>
                <w:ilvl w:val="0"/>
                <w:numId w:val="43"/>
              </w:numPr>
              <w:spacing w:after="0" w:line="240" w:lineRule="auto"/>
              <w:ind w:left="283" w:hanging="283"/>
              <w:jc w:val="both"/>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Farmakologia i farmakoterapia dla ratowników medycznych”  Mitręga K.A. , Krzemiński T.F.; </w:t>
            </w:r>
            <w:proofErr w:type="spellStart"/>
            <w:r w:rsidRPr="00CD13C9">
              <w:rPr>
                <w:rFonts w:ascii="Cambria" w:eastAsia="Calibri" w:hAnsi="Cambria" w:cs="Calibri"/>
                <w:kern w:val="0"/>
                <w:sz w:val="20"/>
                <w:szCs w:val="20"/>
                <w14:ligatures w14:val="none"/>
              </w:rPr>
              <w:t>Elsevier</w:t>
            </w:r>
            <w:proofErr w:type="spellEnd"/>
            <w:r w:rsidRPr="00CD13C9">
              <w:rPr>
                <w:rFonts w:ascii="Cambria" w:eastAsia="Calibri" w:hAnsi="Cambria" w:cs="Calibri"/>
                <w:kern w:val="0"/>
                <w:sz w:val="20"/>
                <w:szCs w:val="20"/>
                <w14:ligatures w14:val="none"/>
              </w:rPr>
              <w:t xml:space="preserve"> Urban &amp; Partner, 2017.</w:t>
            </w:r>
          </w:p>
        </w:tc>
      </w:tr>
      <w:tr w:rsidR="00241AC8" w:rsidRPr="00CD13C9" w14:paraId="3AE1B1A7" w14:textId="77777777" w:rsidTr="00B77C75">
        <w:tc>
          <w:tcPr>
            <w:tcW w:w="9776" w:type="dxa"/>
            <w:tcBorders>
              <w:top w:val="single" w:sz="4" w:space="0" w:color="000000"/>
              <w:left w:val="single" w:sz="4" w:space="0" w:color="000000"/>
              <w:bottom w:val="single" w:sz="4" w:space="0" w:color="000000"/>
              <w:right w:val="single" w:sz="4" w:space="0" w:color="000000"/>
            </w:tcBorders>
            <w:hideMark/>
          </w:tcPr>
          <w:p w14:paraId="5D18DCF8" w14:textId="77777777" w:rsidR="00241AC8" w:rsidRPr="00CD13C9" w:rsidRDefault="00241AC8" w:rsidP="00B77C75">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1DE1F089" w14:textId="77777777" w:rsidR="00241AC8" w:rsidRPr="00CD13C9" w:rsidRDefault="00241AC8" w:rsidP="00B77C75">
            <w:pPr>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1. </w:t>
            </w:r>
            <w:proofErr w:type="spellStart"/>
            <w:r w:rsidRPr="00CD13C9">
              <w:rPr>
                <w:rFonts w:ascii="Cambria" w:eastAsia="Calibri" w:hAnsi="Cambria" w:cs="Calibri"/>
                <w:kern w:val="0"/>
                <w:sz w:val="20"/>
                <w:szCs w:val="20"/>
                <w14:ligatures w14:val="none"/>
              </w:rPr>
              <w:t>Hurford</w:t>
            </w:r>
            <w:proofErr w:type="spellEnd"/>
            <w:r w:rsidRPr="00CD13C9">
              <w:rPr>
                <w:rFonts w:ascii="Cambria" w:eastAsia="Calibri" w:hAnsi="Cambria" w:cs="Calibri"/>
                <w:kern w:val="0"/>
                <w:sz w:val="20"/>
                <w:szCs w:val="20"/>
                <w14:ligatures w14:val="none"/>
              </w:rPr>
              <w:t xml:space="preserve"> W. (red.): Intensywna terapia. Medycyna praktyczna, Kraków 2003</w:t>
            </w:r>
          </w:p>
          <w:p w14:paraId="7FD57475" w14:textId="77777777" w:rsidR="00241AC8" w:rsidRPr="00CD13C9" w:rsidRDefault="00241AC8" w:rsidP="00B77C75">
            <w:pPr>
              <w:spacing w:after="0" w:line="240" w:lineRule="auto"/>
              <w:ind w:right="-567"/>
              <w:contextualSpacing/>
              <w:rPr>
                <w:rFonts w:ascii="Cambria" w:eastAsia="Calibri" w:hAnsi="Cambria" w:cs="Calibri"/>
                <w:kern w:val="0"/>
                <w:sz w:val="20"/>
                <w:szCs w:val="20"/>
                <w14:ligatures w14:val="none"/>
              </w:rPr>
            </w:pPr>
            <w:r w:rsidRPr="00CD13C9">
              <w:rPr>
                <w:rFonts w:ascii="Cambria" w:eastAsia="Calibri" w:hAnsi="Cambria" w:cs="Calibri"/>
                <w:kern w:val="0"/>
                <w:sz w:val="20"/>
                <w:szCs w:val="20"/>
                <w:lang w:val="es-ES_tradnl"/>
                <w14:ligatures w14:val="none"/>
              </w:rPr>
              <w:t>2. Szreter T.(red.): Intensywna terapia. PZWL, Warszawa 2002</w:t>
            </w:r>
          </w:p>
        </w:tc>
      </w:tr>
    </w:tbl>
    <w:p w14:paraId="7F6924F6" w14:textId="77777777" w:rsidR="00241AC8" w:rsidRPr="00CD13C9" w:rsidRDefault="00241AC8" w:rsidP="00241AC8">
      <w:pPr>
        <w:spacing w:before="60" w:after="60" w:line="276" w:lineRule="auto"/>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13.Informacje dodatkowe</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8"/>
        <w:gridCol w:w="5932"/>
      </w:tblGrid>
      <w:tr w:rsidR="00241AC8" w:rsidRPr="00CD13C9" w14:paraId="20F2F81A" w14:textId="77777777" w:rsidTr="00B77C75">
        <w:tc>
          <w:tcPr>
            <w:tcW w:w="3846" w:type="dxa"/>
            <w:tcBorders>
              <w:top w:val="single" w:sz="4" w:space="0" w:color="000000"/>
              <w:left w:val="single" w:sz="4" w:space="0" w:color="000000"/>
              <w:bottom w:val="single" w:sz="4" w:space="0" w:color="000000"/>
              <w:right w:val="single" w:sz="4" w:space="0" w:color="000000"/>
            </w:tcBorders>
            <w:hideMark/>
          </w:tcPr>
          <w:p w14:paraId="7FBBF4A3" w14:textId="77777777" w:rsidR="00241AC8" w:rsidRPr="00CD13C9" w:rsidRDefault="00241AC8"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930" w:type="dxa"/>
            <w:tcBorders>
              <w:top w:val="single" w:sz="4" w:space="0" w:color="000000"/>
              <w:left w:val="single" w:sz="4" w:space="0" w:color="000000"/>
              <w:bottom w:val="single" w:sz="4" w:space="0" w:color="000000"/>
              <w:right w:val="single" w:sz="4" w:space="0" w:color="000000"/>
            </w:tcBorders>
            <w:hideMark/>
          </w:tcPr>
          <w:p w14:paraId="68A51A68" w14:textId="77777777" w:rsidR="00241AC8" w:rsidRPr="00CD13C9" w:rsidRDefault="00241AC8"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Robert Zenka</w:t>
            </w:r>
          </w:p>
        </w:tc>
      </w:tr>
      <w:tr w:rsidR="00241AC8" w:rsidRPr="00CD13C9" w14:paraId="02AAD88A" w14:textId="77777777" w:rsidTr="00B77C75">
        <w:tc>
          <w:tcPr>
            <w:tcW w:w="3846" w:type="dxa"/>
            <w:tcBorders>
              <w:top w:val="single" w:sz="4" w:space="0" w:color="000000"/>
              <w:left w:val="single" w:sz="4" w:space="0" w:color="000000"/>
              <w:bottom w:val="single" w:sz="4" w:space="0" w:color="000000"/>
              <w:right w:val="single" w:sz="4" w:space="0" w:color="000000"/>
            </w:tcBorders>
            <w:hideMark/>
          </w:tcPr>
          <w:p w14:paraId="2424BBA3" w14:textId="77777777" w:rsidR="00241AC8" w:rsidRPr="00CD13C9" w:rsidRDefault="00241AC8"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930" w:type="dxa"/>
            <w:tcBorders>
              <w:top w:val="single" w:sz="4" w:space="0" w:color="000000"/>
              <w:left w:val="single" w:sz="4" w:space="0" w:color="000000"/>
              <w:bottom w:val="single" w:sz="4" w:space="0" w:color="000000"/>
              <w:right w:val="single" w:sz="4" w:space="0" w:color="000000"/>
            </w:tcBorders>
            <w:hideMark/>
          </w:tcPr>
          <w:p w14:paraId="303F2CEA" w14:textId="1D00140A" w:rsidR="00241AC8" w:rsidRPr="00CD13C9" w:rsidRDefault="00077ADC"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22</w:t>
            </w:r>
            <w:r w:rsidR="00241AC8" w:rsidRPr="00CD13C9">
              <w:rPr>
                <w:rFonts w:ascii="Cambria" w:eastAsia="Calibri" w:hAnsi="Cambria" w:cs="Calibri"/>
                <w:kern w:val="0"/>
                <w:sz w:val="20"/>
                <w:szCs w:val="20"/>
                <w14:ligatures w14:val="none"/>
              </w:rPr>
              <w:t>.0</w:t>
            </w:r>
            <w:r>
              <w:rPr>
                <w:rFonts w:ascii="Cambria" w:eastAsia="Calibri" w:hAnsi="Cambria" w:cs="Calibri"/>
                <w:kern w:val="0"/>
                <w:sz w:val="20"/>
                <w:szCs w:val="20"/>
                <w14:ligatures w14:val="none"/>
              </w:rPr>
              <w:t>8</w:t>
            </w:r>
            <w:r w:rsidR="00241AC8" w:rsidRPr="00CD13C9">
              <w:rPr>
                <w:rFonts w:ascii="Cambria" w:eastAsia="Calibri" w:hAnsi="Cambria" w:cs="Calibri"/>
                <w:kern w:val="0"/>
                <w:sz w:val="20"/>
                <w:szCs w:val="20"/>
                <w14:ligatures w14:val="none"/>
              </w:rPr>
              <w:t>.2025</w:t>
            </w:r>
            <w:r w:rsidR="00DA7620">
              <w:rPr>
                <w:rFonts w:ascii="Cambria" w:eastAsia="Calibri" w:hAnsi="Cambria" w:cs="Calibri"/>
                <w:kern w:val="0"/>
                <w:sz w:val="20"/>
                <w:szCs w:val="20"/>
                <w14:ligatures w14:val="none"/>
              </w:rPr>
              <w:t xml:space="preserve">, aktualizacja </w:t>
            </w:r>
            <w:r w:rsidR="0075318D">
              <w:rPr>
                <w:rFonts w:ascii="Cambria" w:eastAsia="Calibri" w:hAnsi="Cambria" w:cs="Calibri"/>
                <w:kern w:val="0"/>
                <w:sz w:val="20"/>
                <w:szCs w:val="20"/>
                <w14:ligatures w14:val="none"/>
              </w:rPr>
              <w:t>15.05.2026r.</w:t>
            </w:r>
          </w:p>
        </w:tc>
      </w:tr>
      <w:tr w:rsidR="00241AC8" w:rsidRPr="00CD13C9" w14:paraId="62C88630" w14:textId="77777777" w:rsidTr="00B77C75">
        <w:tc>
          <w:tcPr>
            <w:tcW w:w="3846" w:type="dxa"/>
            <w:tcBorders>
              <w:top w:val="single" w:sz="4" w:space="0" w:color="000000"/>
              <w:left w:val="single" w:sz="4" w:space="0" w:color="000000"/>
              <w:bottom w:val="single" w:sz="4" w:space="0" w:color="000000"/>
              <w:right w:val="single" w:sz="4" w:space="0" w:color="000000"/>
            </w:tcBorders>
            <w:hideMark/>
          </w:tcPr>
          <w:p w14:paraId="6F41DD34" w14:textId="77777777" w:rsidR="00241AC8" w:rsidRPr="00CD13C9" w:rsidRDefault="00241AC8"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930" w:type="dxa"/>
            <w:tcBorders>
              <w:top w:val="single" w:sz="4" w:space="0" w:color="000000"/>
              <w:left w:val="single" w:sz="4" w:space="0" w:color="000000"/>
              <w:bottom w:val="single" w:sz="4" w:space="0" w:color="000000"/>
              <w:right w:val="single" w:sz="4" w:space="0" w:color="000000"/>
            </w:tcBorders>
            <w:hideMark/>
          </w:tcPr>
          <w:p w14:paraId="4CD00123" w14:textId="77777777" w:rsidR="00241AC8" w:rsidRPr="00CD13C9" w:rsidRDefault="00241AC8"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robzen@wp.pl</w:t>
            </w:r>
          </w:p>
        </w:tc>
      </w:tr>
      <w:tr w:rsidR="00241AC8" w:rsidRPr="00CD13C9" w14:paraId="48260463" w14:textId="77777777" w:rsidTr="00B77C75">
        <w:tc>
          <w:tcPr>
            <w:tcW w:w="3846" w:type="dxa"/>
            <w:tcBorders>
              <w:top w:val="single" w:sz="4" w:space="0" w:color="000000"/>
              <w:left w:val="single" w:sz="4" w:space="0" w:color="000000"/>
              <w:bottom w:val="single" w:sz="4" w:space="0" w:color="000000"/>
              <w:right w:val="single" w:sz="4" w:space="0" w:color="000000"/>
            </w:tcBorders>
            <w:hideMark/>
          </w:tcPr>
          <w:p w14:paraId="41D0BD8C" w14:textId="5B85A38C" w:rsidR="00241AC8" w:rsidRPr="00CD13C9" w:rsidRDefault="00DA7620"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930" w:type="dxa"/>
            <w:tcBorders>
              <w:top w:val="single" w:sz="4" w:space="0" w:color="000000"/>
              <w:left w:val="single" w:sz="4" w:space="0" w:color="000000"/>
              <w:bottom w:val="single" w:sz="4" w:space="0" w:color="000000"/>
              <w:right w:val="single" w:sz="4" w:space="0" w:color="000000"/>
            </w:tcBorders>
          </w:tcPr>
          <w:p w14:paraId="00048319" w14:textId="77777777" w:rsidR="00241AC8" w:rsidRPr="00CD13C9" w:rsidRDefault="00241AC8" w:rsidP="00B77C75">
            <w:pPr>
              <w:spacing w:before="60" w:after="60" w:line="240" w:lineRule="auto"/>
              <w:rPr>
                <w:rFonts w:ascii="Cambria" w:eastAsia="Calibri" w:hAnsi="Cambria" w:cs="Calibri"/>
                <w:kern w:val="0"/>
                <w:sz w:val="20"/>
                <w:szCs w:val="20"/>
                <w14:ligatures w14:val="none"/>
              </w:rPr>
            </w:pPr>
          </w:p>
        </w:tc>
      </w:tr>
    </w:tbl>
    <w:p w14:paraId="7E61C178" w14:textId="77777777" w:rsidR="008B3135" w:rsidRPr="00CD13C9" w:rsidRDefault="008B3135">
      <w:pPr>
        <w:rPr>
          <w:rFonts w:ascii="Cambria" w:hAnsi="Cambria" w:cs="Calibri"/>
        </w:rPr>
      </w:pPr>
    </w:p>
    <w:p w14:paraId="5E443055" w14:textId="77777777" w:rsidR="00BE412F" w:rsidRPr="00CD13C9" w:rsidRDefault="00BE412F">
      <w:pPr>
        <w:rPr>
          <w:rFonts w:ascii="Cambria" w:hAnsi="Cambria" w:cs="Calibri"/>
        </w:rPr>
      </w:pPr>
    </w:p>
    <w:p w14:paraId="6E2F8A4B" w14:textId="77777777" w:rsidR="00BE412F" w:rsidRPr="00CD13C9" w:rsidRDefault="00BE412F">
      <w:pPr>
        <w:rPr>
          <w:rFonts w:ascii="Cambria" w:hAnsi="Cambria" w:cs="Calibri"/>
        </w:rPr>
      </w:pPr>
    </w:p>
    <w:p w14:paraId="1BC86C34" w14:textId="77777777" w:rsidR="00BE412F" w:rsidRPr="00CD13C9" w:rsidRDefault="00BE412F">
      <w:pPr>
        <w:rPr>
          <w:rFonts w:ascii="Cambria" w:hAnsi="Cambria" w:cs="Calibri"/>
        </w:rPr>
      </w:pPr>
    </w:p>
    <w:p w14:paraId="59424F58" w14:textId="77777777" w:rsidR="00BE412F" w:rsidRPr="00CD13C9" w:rsidRDefault="00BE412F">
      <w:pPr>
        <w:rPr>
          <w:rFonts w:ascii="Cambria" w:hAnsi="Cambria" w:cs="Calibri"/>
        </w:rPr>
      </w:pPr>
    </w:p>
    <w:p w14:paraId="4D038FBB" w14:textId="77777777" w:rsidR="00BE412F" w:rsidRPr="00CD13C9" w:rsidRDefault="00BE412F">
      <w:pPr>
        <w:rPr>
          <w:rFonts w:ascii="Cambria" w:hAnsi="Cambria" w:cs="Calibri"/>
        </w:rPr>
      </w:pPr>
    </w:p>
    <w:p w14:paraId="540001A7" w14:textId="77777777" w:rsidR="00BE412F" w:rsidRPr="00CD13C9" w:rsidRDefault="00BE412F">
      <w:pPr>
        <w:rPr>
          <w:rFonts w:ascii="Cambria" w:hAnsi="Cambria" w:cs="Calibri"/>
        </w:rPr>
      </w:pPr>
    </w:p>
    <w:p w14:paraId="4B2572CB" w14:textId="77777777" w:rsidR="00BE412F" w:rsidRPr="00CD13C9" w:rsidRDefault="00BE412F">
      <w:pPr>
        <w:rPr>
          <w:rFonts w:ascii="Cambria" w:hAnsi="Cambria" w:cs="Calibri"/>
        </w:rPr>
      </w:pPr>
    </w:p>
    <w:p w14:paraId="730332C4" w14:textId="77777777" w:rsidR="00A47DA8" w:rsidRDefault="00A47DA8">
      <w:r>
        <w:br w:type="page"/>
      </w:r>
    </w:p>
    <w:tbl>
      <w:tblPr>
        <w:tblpPr w:leftFromText="141" w:rightFromText="141" w:vertAnchor="page" w:horzAnchor="margin" w:tblpY="2089"/>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7"/>
        <w:gridCol w:w="2817"/>
        <w:gridCol w:w="4846"/>
      </w:tblGrid>
      <w:tr w:rsidR="00D31E53" w:rsidRPr="00CD13C9" w14:paraId="1DC9E0F4" w14:textId="77777777" w:rsidTr="00D31E53">
        <w:trPr>
          <w:trHeight w:val="269"/>
        </w:trPr>
        <w:tc>
          <w:tcPr>
            <w:tcW w:w="1967" w:type="dxa"/>
            <w:vMerge w:val="restart"/>
            <w:tcBorders>
              <w:top w:val="single" w:sz="4" w:space="0" w:color="000000"/>
              <w:left w:val="single" w:sz="4" w:space="0" w:color="000000"/>
              <w:bottom w:val="single" w:sz="4" w:space="0" w:color="000000"/>
              <w:right w:val="single" w:sz="4" w:space="0" w:color="000000"/>
            </w:tcBorders>
            <w:hideMark/>
          </w:tcPr>
          <w:p w14:paraId="38D9A032" w14:textId="1BE6742A" w:rsidR="00D31E53" w:rsidRPr="00CD13C9" w:rsidRDefault="00D31E53" w:rsidP="00D31E53">
            <w:pPr>
              <w:spacing w:after="0" w:line="240" w:lineRule="auto"/>
              <w:jc w:val="center"/>
              <w:rPr>
                <w:rFonts w:ascii="Cambria" w:eastAsia="Calibri" w:hAnsi="Cambria" w:cs="Calibri"/>
                <w:b/>
                <w:bCs/>
                <w:kern w:val="0"/>
                <w14:ligatures w14:val="none"/>
              </w:rPr>
            </w:pPr>
            <w:r w:rsidRPr="00CD13C9">
              <w:rPr>
                <w:rFonts w:ascii="Cambria" w:eastAsia="Calibri" w:hAnsi="Cambria" w:cs="Calibri"/>
                <w:noProof/>
                <w:kern w:val="0"/>
                <w:sz w:val="22"/>
                <w:szCs w:val="22"/>
                <w:lang w:eastAsia="pl-PL"/>
                <w14:ligatures w14:val="none"/>
              </w:rPr>
              <w:lastRenderedPageBreak/>
              <w:drawing>
                <wp:inline distT="0" distB="0" distL="0" distR="0" wp14:anchorId="1435EFAE" wp14:editId="7438A958">
                  <wp:extent cx="1066800" cy="1066800"/>
                  <wp:effectExtent l="0" t="0" r="0" b="0"/>
                  <wp:docPr id="32" name="Obraz 28" descr="Akademia_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8" descr="Akademia_logo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0FE36CD8" w14:textId="77777777" w:rsidR="00D31E53" w:rsidRPr="00CD13C9" w:rsidRDefault="00D31E53" w:rsidP="00D31E53">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Wydział</w:t>
            </w:r>
          </w:p>
        </w:tc>
        <w:tc>
          <w:tcPr>
            <w:tcW w:w="4846" w:type="dxa"/>
            <w:tcBorders>
              <w:top w:val="single" w:sz="4" w:space="0" w:color="000000"/>
              <w:left w:val="single" w:sz="4" w:space="0" w:color="000000"/>
              <w:bottom w:val="single" w:sz="4" w:space="0" w:color="000000"/>
              <w:right w:val="single" w:sz="4" w:space="0" w:color="000000"/>
            </w:tcBorders>
            <w:vAlign w:val="center"/>
            <w:hideMark/>
          </w:tcPr>
          <w:p w14:paraId="22D3434F" w14:textId="77777777" w:rsidR="00D31E53" w:rsidRPr="00CD13C9" w:rsidRDefault="00D31E53" w:rsidP="00D31E53">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NAUK O ZDROWIU</w:t>
            </w:r>
          </w:p>
        </w:tc>
      </w:tr>
      <w:tr w:rsidR="00D31E53" w:rsidRPr="00CD13C9" w14:paraId="0BFBB955" w14:textId="77777777" w:rsidTr="00D31E53">
        <w:trPr>
          <w:trHeight w:val="275"/>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64C7AD68" w14:textId="77777777" w:rsidR="00D31E53" w:rsidRPr="00CD13C9" w:rsidRDefault="00D31E53" w:rsidP="00D31E53">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5B545488" w14:textId="77777777" w:rsidR="00D31E53" w:rsidRPr="00CD13C9" w:rsidRDefault="00D31E53" w:rsidP="00D31E53">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Kierunek</w:t>
            </w:r>
          </w:p>
        </w:tc>
        <w:tc>
          <w:tcPr>
            <w:tcW w:w="4846" w:type="dxa"/>
            <w:tcBorders>
              <w:top w:val="single" w:sz="4" w:space="0" w:color="000000"/>
              <w:left w:val="single" w:sz="4" w:space="0" w:color="000000"/>
              <w:bottom w:val="single" w:sz="4" w:space="0" w:color="000000"/>
              <w:right w:val="single" w:sz="4" w:space="0" w:color="000000"/>
            </w:tcBorders>
            <w:vAlign w:val="center"/>
            <w:hideMark/>
          </w:tcPr>
          <w:p w14:paraId="4D3BD8DF" w14:textId="77777777" w:rsidR="00D31E53" w:rsidRPr="00CD13C9" w:rsidRDefault="00D31E53" w:rsidP="00D31E53">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RATOWNICTWO MEDYCZNE</w:t>
            </w:r>
          </w:p>
        </w:tc>
      </w:tr>
      <w:tr w:rsidR="00D31E53" w:rsidRPr="00CD13C9" w14:paraId="728DA855" w14:textId="77777777" w:rsidTr="00D31E53">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5301AEF2" w14:textId="77777777" w:rsidR="00D31E53" w:rsidRPr="00CD13C9" w:rsidRDefault="00D31E53" w:rsidP="00D31E53">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02A1552E" w14:textId="77777777" w:rsidR="00D31E53" w:rsidRPr="00CD13C9" w:rsidRDefault="00D31E53" w:rsidP="00D31E53">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Poziom studiów</w:t>
            </w:r>
          </w:p>
        </w:tc>
        <w:tc>
          <w:tcPr>
            <w:tcW w:w="4846" w:type="dxa"/>
            <w:tcBorders>
              <w:top w:val="single" w:sz="4" w:space="0" w:color="000000"/>
              <w:left w:val="single" w:sz="4" w:space="0" w:color="000000"/>
              <w:bottom w:val="single" w:sz="4" w:space="0" w:color="000000"/>
              <w:right w:val="single" w:sz="4" w:space="0" w:color="000000"/>
            </w:tcBorders>
            <w:vAlign w:val="center"/>
            <w:hideMark/>
          </w:tcPr>
          <w:p w14:paraId="024D8255" w14:textId="77777777" w:rsidR="00D31E53" w:rsidRPr="00CD13C9" w:rsidRDefault="00D31E53" w:rsidP="00D31E53">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Studia I stopnia</w:t>
            </w:r>
          </w:p>
        </w:tc>
      </w:tr>
      <w:tr w:rsidR="00D31E53" w:rsidRPr="00CD13C9" w14:paraId="479F5231" w14:textId="77777777" w:rsidTr="00D31E53">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3F7FB139" w14:textId="77777777" w:rsidR="00D31E53" w:rsidRPr="00CD13C9" w:rsidRDefault="00D31E53" w:rsidP="00D31E53">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20BE9CB8" w14:textId="77777777" w:rsidR="00D31E53" w:rsidRPr="00CD13C9" w:rsidRDefault="00D31E53" w:rsidP="00D31E53">
            <w:pPr>
              <w:spacing w:after="0" w:line="240" w:lineRule="auto"/>
              <w:rPr>
                <w:rFonts w:ascii="Cambria" w:eastAsia="Calibri" w:hAnsi="Cambria" w:cs="Calibri"/>
                <w:b/>
                <w:bCs/>
                <w:kern w:val="0"/>
                <w:sz w:val="28"/>
                <w:szCs w:val="28"/>
                <w:highlight w:val="yellow"/>
                <w14:ligatures w14:val="none"/>
              </w:rPr>
            </w:pPr>
            <w:r w:rsidRPr="00CD13C9">
              <w:rPr>
                <w:rFonts w:ascii="Cambria" w:eastAsia="Calibri" w:hAnsi="Cambria" w:cs="Calibri"/>
                <w:b/>
                <w:bCs/>
                <w:kern w:val="0"/>
                <w:sz w:val="28"/>
                <w:szCs w:val="28"/>
                <w14:ligatures w14:val="none"/>
              </w:rPr>
              <w:t>Forma studiów</w:t>
            </w:r>
          </w:p>
        </w:tc>
        <w:tc>
          <w:tcPr>
            <w:tcW w:w="4846" w:type="dxa"/>
            <w:tcBorders>
              <w:top w:val="single" w:sz="4" w:space="0" w:color="000000"/>
              <w:left w:val="single" w:sz="4" w:space="0" w:color="000000"/>
              <w:bottom w:val="single" w:sz="4" w:space="0" w:color="000000"/>
              <w:right w:val="single" w:sz="4" w:space="0" w:color="000000"/>
            </w:tcBorders>
            <w:vAlign w:val="center"/>
            <w:hideMark/>
          </w:tcPr>
          <w:p w14:paraId="4B8EFD7C" w14:textId="77777777" w:rsidR="00D31E53" w:rsidRPr="00CD13C9" w:rsidRDefault="00D31E53" w:rsidP="00D31E53">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stacjonarne</w:t>
            </w:r>
          </w:p>
        </w:tc>
      </w:tr>
      <w:tr w:rsidR="00D31E53" w:rsidRPr="00CD13C9" w14:paraId="73E773FA" w14:textId="77777777" w:rsidTr="00D31E53">
        <w:trPr>
          <w:trHeight w:val="139"/>
        </w:trPr>
        <w:tc>
          <w:tcPr>
            <w:tcW w:w="1967" w:type="dxa"/>
            <w:vMerge/>
            <w:tcBorders>
              <w:top w:val="single" w:sz="4" w:space="0" w:color="000000"/>
              <w:left w:val="single" w:sz="4" w:space="0" w:color="000000"/>
              <w:bottom w:val="single" w:sz="4" w:space="0" w:color="000000"/>
              <w:right w:val="single" w:sz="4" w:space="0" w:color="000000"/>
            </w:tcBorders>
            <w:vAlign w:val="center"/>
            <w:hideMark/>
          </w:tcPr>
          <w:p w14:paraId="4620FAF7" w14:textId="77777777" w:rsidR="00D31E53" w:rsidRPr="00CD13C9" w:rsidRDefault="00D31E53" w:rsidP="00D31E53">
            <w:pPr>
              <w:spacing w:after="0" w:line="240" w:lineRule="auto"/>
              <w:rPr>
                <w:rFonts w:ascii="Cambria" w:eastAsia="Calibri" w:hAnsi="Cambria" w:cs="Calibri"/>
                <w:b/>
                <w:bCs/>
                <w:kern w:val="0"/>
                <w14:ligatures w14:val="none"/>
              </w:rPr>
            </w:pPr>
          </w:p>
        </w:tc>
        <w:tc>
          <w:tcPr>
            <w:tcW w:w="2817" w:type="dxa"/>
            <w:tcBorders>
              <w:top w:val="single" w:sz="4" w:space="0" w:color="000000"/>
              <w:left w:val="single" w:sz="4" w:space="0" w:color="000000"/>
              <w:bottom w:val="single" w:sz="4" w:space="0" w:color="000000"/>
              <w:right w:val="single" w:sz="4" w:space="0" w:color="000000"/>
            </w:tcBorders>
            <w:vAlign w:val="center"/>
            <w:hideMark/>
          </w:tcPr>
          <w:p w14:paraId="7A48B569" w14:textId="77777777" w:rsidR="00D31E53" w:rsidRPr="00CD13C9" w:rsidRDefault="00D31E53" w:rsidP="00D31E53">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Profil studiów</w:t>
            </w:r>
          </w:p>
        </w:tc>
        <w:tc>
          <w:tcPr>
            <w:tcW w:w="4846" w:type="dxa"/>
            <w:tcBorders>
              <w:top w:val="single" w:sz="4" w:space="0" w:color="000000"/>
              <w:left w:val="single" w:sz="4" w:space="0" w:color="000000"/>
              <w:bottom w:val="single" w:sz="4" w:space="0" w:color="000000"/>
              <w:right w:val="single" w:sz="4" w:space="0" w:color="000000"/>
            </w:tcBorders>
            <w:vAlign w:val="center"/>
            <w:hideMark/>
          </w:tcPr>
          <w:p w14:paraId="52647B9F" w14:textId="77777777" w:rsidR="00D31E53" w:rsidRPr="00CD13C9" w:rsidRDefault="00D31E53" w:rsidP="00D31E53">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praktyczny</w:t>
            </w:r>
          </w:p>
        </w:tc>
      </w:tr>
      <w:tr w:rsidR="00D31E53" w:rsidRPr="00CD13C9" w14:paraId="69FFD99C" w14:textId="77777777" w:rsidTr="00D31E53">
        <w:trPr>
          <w:trHeight w:val="139"/>
        </w:trPr>
        <w:tc>
          <w:tcPr>
            <w:tcW w:w="4784" w:type="dxa"/>
            <w:gridSpan w:val="2"/>
            <w:tcBorders>
              <w:top w:val="single" w:sz="4" w:space="0" w:color="000000"/>
              <w:left w:val="single" w:sz="4" w:space="0" w:color="000000"/>
              <w:bottom w:val="single" w:sz="4" w:space="0" w:color="000000"/>
              <w:right w:val="single" w:sz="4" w:space="0" w:color="000000"/>
            </w:tcBorders>
            <w:hideMark/>
          </w:tcPr>
          <w:p w14:paraId="11592945" w14:textId="77777777" w:rsidR="00D31E53" w:rsidRPr="00CD13C9" w:rsidRDefault="00D31E53" w:rsidP="00D31E53">
            <w:pPr>
              <w:spacing w:after="0" w:line="240" w:lineRule="auto"/>
              <w:rPr>
                <w:rFonts w:ascii="Cambria" w:eastAsia="Calibri" w:hAnsi="Cambria" w:cs="Calibri"/>
                <w:b/>
                <w:bCs/>
                <w:kern w:val="0"/>
                <w:sz w:val="28"/>
                <w:szCs w:val="28"/>
                <w14:ligatures w14:val="none"/>
              </w:rPr>
            </w:pPr>
            <w:r w:rsidRPr="00CD13C9">
              <w:rPr>
                <w:rFonts w:ascii="Cambria" w:eastAsia="Calibri" w:hAnsi="Cambria" w:cs="Calibri"/>
                <w:b/>
                <w:bCs/>
                <w:kern w:val="0"/>
                <w:sz w:val="28"/>
                <w:szCs w:val="28"/>
                <w14:ligatures w14:val="none"/>
              </w:rPr>
              <w:t>Pozycja w planie studiów</w:t>
            </w:r>
          </w:p>
        </w:tc>
        <w:tc>
          <w:tcPr>
            <w:tcW w:w="4846" w:type="dxa"/>
            <w:tcBorders>
              <w:top w:val="single" w:sz="4" w:space="0" w:color="000000"/>
              <w:left w:val="single" w:sz="4" w:space="0" w:color="000000"/>
              <w:bottom w:val="single" w:sz="4" w:space="0" w:color="000000"/>
              <w:right w:val="single" w:sz="4" w:space="0" w:color="000000"/>
            </w:tcBorders>
            <w:vAlign w:val="center"/>
            <w:hideMark/>
          </w:tcPr>
          <w:p w14:paraId="249101D4" w14:textId="35258363" w:rsidR="00D31E53" w:rsidRPr="00CD13C9" w:rsidRDefault="00D31E53" w:rsidP="00D31E53">
            <w:pPr>
              <w:spacing w:after="0" w:line="240" w:lineRule="auto"/>
              <w:rPr>
                <w:rFonts w:ascii="Cambria" w:eastAsia="Calibri" w:hAnsi="Cambria" w:cs="Calibri"/>
                <w:bCs/>
                <w:kern w:val="0"/>
                <w14:ligatures w14:val="none"/>
              </w:rPr>
            </w:pPr>
            <w:r w:rsidRPr="00CD13C9">
              <w:rPr>
                <w:rFonts w:ascii="Cambria" w:eastAsia="Calibri" w:hAnsi="Cambria" w:cs="Calibri"/>
                <w:bCs/>
                <w:kern w:val="0"/>
                <w14:ligatures w14:val="none"/>
              </w:rPr>
              <w:t>C.29.</w:t>
            </w:r>
            <w:r w:rsidR="00077ADC">
              <w:rPr>
                <w:rFonts w:ascii="Cambria" w:eastAsia="Calibri" w:hAnsi="Cambria" w:cs="Calibri"/>
                <w:bCs/>
                <w:kern w:val="0"/>
                <w14:ligatures w14:val="none"/>
              </w:rPr>
              <w:t>2</w:t>
            </w:r>
          </w:p>
        </w:tc>
      </w:tr>
    </w:tbl>
    <w:p w14:paraId="174C2D56" w14:textId="77777777" w:rsidR="00D31E53" w:rsidRPr="00CD13C9" w:rsidRDefault="00D31E53" w:rsidP="00D31E53">
      <w:pPr>
        <w:spacing w:after="0" w:line="276" w:lineRule="auto"/>
        <w:rPr>
          <w:rFonts w:ascii="Cambria" w:eastAsia="Calibri" w:hAnsi="Cambria" w:cs="Calibri"/>
          <w:kern w:val="0"/>
          <w:sz w:val="22"/>
          <w:szCs w:val="22"/>
          <w14:ligatures w14:val="none"/>
        </w:rPr>
      </w:pPr>
    </w:p>
    <w:p w14:paraId="718E55F3" w14:textId="77777777" w:rsidR="00D31E53" w:rsidRPr="00CD13C9" w:rsidRDefault="00D31E53" w:rsidP="00D31E53">
      <w:pPr>
        <w:spacing w:after="0" w:line="276" w:lineRule="auto"/>
        <w:rPr>
          <w:rFonts w:ascii="Cambria" w:eastAsia="Calibri" w:hAnsi="Cambria" w:cs="Calibri"/>
          <w:vanish/>
          <w:kern w:val="0"/>
          <w:sz w:val="22"/>
          <w:szCs w:val="22"/>
          <w14:ligatures w14:val="none"/>
        </w:rPr>
      </w:pPr>
    </w:p>
    <w:p w14:paraId="6073F2CA" w14:textId="77777777" w:rsidR="00D31E53" w:rsidRPr="00CD13C9" w:rsidRDefault="00D31E53" w:rsidP="00D31E53">
      <w:pPr>
        <w:spacing w:after="0" w:line="276" w:lineRule="auto"/>
        <w:rPr>
          <w:rFonts w:ascii="Cambria" w:eastAsia="Calibri" w:hAnsi="Cambria" w:cs="Calibri"/>
          <w:vanish/>
          <w:kern w:val="0"/>
          <w:sz w:val="22"/>
          <w:szCs w:val="22"/>
          <w14:ligatures w14:val="none"/>
        </w:rPr>
      </w:pPr>
    </w:p>
    <w:p w14:paraId="5B361236" w14:textId="77777777" w:rsidR="00D31E53" w:rsidRPr="00CD13C9" w:rsidRDefault="00D31E53" w:rsidP="00D31E53">
      <w:pPr>
        <w:spacing w:before="120" w:after="120" w:line="276" w:lineRule="auto"/>
        <w:jc w:val="center"/>
        <w:rPr>
          <w:rFonts w:ascii="Cambria" w:eastAsia="Calibri" w:hAnsi="Cambria" w:cs="Calibri"/>
          <w:b/>
          <w:bCs/>
          <w:spacing w:val="40"/>
          <w:kern w:val="0"/>
          <w:sz w:val="28"/>
          <w:szCs w:val="28"/>
          <w14:ligatures w14:val="none"/>
        </w:rPr>
      </w:pPr>
      <w:r w:rsidRPr="00CD13C9">
        <w:rPr>
          <w:rFonts w:ascii="Cambria" w:eastAsia="Calibri" w:hAnsi="Cambria" w:cs="Calibri"/>
          <w:b/>
          <w:bCs/>
          <w:spacing w:val="40"/>
          <w:kern w:val="0"/>
          <w:sz w:val="28"/>
          <w:szCs w:val="28"/>
          <w14:ligatures w14:val="none"/>
        </w:rPr>
        <w:t>KARTA ZAJĘĆ</w:t>
      </w:r>
    </w:p>
    <w:p w14:paraId="446591DC" w14:textId="77777777" w:rsidR="00D31E53" w:rsidRPr="00CD13C9" w:rsidRDefault="00D31E53" w:rsidP="00D31E53">
      <w:pPr>
        <w:spacing w:before="120" w:after="1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Informacje ogólne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31"/>
      </w:tblGrid>
      <w:tr w:rsidR="00D31E53" w:rsidRPr="00CD13C9" w14:paraId="0C2CB984" w14:textId="77777777" w:rsidTr="00B77C75">
        <w:trPr>
          <w:trHeight w:val="328"/>
        </w:trPr>
        <w:tc>
          <w:tcPr>
            <w:tcW w:w="4503" w:type="dxa"/>
            <w:tcBorders>
              <w:top w:val="single" w:sz="4" w:space="0" w:color="auto"/>
              <w:left w:val="single" w:sz="4" w:space="0" w:color="auto"/>
              <w:bottom w:val="single" w:sz="4" w:space="0" w:color="auto"/>
              <w:right w:val="single" w:sz="4" w:space="0" w:color="auto"/>
            </w:tcBorders>
            <w:vAlign w:val="center"/>
            <w:hideMark/>
          </w:tcPr>
          <w:p w14:paraId="07998283"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Nazwa zajęć</w:t>
            </w:r>
          </w:p>
        </w:tc>
        <w:tc>
          <w:tcPr>
            <w:tcW w:w="5131" w:type="dxa"/>
            <w:tcBorders>
              <w:top w:val="single" w:sz="4" w:space="0" w:color="auto"/>
              <w:left w:val="single" w:sz="4" w:space="0" w:color="auto"/>
              <w:bottom w:val="single" w:sz="4" w:space="0" w:color="auto"/>
              <w:right w:val="single" w:sz="4" w:space="0" w:color="auto"/>
            </w:tcBorders>
            <w:vAlign w:val="center"/>
            <w:hideMark/>
          </w:tcPr>
          <w:p w14:paraId="27308A0C"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PODSTAWY OPIEKI PALIATYWNEJ</w:t>
            </w:r>
          </w:p>
        </w:tc>
      </w:tr>
      <w:tr w:rsidR="00D31E53" w:rsidRPr="00CD13C9" w14:paraId="6F1094DA" w14:textId="77777777" w:rsidTr="00B77C75">
        <w:tc>
          <w:tcPr>
            <w:tcW w:w="4503" w:type="dxa"/>
            <w:tcBorders>
              <w:top w:val="single" w:sz="4" w:space="0" w:color="auto"/>
              <w:left w:val="single" w:sz="4" w:space="0" w:color="auto"/>
              <w:bottom w:val="single" w:sz="4" w:space="0" w:color="auto"/>
              <w:right w:val="single" w:sz="4" w:space="0" w:color="auto"/>
            </w:tcBorders>
            <w:vAlign w:val="center"/>
            <w:hideMark/>
          </w:tcPr>
          <w:p w14:paraId="2AD5B78C"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w:t>
            </w:r>
          </w:p>
        </w:tc>
        <w:tc>
          <w:tcPr>
            <w:tcW w:w="5131" w:type="dxa"/>
            <w:tcBorders>
              <w:top w:val="single" w:sz="4" w:space="0" w:color="auto"/>
              <w:left w:val="single" w:sz="4" w:space="0" w:color="auto"/>
              <w:bottom w:val="single" w:sz="4" w:space="0" w:color="auto"/>
              <w:right w:val="single" w:sz="4" w:space="0" w:color="auto"/>
            </w:tcBorders>
            <w:vAlign w:val="center"/>
            <w:hideMark/>
          </w:tcPr>
          <w:p w14:paraId="63EF5158" w14:textId="68BDD29E" w:rsidR="00D31E53" w:rsidRPr="00CD13C9" w:rsidRDefault="00A877F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D31E53" w:rsidRPr="00CD13C9" w14:paraId="297AC6D3" w14:textId="77777777" w:rsidTr="00B77C75">
        <w:tc>
          <w:tcPr>
            <w:tcW w:w="4503" w:type="dxa"/>
            <w:tcBorders>
              <w:top w:val="single" w:sz="4" w:space="0" w:color="auto"/>
              <w:left w:val="single" w:sz="4" w:space="0" w:color="auto"/>
              <w:bottom w:val="single" w:sz="4" w:space="0" w:color="auto"/>
              <w:right w:val="single" w:sz="4" w:space="0" w:color="auto"/>
            </w:tcBorders>
            <w:vAlign w:val="center"/>
            <w:hideMark/>
          </w:tcPr>
          <w:p w14:paraId="6A2B6102"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Rodzaj zajęć</w:t>
            </w:r>
          </w:p>
        </w:tc>
        <w:tc>
          <w:tcPr>
            <w:tcW w:w="5131" w:type="dxa"/>
            <w:tcBorders>
              <w:top w:val="single" w:sz="4" w:space="0" w:color="auto"/>
              <w:left w:val="single" w:sz="4" w:space="0" w:color="auto"/>
              <w:bottom w:val="single" w:sz="4" w:space="0" w:color="auto"/>
              <w:right w:val="single" w:sz="4" w:space="0" w:color="auto"/>
            </w:tcBorders>
            <w:vAlign w:val="center"/>
            <w:hideMark/>
          </w:tcPr>
          <w:p w14:paraId="1D3586A2" w14:textId="02800761"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obieraln</w:t>
            </w:r>
            <w:r w:rsidR="006777BB" w:rsidRPr="00CD13C9">
              <w:rPr>
                <w:rFonts w:ascii="Cambria" w:eastAsia="Calibri" w:hAnsi="Cambria" w:cs="Calibri"/>
                <w:b/>
                <w:bCs/>
                <w:kern w:val="0"/>
                <w:sz w:val="22"/>
                <w:szCs w:val="22"/>
                <w14:ligatures w14:val="none"/>
              </w:rPr>
              <w:t>e</w:t>
            </w:r>
          </w:p>
        </w:tc>
      </w:tr>
      <w:tr w:rsidR="00D31E53" w:rsidRPr="00CD13C9" w14:paraId="64A3A7C4" w14:textId="77777777" w:rsidTr="00B77C75">
        <w:tc>
          <w:tcPr>
            <w:tcW w:w="4503" w:type="dxa"/>
            <w:tcBorders>
              <w:top w:val="single" w:sz="4" w:space="0" w:color="auto"/>
              <w:left w:val="single" w:sz="4" w:space="0" w:color="auto"/>
              <w:bottom w:val="single" w:sz="4" w:space="0" w:color="auto"/>
              <w:right w:val="single" w:sz="4" w:space="0" w:color="auto"/>
            </w:tcBorders>
            <w:vAlign w:val="center"/>
            <w:hideMark/>
          </w:tcPr>
          <w:p w14:paraId="662A5B8D"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Moduł/specjalizacja</w:t>
            </w:r>
          </w:p>
        </w:tc>
        <w:tc>
          <w:tcPr>
            <w:tcW w:w="5131" w:type="dxa"/>
            <w:tcBorders>
              <w:top w:val="single" w:sz="4" w:space="0" w:color="auto"/>
              <w:left w:val="single" w:sz="4" w:space="0" w:color="auto"/>
              <w:bottom w:val="single" w:sz="4" w:space="0" w:color="auto"/>
              <w:right w:val="single" w:sz="4" w:space="0" w:color="auto"/>
            </w:tcBorders>
            <w:vAlign w:val="center"/>
            <w:hideMark/>
          </w:tcPr>
          <w:p w14:paraId="02071455"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Nauki kliniczne</w:t>
            </w:r>
          </w:p>
        </w:tc>
      </w:tr>
      <w:tr w:rsidR="00D31E53" w:rsidRPr="00CD13C9" w14:paraId="76A5AF9B" w14:textId="77777777" w:rsidTr="00B77C75">
        <w:tc>
          <w:tcPr>
            <w:tcW w:w="4503" w:type="dxa"/>
            <w:tcBorders>
              <w:top w:val="single" w:sz="4" w:space="0" w:color="auto"/>
              <w:left w:val="single" w:sz="4" w:space="0" w:color="auto"/>
              <w:bottom w:val="single" w:sz="4" w:space="0" w:color="auto"/>
              <w:right w:val="single" w:sz="4" w:space="0" w:color="auto"/>
            </w:tcBorders>
            <w:vAlign w:val="center"/>
            <w:hideMark/>
          </w:tcPr>
          <w:p w14:paraId="7567EE75"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Język, w którym prowadzone są zajęcia</w:t>
            </w:r>
          </w:p>
        </w:tc>
        <w:tc>
          <w:tcPr>
            <w:tcW w:w="5131" w:type="dxa"/>
            <w:tcBorders>
              <w:top w:val="single" w:sz="4" w:space="0" w:color="auto"/>
              <w:left w:val="single" w:sz="4" w:space="0" w:color="auto"/>
              <w:bottom w:val="single" w:sz="4" w:space="0" w:color="auto"/>
              <w:right w:val="single" w:sz="4" w:space="0" w:color="auto"/>
            </w:tcBorders>
            <w:vAlign w:val="center"/>
            <w:hideMark/>
          </w:tcPr>
          <w:p w14:paraId="2F33F0B2"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Polski</w:t>
            </w:r>
          </w:p>
        </w:tc>
      </w:tr>
      <w:tr w:rsidR="00D31E53" w:rsidRPr="00CD13C9" w14:paraId="66EA8134" w14:textId="77777777" w:rsidTr="00B77C75">
        <w:tc>
          <w:tcPr>
            <w:tcW w:w="4503" w:type="dxa"/>
            <w:tcBorders>
              <w:top w:val="single" w:sz="4" w:space="0" w:color="auto"/>
              <w:left w:val="single" w:sz="4" w:space="0" w:color="auto"/>
              <w:bottom w:val="single" w:sz="4" w:space="0" w:color="auto"/>
              <w:right w:val="single" w:sz="4" w:space="0" w:color="auto"/>
            </w:tcBorders>
            <w:vAlign w:val="center"/>
            <w:hideMark/>
          </w:tcPr>
          <w:p w14:paraId="4D4ED06F"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w:t>
            </w:r>
          </w:p>
        </w:tc>
        <w:tc>
          <w:tcPr>
            <w:tcW w:w="5131" w:type="dxa"/>
            <w:tcBorders>
              <w:top w:val="single" w:sz="4" w:space="0" w:color="auto"/>
              <w:left w:val="single" w:sz="4" w:space="0" w:color="auto"/>
              <w:bottom w:val="single" w:sz="4" w:space="0" w:color="auto"/>
              <w:right w:val="single" w:sz="4" w:space="0" w:color="auto"/>
            </w:tcBorders>
            <w:vAlign w:val="center"/>
            <w:hideMark/>
          </w:tcPr>
          <w:p w14:paraId="639F075E"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w:t>
            </w:r>
          </w:p>
        </w:tc>
      </w:tr>
      <w:tr w:rsidR="00D31E53" w:rsidRPr="00CD13C9" w14:paraId="551C4B5F" w14:textId="77777777" w:rsidTr="00B77C75">
        <w:tc>
          <w:tcPr>
            <w:tcW w:w="4503" w:type="dxa"/>
            <w:tcBorders>
              <w:top w:val="single" w:sz="4" w:space="0" w:color="auto"/>
              <w:left w:val="single" w:sz="4" w:space="0" w:color="auto"/>
              <w:bottom w:val="single" w:sz="4" w:space="0" w:color="auto"/>
              <w:right w:val="single" w:sz="4" w:space="0" w:color="auto"/>
            </w:tcBorders>
            <w:vAlign w:val="center"/>
            <w:hideMark/>
          </w:tcPr>
          <w:p w14:paraId="4D6BA2D9"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Imię i nazwisko koordynatora przedmiotu oraz prowadzących zajęcia</w:t>
            </w:r>
          </w:p>
        </w:tc>
        <w:tc>
          <w:tcPr>
            <w:tcW w:w="5131" w:type="dxa"/>
            <w:tcBorders>
              <w:top w:val="single" w:sz="4" w:space="0" w:color="auto"/>
              <w:left w:val="single" w:sz="4" w:space="0" w:color="auto"/>
              <w:bottom w:val="single" w:sz="4" w:space="0" w:color="auto"/>
              <w:right w:val="single" w:sz="4" w:space="0" w:color="auto"/>
            </w:tcBorders>
            <w:vAlign w:val="center"/>
          </w:tcPr>
          <w:p w14:paraId="35533B72" w14:textId="77777777" w:rsidR="00D31E53" w:rsidRPr="00CD13C9" w:rsidRDefault="00D31E53" w:rsidP="00B77C75">
            <w:pPr>
              <w:spacing w:before="20" w:after="20" w:line="240" w:lineRule="auto"/>
              <w:rPr>
                <w:rFonts w:ascii="Cambria" w:eastAsia="Calibri" w:hAnsi="Cambria" w:cs="Calibri"/>
                <w:b/>
                <w:bCs/>
                <w:kern w:val="0"/>
                <w:sz w:val="22"/>
                <w:szCs w:val="22"/>
                <w14:ligatures w14:val="none"/>
              </w:rPr>
            </w:pPr>
          </w:p>
        </w:tc>
      </w:tr>
    </w:tbl>
    <w:p w14:paraId="398455E0" w14:textId="77777777" w:rsidR="00D31E53" w:rsidRPr="00CD13C9" w:rsidRDefault="00D31E53" w:rsidP="00D31E53">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 Formy dydaktyczne prowadzenia zajęć i liczba godzin w semestrze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155"/>
        <w:gridCol w:w="2263"/>
        <w:gridCol w:w="2556"/>
      </w:tblGrid>
      <w:tr w:rsidR="00D31E53" w:rsidRPr="00CD13C9" w14:paraId="2384E5AC" w14:textId="77777777" w:rsidTr="00B77C75">
        <w:tc>
          <w:tcPr>
            <w:tcW w:w="2660" w:type="dxa"/>
            <w:tcBorders>
              <w:top w:val="single" w:sz="4" w:space="0" w:color="auto"/>
              <w:left w:val="single" w:sz="4" w:space="0" w:color="auto"/>
              <w:bottom w:val="single" w:sz="4" w:space="0" w:color="auto"/>
              <w:right w:val="single" w:sz="4" w:space="0" w:color="auto"/>
            </w:tcBorders>
            <w:vAlign w:val="center"/>
            <w:hideMark/>
          </w:tcPr>
          <w:p w14:paraId="24DF4E77" w14:textId="77777777" w:rsidR="00D31E53" w:rsidRPr="00CD13C9" w:rsidRDefault="00D31E53" w:rsidP="00B77C7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zajęć</w:t>
            </w:r>
          </w:p>
        </w:tc>
        <w:tc>
          <w:tcPr>
            <w:tcW w:w="2155" w:type="dxa"/>
            <w:tcBorders>
              <w:top w:val="single" w:sz="4" w:space="0" w:color="auto"/>
              <w:left w:val="single" w:sz="4" w:space="0" w:color="auto"/>
              <w:bottom w:val="single" w:sz="4" w:space="0" w:color="auto"/>
              <w:right w:val="single" w:sz="4" w:space="0" w:color="auto"/>
            </w:tcBorders>
            <w:vAlign w:val="center"/>
            <w:hideMark/>
          </w:tcPr>
          <w:p w14:paraId="25D1E7C6" w14:textId="77777777" w:rsidR="00D31E53" w:rsidRPr="00CD13C9" w:rsidRDefault="00D31E53"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Liczba godzin</w:t>
            </w:r>
          </w:p>
        </w:tc>
        <w:tc>
          <w:tcPr>
            <w:tcW w:w="2263" w:type="dxa"/>
            <w:tcBorders>
              <w:top w:val="single" w:sz="4" w:space="0" w:color="auto"/>
              <w:left w:val="single" w:sz="4" w:space="0" w:color="auto"/>
              <w:bottom w:val="single" w:sz="4" w:space="0" w:color="auto"/>
              <w:right w:val="single" w:sz="4" w:space="0" w:color="auto"/>
            </w:tcBorders>
            <w:vAlign w:val="center"/>
            <w:hideMark/>
          </w:tcPr>
          <w:p w14:paraId="00B567C8" w14:textId="77777777" w:rsidR="00D31E53" w:rsidRPr="00CD13C9" w:rsidRDefault="00D31E53"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Rok studiów/semestr</w:t>
            </w:r>
          </w:p>
        </w:tc>
        <w:tc>
          <w:tcPr>
            <w:tcW w:w="2556" w:type="dxa"/>
            <w:tcBorders>
              <w:top w:val="single" w:sz="4" w:space="0" w:color="auto"/>
              <w:left w:val="single" w:sz="4" w:space="0" w:color="auto"/>
              <w:bottom w:val="single" w:sz="4" w:space="0" w:color="auto"/>
              <w:right w:val="single" w:sz="4" w:space="0" w:color="auto"/>
            </w:tcBorders>
            <w:vAlign w:val="center"/>
            <w:hideMark/>
          </w:tcPr>
          <w:p w14:paraId="4A5B16C2" w14:textId="77777777" w:rsidR="00D31E53" w:rsidRPr="00CD13C9" w:rsidRDefault="00D31E53" w:rsidP="00B77C7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Punkty ECTS (zgodnie z programem studiów)</w:t>
            </w:r>
          </w:p>
        </w:tc>
      </w:tr>
      <w:tr w:rsidR="00D31E53" w:rsidRPr="00CD13C9" w14:paraId="1CE6E141" w14:textId="77777777" w:rsidTr="00B77C75">
        <w:tc>
          <w:tcPr>
            <w:tcW w:w="2660" w:type="dxa"/>
            <w:tcBorders>
              <w:top w:val="single" w:sz="4" w:space="0" w:color="auto"/>
              <w:left w:val="single" w:sz="4" w:space="0" w:color="auto"/>
              <w:bottom w:val="single" w:sz="4" w:space="0" w:color="auto"/>
              <w:right w:val="single" w:sz="4" w:space="0" w:color="auto"/>
            </w:tcBorders>
            <w:hideMark/>
          </w:tcPr>
          <w:p w14:paraId="3C6BCA95" w14:textId="77777777" w:rsidR="00D31E53" w:rsidRPr="00CD13C9" w:rsidRDefault="00D31E53" w:rsidP="00B77C7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wykład</w:t>
            </w:r>
          </w:p>
        </w:tc>
        <w:tc>
          <w:tcPr>
            <w:tcW w:w="2155" w:type="dxa"/>
            <w:tcBorders>
              <w:top w:val="single" w:sz="4" w:space="0" w:color="auto"/>
              <w:left w:val="single" w:sz="4" w:space="0" w:color="auto"/>
              <w:bottom w:val="single" w:sz="4" w:space="0" w:color="auto"/>
              <w:right w:val="single" w:sz="4" w:space="0" w:color="auto"/>
            </w:tcBorders>
            <w:vAlign w:val="center"/>
            <w:hideMark/>
          </w:tcPr>
          <w:p w14:paraId="0E477A78" w14:textId="77777777" w:rsidR="00D31E53" w:rsidRPr="00CD13C9" w:rsidRDefault="00D31E53"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w:t>
            </w:r>
          </w:p>
        </w:tc>
        <w:tc>
          <w:tcPr>
            <w:tcW w:w="2263" w:type="dxa"/>
            <w:tcBorders>
              <w:top w:val="single" w:sz="4" w:space="0" w:color="auto"/>
              <w:left w:val="single" w:sz="4" w:space="0" w:color="auto"/>
              <w:bottom w:val="single" w:sz="4" w:space="0" w:color="auto"/>
              <w:right w:val="single" w:sz="4" w:space="0" w:color="auto"/>
            </w:tcBorders>
            <w:vAlign w:val="center"/>
            <w:hideMark/>
          </w:tcPr>
          <w:p w14:paraId="6731F3E1" w14:textId="77777777" w:rsidR="00D31E53" w:rsidRPr="00CD13C9" w:rsidRDefault="00D31E53"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III/VI</w:t>
            </w:r>
          </w:p>
        </w:tc>
        <w:tc>
          <w:tcPr>
            <w:tcW w:w="2556" w:type="dxa"/>
            <w:vMerge w:val="restart"/>
            <w:tcBorders>
              <w:top w:val="single" w:sz="4" w:space="0" w:color="auto"/>
              <w:left w:val="single" w:sz="4" w:space="0" w:color="auto"/>
              <w:bottom w:val="single" w:sz="4" w:space="0" w:color="auto"/>
              <w:right w:val="single" w:sz="4" w:space="0" w:color="auto"/>
            </w:tcBorders>
            <w:vAlign w:val="center"/>
            <w:hideMark/>
          </w:tcPr>
          <w:p w14:paraId="0265F7FA" w14:textId="1D0FCCD0" w:rsidR="00D31E53" w:rsidRPr="00CD13C9" w:rsidRDefault="00741B6E"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w:t>
            </w:r>
          </w:p>
        </w:tc>
      </w:tr>
      <w:tr w:rsidR="00D31E53" w:rsidRPr="00CD13C9" w14:paraId="041C1DAB" w14:textId="77777777" w:rsidTr="00B77C75">
        <w:tc>
          <w:tcPr>
            <w:tcW w:w="2660" w:type="dxa"/>
            <w:tcBorders>
              <w:top w:val="single" w:sz="4" w:space="0" w:color="auto"/>
              <w:left w:val="single" w:sz="4" w:space="0" w:color="auto"/>
              <w:bottom w:val="single" w:sz="4" w:space="0" w:color="auto"/>
              <w:right w:val="single" w:sz="4" w:space="0" w:color="auto"/>
            </w:tcBorders>
            <w:hideMark/>
          </w:tcPr>
          <w:p w14:paraId="605C2D44" w14:textId="77777777" w:rsidR="00D31E53" w:rsidRPr="00CD13C9" w:rsidRDefault="00D31E53" w:rsidP="00B77C75">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ćwiczenia</w:t>
            </w:r>
          </w:p>
        </w:tc>
        <w:tc>
          <w:tcPr>
            <w:tcW w:w="2155" w:type="dxa"/>
            <w:tcBorders>
              <w:top w:val="single" w:sz="4" w:space="0" w:color="auto"/>
              <w:left w:val="single" w:sz="4" w:space="0" w:color="auto"/>
              <w:bottom w:val="single" w:sz="4" w:space="0" w:color="auto"/>
              <w:right w:val="single" w:sz="4" w:space="0" w:color="auto"/>
            </w:tcBorders>
            <w:vAlign w:val="center"/>
            <w:hideMark/>
          </w:tcPr>
          <w:p w14:paraId="4B417274" w14:textId="77777777" w:rsidR="00D31E53" w:rsidRPr="00CD13C9" w:rsidRDefault="00D31E53"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20</w:t>
            </w:r>
          </w:p>
        </w:tc>
        <w:tc>
          <w:tcPr>
            <w:tcW w:w="2263" w:type="dxa"/>
            <w:tcBorders>
              <w:top w:val="single" w:sz="4" w:space="0" w:color="auto"/>
              <w:left w:val="single" w:sz="4" w:space="0" w:color="auto"/>
              <w:bottom w:val="single" w:sz="4" w:space="0" w:color="auto"/>
              <w:right w:val="single" w:sz="4" w:space="0" w:color="auto"/>
            </w:tcBorders>
            <w:vAlign w:val="center"/>
            <w:hideMark/>
          </w:tcPr>
          <w:p w14:paraId="28D0A36F" w14:textId="77777777" w:rsidR="00D31E53" w:rsidRPr="00CD13C9" w:rsidRDefault="00D31E53" w:rsidP="00B77C75">
            <w:pPr>
              <w:spacing w:before="60" w:after="60" w:line="240" w:lineRule="auto"/>
              <w:jc w:val="center"/>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III/VI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1AA440" w14:textId="77777777" w:rsidR="00D31E53" w:rsidRPr="00CD13C9" w:rsidRDefault="00D31E53" w:rsidP="00B77C75">
            <w:pPr>
              <w:spacing w:after="0" w:line="240" w:lineRule="auto"/>
              <w:rPr>
                <w:rFonts w:ascii="Cambria" w:eastAsia="Calibri" w:hAnsi="Cambria" w:cs="Calibri"/>
                <w:b/>
                <w:bCs/>
                <w:kern w:val="0"/>
                <w:sz w:val="22"/>
                <w:szCs w:val="22"/>
                <w14:ligatures w14:val="none"/>
              </w:rPr>
            </w:pPr>
          </w:p>
        </w:tc>
      </w:tr>
    </w:tbl>
    <w:p w14:paraId="48F73312" w14:textId="77777777" w:rsidR="00D31E53" w:rsidRPr="00CD13C9" w:rsidRDefault="00D31E53" w:rsidP="00D31E53">
      <w:pPr>
        <w:spacing w:before="60" w:after="60" w:line="240" w:lineRule="auto"/>
        <w:rPr>
          <w:rFonts w:ascii="Cambria" w:eastAsia="Calibri" w:hAnsi="Cambria" w:cs="Calibri"/>
          <w:b/>
          <w:kern w:val="0"/>
          <w:sz w:val="22"/>
          <w:szCs w:val="22"/>
          <w14:ligatures w14:val="none"/>
        </w:rPr>
      </w:pPr>
      <w:r w:rsidRPr="00CD13C9">
        <w:rPr>
          <w:rFonts w:ascii="Cambria" w:eastAsia="Calibri" w:hAnsi="Cambria" w:cs="Calibri"/>
          <w:b/>
          <w:bCs/>
          <w:kern w:val="0"/>
          <w:sz w:val="22"/>
          <w:szCs w:val="22"/>
          <w14:ligatures w14:val="none"/>
        </w:rPr>
        <w:t>3.Wymagania wstępne, z uwzględnieniem sekwencyjności zajęć</w:t>
      </w: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6"/>
      </w:tblGrid>
      <w:tr w:rsidR="00D31E53" w:rsidRPr="00CD13C9" w14:paraId="023B6A28" w14:textId="77777777" w:rsidTr="00B77C75">
        <w:trPr>
          <w:trHeight w:val="301"/>
        </w:trPr>
        <w:tc>
          <w:tcPr>
            <w:tcW w:w="9886" w:type="dxa"/>
            <w:tcBorders>
              <w:top w:val="single" w:sz="4" w:space="0" w:color="auto"/>
              <w:left w:val="single" w:sz="4" w:space="0" w:color="auto"/>
              <w:bottom w:val="single" w:sz="4" w:space="0" w:color="auto"/>
              <w:right w:val="single" w:sz="4" w:space="0" w:color="auto"/>
            </w:tcBorders>
            <w:hideMark/>
          </w:tcPr>
          <w:p w14:paraId="4E6F0F8E" w14:textId="77777777" w:rsidR="00D31E53" w:rsidRPr="00CD13C9" w:rsidRDefault="00D31E53"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przedmiotów: Fizjologia z elementami patofizjologii, Psychologia w ratownictwie, Choroby wewnętrzne i badanie fizykalne, Farmakologia, Neurologia, Onkologia, Podstawowe zabiegi medyczne i techniki zabiegów.</w:t>
            </w:r>
          </w:p>
          <w:p w14:paraId="15B4A882" w14:textId="77777777" w:rsidR="00D31E53" w:rsidRPr="00CD13C9" w:rsidRDefault="00D31E53"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praktyk śródrocznych: Oddział Chorób Wewnętrznych, Neurologia.</w:t>
            </w:r>
          </w:p>
          <w:p w14:paraId="4EB1489C" w14:textId="77777777" w:rsidR="00D31E53" w:rsidRPr="00CD13C9" w:rsidRDefault="00D31E53"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praktyki zawodowej Zespół Ratownictwa Medycznego.</w:t>
            </w:r>
          </w:p>
        </w:tc>
      </w:tr>
    </w:tbl>
    <w:p w14:paraId="3C644012" w14:textId="77777777" w:rsidR="00D31E53" w:rsidRPr="00CD13C9" w:rsidRDefault="00D31E53" w:rsidP="00D31E53">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4.Cele kształcenia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D31E53" w:rsidRPr="00CD13C9" w14:paraId="59EAE11E" w14:textId="77777777" w:rsidTr="00B77C75">
        <w:trPr>
          <w:trHeight w:val="178"/>
        </w:trPr>
        <w:tc>
          <w:tcPr>
            <w:tcW w:w="9776" w:type="dxa"/>
            <w:tcBorders>
              <w:top w:val="single" w:sz="4" w:space="0" w:color="auto"/>
              <w:left w:val="single" w:sz="4" w:space="0" w:color="auto"/>
              <w:bottom w:val="single" w:sz="4" w:space="0" w:color="auto"/>
              <w:right w:val="single" w:sz="4" w:space="0" w:color="auto"/>
            </w:tcBorders>
            <w:hideMark/>
          </w:tcPr>
          <w:p w14:paraId="6CFACD94"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C1 - </w:t>
            </w:r>
            <w:r w:rsidRPr="00CD13C9">
              <w:rPr>
                <w:rFonts w:ascii="Cambria" w:eastAsia="Calibri" w:hAnsi="Cambria" w:cs="Calibri"/>
                <w:kern w:val="0"/>
                <w:sz w:val="20"/>
                <w:szCs w:val="20"/>
                <w14:ligatures w14:val="none"/>
              </w:rPr>
              <w:t>Przekazanie studentom wiedzy z zakresu geriatrii oraz medycyny paliatywnej niezbędnej do realizacji zadań zawodowych ratownika medycznego.</w:t>
            </w:r>
          </w:p>
          <w:p w14:paraId="6CAD8BD7"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b/>
                <w:bCs/>
                <w:kern w:val="0"/>
                <w:sz w:val="20"/>
                <w:szCs w:val="20"/>
                <w14:ligatures w14:val="none"/>
              </w:rPr>
              <w:t xml:space="preserve">C2 - </w:t>
            </w:r>
            <w:r w:rsidRPr="00CD13C9">
              <w:rPr>
                <w:rFonts w:ascii="Cambria" w:eastAsia="Calibri" w:hAnsi="Cambria" w:cs="Calibri"/>
                <w:kern w:val="0"/>
                <w:sz w:val="20"/>
                <w:szCs w:val="20"/>
                <w14:ligatures w14:val="none"/>
              </w:rPr>
              <w:t>Kształtowanie umiejętności wykonywania czynności medycznych w zakresie przewidzianym dla ratownika medycznego wobec osób w wieku podeszłym i chorych terminalnie adekwatnie do ich stanu i ograniczeń wynikających z procesu starzenia.</w:t>
            </w:r>
          </w:p>
          <w:p w14:paraId="58DAB8A8"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C3 - </w:t>
            </w:r>
            <w:r w:rsidRPr="00CD13C9">
              <w:rPr>
                <w:rFonts w:ascii="Cambria" w:eastAsia="Calibri" w:hAnsi="Cambria" w:cs="Calibri"/>
                <w:kern w:val="0"/>
                <w:sz w:val="20"/>
                <w:szCs w:val="20"/>
                <w14:ligatures w14:val="none"/>
              </w:rPr>
              <w:t>Wskazanie studentom ważności rozwijania u siebie szeroko rozumianej empatii jako podstawy do zrozumienia stanu emocjonalnego, efektywnego komunikowania się i reagowania na potrzeby osób w wieku podeszłym oraz chorych terminalnie.</w:t>
            </w:r>
          </w:p>
        </w:tc>
      </w:tr>
    </w:tbl>
    <w:p w14:paraId="22CB1ECE" w14:textId="77777777" w:rsidR="00D31E53" w:rsidRPr="00CD13C9" w:rsidRDefault="00D31E53" w:rsidP="00D31E53">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5.Efekty uczenia się dla zajęć wraz z odniesieniem do efektów kierunkowych</w:t>
      </w:r>
    </w:p>
    <w:tbl>
      <w:tblPr>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
        <w:gridCol w:w="6601"/>
        <w:gridCol w:w="1723"/>
        <w:gridCol w:w="8"/>
      </w:tblGrid>
      <w:tr w:rsidR="00D31E53" w:rsidRPr="00CD13C9" w14:paraId="2E05E4A6" w14:textId="77777777" w:rsidTr="00077ADC">
        <w:trPr>
          <w:gridAfter w:val="1"/>
          <w:wAfter w:w="4" w:type="pct"/>
          <w:trHeight w:val="560"/>
        </w:trPr>
        <w:tc>
          <w:tcPr>
            <w:tcW w:w="625" w:type="pct"/>
            <w:tcBorders>
              <w:top w:val="single" w:sz="4" w:space="0" w:color="auto"/>
              <w:left w:val="single" w:sz="4" w:space="0" w:color="auto"/>
              <w:bottom w:val="single" w:sz="4" w:space="0" w:color="auto"/>
              <w:right w:val="single" w:sz="4" w:space="0" w:color="auto"/>
            </w:tcBorders>
            <w:vAlign w:val="center"/>
            <w:hideMark/>
          </w:tcPr>
          <w:p w14:paraId="656995AE" w14:textId="77777777" w:rsidR="00D31E53" w:rsidRPr="00CD13C9" w:rsidRDefault="00D31E53" w:rsidP="00077ADC">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Symbol efektu uczenia się</w:t>
            </w:r>
          </w:p>
        </w:tc>
        <w:tc>
          <w:tcPr>
            <w:tcW w:w="3466" w:type="pct"/>
            <w:tcBorders>
              <w:top w:val="single" w:sz="4" w:space="0" w:color="auto"/>
              <w:left w:val="single" w:sz="4" w:space="0" w:color="auto"/>
              <w:bottom w:val="single" w:sz="4" w:space="0" w:color="auto"/>
              <w:right w:val="single" w:sz="4" w:space="0" w:color="auto"/>
            </w:tcBorders>
            <w:hideMark/>
          </w:tcPr>
          <w:p w14:paraId="1EA0340A" w14:textId="77777777" w:rsidR="00D31E53" w:rsidRPr="00CD13C9" w:rsidRDefault="00D31E53" w:rsidP="00B77C75">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Opis efektu uczenia się</w:t>
            </w:r>
          </w:p>
        </w:tc>
        <w:tc>
          <w:tcPr>
            <w:tcW w:w="905" w:type="pct"/>
            <w:tcBorders>
              <w:top w:val="single" w:sz="4" w:space="0" w:color="auto"/>
              <w:left w:val="single" w:sz="4" w:space="0" w:color="auto"/>
              <w:bottom w:val="single" w:sz="4" w:space="0" w:color="auto"/>
              <w:right w:val="single" w:sz="4" w:space="0" w:color="auto"/>
            </w:tcBorders>
            <w:vAlign w:val="center"/>
            <w:hideMark/>
          </w:tcPr>
          <w:p w14:paraId="02F938D5" w14:textId="77777777" w:rsidR="00D31E53" w:rsidRPr="00CD13C9" w:rsidRDefault="00D31E53" w:rsidP="00077ADC">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Odniesienie do efektu kierunkowego</w:t>
            </w:r>
          </w:p>
        </w:tc>
      </w:tr>
      <w:tr w:rsidR="00D31E53" w:rsidRPr="00CD13C9" w14:paraId="2751A166" w14:textId="77777777" w:rsidTr="00077ADC">
        <w:trPr>
          <w:trHeight w:val="256"/>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32180A9" w14:textId="77777777" w:rsidR="00D31E53" w:rsidRPr="00CD13C9" w:rsidRDefault="00D31E53" w:rsidP="00077ADC">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lastRenderedPageBreak/>
              <w:t>Wiedza</w:t>
            </w:r>
          </w:p>
        </w:tc>
      </w:tr>
      <w:tr w:rsidR="00D31E53" w:rsidRPr="00CD13C9" w14:paraId="64F0FFD8"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01A97CE8"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W_01</w:t>
            </w:r>
          </w:p>
        </w:tc>
        <w:tc>
          <w:tcPr>
            <w:tcW w:w="3466" w:type="pct"/>
            <w:tcBorders>
              <w:top w:val="single" w:sz="4" w:space="0" w:color="auto"/>
              <w:left w:val="single" w:sz="4" w:space="0" w:color="auto"/>
              <w:bottom w:val="single" w:sz="4" w:space="0" w:color="auto"/>
              <w:right w:val="single" w:sz="4" w:space="0" w:color="auto"/>
            </w:tcBorders>
            <w:hideMark/>
          </w:tcPr>
          <w:p w14:paraId="5E298242"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uwarunkowania środowiskowe i epidemiologiczne najczęstszych nowotworów.</w:t>
            </w:r>
          </w:p>
        </w:tc>
        <w:tc>
          <w:tcPr>
            <w:tcW w:w="905" w:type="pct"/>
            <w:tcBorders>
              <w:top w:val="single" w:sz="4" w:space="0" w:color="auto"/>
              <w:left w:val="single" w:sz="4" w:space="0" w:color="auto"/>
              <w:bottom w:val="single" w:sz="4" w:space="0" w:color="auto"/>
              <w:right w:val="single" w:sz="4" w:space="0" w:color="auto"/>
            </w:tcBorders>
            <w:vAlign w:val="center"/>
            <w:hideMark/>
          </w:tcPr>
          <w:p w14:paraId="7976FDBC"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K_W134</w:t>
            </w:r>
          </w:p>
        </w:tc>
      </w:tr>
      <w:tr w:rsidR="00D31E53" w:rsidRPr="00CD13C9" w14:paraId="03D2DAF8"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0C93E6B3"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W_02</w:t>
            </w:r>
          </w:p>
        </w:tc>
        <w:tc>
          <w:tcPr>
            <w:tcW w:w="3466" w:type="pct"/>
            <w:tcBorders>
              <w:top w:val="single" w:sz="4" w:space="0" w:color="auto"/>
              <w:left w:val="single" w:sz="4" w:space="0" w:color="auto"/>
              <w:bottom w:val="single" w:sz="4" w:space="0" w:color="auto"/>
              <w:right w:val="single" w:sz="4" w:space="0" w:color="auto"/>
            </w:tcBorders>
            <w:hideMark/>
          </w:tcPr>
          <w:p w14:paraId="210623B7"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przyczyny, objawy, zasady diagnozowania i postępowania terapeutycznego w opiece paliatywnej  oraz najczęstsze problemy medycyny paliatywnej.</w:t>
            </w:r>
          </w:p>
        </w:tc>
        <w:tc>
          <w:tcPr>
            <w:tcW w:w="905" w:type="pct"/>
            <w:tcBorders>
              <w:top w:val="single" w:sz="4" w:space="0" w:color="auto"/>
              <w:left w:val="single" w:sz="4" w:space="0" w:color="auto"/>
              <w:bottom w:val="single" w:sz="4" w:space="0" w:color="auto"/>
              <w:right w:val="single" w:sz="4" w:space="0" w:color="auto"/>
            </w:tcBorders>
            <w:vAlign w:val="center"/>
            <w:hideMark/>
          </w:tcPr>
          <w:p w14:paraId="0394F049"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K_W135</w:t>
            </w:r>
          </w:p>
        </w:tc>
      </w:tr>
      <w:tr w:rsidR="00D31E53" w:rsidRPr="00CD13C9" w14:paraId="628D3832"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4B270348"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W_03</w:t>
            </w:r>
          </w:p>
        </w:tc>
        <w:tc>
          <w:tcPr>
            <w:tcW w:w="3466" w:type="pct"/>
            <w:tcBorders>
              <w:top w:val="single" w:sz="4" w:space="0" w:color="auto"/>
              <w:left w:val="single" w:sz="4" w:space="0" w:color="auto"/>
              <w:bottom w:val="single" w:sz="4" w:space="0" w:color="auto"/>
              <w:right w:val="single" w:sz="4" w:space="0" w:color="auto"/>
            </w:tcBorders>
            <w:hideMark/>
          </w:tcPr>
          <w:p w14:paraId="32B5BAEC"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zasady postępowania ratunkowego w przypadku pacjenta w stanie terminalnym.</w:t>
            </w:r>
          </w:p>
        </w:tc>
        <w:tc>
          <w:tcPr>
            <w:tcW w:w="905" w:type="pct"/>
            <w:tcBorders>
              <w:top w:val="single" w:sz="4" w:space="0" w:color="auto"/>
              <w:left w:val="single" w:sz="4" w:space="0" w:color="auto"/>
              <w:bottom w:val="single" w:sz="4" w:space="0" w:color="auto"/>
              <w:right w:val="single" w:sz="4" w:space="0" w:color="auto"/>
            </w:tcBorders>
            <w:vAlign w:val="center"/>
            <w:hideMark/>
          </w:tcPr>
          <w:p w14:paraId="00D0BA71"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K_W136</w:t>
            </w:r>
          </w:p>
        </w:tc>
      </w:tr>
      <w:tr w:rsidR="00D31E53" w:rsidRPr="00CD13C9" w14:paraId="0EFD0445"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5EB1CA61"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W_04</w:t>
            </w:r>
          </w:p>
        </w:tc>
        <w:tc>
          <w:tcPr>
            <w:tcW w:w="3466" w:type="pct"/>
            <w:tcBorders>
              <w:top w:val="single" w:sz="4" w:space="0" w:color="auto"/>
              <w:left w:val="single" w:sz="4" w:space="0" w:color="auto"/>
              <w:bottom w:val="single" w:sz="4" w:space="0" w:color="auto"/>
              <w:right w:val="single" w:sz="4" w:space="0" w:color="auto"/>
            </w:tcBorders>
            <w:hideMark/>
          </w:tcPr>
          <w:p w14:paraId="65ADC5F9"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metody wdrożenia leczenia przeciwbólowego przez ratownika medycznego z uwzględnieniem farmakoterapii dzieci.</w:t>
            </w:r>
          </w:p>
        </w:tc>
        <w:tc>
          <w:tcPr>
            <w:tcW w:w="905" w:type="pct"/>
            <w:tcBorders>
              <w:top w:val="single" w:sz="4" w:space="0" w:color="auto"/>
              <w:left w:val="single" w:sz="4" w:space="0" w:color="auto"/>
              <w:bottom w:val="single" w:sz="4" w:space="0" w:color="auto"/>
              <w:right w:val="single" w:sz="4" w:space="0" w:color="auto"/>
            </w:tcBorders>
            <w:vAlign w:val="center"/>
            <w:hideMark/>
          </w:tcPr>
          <w:p w14:paraId="5690E062"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K_W139</w:t>
            </w:r>
          </w:p>
        </w:tc>
      </w:tr>
      <w:tr w:rsidR="00D31E53" w:rsidRPr="00CD13C9" w14:paraId="6248890D"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1B99776D"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466" w:type="pct"/>
            <w:tcBorders>
              <w:top w:val="single" w:sz="4" w:space="0" w:color="auto"/>
              <w:left w:val="single" w:sz="4" w:space="0" w:color="auto"/>
              <w:bottom w:val="single" w:sz="4" w:space="0" w:color="auto"/>
              <w:right w:val="single" w:sz="4" w:space="0" w:color="auto"/>
            </w:tcBorders>
            <w:hideMark/>
          </w:tcPr>
          <w:p w14:paraId="69875874"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skale oceny bólu i metody ograniczania bólu.</w:t>
            </w:r>
          </w:p>
        </w:tc>
        <w:tc>
          <w:tcPr>
            <w:tcW w:w="905" w:type="pct"/>
            <w:tcBorders>
              <w:top w:val="single" w:sz="4" w:space="0" w:color="auto"/>
              <w:left w:val="single" w:sz="4" w:space="0" w:color="auto"/>
              <w:bottom w:val="single" w:sz="4" w:space="0" w:color="auto"/>
              <w:right w:val="single" w:sz="4" w:space="0" w:color="auto"/>
            </w:tcBorders>
            <w:vAlign w:val="center"/>
            <w:hideMark/>
          </w:tcPr>
          <w:p w14:paraId="08593B67"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K_W140</w:t>
            </w:r>
          </w:p>
        </w:tc>
      </w:tr>
      <w:tr w:rsidR="00D31E53" w:rsidRPr="00CD13C9" w14:paraId="2943481D"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13BE9F20"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W_05</w:t>
            </w:r>
          </w:p>
        </w:tc>
        <w:tc>
          <w:tcPr>
            <w:tcW w:w="3466" w:type="pct"/>
            <w:tcBorders>
              <w:top w:val="single" w:sz="4" w:space="0" w:color="auto"/>
              <w:left w:val="single" w:sz="4" w:space="0" w:color="auto"/>
              <w:bottom w:val="single" w:sz="4" w:space="0" w:color="auto"/>
              <w:right w:val="single" w:sz="4" w:space="0" w:color="auto"/>
            </w:tcBorders>
            <w:hideMark/>
          </w:tcPr>
          <w:p w14:paraId="12EB5B94"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zna i rozumie stany nagłego zagrożenia zdrowotnego w chorobach nowotworowych oraz postępowanie przedszpitalne i w SOR w przypadku takich zagrożeń</w:t>
            </w:r>
          </w:p>
        </w:tc>
        <w:tc>
          <w:tcPr>
            <w:tcW w:w="905" w:type="pct"/>
            <w:tcBorders>
              <w:top w:val="single" w:sz="4" w:space="0" w:color="auto"/>
              <w:left w:val="single" w:sz="4" w:space="0" w:color="auto"/>
              <w:bottom w:val="single" w:sz="4" w:space="0" w:color="auto"/>
              <w:right w:val="single" w:sz="4" w:space="0" w:color="auto"/>
            </w:tcBorders>
            <w:vAlign w:val="center"/>
            <w:hideMark/>
          </w:tcPr>
          <w:p w14:paraId="6A250525"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K_W210</w:t>
            </w:r>
          </w:p>
        </w:tc>
      </w:tr>
      <w:tr w:rsidR="00D31E53" w:rsidRPr="00CD13C9" w14:paraId="47DBC562" w14:textId="77777777" w:rsidTr="00077ADC">
        <w:trPr>
          <w:trHeight w:val="21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5325B0D" w14:textId="77777777" w:rsidR="00D31E53" w:rsidRPr="00CD13C9" w:rsidRDefault="00D31E53" w:rsidP="00077ADC">
            <w:pPr>
              <w:spacing w:before="20" w:after="20" w:line="276"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Umiejętności</w:t>
            </w:r>
          </w:p>
        </w:tc>
      </w:tr>
      <w:tr w:rsidR="00D31E53" w:rsidRPr="00CD13C9" w14:paraId="50307A09"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55301B44"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U_01</w:t>
            </w:r>
          </w:p>
        </w:tc>
        <w:tc>
          <w:tcPr>
            <w:tcW w:w="3466" w:type="pct"/>
            <w:tcBorders>
              <w:top w:val="single" w:sz="4" w:space="0" w:color="auto"/>
              <w:left w:val="single" w:sz="4" w:space="0" w:color="auto"/>
              <w:bottom w:val="single" w:sz="4" w:space="0" w:color="auto"/>
              <w:right w:val="single" w:sz="4" w:space="0" w:color="auto"/>
            </w:tcBorders>
            <w:hideMark/>
          </w:tcPr>
          <w:p w14:paraId="3192D14D"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planować własną aktywność edukacyjną i stale dokształcać się w celu aktualizacji wiedzy;</w:t>
            </w:r>
          </w:p>
        </w:tc>
        <w:tc>
          <w:tcPr>
            <w:tcW w:w="905" w:type="pct"/>
            <w:tcBorders>
              <w:top w:val="single" w:sz="4" w:space="0" w:color="auto"/>
              <w:left w:val="single" w:sz="4" w:space="0" w:color="auto"/>
              <w:bottom w:val="single" w:sz="4" w:space="0" w:color="auto"/>
              <w:right w:val="single" w:sz="4" w:space="0" w:color="auto"/>
            </w:tcBorders>
            <w:vAlign w:val="center"/>
            <w:hideMark/>
          </w:tcPr>
          <w:p w14:paraId="68744964"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K_U07</w:t>
            </w:r>
          </w:p>
        </w:tc>
      </w:tr>
      <w:tr w:rsidR="00D31E53" w:rsidRPr="00CD13C9" w14:paraId="3A3A85B3"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6EC69D02"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U_02</w:t>
            </w:r>
          </w:p>
        </w:tc>
        <w:tc>
          <w:tcPr>
            <w:tcW w:w="3466" w:type="pct"/>
            <w:tcBorders>
              <w:top w:val="single" w:sz="4" w:space="0" w:color="auto"/>
              <w:left w:val="single" w:sz="4" w:space="0" w:color="auto"/>
              <w:bottom w:val="single" w:sz="4" w:space="0" w:color="auto"/>
              <w:right w:val="single" w:sz="4" w:space="0" w:color="auto"/>
            </w:tcBorders>
            <w:hideMark/>
          </w:tcPr>
          <w:p w14:paraId="54824B96"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ocenić i opisać stan somatyczny i psychiczny pacjenta.</w:t>
            </w:r>
          </w:p>
        </w:tc>
        <w:tc>
          <w:tcPr>
            <w:tcW w:w="905" w:type="pct"/>
            <w:tcBorders>
              <w:top w:val="single" w:sz="4" w:space="0" w:color="auto"/>
              <w:left w:val="single" w:sz="4" w:space="0" w:color="auto"/>
              <w:bottom w:val="single" w:sz="4" w:space="0" w:color="auto"/>
              <w:right w:val="single" w:sz="4" w:space="0" w:color="auto"/>
            </w:tcBorders>
            <w:vAlign w:val="center"/>
            <w:hideMark/>
          </w:tcPr>
          <w:p w14:paraId="259AAF0E"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K_U63</w:t>
            </w:r>
          </w:p>
        </w:tc>
      </w:tr>
      <w:tr w:rsidR="00D31E53" w:rsidRPr="00CD13C9" w14:paraId="0E4139D3"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72280728"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U_03</w:t>
            </w:r>
          </w:p>
        </w:tc>
        <w:tc>
          <w:tcPr>
            <w:tcW w:w="3466" w:type="pct"/>
            <w:tcBorders>
              <w:top w:val="single" w:sz="4" w:space="0" w:color="auto"/>
              <w:left w:val="single" w:sz="4" w:space="0" w:color="auto"/>
              <w:bottom w:val="single" w:sz="4" w:space="0" w:color="auto"/>
              <w:right w:val="single" w:sz="4" w:space="0" w:color="auto"/>
            </w:tcBorders>
            <w:hideMark/>
          </w:tcPr>
          <w:p w14:paraId="04A76F4A"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przeprowadzać analizę ewentualnych działań niepożądanych poszczególnych produktów leczniczych oraz interakcji między nimi.</w:t>
            </w:r>
          </w:p>
        </w:tc>
        <w:tc>
          <w:tcPr>
            <w:tcW w:w="905" w:type="pct"/>
            <w:tcBorders>
              <w:top w:val="single" w:sz="4" w:space="0" w:color="auto"/>
              <w:left w:val="single" w:sz="4" w:space="0" w:color="auto"/>
              <w:bottom w:val="single" w:sz="4" w:space="0" w:color="auto"/>
              <w:right w:val="single" w:sz="4" w:space="0" w:color="auto"/>
            </w:tcBorders>
            <w:vAlign w:val="center"/>
            <w:hideMark/>
          </w:tcPr>
          <w:p w14:paraId="266510C6"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K_U64</w:t>
            </w:r>
          </w:p>
        </w:tc>
      </w:tr>
      <w:tr w:rsidR="00D31E53" w:rsidRPr="00CD13C9" w14:paraId="77F3CAF7"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77540879"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U_04</w:t>
            </w:r>
          </w:p>
        </w:tc>
        <w:tc>
          <w:tcPr>
            <w:tcW w:w="3466" w:type="pct"/>
            <w:tcBorders>
              <w:top w:val="single" w:sz="4" w:space="0" w:color="auto"/>
              <w:left w:val="single" w:sz="4" w:space="0" w:color="auto"/>
              <w:bottom w:val="single" w:sz="4" w:space="0" w:color="auto"/>
              <w:right w:val="single" w:sz="4" w:space="0" w:color="auto"/>
            </w:tcBorders>
            <w:hideMark/>
          </w:tcPr>
          <w:p w14:paraId="6DD60C54"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monitorować stan pacjenta metodami nieinwazyjnymi.</w:t>
            </w:r>
          </w:p>
        </w:tc>
        <w:tc>
          <w:tcPr>
            <w:tcW w:w="905" w:type="pct"/>
            <w:tcBorders>
              <w:top w:val="single" w:sz="4" w:space="0" w:color="auto"/>
              <w:left w:val="single" w:sz="4" w:space="0" w:color="auto"/>
              <w:bottom w:val="single" w:sz="4" w:space="0" w:color="auto"/>
              <w:right w:val="single" w:sz="4" w:space="0" w:color="auto"/>
            </w:tcBorders>
            <w:vAlign w:val="center"/>
            <w:hideMark/>
          </w:tcPr>
          <w:p w14:paraId="47A3F4D1"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K_U66</w:t>
            </w:r>
          </w:p>
        </w:tc>
      </w:tr>
      <w:tr w:rsidR="00D31E53" w:rsidRPr="00CD13C9" w14:paraId="15CFC5E2"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5EBE6C26"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U_05</w:t>
            </w:r>
          </w:p>
        </w:tc>
        <w:tc>
          <w:tcPr>
            <w:tcW w:w="3466" w:type="pct"/>
            <w:tcBorders>
              <w:top w:val="single" w:sz="4" w:space="0" w:color="auto"/>
              <w:left w:val="single" w:sz="4" w:space="0" w:color="auto"/>
              <w:bottom w:val="single" w:sz="4" w:space="0" w:color="auto"/>
              <w:right w:val="single" w:sz="4" w:space="0" w:color="auto"/>
            </w:tcBorders>
            <w:hideMark/>
          </w:tcPr>
          <w:p w14:paraId="4A47E8E9"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 obliczać dawki produktów leczniczych oraz przygotować do podania i podawać produkty lecznicze pacjentowi.</w:t>
            </w:r>
          </w:p>
        </w:tc>
        <w:tc>
          <w:tcPr>
            <w:tcW w:w="905" w:type="pct"/>
            <w:tcBorders>
              <w:top w:val="single" w:sz="4" w:space="0" w:color="auto"/>
              <w:left w:val="single" w:sz="4" w:space="0" w:color="auto"/>
              <w:bottom w:val="single" w:sz="4" w:space="0" w:color="auto"/>
              <w:right w:val="single" w:sz="4" w:space="0" w:color="auto"/>
            </w:tcBorders>
            <w:vAlign w:val="center"/>
            <w:hideMark/>
          </w:tcPr>
          <w:p w14:paraId="43BF1D31"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K_U67</w:t>
            </w:r>
          </w:p>
        </w:tc>
      </w:tr>
      <w:tr w:rsidR="00D31E53" w:rsidRPr="00CD13C9" w14:paraId="6BC1DBEF"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5EE723D9"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U_06</w:t>
            </w:r>
          </w:p>
        </w:tc>
        <w:tc>
          <w:tcPr>
            <w:tcW w:w="3466" w:type="pct"/>
            <w:tcBorders>
              <w:top w:val="single" w:sz="4" w:space="0" w:color="auto"/>
              <w:left w:val="single" w:sz="4" w:space="0" w:color="auto"/>
              <w:bottom w:val="single" w:sz="4" w:space="0" w:color="auto"/>
              <w:right w:val="single" w:sz="4" w:space="0" w:color="auto"/>
            </w:tcBorders>
            <w:hideMark/>
          </w:tcPr>
          <w:p w14:paraId="6457373D"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identyfikować błędy i zaniedbania w praktyce ratownika medycznego.</w:t>
            </w:r>
          </w:p>
        </w:tc>
        <w:tc>
          <w:tcPr>
            <w:tcW w:w="905" w:type="pct"/>
            <w:tcBorders>
              <w:top w:val="single" w:sz="4" w:space="0" w:color="auto"/>
              <w:left w:val="single" w:sz="4" w:space="0" w:color="auto"/>
              <w:bottom w:val="single" w:sz="4" w:space="0" w:color="auto"/>
              <w:right w:val="single" w:sz="4" w:space="0" w:color="auto"/>
            </w:tcBorders>
            <w:vAlign w:val="center"/>
            <w:hideMark/>
          </w:tcPr>
          <w:p w14:paraId="00EEFF39"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K_U75</w:t>
            </w:r>
          </w:p>
        </w:tc>
      </w:tr>
      <w:tr w:rsidR="00D31E53" w:rsidRPr="00CD13C9" w14:paraId="46F7DE67"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071F62CE"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U_08</w:t>
            </w:r>
          </w:p>
        </w:tc>
        <w:tc>
          <w:tcPr>
            <w:tcW w:w="3466" w:type="pct"/>
            <w:tcBorders>
              <w:top w:val="single" w:sz="4" w:space="0" w:color="auto"/>
              <w:left w:val="single" w:sz="4" w:space="0" w:color="auto"/>
              <w:bottom w:val="single" w:sz="4" w:space="0" w:color="auto"/>
              <w:right w:val="single" w:sz="4" w:space="0" w:color="auto"/>
            </w:tcBorders>
            <w:hideMark/>
          </w:tcPr>
          <w:p w14:paraId="5A1E24F8"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Student potrafi</w:t>
            </w:r>
            <w:r w:rsidRPr="00CD13C9">
              <w:rPr>
                <w:rFonts w:ascii="Cambria" w:eastAsia="Calibri" w:hAnsi="Cambria" w:cs="Calibri"/>
                <w:kern w:val="0"/>
                <w:sz w:val="22"/>
                <w:szCs w:val="22"/>
                <w14:ligatures w14:val="none"/>
              </w:rPr>
              <w:t xml:space="preserve"> </w:t>
            </w:r>
            <w:r w:rsidRPr="00CD13C9">
              <w:rPr>
                <w:rFonts w:ascii="Cambria" w:eastAsia="Calibri" w:hAnsi="Cambria" w:cs="Calibri"/>
                <w:kern w:val="0"/>
                <w:sz w:val="20"/>
                <w:szCs w:val="20"/>
                <w14:ligatures w14:val="none"/>
              </w:rPr>
              <w:t>stosować leczenie przeciwbólowe.</w:t>
            </w:r>
          </w:p>
        </w:tc>
        <w:tc>
          <w:tcPr>
            <w:tcW w:w="905" w:type="pct"/>
            <w:tcBorders>
              <w:top w:val="single" w:sz="4" w:space="0" w:color="auto"/>
              <w:left w:val="single" w:sz="4" w:space="0" w:color="auto"/>
              <w:bottom w:val="single" w:sz="4" w:space="0" w:color="auto"/>
              <w:right w:val="single" w:sz="4" w:space="0" w:color="auto"/>
            </w:tcBorders>
            <w:vAlign w:val="center"/>
            <w:hideMark/>
          </w:tcPr>
          <w:p w14:paraId="517D1768"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K_U77</w:t>
            </w:r>
          </w:p>
        </w:tc>
      </w:tr>
      <w:tr w:rsidR="00D31E53" w:rsidRPr="00CD13C9" w14:paraId="2464CCEC"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2E1BE54B"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U_08</w:t>
            </w:r>
          </w:p>
        </w:tc>
        <w:tc>
          <w:tcPr>
            <w:tcW w:w="3466" w:type="pct"/>
            <w:tcBorders>
              <w:top w:val="single" w:sz="4" w:space="0" w:color="auto"/>
              <w:left w:val="single" w:sz="4" w:space="0" w:color="auto"/>
              <w:bottom w:val="single" w:sz="4" w:space="0" w:color="auto"/>
              <w:right w:val="single" w:sz="4" w:space="0" w:color="auto"/>
            </w:tcBorders>
            <w:hideMark/>
          </w:tcPr>
          <w:p w14:paraId="7F3839D8"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Student potrafi oceniać stopień nasilenia bólu według znanych </w:t>
            </w:r>
            <w:proofErr w:type="spellStart"/>
            <w:r w:rsidRPr="00CD13C9">
              <w:rPr>
                <w:rFonts w:ascii="Cambria" w:eastAsia="Calibri" w:hAnsi="Cambria" w:cs="Calibri"/>
                <w:kern w:val="0"/>
                <w:sz w:val="20"/>
                <w:szCs w:val="20"/>
                <w14:ligatures w14:val="none"/>
              </w:rPr>
              <w:t>skal</w:t>
            </w:r>
            <w:proofErr w:type="spellEnd"/>
            <w:r w:rsidRPr="00CD13C9">
              <w:rPr>
                <w:rFonts w:ascii="Cambria" w:eastAsia="Calibri" w:hAnsi="Cambria" w:cs="Calibri"/>
                <w:kern w:val="0"/>
                <w:sz w:val="20"/>
                <w:szCs w:val="20"/>
                <w14:ligatures w14:val="none"/>
              </w:rPr>
              <w:t>.</w:t>
            </w:r>
          </w:p>
        </w:tc>
        <w:tc>
          <w:tcPr>
            <w:tcW w:w="905" w:type="pct"/>
            <w:tcBorders>
              <w:top w:val="single" w:sz="4" w:space="0" w:color="auto"/>
              <w:left w:val="single" w:sz="4" w:space="0" w:color="auto"/>
              <w:bottom w:val="single" w:sz="4" w:space="0" w:color="auto"/>
              <w:right w:val="single" w:sz="4" w:space="0" w:color="auto"/>
            </w:tcBorders>
            <w:vAlign w:val="center"/>
            <w:hideMark/>
          </w:tcPr>
          <w:p w14:paraId="2B101E3D"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K_U78</w:t>
            </w:r>
          </w:p>
        </w:tc>
      </w:tr>
      <w:tr w:rsidR="00D31E53" w:rsidRPr="00CD13C9" w14:paraId="54A82A8C" w14:textId="77777777" w:rsidTr="00077ADC">
        <w:trPr>
          <w:trHeight w:val="33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A164D81" w14:textId="7B2E4A19" w:rsidR="00D31E53" w:rsidRPr="00CD13C9" w:rsidRDefault="00D31E53" w:rsidP="00077ADC">
            <w:pPr>
              <w:spacing w:before="20" w:after="20" w:line="240" w:lineRule="auto"/>
              <w:jc w:val="center"/>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Kompetencje społeczne</w:t>
            </w:r>
          </w:p>
        </w:tc>
      </w:tr>
      <w:tr w:rsidR="00D31E53" w:rsidRPr="00CD13C9" w14:paraId="11F61CD3"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52753126"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K_01</w:t>
            </w:r>
          </w:p>
        </w:tc>
        <w:tc>
          <w:tcPr>
            <w:tcW w:w="3466" w:type="pct"/>
            <w:tcBorders>
              <w:top w:val="single" w:sz="4" w:space="0" w:color="auto"/>
              <w:left w:val="single" w:sz="4" w:space="0" w:color="auto"/>
              <w:bottom w:val="single" w:sz="4" w:space="0" w:color="auto"/>
              <w:right w:val="single" w:sz="4" w:space="0" w:color="auto"/>
            </w:tcBorders>
            <w:vAlign w:val="center"/>
            <w:hideMark/>
          </w:tcPr>
          <w:p w14:paraId="74EB550B" w14:textId="77777777" w:rsidR="00D31E53" w:rsidRPr="00CD13C9" w:rsidRDefault="00D31E53" w:rsidP="00B77C75">
            <w:pPr>
              <w:spacing w:after="0" w:line="240" w:lineRule="auto"/>
              <w:rPr>
                <w:rFonts w:ascii="Cambria" w:eastAsia="Calibri" w:hAnsi="Cambria" w:cs="Calibri"/>
                <w:bCs/>
                <w:sz w:val="20"/>
                <w:szCs w:val="20"/>
              </w:rPr>
            </w:pPr>
            <w:r w:rsidRPr="00CD13C9">
              <w:rPr>
                <w:rFonts w:ascii="Cambria" w:eastAsia="Calibri" w:hAnsi="Cambria" w:cs="Calibri"/>
                <w:bCs/>
                <w:sz w:val="20"/>
                <w:szCs w:val="20"/>
              </w:rPr>
              <w:t>Student jest gotów do</w:t>
            </w:r>
            <w:r w:rsidRPr="00CD13C9">
              <w:rPr>
                <w:rFonts w:ascii="Cambria" w:eastAsia="Calibri" w:hAnsi="Cambria" w:cs="Calibri"/>
                <w:sz w:val="22"/>
                <w:szCs w:val="22"/>
              </w:rPr>
              <w:t xml:space="preserve"> </w:t>
            </w:r>
            <w:r w:rsidRPr="00CD13C9">
              <w:rPr>
                <w:rFonts w:ascii="Cambria" w:eastAsia="Calibri" w:hAnsi="Cambria" w:cs="Calibri"/>
                <w:bCs/>
                <w:sz w:val="20"/>
                <w:szCs w:val="20"/>
              </w:rPr>
              <w:t>aktywnego słuchania, nawiązywania kontaktów interpersonalnych, skutecznego i empatycznego porozumiewania się z pacjentem.</w:t>
            </w:r>
          </w:p>
        </w:tc>
        <w:tc>
          <w:tcPr>
            <w:tcW w:w="905" w:type="pct"/>
            <w:tcBorders>
              <w:top w:val="single" w:sz="4" w:space="0" w:color="auto"/>
              <w:left w:val="single" w:sz="4" w:space="0" w:color="auto"/>
              <w:bottom w:val="single" w:sz="4" w:space="0" w:color="auto"/>
              <w:right w:val="single" w:sz="4" w:space="0" w:color="auto"/>
            </w:tcBorders>
            <w:vAlign w:val="center"/>
            <w:hideMark/>
          </w:tcPr>
          <w:p w14:paraId="032A89D3" w14:textId="77777777" w:rsidR="00D31E53" w:rsidRPr="00CD13C9" w:rsidRDefault="00D31E53" w:rsidP="00077ADC">
            <w:pPr>
              <w:spacing w:after="0" w:line="240" w:lineRule="auto"/>
              <w:jc w:val="center"/>
              <w:rPr>
                <w:rFonts w:ascii="Cambria" w:eastAsia="Calibri" w:hAnsi="Cambria" w:cs="Calibri"/>
                <w:sz w:val="20"/>
                <w:szCs w:val="20"/>
              </w:rPr>
            </w:pPr>
            <w:r w:rsidRPr="00CD13C9">
              <w:rPr>
                <w:rFonts w:ascii="Cambria" w:eastAsia="Calibri" w:hAnsi="Cambria" w:cs="Calibri"/>
                <w:sz w:val="20"/>
                <w:szCs w:val="20"/>
              </w:rPr>
              <w:t>K_K01</w:t>
            </w:r>
          </w:p>
        </w:tc>
      </w:tr>
      <w:tr w:rsidR="00D31E53" w:rsidRPr="00CD13C9" w14:paraId="105C641F"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29BC94D6"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K_02</w:t>
            </w:r>
          </w:p>
        </w:tc>
        <w:tc>
          <w:tcPr>
            <w:tcW w:w="3466" w:type="pct"/>
            <w:tcBorders>
              <w:top w:val="single" w:sz="4" w:space="0" w:color="auto"/>
              <w:left w:val="single" w:sz="4" w:space="0" w:color="auto"/>
              <w:bottom w:val="single" w:sz="4" w:space="0" w:color="auto"/>
              <w:right w:val="single" w:sz="4" w:space="0" w:color="auto"/>
            </w:tcBorders>
            <w:vAlign w:val="center"/>
            <w:hideMark/>
          </w:tcPr>
          <w:p w14:paraId="42A6997A" w14:textId="77777777" w:rsidR="00D31E53" w:rsidRPr="00CD13C9" w:rsidRDefault="00D31E53" w:rsidP="00B77C75">
            <w:pPr>
              <w:spacing w:after="0" w:line="240" w:lineRule="auto"/>
              <w:rPr>
                <w:rFonts w:ascii="Cambria" w:eastAsia="Calibri" w:hAnsi="Cambria" w:cs="Calibri"/>
                <w:bCs/>
                <w:sz w:val="20"/>
                <w:szCs w:val="20"/>
              </w:rPr>
            </w:pPr>
            <w:r w:rsidRPr="00CD13C9">
              <w:rPr>
                <w:rFonts w:ascii="Cambria" w:eastAsia="Calibri" w:hAnsi="Cambria" w:cs="Calibri"/>
                <w:bCs/>
                <w:sz w:val="20"/>
                <w:szCs w:val="20"/>
              </w:rPr>
              <w:t>Student jest gotów do</w:t>
            </w:r>
            <w:r w:rsidRPr="00CD13C9">
              <w:rPr>
                <w:rFonts w:ascii="Cambria" w:eastAsia="Calibri" w:hAnsi="Cambria" w:cs="Calibri"/>
                <w:sz w:val="22"/>
                <w:szCs w:val="22"/>
              </w:rPr>
              <w:t xml:space="preserve"> </w:t>
            </w:r>
            <w:r w:rsidRPr="00CD13C9">
              <w:rPr>
                <w:rFonts w:ascii="Cambria" w:eastAsia="Calibri" w:hAnsi="Cambria" w:cs="Calibri"/>
                <w:bCs/>
                <w:sz w:val="20"/>
                <w:szCs w:val="20"/>
              </w:rPr>
              <w:t>wykonywania zawodu zgodnie z zasadami etyki ogólnej i zawodowej oraz holistycznego i zindywidualizowanego podejścia do pacjenta, uwzględniającego poszanowanie jego praw.</w:t>
            </w:r>
          </w:p>
        </w:tc>
        <w:tc>
          <w:tcPr>
            <w:tcW w:w="905" w:type="pct"/>
            <w:tcBorders>
              <w:top w:val="single" w:sz="4" w:space="0" w:color="auto"/>
              <w:left w:val="single" w:sz="4" w:space="0" w:color="auto"/>
              <w:bottom w:val="single" w:sz="4" w:space="0" w:color="auto"/>
              <w:right w:val="single" w:sz="4" w:space="0" w:color="auto"/>
            </w:tcBorders>
            <w:vAlign w:val="center"/>
            <w:hideMark/>
          </w:tcPr>
          <w:p w14:paraId="0C5ABEF5" w14:textId="77777777" w:rsidR="00D31E53" w:rsidRPr="00CD13C9" w:rsidRDefault="00D31E53" w:rsidP="00077ADC">
            <w:pPr>
              <w:spacing w:after="0" w:line="240" w:lineRule="auto"/>
              <w:jc w:val="center"/>
              <w:rPr>
                <w:rFonts w:ascii="Cambria" w:eastAsia="Calibri" w:hAnsi="Cambria" w:cs="Calibri"/>
                <w:sz w:val="20"/>
                <w:szCs w:val="20"/>
              </w:rPr>
            </w:pPr>
            <w:r w:rsidRPr="00CD13C9">
              <w:rPr>
                <w:rFonts w:ascii="Cambria" w:eastAsia="Calibri" w:hAnsi="Cambria" w:cs="Calibri"/>
                <w:sz w:val="20"/>
                <w:szCs w:val="20"/>
              </w:rPr>
              <w:t>K_K03</w:t>
            </w:r>
          </w:p>
        </w:tc>
      </w:tr>
      <w:tr w:rsidR="00D31E53" w:rsidRPr="00CD13C9" w14:paraId="3C42D03B"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4379A5B2"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K_03</w:t>
            </w:r>
          </w:p>
        </w:tc>
        <w:tc>
          <w:tcPr>
            <w:tcW w:w="3466" w:type="pct"/>
            <w:tcBorders>
              <w:top w:val="single" w:sz="4" w:space="0" w:color="auto"/>
              <w:left w:val="single" w:sz="4" w:space="0" w:color="auto"/>
              <w:bottom w:val="single" w:sz="4" w:space="0" w:color="auto"/>
              <w:right w:val="single" w:sz="4" w:space="0" w:color="auto"/>
            </w:tcBorders>
            <w:vAlign w:val="center"/>
            <w:hideMark/>
          </w:tcPr>
          <w:p w14:paraId="2CD66C7D" w14:textId="77777777" w:rsidR="00D31E53" w:rsidRPr="00CD13C9" w:rsidRDefault="00D31E53" w:rsidP="00B77C75">
            <w:pPr>
              <w:spacing w:after="0" w:line="240" w:lineRule="auto"/>
              <w:rPr>
                <w:rFonts w:ascii="Cambria" w:eastAsia="Calibri" w:hAnsi="Cambria" w:cs="Calibri"/>
                <w:bCs/>
                <w:sz w:val="20"/>
                <w:szCs w:val="20"/>
              </w:rPr>
            </w:pPr>
            <w:r w:rsidRPr="00CD13C9">
              <w:rPr>
                <w:rFonts w:ascii="Cambria" w:eastAsia="Calibri" w:hAnsi="Cambria" w:cs="Calibri"/>
                <w:bCs/>
                <w:sz w:val="20"/>
                <w:szCs w:val="20"/>
              </w:rPr>
              <w:t>Student jest gotów do kierowanie się dobrem pacjenta, poszanowania godności i autonomii osób powierzonych opiece, okazywania zrozumienia dla różnic światopoglądowych i kulturowych oraz empatii w relacji z pacjentem, jego rodziną lub opiekunami</w:t>
            </w:r>
          </w:p>
        </w:tc>
        <w:tc>
          <w:tcPr>
            <w:tcW w:w="905" w:type="pct"/>
            <w:tcBorders>
              <w:top w:val="single" w:sz="4" w:space="0" w:color="auto"/>
              <w:left w:val="single" w:sz="4" w:space="0" w:color="auto"/>
              <w:bottom w:val="single" w:sz="4" w:space="0" w:color="auto"/>
              <w:right w:val="single" w:sz="4" w:space="0" w:color="auto"/>
            </w:tcBorders>
            <w:vAlign w:val="center"/>
            <w:hideMark/>
          </w:tcPr>
          <w:p w14:paraId="390CD48C" w14:textId="77777777" w:rsidR="00D31E53" w:rsidRPr="00CD13C9" w:rsidRDefault="00D31E53" w:rsidP="00077ADC">
            <w:pPr>
              <w:spacing w:after="0" w:line="240" w:lineRule="auto"/>
              <w:jc w:val="center"/>
              <w:rPr>
                <w:rFonts w:ascii="Cambria" w:eastAsia="Calibri" w:hAnsi="Cambria" w:cs="Calibri"/>
                <w:sz w:val="20"/>
                <w:szCs w:val="20"/>
              </w:rPr>
            </w:pPr>
            <w:r w:rsidRPr="00CD13C9">
              <w:rPr>
                <w:rFonts w:ascii="Cambria" w:eastAsia="Calibri" w:hAnsi="Cambria" w:cs="Calibri"/>
                <w:sz w:val="20"/>
                <w:szCs w:val="20"/>
              </w:rPr>
              <w:t>K_K05</w:t>
            </w:r>
          </w:p>
        </w:tc>
      </w:tr>
      <w:tr w:rsidR="00D31E53" w:rsidRPr="00CD13C9" w14:paraId="02F82D38" w14:textId="77777777" w:rsidTr="00077ADC">
        <w:trPr>
          <w:gridAfter w:val="1"/>
          <w:wAfter w:w="4" w:type="pct"/>
        </w:trPr>
        <w:tc>
          <w:tcPr>
            <w:tcW w:w="625" w:type="pct"/>
            <w:tcBorders>
              <w:top w:val="single" w:sz="4" w:space="0" w:color="auto"/>
              <w:left w:val="single" w:sz="4" w:space="0" w:color="auto"/>
              <w:bottom w:val="single" w:sz="4" w:space="0" w:color="auto"/>
              <w:right w:val="single" w:sz="4" w:space="0" w:color="auto"/>
            </w:tcBorders>
            <w:vAlign w:val="center"/>
            <w:hideMark/>
          </w:tcPr>
          <w:p w14:paraId="6A3B4B50" w14:textId="77777777" w:rsidR="00D31E53" w:rsidRPr="00CD13C9" w:rsidRDefault="00D31E53" w:rsidP="00077ADC">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K_04</w:t>
            </w:r>
          </w:p>
        </w:tc>
        <w:tc>
          <w:tcPr>
            <w:tcW w:w="3466" w:type="pct"/>
            <w:tcBorders>
              <w:top w:val="single" w:sz="4" w:space="0" w:color="auto"/>
              <w:left w:val="single" w:sz="4" w:space="0" w:color="auto"/>
              <w:bottom w:val="single" w:sz="4" w:space="0" w:color="auto"/>
              <w:right w:val="single" w:sz="4" w:space="0" w:color="auto"/>
            </w:tcBorders>
            <w:vAlign w:val="center"/>
            <w:hideMark/>
          </w:tcPr>
          <w:p w14:paraId="7FC51AC5" w14:textId="77777777" w:rsidR="00D31E53" w:rsidRPr="00CD13C9" w:rsidRDefault="00D31E53" w:rsidP="00B77C75">
            <w:pPr>
              <w:spacing w:after="0" w:line="240" w:lineRule="auto"/>
              <w:rPr>
                <w:rFonts w:ascii="Cambria" w:eastAsia="Calibri" w:hAnsi="Cambria" w:cs="Calibri"/>
                <w:bCs/>
                <w:sz w:val="20"/>
                <w:szCs w:val="20"/>
              </w:rPr>
            </w:pPr>
            <w:r w:rsidRPr="00CD13C9">
              <w:rPr>
                <w:rFonts w:ascii="Cambria" w:eastAsia="Calibri" w:hAnsi="Cambria" w:cs="Calibri"/>
                <w:bCs/>
                <w:sz w:val="20"/>
                <w:szCs w:val="20"/>
              </w:rPr>
              <w:t>Student jest gotów do przestrzegania praw pacjenta i zasad humanizmu.</w:t>
            </w:r>
          </w:p>
        </w:tc>
        <w:tc>
          <w:tcPr>
            <w:tcW w:w="905" w:type="pct"/>
            <w:tcBorders>
              <w:top w:val="single" w:sz="4" w:space="0" w:color="auto"/>
              <w:left w:val="single" w:sz="4" w:space="0" w:color="auto"/>
              <w:bottom w:val="single" w:sz="4" w:space="0" w:color="auto"/>
              <w:right w:val="single" w:sz="4" w:space="0" w:color="auto"/>
            </w:tcBorders>
            <w:vAlign w:val="center"/>
            <w:hideMark/>
          </w:tcPr>
          <w:p w14:paraId="47A0E82F" w14:textId="77777777" w:rsidR="00D31E53" w:rsidRPr="00CD13C9" w:rsidRDefault="00D31E53" w:rsidP="00077ADC">
            <w:pPr>
              <w:spacing w:after="0" w:line="240" w:lineRule="auto"/>
              <w:jc w:val="center"/>
              <w:rPr>
                <w:rFonts w:ascii="Cambria" w:eastAsia="Calibri" w:hAnsi="Cambria" w:cs="Calibri"/>
                <w:sz w:val="20"/>
                <w:szCs w:val="20"/>
              </w:rPr>
            </w:pPr>
            <w:r w:rsidRPr="00CD13C9">
              <w:rPr>
                <w:rFonts w:ascii="Cambria" w:eastAsia="Calibri" w:hAnsi="Cambria" w:cs="Calibri"/>
                <w:sz w:val="20"/>
                <w:szCs w:val="20"/>
              </w:rPr>
              <w:t>K_K07</w:t>
            </w:r>
          </w:p>
        </w:tc>
      </w:tr>
    </w:tbl>
    <w:p w14:paraId="31883A2B" w14:textId="77777777" w:rsidR="00D31E53" w:rsidRPr="00CD13C9" w:rsidRDefault="00D31E53" w:rsidP="00D31E53">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6.Treści programowe  oraz liczba godzin na poszczególnych formach zajęć</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
        <w:gridCol w:w="6024"/>
        <w:gridCol w:w="1446"/>
        <w:gridCol w:w="1652"/>
      </w:tblGrid>
      <w:tr w:rsidR="00D31E53" w:rsidRPr="00CD13C9" w14:paraId="06576D1D" w14:textId="77777777" w:rsidTr="00B77C75">
        <w:trPr>
          <w:trHeight w:val="340"/>
        </w:trPr>
        <w:tc>
          <w:tcPr>
            <w:tcW w:w="634" w:type="dxa"/>
            <w:vMerge w:val="restart"/>
            <w:tcBorders>
              <w:top w:val="single" w:sz="4" w:space="0" w:color="auto"/>
              <w:left w:val="single" w:sz="4" w:space="0" w:color="auto"/>
              <w:bottom w:val="single" w:sz="4" w:space="0" w:color="auto"/>
              <w:right w:val="single" w:sz="4" w:space="0" w:color="auto"/>
            </w:tcBorders>
            <w:vAlign w:val="center"/>
            <w:hideMark/>
          </w:tcPr>
          <w:p w14:paraId="522C43F9" w14:textId="77777777" w:rsidR="00D31E53" w:rsidRPr="00CD13C9" w:rsidRDefault="00D31E53"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24" w:type="dxa"/>
            <w:vMerge w:val="restart"/>
            <w:tcBorders>
              <w:top w:val="single" w:sz="4" w:space="0" w:color="auto"/>
              <w:left w:val="single" w:sz="4" w:space="0" w:color="auto"/>
              <w:bottom w:val="single" w:sz="4" w:space="0" w:color="auto"/>
              <w:right w:val="single" w:sz="4" w:space="0" w:color="auto"/>
            </w:tcBorders>
            <w:vAlign w:val="center"/>
            <w:hideMark/>
          </w:tcPr>
          <w:p w14:paraId="0738998A" w14:textId="77777777" w:rsidR="00D31E53" w:rsidRPr="00CD13C9" w:rsidRDefault="00D31E53"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wykładów</w:t>
            </w:r>
          </w:p>
        </w:tc>
        <w:tc>
          <w:tcPr>
            <w:tcW w:w="3098" w:type="dxa"/>
            <w:gridSpan w:val="2"/>
            <w:tcBorders>
              <w:top w:val="single" w:sz="4" w:space="0" w:color="auto"/>
              <w:left w:val="single" w:sz="4" w:space="0" w:color="auto"/>
              <w:bottom w:val="single" w:sz="4" w:space="0" w:color="auto"/>
              <w:right w:val="single" w:sz="4" w:space="0" w:color="auto"/>
            </w:tcBorders>
            <w:vAlign w:val="center"/>
            <w:hideMark/>
          </w:tcPr>
          <w:p w14:paraId="2166F87C" w14:textId="77777777" w:rsidR="00D31E53" w:rsidRPr="00CD13C9" w:rsidRDefault="00D31E53" w:rsidP="00B77C75">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Liczba godzin na studiach</w:t>
            </w:r>
          </w:p>
        </w:tc>
      </w:tr>
      <w:tr w:rsidR="00D31E53" w:rsidRPr="00CD13C9" w14:paraId="0B52A158" w14:textId="77777777" w:rsidTr="00B77C75">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01B09F" w14:textId="77777777" w:rsidR="00D31E53" w:rsidRPr="00CD13C9" w:rsidRDefault="00D31E53" w:rsidP="00B77C75">
            <w:pPr>
              <w:spacing w:after="0" w:line="240" w:lineRule="auto"/>
              <w:rPr>
                <w:rFonts w:ascii="Cambria" w:eastAsia="Calibri" w:hAnsi="Cambria" w:cs="Calibri"/>
                <w:b/>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E1C1B7" w14:textId="77777777" w:rsidR="00D31E53" w:rsidRPr="00CD13C9" w:rsidRDefault="00D31E53" w:rsidP="00B77C75">
            <w:pPr>
              <w:spacing w:after="0" w:line="240" w:lineRule="auto"/>
              <w:rPr>
                <w:rFonts w:ascii="Cambria" w:eastAsia="Calibri" w:hAnsi="Cambria" w:cs="Calibri"/>
                <w:b/>
                <w:kern w:val="0"/>
                <w:sz w:val="20"/>
                <w:szCs w:val="20"/>
                <w14:ligatures w14:val="none"/>
              </w:rPr>
            </w:pPr>
          </w:p>
        </w:tc>
        <w:tc>
          <w:tcPr>
            <w:tcW w:w="1446" w:type="dxa"/>
            <w:tcBorders>
              <w:top w:val="single" w:sz="4" w:space="0" w:color="auto"/>
              <w:left w:val="single" w:sz="4" w:space="0" w:color="auto"/>
              <w:bottom w:val="single" w:sz="4" w:space="0" w:color="auto"/>
              <w:right w:val="single" w:sz="4" w:space="0" w:color="auto"/>
            </w:tcBorders>
            <w:hideMark/>
          </w:tcPr>
          <w:p w14:paraId="39D17048" w14:textId="77777777" w:rsidR="00D31E53" w:rsidRPr="00CD13C9" w:rsidRDefault="00D31E53" w:rsidP="00B77C75">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652" w:type="dxa"/>
            <w:tcBorders>
              <w:top w:val="single" w:sz="4" w:space="0" w:color="auto"/>
              <w:left w:val="single" w:sz="4" w:space="0" w:color="auto"/>
              <w:bottom w:val="single" w:sz="4" w:space="0" w:color="auto"/>
              <w:right w:val="single" w:sz="4" w:space="0" w:color="auto"/>
            </w:tcBorders>
            <w:hideMark/>
          </w:tcPr>
          <w:p w14:paraId="32CD5C17" w14:textId="77777777" w:rsidR="00D31E53" w:rsidRPr="00CD13C9" w:rsidRDefault="00D31E53" w:rsidP="00B77C75">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D31E53" w:rsidRPr="00CD13C9" w14:paraId="3A5B7CD4" w14:textId="77777777" w:rsidTr="00B77C75">
        <w:trPr>
          <w:trHeight w:val="225"/>
        </w:trPr>
        <w:tc>
          <w:tcPr>
            <w:tcW w:w="634" w:type="dxa"/>
            <w:tcBorders>
              <w:top w:val="single" w:sz="4" w:space="0" w:color="auto"/>
              <w:left w:val="single" w:sz="4" w:space="0" w:color="auto"/>
              <w:bottom w:val="single" w:sz="4" w:space="0" w:color="auto"/>
              <w:right w:val="single" w:sz="4" w:space="0" w:color="auto"/>
            </w:tcBorders>
            <w:hideMark/>
          </w:tcPr>
          <w:p w14:paraId="7C046F47"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W1</w:t>
            </w:r>
          </w:p>
        </w:tc>
        <w:tc>
          <w:tcPr>
            <w:tcW w:w="6024" w:type="dxa"/>
            <w:tcBorders>
              <w:top w:val="single" w:sz="4" w:space="0" w:color="auto"/>
              <w:left w:val="single" w:sz="4" w:space="0" w:color="auto"/>
              <w:bottom w:val="single" w:sz="4" w:space="0" w:color="auto"/>
              <w:right w:val="single" w:sz="4" w:space="0" w:color="auto"/>
            </w:tcBorders>
            <w:hideMark/>
          </w:tcPr>
          <w:p w14:paraId="512DED7B"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Wprowadzenia do przedmiotu: zakres tematyczny, literatura, warunki i formy zaliczenia.  Wprowadzenie podstawowych pojęć.</w:t>
            </w:r>
          </w:p>
        </w:tc>
        <w:tc>
          <w:tcPr>
            <w:tcW w:w="1446" w:type="dxa"/>
            <w:tcBorders>
              <w:top w:val="single" w:sz="4" w:space="0" w:color="auto"/>
              <w:left w:val="single" w:sz="4" w:space="0" w:color="auto"/>
              <w:bottom w:val="single" w:sz="4" w:space="0" w:color="auto"/>
              <w:right w:val="single" w:sz="4" w:space="0" w:color="auto"/>
            </w:tcBorders>
            <w:vAlign w:val="center"/>
            <w:hideMark/>
          </w:tcPr>
          <w:p w14:paraId="69FC56BB"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52" w:type="dxa"/>
            <w:tcBorders>
              <w:top w:val="single" w:sz="4" w:space="0" w:color="auto"/>
              <w:left w:val="single" w:sz="4" w:space="0" w:color="auto"/>
              <w:bottom w:val="single" w:sz="4" w:space="0" w:color="auto"/>
              <w:right w:val="single" w:sz="4" w:space="0" w:color="auto"/>
            </w:tcBorders>
            <w:vAlign w:val="center"/>
          </w:tcPr>
          <w:p w14:paraId="109835FA"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6DF10236" w14:textId="77777777" w:rsidTr="00B77C75">
        <w:trPr>
          <w:trHeight w:val="285"/>
        </w:trPr>
        <w:tc>
          <w:tcPr>
            <w:tcW w:w="634" w:type="dxa"/>
            <w:tcBorders>
              <w:top w:val="single" w:sz="4" w:space="0" w:color="auto"/>
              <w:left w:val="single" w:sz="4" w:space="0" w:color="auto"/>
              <w:bottom w:val="single" w:sz="4" w:space="0" w:color="auto"/>
              <w:right w:val="single" w:sz="4" w:space="0" w:color="auto"/>
            </w:tcBorders>
            <w:hideMark/>
          </w:tcPr>
          <w:p w14:paraId="62D0B604"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W2</w:t>
            </w:r>
          </w:p>
        </w:tc>
        <w:tc>
          <w:tcPr>
            <w:tcW w:w="6024" w:type="dxa"/>
            <w:tcBorders>
              <w:top w:val="single" w:sz="4" w:space="0" w:color="auto"/>
              <w:left w:val="single" w:sz="4" w:space="0" w:color="auto"/>
              <w:bottom w:val="single" w:sz="4" w:space="0" w:color="auto"/>
              <w:right w:val="single" w:sz="4" w:space="0" w:color="auto"/>
            </w:tcBorders>
            <w:hideMark/>
          </w:tcPr>
          <w:p w14:paraId="7BE3B1F5"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Medycyna paliatywna – podstawowe informacje, cele i założenia Filozofia opieki paliatywnej. Pojęcie tanatologii. Emocjonalne aspekty aktu umierania. Psychologiczne fazy umierania wg Elizabeth </w:t>
            </w:r>
            <w:proofErr w:type="spellStart"/>
            <w:r w:rsidRPr="00CD13C9">
              <w:rPr>
                <w:rFonts w:ascii="Cambria" w:eastAsia="Calibri" w:hAnsi="Cambria" w:cs="Calibri"/>
                <w:kern w:val="0"/>
                <w:sz w:val="20"/>
                <w:szCs w:val="20"/>
                <w14:ligatures w14:val="none"/>
              </w:rPr>
              <w:t>Kubler</w:t>
            </w:r>
            <w:proofErr w:type="spellEnd"/>
            <w:r w:rsidRPr="00CD13C9">
              <w:rPr>
                <w:rFonts w:ascii="Cambria" w:eastAsia="Calibri" w:hAnsi="Cambria" w:cs="Calibri"/>
                <w:kern w:val="0"/>
                <w:sz w:val="20"/>
                <w:szCs w:val="20"/>
                <w14:ligatures w14:val="none"/>
              </w:rPr>
              <w:t xml:space="preserve">-Ross. Punkt „bez powrotu” w opiece paliatywnej.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692F0388"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52" w:type="dxa"/>
            <w:tcBorders>
              <w:top w:val="single" w:sz="4" w:space="0" w:color="auto"/>
              <w:left w:val="single" w:sz="4" w:space="0" w:color="auto"/>
              <w:bottom w:val="single" w:sz="4" w:space="0" w:color="auto"/>
              <w:right w:val="single" w:sz="4" w:space="0" w:color="auto"/>
            </w:tcBorders>
            <w:vAlign w:val="center"/>
          </w:tcPr>
          <w:p w14:paraId="4BA7583D"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6A809CF4" w14:textId="77777777" w:rsidTr="00B77C75">
        <w:trPr>
          <w:trHeight w:val="345"/>
        </w:trPr>
        <w:tc>
          <w:tcPr>
            <w:tcW w:w="634" w:type="dxa"/>
            <w:tcBorders>
              <w:top w:val="single" w:sz="4" w:space="0" w:color="auto"/>
              <w:left w:val="single" w:sz="4" w:space="0" w:color="auto"/>
              <w:bottom w:val="single" w:sz="4" w:space="0" w:color="auto"/>
              <w:right w:val="single" w:sz="4" w:space="0" w:color="auto"/>
            </w:tcBorders>
            <w:hideMark/>
          </w:tcPr>
          <w:p w14:paraId="51EEBA97"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W3</w:t>
            </w:r>
          </w:p>
        </w:tc>
        <w:tc>
          <w:tcPr>
            <w:tcW w:w="6024" w:type="dxa"/>
            <w:tcBorders>
              <w:top w:val="single" w:sz="4" w:space="0" w:color="auto"/>
              <w:left w:val="single" w:sz="4" w:space="0" w:color="auto"/>
              <w:bottom w:val="single" w:sz="4" w:space="0" w:color="auto"/>
              <w:right w:val="single" w:sz="4" w:space="0" w:color="auto"/>
            </w:tcBorders>
            <w:hideMark/>
          </w:tcPr>
          <w:p w14:paraId="4E791F20"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Ból w opiece paliatywnej. Pojęcie bólu wszechogarniającego. Rodzaje i ocena bólu. Zasady leczenia bólu nowotworowego, drabina analgetyczna WHO. Leczenie inwazyjne bólu. Leki stosowane w leczeniu bólu nowotworowego. Działania uboczne leków. Metody psychologiczne łagodzenia bólu.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17ABFA86"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52" w:type="dxa"/>
            <w:tcBorders>
              <w:top w:val="single" w:sz="4" w:space="0" w:color="auto"/>
              <w:left w:val="single" w:sz="4" w:space="0" w:color="auto"/>
              <w:bottom w:val="single" w:sz="4" w:space="0" w:color="auto"/>
              <w:right w:val="single" w:sz="4" w:space="0" w:color="auto"/>
            </w:tcBorders>
            <w:vAlign w:val="center"/>
          </w:tcPr>
          <w:p w14:paraId="3BB6AFBC"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4C08C2A3" w14:textId="77777777" w:rsidTr="00B77C75">
        <w:trPr>
          <w:trHeight w:val="240"/>
        </w:trPr>
        <w:tc>
          <w:tcPr>
            <w:tcW w:w="634" w:type="dxa"/>
            <w:tcBorders>
              <w:top w:val="single" w:sz="4" w:space="0" w:color="auto"/>
              <w:left w:val="single" w:sz="4" w:space="0" w:color="auto"/>
              <w:bottom w:val="single" w:sz="4" w:space="0" w:color="auto"/>
              <w:right w:val="single" w:sz="4" w:space="0" w:color="auto"/>
            </w:tcBorders>
            <w:hideMark/>
          </w:tcPr>
          <w:p w14:paraId="63123ECA"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W4</w:t>
            </w:r>
          </w:p>
        </w:tc>
        <w:tc>
          <w:tcPr>
            <w:tcW w:w="6024" w:type="dxa"/>
            <w:tcBorders>
              <w:top w:val="single" w:sz="4" w:space="0" w:color="auto"/>
              <w:left w:val="single" w:sz="4" w:space="0" w:color="auto"/>
              <w:bottom w:val="single" w:sz="4" w:space="0" w:color="auto"/>
              <w:right w:val="single" w:sz="4" w:space="0" w:color="auto"/>
            </w:tcBorders>
            <w:hideMark/>
          </w:tcPr>
          <w:p w14:paraId="4DFFB8C7"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Objawy ze strony układu pokarmowego i oddechowego w terminalnym okresie choroby nowotworowej. Zespół wyniszczenia w przebiegu choroby nowotworowej. Owrzodzenia </w:t>
            </w:r>
            <w:proofErr w:type="spellStart"/>
            <w:r w:rsidRPr="00CD13C9">
              <w:rPr>
                <w:rFonts w:ascii="Cambria" w:eastAsia="Calibri" w:hAnsi="Cambria" w:cs="Calibri"/>
                <w:kern w:val="0"/>
                <w:sz w:val="20"/>
                <w:szCs w:val="20"/>
                <w14:ligatures w14:val="none"/>
              </w:rPr>
              <w:t>odleżynowe</w:t>
            </w:r>
            <w:proofErr w:type="spellEnd"/>
            <w:r w:rsidRPr="00CD13C9">
              <w:rPr>
                <w:rFonts w:ascii="Cambria" w:eastAsia="Calibri" w:hAnsi="Cambria" w:cs="Calibri"/>
                <w:kern w:val="0"/>
                <w:sz w:val="20"/>
                <w:szCs w:val="20"/>
                <w14:ligatures w14:val="none"/>
              </w:rPr>
              <w:t xml:space="preserve">. Zmęczenie w przebiegu choroby przewlekłej. Zaburzenia psychiczne u chorych objętych opieką paliatywną. Stany nagłe u chorych w opiece paliatywnej.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66608B9F"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52" w:type="dxa"/>
            <w:tcBorders>
              <w:top w:val="single" w:sz="4" w:space="0" w:color="auto"/>
              <w:left w:val="single" w:sz="4" w:space="0" w:color="auto"/>
              <w:bottom w:val="single" w:sz="4" w:space="0" w:color="auto"/>
              <w:right w:val="single" w:sz="4" w:space="0" w:color="auto"/>
            </w:tcBorders>
            <w:vAlign w:val="center"/>
          </w:tcPr>
          <w:p w14:paraId="20D95118"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5DC10E81" w14:textId="77777777" w:rsidTr="00B77C75">
        <w:trPr>
          <w:trHeight w:val="303"/>
        </w:trPr>
        <w:tc>
          <w:tcPr>
            <w:tcW w:w="634" w:type="dxa"/>
            <w:tcBorders>
              <w:top w:val="single" w:sz="4" w:space="0" w:color="auto"/>
              <w:left w:val="single" w:sz="4" w:space="0" w:color="auto"/>
              <w:bottom w:val="single" w:sz="4" w:space="0" w:color="auto"/>
              <w:right w:val="single" w:sz="4" w:space="0" w:color="auto"/>
            </w:tcBorders>
            <w:hideMark/>
          </w:tcPr>
          <w:p w14:paraId="071FB48B"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W5</w:t>
            </w:r>
          </w:p>
        </w:tc>
        <w:tc>
          <w:tcPr>
            <w:tcW w:w="6024" w:type="dxa"/>
            <w:tcBorders>
              <w:top w:val="single" w:sz="4" w:space="0" w:color="auto"/>
              <w:left w:val="single" w:sz="4" w:space="0" w:color="auto"/>
              <w:bottom w:val="single" w:sz="4" w:space="0" w:color="auto"/>
              <w:right w:val="single" w:sz="4" w:space="0" w:color="auto"/>
            </w:tcBorders>
            <w:hideMark/>
          </w:tcPr>
          <w:p w14:paraId="665DFD5A"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Wsparcie emocjonalne i psychospołeczne chorych. Wsparcie rodzin pacjentów. Opieka duchowa. Problemy etyczne w medycynie paliatywnej. Prawa chorych objętych opieką paliatywną.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3ECD6320"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652" w:type="dxa"/>
            <w:tcBorders>
              <w:top w:val="single" w:sz="4" w:space="0" w:color="auto"/>
              <w:left w:val="single" w:sz="4" w:space="0" w:color="auto"/>
              <w:bottom w:val="single" w:sz="4" w:space="0" w:color="auto"/>
              <w:right w:val="single" w:sz="4" w:space="0" w:color="auto"/>
            </w:tcBorders>
            <w:vAlign w:val="center"/>
          </w:tcPr>
          <w:p w14:paraId="68609F02"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52F7851E" w14:textId="77777777" w:rsidTr="00B77C75">
        <w:trPr>
          <w:trHeight w:val="303"/>
        </w:trPr>
        <w:tc>
          <w:tcPr>
            <w:tcW w:w="634" w:type="dxa"/>
            <w:tcBorders>
              <w:top w:val="single" w:sz="4" w:space="0" w:color="auto"/>
              <w:left w:val="single" w:sz="4" w:space="0" w:color="auto"/>
              <w:bottom w:val="single" w:sz="4" w:space="0" w:color="auto"/>
              <w:right w:val="single" w:sz="4" w:space="0" w:color="auto"/>
            </w:tcBorders>
          </w:tcPr>
          <w:p w14:paraId="52565197"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p>
        </w:tc>
        <w:tc>
          <w:tcPr>
            <w:tcW w:w="6024" w:type="dxa"/>
            <w:tcBorders>
              <w:top w:val="single" w:sz="4" w:space="0" w:color="auto"/>
              <w:left w:val="single" w:sz="4" w:space="0" w:color="auto"/>
              <w:bottom w:val="single" w:sz="4" w:space="0" w:color="auto"/>
              <w:right w:val="single" w:sz="4" w:space="0" w:color="auto"/>
            </w:tcBorders>
            <w:hideMark/>
          </w:tcPr>
          <w:p w14:paraId="5484E8D1"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b/>
                <w:kern w:val="0"/>
                <w:sz w:val="20"/>
                <w:szCs w:val="20"/>
                <w14:ligatures w14:val="none"/>
              </w:rPr>
              <w:t>Razem liczba godzin wykładów</w:t>
            </w:r>
          </w:p>
        </w:tc>
        <w:tc>
          <w:tcPr>
            <w:tcW w:w="1446" w:type="dxa"/>
            <w:tcBorders>
              <w:top w:val="single" w:sz="4" w:space="0" w:color="auto"/>
              <w:left w:val="single" w:sz="4" w:space="0" w:color="auto"/>
              <w:bottom w:val="single" w:sz="4" w:space="0" w:color="auto"/>
              <w:right w:val="single" w:sz="4" w:space="0" w:color="auto"/>
            </w:tcBorders>
            <w:vAlign w:val="center"/>
            <w:hideMark/>
          </w:tcPr>
          <w:p w14:paraId="09E48766"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10</w:t>
            </w:r>
          </w:p>
        </w:tc>
        <w:tc>
          <w:tcPr>
            <w:tcW w:w="1652" w:type="dxa"/>
            <w:tcBorders>
              <w:top w:val="single" w:sz="4" w:space="0" w:color="auto"/>
              <w:left w:val="single" w:sz="4" w:space="0" w:color="auto"/>
              <w:bottom w:val="single" w:sz="4" w:space="0" w:color="auto"/>
              <w:right w:val="single" w:sz="4" w:space="0" w:color="auto"/>
            </w:tcBorders>
            <w:vAlign w:val="center"/>
          </w:tcPr>
          <w:p w14:paraId="1F2B15FE"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bl>
    <w:p w14:paraId="7CBAB38D" w14:textId="77777777" w:rsidR="00D31E53" w:rsidRPr="00CD13C9" w:rsidRDefault="00D31E53" w:rsidP="00D31E53">
      <w:pPr>
        <w:spacing w:before="60" w:after="60" w:line="276" w:lineRule="auto"/>
        <w:rPr>
          <w:rFonts w:ascii="Cambria" w:eastAsia="Calibri" w:hAnsi="Cambria" w:cs="Calibri"/>
          <w:b/>
          <w:kern w:val="0"/>
          <w:sz w:val="22"/>
          <w:szCs w:val="22"/>
          <w14:ligatures w14:val="none"/>
        </w:rPr>
      </w:pPr>
    </w:p>
    <w:tbl>
      <w:tblP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6026"/>
        <w:gridCol w:w="1386"/>
        <w:gridCol w:w="1710"/>
        <w:gridCol w:w="9"/>
      </w:tblGrid>
      <w:tr w:rsidR="00D31E53" w:rsidRPr="00CD13C9" w14:paraId="2FB88C3B" w14:textId="77777777" w:rsidTr="00B77C75">
        <w:trPr>
          <w:trHeight w:val="340"/>
        </w:trPr>
        <w:tc>
          <w:tcPr>
            <w:tcW w:w="632" w:type="dxa"/>
            <w:vMerge w:val="restart"/>
            <w:tcBorders>
              <w:top w:val="single" w:sz="4" w:space="0" w:color="auto"/>
              <w:left w:val="single" w:sz="4" w:space="0" w:color="auto"/>
              <w:bottom w:val="single" w:sz="4" w:space="0" w:color="auto"/>
              <w:right w:val="single" w:sz="4" w:space="0" w:color="auto"/>
            </w:tcBorders>
            <w:vAlign w:val="center"/>
            <w:hideMark/>
          </w:tcPr>
          <w:p w14:paraId="21871864" w14:textId="77777777" w:rsidR="00D31E53" w:rsidRPr="00CD13C9" w:rsidRDefault="00D31E53"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Lp.</w:t>
            </w:r>
          </w:p>
        </w:tc>
        <w:tc>
          <w:tcPr>
            <w:tcW w:w="6026" w:type="dxa"/>
            <w:vMerge w:val="restart"/>
            <w:tcBorders>
              <w:top w:val="single" w:sz="4" w:space="0" w:color="auto"/>
              <w:left w:val="single" w:sz="4" w:space="0" w:color="auto"/>
              <w:bottom w:val="single" w:sz="4" w:space="0" w:color="auto"/>
              <w:right w:val="single" w:sz="4" w:space="0" w:color="auto"/>
            </w:tcBorders>
            <w:vAlign w:val="center"/>
            <w:hideMark/>
          </w:tcPr>
          <w:p w14:paraId="56BF8B05" w14:textId="77777777" w:rsidR="00D31E53" w:rsidRPr="00CD13C9" w:rsidRDefault="00D31E53"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Treści ćwiczeń</w:t>
            </w:r>
          </w:p>
        </w:tc>
        <w:tc>
          <w:tcPr>
            <w:tcW w:w="3105" w:type="dxa"/>
            <w:gridSpan w:val="3"/>
            <w:tcBorders>
              <w:top w:val="single" w:sz="4" w:space="0" w:color="auto"/>
              <w:left w:val="single" w:sz="4" w:space="0" w:color="auto"/>
              <w:bottom w:val="single" w:sz="4" w:space="0" w:color="auto"/>
              <w:right w:val="single" w:sz="4" w:space="0" w:color="auto"/>
            </w:tcBorders>
            <w:vAlign w:val="center"/>
            <w:hideMark/>
          </w:tcPr>
          <w:p w14:paraId="0D451EBA" w14:textId="77777777" w:rsidR="00D31E53" w:rsidRPr="00CD13C9" w:rsidRDefault="00D31E53" w:rsidP="00B77C75">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Liczba godzin na studiach</w:t>
            </w:r>
          </w:p>
        </w:tc>
      </w:tr>
      <w:tr w:rsidR="00D31E53" w:rsidRPr="00CD13C9" w14:paraId="3C73BD2A" w14:textId="77777777" w:rsidTr="00B77C75">
        <w:trPr>
          <w:gridAfter w:val="1"/>
          <w:wAfter w:w="9" w:type="dxa"/>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E871EC" w14:textId="77777777" w:rsidR="00D31E53" w:rsidRPr="00CD13C9" w:rsidRDefault="00D31E53" w:rsidP="00B77C75">
            <w:pPr>
              <w:spacing w:after="0" w:line="240" w:lineRule="auto"/>
              <w:rPr>
                <w:rFonts w:ascii="Cambria" w:eastAsia="Calibri" w:hAnsi="Cambria" w:cs="Calibri"/>
                <w:b/>
                <w:kern w:val="0"/>
                <w:sz w:val="20"/>
                <w:szCs w:val="20"/>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67574E" w14:textId="77777777" w:rsidR="00D31E53" w:rsidRPr="00CD13C9" w:rsidRDefault="00D31E53" w:rsidP="00B77C75">
            <w:pPr>
              <w:spacing w:after="0" w:line="240" w:lineRule="auto"/>
              <w:rPr>
                <w:rFonts w:ascii="Cambria" w:eastAsia="Calibri" w:hAnsi="Cambria" w:cs="Calibri"/>
                <w:b/>
                <w:kern w:val="0"/>
                <w:sz w:val="20"/>
                <w:szCs w:val="20"/>
                <w14:ligatures w14:val="none"/>
              </w:rPr>
            </w:pPr>
          </w:p>
        </w:tc>
        <w:tc>
          <w:tcPr>
            <w:tcW w:w="1386" w:type="dxa"/>
            <w:tcBorders>
              <w:top w:val="single" w:sz="4" w:space="0" w:color="auto"/>
              <w:left w:val="single" w:sz="4" w:space="0" w:color="auto"/>
              <w:bottom w:val="single" w:sz="4" w:space="0" w:color="auto"/>
              <w:right w:val="single" w:sz="4" w:space="0" w:color="auto"/>
            </w:tcBorders>
            <w:hideMark/>
          </w:tcPr>
          <w:p w14:paraId="048D2CBF" w14:textId="77777777" w:rsidR="00D31E53" w:rsidRPr="00CD13C9" w:rsidRDefault="00D31E53" w:rsidP="00B77C75">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stacjonarnych</w:t>
            </w:r>
          </w:p>
        </w:tc>
        <w:tc>
          <w:tcPr>
            <w:tcW w:w="1710" w:type="dxa"/>
            <w:tcBorders>
              <w:top w:val="single" w:sz="4" w:space="0" w:color="auto"/>
              <w:left w:val="single" w:sz="4" w:space="0" w:color="auto"/>
              <w:bottom w:val="single" w:sz="4" w:space="0" w:color="auto"/>
              <w:right w:val="single" w:sz="4" w:space="0" w:color="auto"/>
            </w:tcBorders>
            <w:hideMark/>
          </w:tcPr>
          <w:p w14:paraId="36FA53F5" w14:textId="77777777" w:rsidR="00D31E53" w:rsidRPr="00CD13C9" w:rsidRDefault="00D31E53" w:rsidP="00B77C75">
            <w:pPr>
              <w:spacing w:before="20" w:after="20" w:line="276" w:lineRule="auto"/>
              <w:jc w:val="center"/>
              <w:rPr>
                <w:rFonts w:ascii="Cambria" w:eastAsia="Calibri" w:hAnsi="Cambria" w:cs="Calibri"/>
                <w:b/>
                <w:kern w:val="0"/>
                <w:sz w:val="18"/>
                <w:szCs w:val="18"/>
                <w14:ligatures w14:val="none"/>
              </w:rPr>
            </w:pPr>
            <w:r w:rsidRPr="00CD13C9">
              <w:rPr>
                <w:rFonts w:ascii="Cambria" w:eastAsia="Calibri" w:hAnsi="Cambria" w:cs="Calibri"/>
                <w:b/>
                <w:kern w:val="0"/>
                <w:sz w:val="18"/>
                <w:szCs w:val="18"/>
                <w14:ligatures w14:val="none"/>
              </w:rPr>
              <w:t>niestacjonarnych</w:t>
            </w:r>
          </w:p>
        </w:tc>
      </w:tr>
      <w:tr w:rsidR="00D31E53" w:rsidRPr="00CD13C9" w14:paraId="30AC567B" w14:textId="77777777" w:rsidTr="00B77C75">
        <w:trPr>
          <w:gridAfter w:val="1"/>
          <w:wAfter w:w="9" w:type="dxa"/>
          <w:trHeight w:val="225"/>
        </w:trPr>
        <w:tc>
          <w:tcPr>
            <w:tcW w:w="632" w:type="dxa"/>
            <w:tcBorders>
              <w:top w:val="single" w:sz="4" w:space="0" w:color="auto"/>
              <w:left w:val="single" w:sz="4" w:space="0" w:color="auto"/>
              <w:bottom w:val="single" w:sz="4" w:space="0" w:color="auto"/>
              <w:right w:val="single" w:sz="4" w:space="0" w:color="auto"/>
            </w:tcBorders>
            <w:hideMark/>
          </w:tcPr>
          <w:p w14:paraId="3F2CC1F5"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C1</w:t>
            </w:r>
          </w:p>
        </w:tc>
        <w:tc>
          <w:tcPr>
            <w:tcW w:w="6026" w:type="dxa"/>
            <w:tcBorders>
              <w:top w:val="single" w:sz="4" w:space="0" w:color="auto"/>
              <w:left w:val="single" w:sz="4" w:space="0" w:color="auto"/>
              <w:bottom w:val="single" w:sz="4" w:space="0" w:color="auto"/>
              <w:right w:val="single" w:sz="4" w:space="0" w:color="auto"/>
            </w:tcBorders>
            <w:hideMark/>
          </w:tcPr>
          <w:p w14:paraId="3319BBB5"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Całościowa ocena pacjenta paliatywnego. Analizowanie dokumentacji medycznej chorego. Rozpoznawanie problemów człowieka w stanie terminalnym. </w:t>
            </w:r>
          </w:p>
        </w:tc>
        <w:tc>
          <w:tcPr>
            <w:tcW w:w="1386" w:type="dxa"/>
            <w:tcBorders>
              <w:top w:val="single" w:sz="4" w:space="0" w:color="auto"/>
              <w:left w:val="single" w:sz="4" w:space="0" w:color="auto"/>
              <w:bottom w:val="single" w:sz="4" w:space="0" w:color="auto"/>
              <w:right w:val="single" w:sz="4" w:space="0" w:color="auto"/>
            </w:tcBorders>
            <w:vAlign w:val="center"/>
            <w:hideMark/>
          </w:tcPr>
          <w:p w14:paraId="7D42D136"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10" w:type="dxa"/>
            <w:tcBorders>
              <w:top w:val="single" w:sz="4" w:space="0" w:color="auto"/>
              <w:left w:val="single" w:sz="4" w:space="0" w:color="auto"/>
              <w:bottom w:val="single" w:sz="4" w:space="0" w:color="auto"/>
              <w:right w:val="single" w:sz="4" w:space="0" w:color="auto"/>
            </w:tcBorders>
            <w:vAlign w:val="center"/>
          </w:tcPr>
          <w:p w14:paraId="0761093E"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7FE5EFC0" w14:textId="77777777" w:rsidTr="00B77C75">
        <w:trPr>
          <w:gridAfter w:val="1"/>
          <w:wAfter w:w="9" w:type="dxa"/>
          <w:trHeight w:val="285"/>
        </w:trPr>
        <w:tc>
          <w:tcPr>
            <w:tcW w:w="632" w:type="dxa"/>
            <w:tcBorders>
              <w:top w:val="single" w:sz="4" w:space="0" w:color="auto"/>
              <w:left w:val="single" w:sz="4" w:space="0" w:color="auto"/>
              <w:bottom w:val="single" w:sz="4" w:space="0" w:color="auto"/>
              <w:right w:val="single" w:sz="4" w:space="0" w:color="auto"/>
            </w:tcBorders>
            <w:hideMark/>
          </w:tcPr>
          <w:p w14:paraId="5E7E870C"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C2</w:t>
            </w:r>
          </w:p>
        </w:tc>
        <w:tc>
          <w:tcPr>
            <w:tcW w:w="6026" w:type="dxa"/>
            <w:tcBorders>
              <w:top w:val="single" w:sz="4" w:space="0" w:color="auto"/>
              <w:left w:val="single" w:sz="4" w:space="0" w:color="auto"/>
              <w:bottom w:val="single" w:sz="4" w:space="0" w:color="auto"/>
              <w:right w:val="single" w:sz="4" w:space="0" w:color="auto"/>
            </w:tcBorders>
            <w:hideMark/>
          </w:tcPr>
          <w:p w14:paraId="370FB372"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Komunikowanie się z pacjentem terminalnym w zależności od stanu zdrowia i sprawności (sposoby, zasady, bariery, sposoby pokonywania barier). </w:t>
            </w:r>
          </w:p>
        </w:tc>
        <w:tc>
          <w:tcPr>
            <w:tcW w:w="1386" w:type="dxa"/>
            <w:tcBorders>
              <w:top w:val="single" w:sz="4" w:space="0" w:color="auto"/>
              <w:left w:val="single" w:sz="4" w:space="0" w:color="auto"/>
              <w:bottom w:val="single" w:sz="4" w:space="0" w:color="auto"/>
              <w:right w:val="single" w:sz="4" w:space="0" w:color="auto"/>
            </w:tcBorders>
            <w:vAlign w:val="center"/>
            <w:hideMark/>
          </w:tcPr>
          <w:p w14:paraId="7063FF51"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10" w:type="dxa"/>
            <w:tcBorders>
              <w:top w:val="single" w:sz="4" w:space="0" w:color="auto"/>
              <w:left w:val="single" w:sz="4" w:space="0" w:color="auto"/>
              <w:bottom w:val="single" w:sz="4" w:space="0" w:color="auto"/>
              <w:right w:val="single" w:sz="4" w:space="0" w:color="auto"/>
            </w:tcBorders>
            <w:vAlign w:val="center"/>
          </w:tcPr>
          <w:p w14:paraId="4746BDA3"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7C8A679A" w14:textId="77777777" w:rsidTr="00B77C75">
        <w:trPr>
          <w:gridAfter w:val="1"/>
          <w:wAfter w:w="9" w:type="dxa"/>
          <w:trHeight w:val="345"/>
        </w:trPr>
        <w:tc>
          <w:tcPr>
            <w:tcW w:w="632" w:type="dxa"/>
            <w:tcBorders>
              <w:top w:val="single" w:sz="4" w:space="0" w:color="auto"/>
              <w:left w:val="single" w:sz="4" w:space="0" w:color="auto"/>
              <w:bottom w:val="single" w:sz="4" w:space="0" w:color="auto"/>
              <w:right w:val="single" w:sz="4" w:space="0" w:color="auto"/>
            </w:tcBorders>
            <w:hideMark/>
          </w:tcPr>
          <w:p w14:paraId="332B9B47"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C3</w:t>
            </w:r>
          </w:p>
        </w:tc>
        <w:tc>
          <w:tcPr>
            <w:tcW w:w="6026" w:type="dxa"/>
            <w:tcBorders>
              <w:top w:val="single" w:sz="4" w:space="0" w:color="auto"/>
              <w:left w:val="single" w:sz="4" w:space="0" w:color="auto"/>
              <w:bottom w:val="single" w:sz="4" w:space="0" w:color="auto"/>
              <w:right w:val="single" w:sz="4" w:space="0" w:color="auto"/>
            </w:tcBorders>
            <w:hideMark/>
          </w:tcPr>
          <w:p w14:paraId="2AF0B674"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Opieka paliatywna sprawowana w systemie opieki zdrowotnej w ramach ubezpieczenia zdrowotnego w NFZ. Opieka sprawowana w systemie pomocy społecznej: DPS, Miejski Dzienny Dom Pomocy Społecznej, Ośrodek  Wsparcia dla Osób Starszych.</w:t>
            </w:r>
          </w:p>
          <w:p w14:paraId="6F945ACD"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Udzielanie porad osobie starszej i jej rodzinie w zakresie uzyskania niezbędnej pomocy instytucjonalnej i pozainstytucjonalnej w obszarze usług opiekuńczych nad osobami starszymi.</w:t>
            </w:r>
          </w:p>
        </w:tc>
        <w:tc>
          <w:tcPr>
            <w:tcW w:w="1386" w:type="dxa"/>
            <w:tcBorders>
              <w:top w:val="single" w:sz="4" w:space="0" w:color="auto"/>
              <w:left w:val="single" w:sz="4" w:space="0" w:color="auto"/>
              <w:bottom w:val="single" w:sz="4" w:space="0" w:color="auto"/>
              <w:right w:val="single" w:sz="4" w:space="0" w:color="auto"/>
            </w:tcBorders>
            <w:vAlign w:val="center"/>
            <w:hideMark/>
          </w:tcPr>
          <w:p w14:paraId="296C626F"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10" w:type="dxa"/>
            <w:tcBorders>
              <w:top w:val="single" w:sz="4" w:space="0" w:color="auto"/>
              <w:left w:val="single" w:sz="4" w:space="0" w:color="auto"/>
              <w:bottom w:val="single" w:sz="4" w:space="0" w:color="auto"/>
              <w:right w:val="single" w:sz="4" w:space="0" w:color="auto"/>
            </w:tcBorders>
            <w:vAlign w:val="center"/>
          </w:tcPr>
          <w:p w14:paraId="3E090ED2"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7DE51369" w14:textId="77777777" w:rsidTr="00B77C75">
        <w:trPr>
          <w:gridAfter w:val="1"/>
          <w:wAfter w:w="9" w:type="dxa"/>
          <w:trHeight w:val="345"/>
        </w:trPr>
        <w:tc>
          <w:tcPr>
            <w:tcW w:w="632" w:type="dxa"/>
            <w:tcBorders>
              <w:top w:val="single" w:sz="4" w:space="0" w:color="auto"/>
              <w:left w:val="single" w:sz="4" w:space="0" w:color="auto"/>
              <w:bottom w:val="single" w:sz="4" w:space="0" w:color="auto"/>
              <w:right w:val="single" w:sz="4" w:space="0" w:color="auto"/>
            </w:tcBorders>
            <w:hideMark/>
          </w:tcPr>
          <w:p w14:paraId="64B56C90"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C4</w:t>
            </w:r>
          </w:p>
        </w:tc>
        <w:tc>
          <w:tcPr>
            <w:tcW w:w="6026" w:type="dxa"/>
            <w:tcBorders>
              <w:top w:val="single" w:sz="4" w:space="0" w:color="auto"/>
              <w:left w:val="single" w:sz="4" w:space="0" w:color="auto"/>
              <w:bottom w:val="single" w:sz="4" w:space="0" w:color="auto"/>
              <w:right w:val="single" w:sz="4" w:space="0" w:color="auto"/>
            </w:tcBorders>
            <w:hideMark/>
          </w:tcPr>
          <w:p w14:paraId="1F12C6A0"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Podstawowe objawy u pacjentów z zaawansowaną chorobą nowotworową. Badanie chorego w zaawansowanym okresie choroby nowotworowej, ustalanie planu postępowania uwzględniającego wybory chorego, prowadzenie obserwacji.</w:t>
            </w:r>
          </w:p>
        </w:tc>
        <w:tc>
          <w:tcPr>
            <w:tcW w:w="1386" w:type="dxa"/>
            <w:tcBorders>
              <w:top w:val="single" w:sz="4" w:space="0" w:color="auto"/>
              <w:left w:val="single" w:sz="4" w:space="0" w:color="auto"/>
              <w:bottom w:val="single" w:sz="4" w:space="0" w:color="auto"/>
              <w:right w:val="single" w:sz="4" w:space="0" w:color="auto"/>
            </w:tcBorders>
            <w:vAlign w:val="center"/>
            <w:hideMark/>
          </w:tcPr>
          <w:p w14:paraId="2E5ABAB3"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10" w:type="dxa"/>
            <w:tcBorders>
              <w:top w:val="single" w:sz="4" w:space="0" w:color="auto"/>
              <w:left w:val="single" w:sz="4" w:space="0" w:color="auto"/>
              <w:bottom w:val="single" w:sz="4" w:space="0" w:color="auto"/>
              <w:right w:val="single" w:sz="4" w:space="0" w:color="auto"/>
            </w:tcBorders>
            <w:vAlign w:val="center"/>
          </w:tcPr>
          <w:p w14:paraId="69B91EF2"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46191A54" w14:textId="77777777" w:rsidTr="00B77C75">
        <w:trPr>
          <w:gridAfter w:val="1"/>
          <w:wAfter w:w="9" w:type="dxa"/>
          <w:trHeight w:val="240"/>
        </w:trPr>
        <w:tc>
          <w:tcPr>
            <w:tcW w:w="632" w:type="dxa"/>
            <w:tcBorders>
              <w:top w:val="single" w:sz="4" w:space="0" w:color="auto"/>
              <w:left w:val="single" w:sz="4" w:space="0" w:color="auto"/>
              <w:bottom w:val="single" w:sz="4" w:space="0" w:color="auto"/>
              <w:right w:val="single" w:sz="4" w:space="0" w:color="auto"/>
            </w:tcBorders>
            <w:hideMark/>
          </w:tcPr>
          <w:p w14:paraId="582699C1"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C5</w:t>
            </w:r>
          </w:p>
        </w:tc>
        <w:tc>
          <w:tcPr>
            <w:tcW w:w="6026" w:type="dxa"/>
            <w:tcBorders>
              <w:top w:val="single" w:sz="4" w:space="0" w:color="auto"/>
              <w:left w:val="single" w:sz="4" w:space="0" w:color="auto"/>
              <w:bottom w:val="single" w:sz="4" w:space="0" w:color="auto"/>
              <w:right w:val="single" w:sz="4" w:space="0" w:color="auto"/>
            </w:tcBorders>
            <w:hideMark/>
          </w:tcPr>
          <w:p w14:paraId="5BE56FA2"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Zasady wyboru leków stosowanych w leczeniu objawów. Zasady przeliczania dawek leków opioidowych. Drogi podawania leków u chorych z zaburzeniami połykania i nieprzytomnych w warunkach domowych. Sposoby podawania leków drogą podskórną.</w:t>
            </w:r>
          </w:p>
        </w:tc>
        <w:tc>
          <w:tcPr>
            <w:tcW w:w="1386" w:type="dxa"/>
            <w:tcBorders>
              <w:top w:val="single" w:sz="4" w:space="0" w:color="auto"/>
              <w:left w:val="single" w:sz="4" w:space="0" w:color="auto"/>
              <w:bottom w:val="single" w:sz="4" w:space="0" w:color="auto"/>
              <w:right w:val="single" w:sz="4" w:space="0" w:color="auto"/>
            </w:tcBorders>
            <w:vAlign w:val="center"/>
            <w:hideMark/>
          </w:tcPr>
          <w:p w14:paraId="0BF8709F"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3</w:t>
            </w:r>
          </w:p>
        </w:tc>
        <w:tc>
          <w:tcPr>
            <w:tcW w:w="1710" w:type="dxa"/>
            <w:tcBorders>
              <w:top w:val="single" w:sz="4" w:space="0" w:color="auto"/>
              <w:left w:val="single" w:sz="4" w:space="0" w:color="auto"/>
              <w:bottom w:val="single" w:sz="4" w:space="0" w:color="auto"/>
              <w:right w:val="single" w:sz="4" w:space="0" w:color="auto"/>
            </w:tcBorders>
            <w:vAlign w:val="center"/>
          </w:tcPr>
          <w:p w14:paraId="55054446"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57911107" w14:textId="77777777" w:rsidTr="00B77C75">
        <w:trPr>
          <w:gridAfter w:val="1"/>
          <w:wAfter w:w="9" w:type="dxa"/>
          <w:trHeight w:val="191"/>
        </w:trPr>
        <w:tc>
          <w:tcPr>
            <w:tcW w:w="632" w:type="dxa"/>
            <w:tcBorders>
              <w:top w:val="single" w:sz="4" w:space="0" w:color="auto"/>
              <w:left w:val="single" w:sz="4" w:space="0" w:color="auto"/>
              <w:bottom w:val="single" w:sz="4" w:space="0" w:color="auto"/>
              <w:right w:val="single" w:sz="4" w:space="0" w:color="auto"/>
            </w:tcBorders>
            <w:hideMark/>
          </w:tcPr>
          <w:p w14:paraId="4C13EDBE"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C6</w:t>
            </w:r>
          </w:p>
        </w:tc>
        <w:tc>
          <w:tcPr>
            <w:tcW w:w="6026" w:type="dxa"/>
            <w:tcBorders>
              <w:top w:val="single" w:sz="4" w:space="0" w:color="auto"/>
              <w:left w:val="single" w:sz="4" w:space="0" w:color="auto"/>
              <w:bottom w:val="single" w:sz="4" w:space="0" w:color="auto"/>
              <w:right w:val="single" w:sz="4" w:space="0" w:color="auto"/>
            </w:tcBorders>
            <w:hideMark/>
          </w:tcPr>
          <w:p w14:paraId="33947B13"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Możliwości wsparcia chorych terminalnie i ich rodzin - działalność hospicjum i poradni medycyny paliatywnej. Rola wolontariatu w opiece paliatywnej. </w:t>
            </w:r>
          </w:p>
          <w:p w14:paraId="624254B4"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 xml:space="preserve">Rozpoznawanie objawów zbliżającej się śmierci. Opieka nad chorym umierającym. Proces osierocenia i żałoby - wsparcie rodziny po chorego w obliczu straty. </w:t>
            </w:r>
          </w:p>
        </w:tc>
        <w:tc>
          <w:tcPr>
            <w:tcW w:w="1386" w:type="dxa"/>
            <w:tcBorders>
              <w:top w:val="single" w:sz="4" w:space="0" w:color="auto"/>
              <w:left w:val="single" w:sz="4" w:space="0" w:color="auto"/>
              <w:bottom w:val="single" w:sz="4" w:space="0" w:color="auto"/>
              <w:right w:val="single" w:sz="4" w:space="0" w:color="auto"/>
            </w:tcBorders>
            <w:vAlign w:val="center"/>
            <w:hideMark/>
          </w:tcPr>
          <w:p w14:paraId="25B85E33"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lastRenderedPageBreak/>
              <w:t>3</w:t>
            </w:r>
          </w:p>
        </w:tc>
        <w:tc>
          <w:tcPr>
            <w:tcW w:w="1710" w:type="dxa"/>
            <w:tcBorders>
              <w:top w:val="single" w:sz="4" w:space="0" w:color="auto"/>
              <w:left w:val="single" w:sz="4" w:space="0" w:color="auto"/>
              <w:bottom w:val="single" w:sz="4" w:space="0" w:color="auto"/>
              <w:right w:val="single" w:sz="4" w:space="0" w:color="auto"/>
            </w:tcBorders>
            <w:vAlign w:val="center"/>
          </w:tcPr>
          <w:p w14:paraId="2D029814"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2A2C5C19" w14:textId="77777777" w:rsidTr="00B77C75">
        <w:trPr>
          <w:gridAfter w:val="1"/>
          <w:wAfter w:w="9" w:type="dxa"/>
          <w:trHeight w:val="191"/>
        </w:trPr>
        <w:tc>
          <w:tcPr>
            <w:tcW w:w="632" w:type="dxa"/>
            <w:tcBorders>
              <w:top w:val="single" w:sz="4" w:space="0" w:color="auto"/>
              <w:left w:val="single" w:sz="4" w:space="0" w:color="auto"/>
              <w:bottom w:val="single" w:sz="4" w:space="0" w:color="auto"/>
              <w:right w:val="single" w:sz="4" w:space="0" w:color="auto"/>
            </w:tcBorders>
            <w:hideMark/>
          </w:tcPr>
          <w:p w14:paraId="73472A9B"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C7</w:t>
            </w:r>
          </w:p>
        </w:tc>
        <w:tc>
          <w:tcPr>
            <w:tcW w:w="6026" w:type="dxa"/>
            <w:tcBorders>
              <w:top w:val="single" w:sz="4" w:space="0" w:color="auto"/>
              <w:left w:val="single" w:sz="4" w:space="0" w:color="auto"/>
              <w:bottom w:val="single" w:sz="4" w:space="0" w:color="auto"/>
              <w:right w:val="single" w:sz="4" w:space="0" w:color="auto"/>
            </w:tcBorders>
            <w:hideMark/>
          </w:tcPr>
          <w:p w14:paraId="0C3A8030" w14:textId="77777777" w:rsidR="00D31E53" w:rsidRPr="00CD13C9" w:rsidRDefault="00D31E53" w:rsidP="00B77C75">
            <w:pPr>
              <w:spacing w:before="20" w:after="2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Podsumowanie zajęć. Określanie poziomu osiągnięcia efektów kształcenia.</w:t>
            </w:r>
          </w:p>
        </w:tc>
        <w:tc>
          <w:tcPr>
            <w:tcW w:w="1386" w:type="dxa"/>
            <w:tcBorders>
              <w:top w:val="single" w:sz="4" w:space="0" w:color="auto"/>
              <w:left w:val="single" w:sz="4" w:space="0" w:color="auto"/>
              <w:bottom w:val="single" w:sz="4" w:space="0" w:color="auto"/>
              <w:right w:val="single" w:sz="4" w:space="0" w:color="auto"/>
            </w:tcBorders>
            <w:vAlign w:val="center"/>
            <w:hideMark/>
          </w:tcPr>
          <w:p w14:paraId="3B5458ED"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w:t>
            </w:r>
          </w:p>
        </w:tc>
        <w:tc>
          <w:tcPr>
            <w:tcW w:w="1710" w:type="dxa"/>
            <w:tcBorders>
              <w:top w:val="single" w:sz="4" w:space="0" w:color="auto"/>
              <w:left w:val="single" w:sz="4" w:space="0" w:color="auto"/>
              <w:bottom w:val="single" w:sz="4" w:space="0" w:color="auto"/>
              <w:right w:val="single" w:sz="4" w:space="0" w:color="auto"/>
            </w:tcBorders>
            <w:vAlign w:val="center"/>
          </w:tcPr>
          <w:p w14:paraId="2DE44B60"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p>
        </w:tc>
      </w:tr>
      <w:tr w:rsidR="00D31E53" w:rsidRPr="00CD13C9" w14:paraId="4BA70F34" w14:textId="77777777" w:rsidTr="00B77C75">
        <w:trPr>
          <w:gridAfter w:val="1"/>
          <w:wAfter w:w="9" w:type="dxa"/>
        </w:trPr>
        <w:tc>
          <w:tcPr>
            <w:tcW w:w="632" w:type="dxa"/>
            <w:tcBorders>
              <w:top w:val="single" w:sz="4" w:space="0" w:color="auto"/>
              <w:left w:val="single" w:sz="4" w:space="0" w:color="auto"/>
              <w:bottom w:val="single" w:sz="4" w:space="0" w:color="auto"/>
              <w:right w:val="single" w:sz="4" w:space="0" w:color="auto"/>
            </w:tcBorders>
          </w:tcPr>
          <w:p w14:paraId="02D5E3BB" w14:textId="77777777" w:rsidR="00D31E53" w:rsidRPr="00CD13C9" w:rsidRDefault="00D31E53" w:rsidP="00B77C75">
            <w:pPr>
              <w:spacing w:before="20" w:after="20" w:line="276" w:lineRule="auto"/>
              <w:rPr>
                <w:rFonts w:ascii="Cambria" w:eastAsia="Calibri" w:hAnsi="Cambria" w:cs="Calibri"/>
                <w:b/>
                <w:kern w:val="0"/>
                <w:sz w:val="20"/>
                <w:szCs w:val="20"/>
                <w14:ligatures w14:val="none"/>
              </w:rPr>
            </w:pPr>
          </w:p>
        </w:tc>
        <w:tc>
          <w:tcPr>
            <w:tcW w:w="6026" w:type="dxa"/>
            <w:tcBorders>
              <w:top w:val="single" w:sz="4" w:space="0" w:color="auto"/>
              <w:left w:val="single" w:sz="4" w:space="0" w:color="auto"/>
              <w:bottom w:val="single" w:sz="4" w:space="0" w:color="auto"/>
              <w:right w:val="single" w:sz="4" w:space="0" w:color="auto"/>
            </w:tcBorders>
            <w:hideMark/>
          </w:tcPr>
          <w:p w14:paraId="628E3CB2" w14:textId="77777777" w:rsidR="00D31E53" w:rsidRPr="00CD13C9" w:rsidRDefault="00D31E53" w:rsidP="00B77C75">
            <w:pPr>
              <w:spacing w:before="20" w:after="20" w:line="276"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Razem liczba godzin projektów</w:t>
            </w:r>
          </w:p>
        </w:tc>
        <w:tc>
          <w:tcPr>
            <w:tcW w:w="1386" w:type="dxa"/>
            <w:tcBorders>
              <w:top w:val="single" w:sz="4" w:space="0" w:color="auto"/>
              <w:left w:val="single" w:sz="4" w:space="0" w:color="auto"/>
              <w:bottom w:val="single" w:sz="4" w:space="0" w:color="auto"/>
              <w:right w:val="single" w:sz="4" w:space="0" w:color="auto"/>
            </w:tcBorders>
            <w:vAlign w:val="center"/>
            <w:hideMark/>
          </w:tcPr>
          <w:p w14:paraId="05BB689D"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20</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1A90164" w14:textId="77777777" w:rsidR="00D31E53" w:rsidRPr="00CD13C9" w:rsidRDefault="00D31E53" w:rsidP="00B77C75">
            <w:pPr>
              <w:spacing w:before="20" w:after="20" w:line="276" w:lineRule="auto"/>
              <w:jc w:val="center"/>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t>
            </w:r>
          </w:p>
        </w:tc>
      </w:tr>
    </w:tbl>
    <w:p w14:paraId="62FF085E" w14:textId="77777777" w:rsidR="00D31E53" w:rsidRPr="00CD13C9" w:rsidRDefault="00D31E53" w:rsidP="00D31E53">
      <w:pPr>
        <w:spacing w:before="60" w:after="60" w:line="240" w:lineRule="auto"/>
        <w:jc w:val="both"/>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7. Metody oraz środki dydaktyczne wykorzystywane w ramach poszczególnych form zajęć</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3858"/>
        <w:gridCol w:w="4252"/>
      </w:tblGrid>
      <w:tr w:rsidR="00D31E53" w:rsidRPr="00CD13C9" w14:paraId="1BD543B1"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6CF0F894" w14:textId="77777777" w:rsidR="00D31E53" w:rsidRPr="00CD13C9" w:rsidRDefault="00D31E53"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3858" w:type="dxa"/>
            <w:tcBorders>
              <w:top w:val="single" w:sz="4" w:space="0" w:color="auto"/>
              <w:left w:val="single" w:sz="4" w:space="0" w:color="auto"/>
              <w:bottom w:val="single" w:sz="4" w:space="0" w:color="auto"/>
              <w:right w:val="single" w:sz="4" w:space="0" w:color="auto"/>
            </w:tcBorders>
            <w:hideMark/>
          </w:tcPr>
          <w:p w14:paraId="737D3E53" w14:textId="77777777" w:rsidR="00D31E53" w:rsidRPr="00CD13C9" w:rsidRDefault="00D31E53"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Metody dydaktyczne (wybór z listy)</w:t>
            </w:r>
          </w:p>
        </w:tc>
        <w:tc>
          <w:tcPr>
            <w:tcW w:w="4252" w:type="dxa"/>
            <w:tcBorders>
              <w:top w:val="single" w:sz="4" w:space="0" w:color="auto"/>
              <w:left w:val="single" w:sz="4" w:space="0" w:color="auto"/>
              <w:bottom w:val="single" w:sz="4" w:space="0" w:color="auto"/>
              <w:right w:val="single" w:sz="4" w:space="0" w:color="auto"/>
            </w:tcBorders>
            <w:hideMark/>
          </w:tcPr>
          <w:p w14:paraId="26CCDA09" w14:textId="77777777" w:rsidR="00D31E53" w:rsidRPr="00CD13C9" w:rsidRDefault="00D31E53" w:rsidP="00B77C75">
            <w:pPr>
              <w:spacing w:before="60" w:after="60" w:line="240" w:lineRule="auto"/>
              <w:jc w:val="both"/>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Ś</w:t>
            </w:r>
            <w:r w:rsidRPr="00CD13C9">
              <w:rPr>
                <w:rFonts w:ascii="Cambria" w:eastAsia="Calibri" w:hAnsi="Cambria" w:cs="Calibri"/>
                <w:b/>
                <w:kern w:val="0"/>
                <w:sz w:val="20"/>
                <w:szCs w:val="20"/>
                <w14:ligatures w14:val="none"/>
              </w:rPr>
              <w:t>rodki dydaktyczne</w:t>
            </w:r>
          </w:p>
        </w:tc>
      </w:tr>
      <w:tr w:rsidR="00D31E53" w:rsidRPr="00CD13C9" w14:paraId="0B0A8FBC"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5F92AE85" w14:textId="77777777" w:rsidR="00D31E53" w:rsidRPr="00CD13C9" w:rsidRDefault="00D31E53" w:rsidP="00B77C75">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Wykład</w:t>
            </w:r>
          </w:p>
        </w:tc>
        <w:tc>
          <w:tcPr>
            <w:tcW w:w="3858" w:type="dxa"/>
            <w:tcBorders>
              <w:top w:val="single" w:sz="4" w:space="0" w:color="auto"/>
              <w:left w:val="single" w:sz="4" w:space="0" w:color="auto"/>
              <w:bottom w:val="single" w:sz="4" w:space="0" w:color="auto"/>
              <w:right w:val="single" w:sz="4" w:space="0" w:color="auto"/>
            </w:tcBorders>
            <w:hideMark/>
          </w:tcPr>
          <w:p w14:paraId="193E20A0" w14:textId="77777777" w:rsidR="00D31E53" w:rsidRPr="00CD13C9" w:rsidRDefault="00D31E53"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M1 – wykład informacyjny</w:t>
            </w:r>
          </w:p>
          <w:p w14:paraId="7F765AB6" w14:textId="77777777" w:rsidR="00D31E53" w:rsidRPr="00CD13C9" w:rsidRDefault="00D31E53"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M2 – wykład problemowy</w:t>
            </w:r>
          </w:p>
        </w:tc>
        <w:tc>
          <w:tcPr>
            <w:tcW w:w="4252" w:type="dxa"/>
            <w:tcBorders>
              <w:top w:val="single" w:sz="4" w:space="0" w:color="auto"/>
              <w:left w:val="single" w:sz="4" w:space="0" w:color="auto"/>
              <w:bottom w:val="single" w:sz="4" w:space="0" w:color="auto"/>
              <w:right w:val="single" w:sz="4" w:space="0" w:color="auto"/>
            </w:tcBorders>
            <w:hideMark/>
          </w:tcPr>
          <w:p w14:paraId="7A82E7FB" w14:textId="77777777" w:rsidR="00D31E53" w:rsidRPr="00CD13C9" w:rsidRDefault="00D31E53" w:rsidP="00B77C75">
            <w:pPr>
              <w:spacing w:after="0" w:line="276"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Projektor multimedialny, ekran projekcyjny, komputer z dostępem do Internetu, tablica </w:t>
            </w:r>
            <w:proofErr w:type="spellStart"/>
            <w:r w:rsidRPr="00CD13C9">
              <w:rPr>
                <w:rFonts w:ascii="Cambria" w:eastAsia="Calibri" w:hAnsi="Cambria" w:cs="Calibri"/>
                <w:kern w:val="0"/>
                <w:sz w:val="20"/>
                <w:szCs w:val="20"/>
                <w14:ligatures w14:val="none"/>
              </w:rPr>
              <w:t>suchościeralna</w:t>
            </w:r>
            <w:proofErr w:type="spellEnd"/>
            <w:r w:rsidRPr="00CD13C9">
              <w:rPr>
                <w:rFonts w:ascii="Cambria" w:eastAsia="Calibri" w:hAnsi="Cambria" w:cs="Calibri"/>
                <w:kern w:val="0"/>
                <w:sz w:val="20"/>
                <w:szCs w:val="20"/>
                <w14:ligatures w14:val="none"/>
              </w:rPr>
              <w:t xml:space="preserve"> z kompletem markerów. </w:t>
            </w:r>
          </w:p>
        </w:tc>
      </w:tr>
      <w:tr w:rsidR="00D31E53" w:rsidRPr="00CD13C9" w14:paraId="665560DB" w14:textId="77777777" w:rsidTr="00B77C75">
        <w:tc>
          <w:tcPr>
            <w:tcW w:w="1666" w:type="dxa"/>
            <w:tcBorders>
              <w:top w:val="single" w:sz="4" w:space="0" w:color="auto"/>
              <w:left w:val="single" w:sz="4" w:space="0" w:color="auto"/>
              <w:bottom w:val="single" w:sz="4" w:space="0" w:color="auto"/>
              <w:right w:val="single" w:sz="4" w:space="0" w:color="auto"/>
            </w:tcBorders>
            <w:hideMark/>
          </w:tcPr>
          <w:p w14:paraId="2F38C30A" w14:textId="77777777" w:rsidR="00D31E53" w:rsidRPr="00CD13C9" w:rsidRDefault="00D31E53" w:rsidP="00B77C75">
            <w:pPr>
              <w:spacing w:before="60" w:after="60" w:line="240" w:lineRule="auto"/>
              <w:jc w:val="both"/>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Ćwiczenia</w:t>
            </w:r>
          </w:p>
        </w:tc>
        <w:tc>
          <w:tcPr>
            <w:tcW w:w="3858" w:type="dxa"/>
            <w:tcBorders>
              <w:top w:val="single" w:sz="4" w:space="0" w:color="auto"/>
              <w:left w:val="single" w:sz="4" w:space="0" w:color="auto"/>
              <w:bottom w:val="single" w:sz="4" w:space="0" w:color="auto"/>
              <w:right w:val="single" w:sz="4" w:space="0" w:color="auto"/>
            </w:tcBorders>
            <w:hideMark/>
          </w:tcPr>
          <w:p w14:paraId="2F9F22C3" w14:textId="77777777" w:rsidR="00D31E53" w:rsidRPr="00CD13C9" w:rsidRDefault="00D31E53" w:rsidP="00B77C75">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M2 - analiza przypadku (</w:t>
            </w:r>
            <w:proofErr w:type="spellStart"/>
            <w:r w:rsidRPr="00CD13C9">
              <w:rPr>
                <w:rFonts w:ascii="Cambria" w:eastAsia="Calibri" w:hAnsi="Cambria" w:cs="Calibri"/>
                <w:bCs/>
                <w:kern w:val="0"/>
                <w:sz w:val="20"/>
                <w:szCs w:val="20"/>
                <w14:ligatures w14:val="none"/>
              </w:rPr>
              <w:t>casestudy</w:t>
            </w:r>
            <w:proofErr w:type="spellEnd"/>
            <w:r w:rsidRPr="00CD13C9">
              <w:rPr>
                <w:rFonts w:ascii="Cambria" w:eastAsia="Calibri" w:hAnsi="Cambria" w:cs="Calibri"/>
                <w:bCs/>
                <w:kern w:val="0"/>
                <w:sz w:val="20"/>
                <w:szCs w:val="20"/>
                <w14:ligatures w14:val="none"/>
              </w:rPr>
              <w:t>), rozwiązywanie problemu, dyskusja na temat doświadczeń w czasie praktyk</w:t>
            </w:r>
          </w:p>
          <w:p w14:paraId="07055B4D" w14:textId="77777777" w:rsidR="00D31E53" w:rsidRPr="00CD13C9" w:rsidRDefault="00D31E53" w:rsidP="00B77C75">
            <w:pPr>
              <w:spacing w:before="60" w:after="6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M5 – analiza dokumentacji medycznej, działania praktyczne, analiza zawartości portali internetowych</w:t>
            </w:r>
          </w:p>
        </w:tc>
        <w:tc>
          <w:tcPr>
            <w:tcW w:w="4252" w:type="dxa"/>
            <w:tcBorders>
              <w:top w:val="single" w:sz="4" w:space="0" w:color="auto"/>
              <w:left w:val="single" w:sz="4" w:space="0" w:color="auto"/>
              <w:bottom w:val="single" w:sz="4" w:space="0" w:color="auto"/>
              <w:right w:val="single" w:sz="4" w:space="0" w:color="auto"/>
            </w:tcBorders>
            <w:hideMark/>
          </w:tcPr>
          <w:p w14:paraId="738C3EE2"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Stanowisko komputerowe z dostępem do Internetu, tablica </w:t>
            </w:r>
            <w:proofErr w:type="spellStart"/>
            <w:r w:rsidRPr="00CD13C9">
              <w:rPr>
                <w:rFonts w:ascii="Cambria" w:eastAsia="Calibri" w:hAnsi="Cambria" w:cs="Calibri"/>
                <w:kern w:val="0"/>
                <w:sz w:val="20"/>
                <w:szCs w:val="20"/>
                <w14:ligatures w14:val="none"/>
              </w:rPr>
              <w:t>suchościeralna</w:t>
            </w:r>
            <w:proofErr w:type="spellEnd"/>
            <w:r w:rsidRPr="00CD13C9">
              <w:rPr>
                <w:rFonts w:ascii="Cambria" w:eastAsia="Calibri" w:hAnsi="Cambria" w:cs="Calibri"/>
                <w:kern w:val="0"/>
                <w:sz w:val="20"/>
                <w:szCs w:val="20"/>
                <w14:ligatures w14:val="none"/>
              </w:rPr>
              <w:t xml:space="preserve">, mobilna tablica magnetyczna z arkuszami flipchart, magnesy do tablicy magnetycznej, biała elektrostatyczna folia </w:t>
            </w:r>
            <w:proofErr w:type="spellStart"/>
            <w:r w:rsidRPr="00CD13C9">
              <w:rPr>
                <w:rFonts w:ascii="Cambria" w:eastAsia="Calibri" w:hAnsi="Cambria" w:cs="Calibri"/>
                <w:kern w:val="0"/>
                <w:sz w:val="20"/>
                <w:szCs w:val="20"/>
                <w14:ligatures w14:val="none"/>
              </w:rPr>
              <w:t>suchościeralna</w:t>
            </w:r>
            <w:proofErr w:type="spellEnd"/>
            <w:r w:rsidRPr="00CD13C9">
              <w:rPr>
                <w:rFonts w:ascii="Cambria" w:eastAsia="Calibri" w:hAnsi="Cambria" w:cs="Calibri"/>
                <w:kern w:val="0"/>
                <w:sz w:val="20"/>
                <w:szCs w:val="20"/>
                <w14:ligatures w14:val="none"/>
              </w:rPr>
              <w:t xml:space="preserve">, komplet markerów  </w:t>
            </w:r>
            <w:proofErr w:type="spellStart"/>
            <w:r w:rsidRPr="00CD13C9">
              <w:rPr>
                <w:rFonts w:ascii="Cambria" w:eastAsia="Calibri" w:hAnsi="Cambria" w:cs="Calibri"/>
                <w:kern w:val="0"/>
                <w:sz w:val="20"/>
                <w:szCs w:val="20"/>
                <w14:ligatures w14:val="none"/>
              </w:rPr>
              <w:t>suchościeralnych</w:t>
            </w:r>
            <w:proofErr w:type="spellEnd"/>
            <w:r w:rsidRPr="00CD13C9">
              <w:rPr>
                <w:rFonts w:ascii="Cambria" w:eastAsia="Calibri" w:hAnsi="Cambria" w:cs="Calibri"/>
                <w:kern w:val="0"/>
                <w:sz w:val="20"/>
                <w:szCs w:val="20"/>
                <w14:ligatures w14:val="none"/>
              </w:rPr>
              <w:t>, komplet markerów do flipchartów, wzory dokumentacji medycznej, atrapy opakowań leków</w:t>
            </w:r>
          </w:p>
        </w:tc>
      </w:tr>
    </w:tbl>
    <w:p w14:paraId="74719C07" w14:textId="77777777" w:rsidR="00D31E53" w:rsidRPr="00CD13C9" w:rsidRDefault="00D31E53" w:rsidP="00D31E53">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 Sposoby (metody) weryfikacji i oceny efektów uczenia się osiągniętych przez studenta</w:t>
      </w:r>
    </w:p>
    <w:p w14:paraId="457BBD04" w14:textId="77777777" w:rsidR="00D31E53" w:rsidRPr="00CD13C9" w:rsidRDefault="00D31E53" w:rsidP="00D31E53">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8.1. Sposoby (metody) oceniania osiągnięcia efektów uczenia się na poszczególnych formach zajęć</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423"/>
        <w:gridCol w:w="3798"/>
      </w:tblGrid>
      <w:tr w:rsidR="00D31E53" w:rsidRPr="00CD13C9" w14:paraId="7ADAEFA9" w14:textId="77777777" w:rsidTr="00077ADC">
        <w:tc>
          <w:tcPr>
            <w:tcW w:w="1526" w:type="dxa"/>
            <w:tcBorders>
              <w:top w:val="single" w:sz="4" w:space="0" w:color="auto"/>
              <w:left w:val="single" w:sz="4" w:space="0" w:color="auto"/>
              <w:bottom w:val="single" w:sz="4" w:space="0" w:color="auto"/>
              <w:right w:val="single" w:sz="4" w:space="0" w:color="auto"/>
            </w:tcBorders>
            <w:hideMark/>
          </w:tcPr>
          <w:p w14:paraId="370F21B0"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Forma zajęć</w:t>
            </w:r>
          </w:p>
        </w:tc>
        <w:tc>
          <w:tcPr>
            <w:tcW w:w="4423" w:type="dxa"/>
            <w:tcBorders>
              <w:top w:val="single" w:sz="4" w:space="0" w:color="auto"/>
              <w:left w:val="single" w:sz="4" w:space="0" w:color="auto"/>
              <w:bottom w:val="single" w:sz="4" w:space="0" w:color="auto"/>
              <w:right w:val="single" w:sz="4" w:space="0" w:color="auto"/>
            </w:tcBorders>
            <w:hideMark/>
          </w:tcPr>
          <w:p w14:paraId="5A8C319B"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kern w:val="0"/>
                <w:sz w:val="20"/>
                <w:szCs w:val="20"/>
                <w14:ligatures w14:val="none"/>
              </w:rPr>
              <w:t xml:space="preserve">Ocena formująca (F) – </w:t>
            </w:r>
            <w:r w:rsidRPr="00CD13C9">
              <w:rPr>
                <w:rFonts w:ascii="Cambria" w:eastAsia="Calibri" w:hAnsi="Cambria" w:cs="Calibri"/>
                <w:kern w:val="0"/>
                <w:sz w:val="20"/>
                <w:szCs w:val="20"/>
                <w14:ligatures w14:val="none"/>
              </w:rPr>
              <w:t xml:space="preserve">wskazuje studentowi na potrzebę uzupełniania wiedzy lub stosowania określonych metod i narzędzi, stymulujące do doskonalenia efektów pracy </w:t>
            </w:r>
            <w:r w:rsidRPr="00CD13C9">
              <w:rPr>
                <w:rFonts w:ascii="Cambria" w:eastAsia="Calibri" w:hAnsi="Cambria" w:cs="Calibri"/>
                <w:b/>
                <w:kern w:val="0"/>
                <w:sz w:val="20"/>
                <w:szCs w:val="20"/>
                <w14:ligatures w14:val="none"/>
              </w:rPr>
              <w:t>(wybór z listy)</w:t>
            </w:r>
          </w:p>
        </w:tc>
        <w:tc>
          <w:tcPr>
            <w:tcW w:w="3798" w:type="dxa"/>
            <w:tcBorders>
              <w:top w:val="single" w:sz="4" w:space="0" w:color="auto"/>
              <w:left w:val="single" w:sz="4" w:space="0" w:color="auto"/>
              <w:bottom w:val="single" w:sz="4" w:space="0" w:color="auto"/>
              <w:right w:val="single" w:sz="4" w:space="0" w:color="auto"/>
            </w:tcBorders>
            <w:hideMark/>
          </w:tcPr>
          <w:p w14:paraId="4F57EAE3" w14:textId="77777777" w:rsidR="00D31E53" w:rsidRPr="00CD13C9" w:rsidRDefault="00D31E53" w:rsidP="00B77C75">
            <w:pPr>
              <w:spacing w:before="20" w:after="2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 xml:space="preserve">Ocena podsumowująca (P) – </w:t>
            </w:r>
            <w:r w:rsidRPr="00CD13C9">
              <w:rPr>
                <w:rFonts w:ascii="Cambria" w:eastAsia="Calibri" w:hAnsi="Cambria" w:cs="Calibri"/>
                <w:kern w:val="0"/>
                <w:sz w:val="20"/>
                <w:szCs w:val="20"/>
                <w14:ligatures w14:val="none"/>
              </w:rPr>
              <w:t xml:space="preserve">podsumowuje osiągnięte efekty uczenia się </w:t>
            </w:r>
            <w:r w:rsidRPr="00CD13C9">
              <w:rPr>
                <w:rFonts w:ascii="Cambria" w:eastAsia="Calibri" w:hAnsi="Cambria" w:cs="Calibri"/>
                <w:b/>
                <w:kern w:val="0"/>
                <w:sz w:val="20"/>
                <w:szCs w:val="20"/>
                <w14:ligatures w14:val="none"/>
              </w:rPr>
              <w:t>(wybór z listy)</w:t>
            </w:r>
          </w:p>
        </w:tc>
      </w:tr>
      <w:tr w:rsidR="00D31E53" w:rsidRPr="00CD13C9" w14:paraId="3B17B0EA" w14:textId="77777777" w:rsidTr="00077ADC">
        <w:tc>
          <w:tcPr>
            <w:tcW w:w="1526" w:type="dxa"/>
            <w:tcBorders>
              <w:top w:val="single" w:sz="4" w:space="0" w:color="auto"/>
              <w:left w:val="single" w:sz="4" w:space="0" w:color="auto"/>
              <w:bottom w:val="single" w:sz="4" w:space="0" w:color="auto"/>
              <w:right w:val="single" w:sz="4" w:space="0" w:color="auto"/>
            </w:tcBorders>
            <w:hideMark/>
          </w:tcPr>
          <w:p w14:paraId="3C29277F"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Wykład</w:t>
            </w:r>
          </w:p>
        </w:tc>
        <w:tc>
          <w:tcPr>
            <w:tcW w:w="4423" w:type="dxa"/>
            <w:tcBorders>
              <w:top w:val="single" w:sz="4" w:space="0" w:color="auto"/>
              <w:left w:val="single" w:sz="4" w:space="0" w:color="auto"/>
              <w:bottom w:val="single" w:sz="4" w:space="0" w:color="auto"/>
              <w:right w:val="single" w:sz="4" w:space="0" w:color="auto"/>
            </w:tcBorders>
          </w:tcPr>
          <w:p w14:paraId="11DD0BC8"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p>
        </w:tc>
        <w:tc>
          <w:tcPr>
            <w:tcW w:w="3798" w:type="dxa"/>
            <w:tcBorders>
              <w:top w:val="single" w:sz="4" w:space="0" w:color="auto"/>
              <w:left w:val="single" w:sz="4" w:space="0" w:color="auto"/>
              <w:bottom w:val="single" w:sz="4" w:space="0" w:color="auto"/>
              <w:right w:val="single" w:sz="4" w:space="0" w:color="auto"/>
            </w:tcBorders>
            <w:hideMark/>
          </w:tcPr>
          <w:p w14:paraId="6819A68F" w14:textId="77777777" w:rsidR="00D31E53" w:rsidRPr="00CD13C9" w:rsidRDefault="00D31E53"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P2 – kolokwium </w:t>
            </w:r>
          </w:p>
        </w:tc>
      </w:tr>
      <w:tr w:rsidR="00D31E53" w:rsidRPr="00CD13C9" w14:paraId="60B5CB6F" w14:textId="77777777" w:rsidTr="00077ADC">
        <w:tc>
          <w:tcPr>
            <w:tcW w:w="1526" w:type="dxa"/>
            <w:tcBorders>
              <w:top w:val="single" w:sz="4" w:space="0" w:color="auto"/>
              <w:left w:val="single" w:sz="4" w:space="0" w:color="auto"/>
              <w:bottom w:val="single" w:sz="4" w:space="0" w:color="auto"/>
              <w:right w:val="single" w:sz="4" w:space="0" w:color="auto"/>
            </w:tcBorders>
            <w:hideMark/>
          </w:tcPr>
          <w:p w14:paraId="16EAC93E"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Cs/>
                <w:kern w:val="0"/>
                <w:sz w:val="20"/>
                <w:szCs w:val="20"/>
                <w14:ligatures w14:val="none"/>
              </w:rPr>
              <w:t>Ćwiczenia</w:t>
            </w:r>
          </w:p>
        </w:tc>
        <w:tc>
          <w:tcPr>
            <w:tcW w:w="4423" w:type="dxa"/>
            <w:tcBorders>
              <w:top w:val="single" w:sz="4" w:space="0" w:color="auto"/>
              <w:left w:val="single" w:sz="4" w:space="0" w:color="auto"/>
              <w:bottom w:val="single" w:sz="4" w:space="0" w:color="auto"/>
              <w:right w:val="single" w:sz="4" w:space="0" w:color="auto"/>
            </w:tcBorders>
            <w:hideMark/>
          </w:tcPr>
          <w:p w14:paraId="483706E5" w14:textId="77777777" w:rsidR="00D31E53" w:rsidRPr="00CD13C9" w:rsidRDefault="00D31E53"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 wejściówka</w:t>
            </w:r>
          </w:p>
          <w:p w14:paraId="021061F3" w14:textId="77777777" w:rsidR="00D31E53" w:rsidRPr="00CD13C9" w:rsidRDefault="00D31E53"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przygotowanie do zajęć, ocena ćwiczeń wykonywanych podczas zajęć</w:t>
            </w:r>
          </w:p>
        </w:tc>
        <w:tc>
          <w:tcPr>
            <w:tcW w:w="3798" w:type="dxa"/>
            <w:tcBorders>
              <w:top w:val="single" w:sz="4" w:space="0" w:color="auto"/>
              <w:left w:val="single" w:sz="4" w:space="0" w:color="auto"/>
              <w:bottom w:val="single" w:sz="4" w:space="0" w:color="auto"/>
              <w:right w:val="single" w:sz="4" w:space="0" w:color="auto"/>
            </w:tcBorders>
            <w:hideMark/>
          </w:tcPr>
          <w:p w14:paraId="498A6A30" w14:textId="77777777" w:rsidR="00D31E53" w:rsidRPr="00CD13C9" w:rsidRDefault="00D31E53"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P3 – na ocenę końcową składają się oceny formujące: </w:t>
            </w:r>
          </w:p>
          <w:p w14:paraId="5E189525" w14:textId="77777777" w:rsidR="00D31E53" w:rsidRPr="00CD13C9" w:rsidRDefault="00D31E53"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F1 – 50%</w:t>
            </w:r>
          </w:p>
          <w:p w14:paraId="701E97E3" w14:textId="77777777" w:rsidR="00D31E53" w:rsidRPr="00CD13C9" w:rsidRDefault="00D31E53" w:rsidP="00B77C75">
            <w:pPr>
              <w:spacing w:before="20" w:after="2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F2 – 50%</w:t>
            </w:r>
          </w:p>
        </w:tc>
      </w:tr>
    </w:tbl>
    <w:p w14:paraId="394A57C9" w14:textId="77777777" w:rsidR="00D31E53" w:rsidRPr="00CD13C9" w:rsidRDefault="00D31E53" w:rsidP="00D31E53">
      <w:pPr>
        <w:spacing w:before="60" w:after="60" w:line="276" w:lineRule="auto"/>
        <w:jc w:val="both"/>
        <w:rPr>
          <w:rFonts w:ascii="Cambria" w:eastAsia="Calibri" w:hAnsi="Cambria" w:cs="Calibri"/>
          <w:b/>
          <w:kern w:val="0"/>
          <w:sz w:val="22"/>
          <w:szCs w:val="22"/>
          <w14:ligatures w14:val="none"/>
        </w:rPr>
      </w:pPr>
      <w:r w:rsidRPr="00CD13C9">
        <w:rPr>
          <w:rFonts w:ascii="Cambria" w:eastAsia="Calibri" w:hAnsi="Cambria" w:cs="Calibri"/>
          <w:b/>
          <w:kern w:val="0"/>
          <w:sz w:val="22"/>
          <w:szCs w:val="22"/>
          <w14:ligatures w14:val="none"/>
        </w:rPr>
        <w:t>8.2. Sposoby (metody) weryfikacji osiągnięcia przedmiotowych efektów uczenia się (wstawić „x”)</w:t>
      </w:r>
    </w:p>
    <w:tbl>
      <w:tblPr>
        <w:tblW w:w="564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1"/>
        <w:gridCol w:w="1419"/>
        <w:gridCol w:w="710"/>
        <w:gridCol w:w="710"/>
        <w:gridCol w:w="710"/>
      </w:tblGrid>
      <w:tr w:rsidR="00D31E53" w:rsidRPr="00CD13C9" w14:paraId="1200C0D1" w14:textId="77777777" w:rsidTr="00B77C75">
        <w:trPr>
          <w:trHeight w:val="150"/>
        </w:trPr>
        <w:tc>
          <w:tcPr>
            <w:tcW w:w="2090" w:type="dxa"/>
            <w:vMerge w:val="restart"/>
            <w:tcBorders>
              <w:top w:val="single" w:sz="4" w:space="0" w:color="000000"/>
              <w:left w:val="single" w:sz="4" w:space="0" w:color="000000"/>
              <w:bottom w:val="single" w:sz="4" w:space="0" w:color="000000"/>
              <w:right w:val="single" w:sz="4" w:space="0" w:color="000000"/>
            </w:tcBorders>
            <w:vAlign w:val="center"/>
            <w:hideMark/>
          </w:tcPr>
          <w:p w14:paraId="74169A86" w14:textId="77777777" w:rsidR="00D31E53" w:rsidRPr="00CD13C9" w:rsidRDefault="00D31E53" w:rsidP="00B77C75">
            <w:pPr>
              <w:spacing w:before="20" w:after="20" w:line="240" w:lineRule="auto"/>
              <w:jc w:val="center"/>
              <w:rPr>
                <w:rFonts w:ascii="Cambria" w:eastAsia="Calibri" w:hAnsi="Cambria" w:cs="Calibri"/>
                <w:kern w:val="0"/>
                <w:sz w:val="22"/>
                <w:szCs w:val="22"/>
                <w14:ligatures w14:val="none"/>
              </w:rPr>
            </w:pPr>
            <w:r w:rsidRPr="00CD13C9">
              <w:rPr>
                <w:rFonts w:ascii="Cambria" w:eastAsia="Calibri" w:hAnsi="Cambria" w:cs="Calibri"/>
                <w:b/>
                <w:bCs/>
                <w:kern w:val="0"/>
                <w:sz w:val="22"/>
                <w:szCs w:val="22"/>
                <w14:ligatures w14:val="none"/>
              </w:rPr>
              <w:t>Symbol efektu</w:t>
            </w:r>
          </w:p>
        </w:tc>
        <w:tc>
          <w:tcPr>
            <w:tcW w:w="1417" w:type="dxa"/>
            <w:tcBorders>
              <w:top w:val="single" w:sz="4" w:space="0" w:color="000000"/>
              <w:left w:val="single" w:sz="4" w:space="0" w:color="000000"/>
              <w:bottom w:val="single" w:sz="4" w:space="0" w:color="auto"/>
              <w:right w:val="single" w:sz="4" w:space="0" w:color="000000"/>
            </w:tcBorders>
            <w:vAlign w:val="center"/>
            <w:hideMark/>
          </w:tcPr>
          <w:p w14:paraId="22330516"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kern w:val="0"/>
                <w:sz w:val="22"/>
                <w:szCs w:val="22"/>
                <w14:ligatures w14:val="none"/>
              </w:rPr>
              <w:t>Wykład</w:t>
            </w:r>
          </w:p>
        </w:tc>
        <w:tc>
          <w:tcPr>
            <w:tcW w:w="2127" w:type="dxa"/>
            <w:gridSpan w:val="3"/>
            <w:tcBorders>
              <w:top w:val="single" w:sz="4" w:space="0" w:color="000000"/>
              <w:left w:val="single" w:sz="4" w:space="0" w:color="000000"/>
              <w:bottom w:val="single" w:sz="4" w:space="0" w:color="auto"/>
              <w:right w:val="single" w:sz="4" w:space="0" w:color="000000"/>
            </w:tcBorders>
            <w:vAlign w:val="center"/>
            <w:hideMark/>
          </w:tcPr>
          <w:p w14:paraId="1A56E0F4"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 xml:space="preserve">Ćwiczenia </w:t>
            </w:r>
          </w:p>
        </w:tc>
      </w:tr>
      <w:tr w:rsidR="00D31E53" w:rsidRPr="00CD13C9" w14:paraId="31235439" w14:textId="77777777" w:rsidTr="00B77C75">
        <w:trPr>
          <w:trHeight w:val="325"/>
        </w:trPr>
        <w:tc>
          <w:tcPr>
            <w:tcW w:w="2090" w:type="dxa"/>
            <w:vMerge/>
            <w:tcBorders>
              <w:top w:val="single" w:sz="4" w:space="0" w:color="000000"/>
              <w:left w:val="single" w:sz="4" w:space="0" w:color="000000"/>
              <w:bottom w:val="single" w:sz="4" w:space="0" w:color="000000"/>
              <w:right w:val="single" w:sz="4" w:space="0" w:color="000000"/>
            </w:tcBorders>
            <w:vAlign w:val="center"/>
            <w:hideMark/>
          </w:tcPr>
          <w:p w14:paraId="41F1D30A" w14:textId="77777777" w:rsidR="00D31E53" w:rsidRPr="00CD13C9" w:rsidRDefault="00D31E53" w:rsidP="00B77C75">
            <w:pPr>
              <w:spacing w:after="0" w:line="240" w:lineRule="auto"/>
              <w:rPr>
                <w:rFonts w:ascii="Cambria" w:eastAsia="Calibri" w:hAnsi="Cambria" w:cs="Calibri"/>
                <w:kern w:val="0"/>
                <w:sz w:val="22"/>
                <w:szCs w:val="22"/>
                <w14:ligatures w14:val="none"/>
              </w:rPr>
            </w:pPr>
          </w:p>
        </w:tc>
        <w:tc>
          <w:tcPr>
            <w:tcW w:w="1417" w:type="dxa"/>
            <w:tcBorders>
              <w:top w:val="single" w:sz="4" w:space="0" w:color="auto"/>
              <w:left w:val="single" w:sz="4" w:space="0" w:color="000000"/>
              <w:bottom w:val="single" w:sz="4" w:space="0" w:color="000000"/>
              <w:right w:val="single" w:sz="4" w:space="0" w:color="000000"/>
            </w:tcBorders>
            <w:vAlign w:val="center"/>
            <w:hideMark/>
          </w:tcPr>
          <w:p w14:paraId="7539FA8D"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P2</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4C4DDDD8"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F1</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62449397" w14:textId="77777777" w:rsidR="00D31E53" w:rsidRPr="00CD13C9" w:rsidRDefault="00D31E53" w:rsidP="00B77C75">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F2</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7BDEE5D0" w14:textId="77777777" w:rsidR="00D31E53" w:rsidRPr="00CD13C9" w:rsidRDefault="00D31E53" w:rsidP="00B77C75">
            <w:pPr>
              <w:spacing w:before="20" w:after="20" w:line="240" w:lineRule="auto"/>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P3</w:t>
            </w:r>
          </w:p>
        </w:tc>
      </w:tr>
      <w:tr w:rsidR="00D31E53" w:rsidRPr="00CD13C9" w14:paraId="7CE97292"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3362EBB2" w14:textId="77777777" w:rsidR="00D31E53" w:rsidRPr="00CD13C9" w:rsidRDefault="00D31E53" w:rsidP="00B77C75">
            <w:pPr>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4F8CF19"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82DDE35"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2B24EED"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D8AB25C"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3295EAFC"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22DD54AF"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0068AFA"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360E64A6"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1380740"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D7AFF03"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5F422013"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3C6497AB"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A1B57F4"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60A2DDF"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F8E6BCC"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5CA5C42"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00513974"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06D5596A"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1D3E92F"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9A59A52"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11E2B5B"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D722DBB"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45B75BE7"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4715B470"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W_05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6B8075B"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CFEE7AD"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A0ACBD6"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B3AB179"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7252D15D"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264D8AF4" w14:textId="77777777" w:rsidR="00D31E53" w:rsidRPr="00CD13C9" w:rsidRDefault="00D31E53"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U_01</w:t>
            </w:r>
          </w:p>
        </w:tc>
        <w:tc>
          <w:tcPr>
            <w:tcW w:w="1417" w:type="dxa"/>
            <w:tcBorders>
              <w:top w:val="single" w:sz="4" w:space="0" w:color="000000"/>
              <w:left w:val="single" w:sz="4" w:space="0" w:color="000000"/>
              <w:bottom w:val="single" w:sz="4" w:space="0" w:color="000000"/>
              <w:right w:val="single" w:sz="4" w:space="0" w:color="000000"/>
            </w:tcBorders>
            <w:vAlign w:val="center"/>
          </w:tcPr>
          <w:p w14:paraId="07D88AE9"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955BF13"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98FF8BF"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3467DBE"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5B5ECA48"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6E36D9FD"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U_02</w:t>
            </w:r>
          </w:p>
        </w:tc>
        <w:tc>
          <w:tcPr>
            <w:tcW w:w="1417" w:type="dxa"/>
            <w:tcBorders>
              <w:top w:val="single" w:sz="4" w:space="0" w:color="000000"/>
              <w:left w:val="single" w:sz="4" w:space="0" w:color="000000"/>
              <w:bottom w:val="single" w:sz="4" w:space="0" w:color="000000"/>
              <w:right w:val="single" w:sz="4" w:space="0" w:color="000000"/>
            </w:tcBorders>
            <w:vAlign w:val="center"/>
          </w:tcPr>
          <w:p w14:paraId="4955ACD4"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6D42CD6"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4C8F631"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C9997BB"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77460B5D"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5E8314FB"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U_03</w:t>
            </w:r>
          </w:p>
        </w:tc>
        <w:tc>
          <w:tcPr>
            <w:tcW w:w="1417" w:type="dxa"/>
            <w:tcBorders>
              <w:top w:val="single" w:sz="4" w:space="0" w:color="000000"/>
              <w:left w:val="single" w:sz="4" w:space="0" w:color="000000"/>
              <w:bottom w:val="single" w:sz="4" w:space="0" w:color="000000"/>
              <w:right w:val="single" w:sz="4" w:space="0" w:color="000000"/>
            </w:tcBorders>
            <w:vAlign w:val="center"/>
          </w:tcPr>
          <w:p w14:paraId="65C8BF71"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1653F38"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4373A23"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5BE0EAE"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0A850D08"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552EED0A"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U_04</w:t>
            </w:r>
          </w:p>
        </w:tc>
        <w:tc>
          <w:tcPr>
            <w:tcW w:w="1417" w:type="dxa"/>
            <w:tcBorders>
              <w:top w:val="single" w:sz="4" w:space="0" w:color="000000"/>
              <w:left w:val="single" w:sz="4" w:space="0" w:color="000000"/>
              <w:bottom w:val="single" w:sz="4" w:space="0" w:color="000000"/>
              <w:right w:val="single" w:sz="4" w:space="0" w:color="000000"/>
            </w:tcBorders>
            <w:vAlign w:val="center"/>
          </w:tcPr>
          <w:p w14:paraId="04487506"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ABE193B"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9DAD32A"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AE3A6DB"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57132EA8"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2D51ADEB"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U_05</w:t>
            </w:r>
          </w:p>
        </w:tc>
        <w:tc>
          <w:tcPr>
            <w:tcW w:w="1417" w:type="dxa"/>
            <w:tcBorders>
              <w:top w:val="single" w:sz="4" w:space="0" w:color="000000"/>
              <w:left w:val="single" w:sz="4" w:space="0" w:color="000000"/>
              <w:bottom w:val="single" w:sz="4" w:space="0" w:color="000000"/>
              <w:right w:val="single" w:sz="4" w:space="0" w:color="000000"/>
            </w:tcBorders>
            <w:vAlign w:val="center"/>
          </w:tcPr>
          <w:p w14:paraId="3189EB2F"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310499C"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2E4AFD9"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A3B114A"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16D2B601"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15F1B6A7"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lastRenderedPageBreak/>
              <w:t>U_06</w:t>
            </w:r>
          </w:p>
        </w:tc>
        <w:tc>
          <w:tcPr>
            <w:tcW w:w="1417" w:type="dxa"/>
            <w:tcBorders>
              <w:top w:val="single" w:sz="4" w:space="0" w:color="000000"/>
              <w:left w:val="single" w:sz="4" w:space="0" w:color="000000"/>
              <w:bottom w:val="single" w:sz="4" w:space="0" w:color="000000"/>
              <w:right w:val="single" w:sz="4" w:space="0" w:color="000000"/>
            </w:tcBorders>
            <w:vAlign w:val="center"/>
          </w:tcPr>
          <w:p w14:paraId="74F8F36A"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D9F260B"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D832347"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AED25E0"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42936AD8"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2C9CFD9C"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U_07</w:t>
            </w:r>
          </w:p>
        </w:tc>
        <w:tc>
          <w:tcPr>
            <w:tcW w:w="1417" w:type="dxa"/>
            <w:tcBorders>
              <w:top w:val="single" w:sz="4" w:space="0" w:color="000000"/>
              <w:left w:val="single" w:sz="4" w:space="0" w:color="000000"/>
              <w:bottom w:val="single" w:sz="4" w:space="0" w:color="000000"/>
              <w:right w:val="single" w:sz="4" w:space="0" w:color="000000"/>
            </w:tcBorders>
            <w:vAlign w:val="center"/>
          </w:tcPr>
          <w:p w14:paraId="1DBA1AD2"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7A3B944"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F072A6A"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0F2EDA3"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3537BFBA"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2C76B823" w14:textId="77777777" w:rsidR="00D31E53" w:rsidRPr="00CD13C9" w:rsidRDefault="00D31E53" w:rsidP="00B77C75">
            <w:pPr>
              <w:widowControl w:val="0"/>
              <w:autoSpaceDE w:val="0"/>
              <w:autoSpaceDN w:val="0"/>
              <w:adjustRightInd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U_08</w:t>
            </w:r>
          </w:p>
        </w:tc>
        <w:tc>
          <w:tcPr>
            <w:tcW w:w="1417" w:type="dxa"/>
            <w:tcBorders>
              <w:top w:val="single" w:sz="4" w:space="0" w:color="000000"/>
              <w:left w:val="single" w:sz="4" w:space="0" w:color="000000"/>
              <w:bottom w:val="single" w:sz="4" w:space="0" w:color="000000"/>
              <w:right w:val="single" w:sz="4" w:space="0" w:color="000000"/>
            </w:tcBorders>
            <w:vAlign w:val="center"/>
          </w:tcPr>
          <w:p w14:paraId="6182DE1F"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4902912"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9848143"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B5FCC91"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09FD4E89"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36C30F5F" w14:textId="77777777" w:rsidR="00D31E53" w:rsidRPr="00CD13C9" w:rsidRDefault="00D31E53"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4319051"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C7A6757"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EDB4E71"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E5D3D15"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709F7739"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55BA93A4" w14:textId="77777777" w:rsidR="00D31E53" w:rsidRPr="00CD13C9" w:rsidRDefault="00D31E53"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1BEEB6B"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45A56D7"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8C25065"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19307D0"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6C444D24"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30ADBC8B" w14:textId="77777777" w:rsidR="00D31E53" w:rsidRPr="00CD13C9" w:rsidRDefault="00D31E53"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426FDA3"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6DD0139"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784CB96"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C831834"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r w:rsidR="00D31E53" w:rsidRPr="00CD13C9" w14:paraId="0764951F" w14:textId="77777777" w:rsidTr="00B77C75">
        <w:tc>
          <w:tcPr>
            <w:tcW w:w="2090" w:type="dxa"/>
            <w:tcBorders>
              <w:top w:val="single" w:sz="4" w:space="0" w:color="000000"/>
              <w:left w:val="single" w:sz="4" w:space="0" w:color="000000"/>
              <w:bottom w:val="single" w:sz="4" w:space="0" w:color="000000"/>
              <w:right w:val="single" w:sz="4" w:space="0" w:color="000000"/>
            </w:tcBorders>
            <w:vAlign w:val="center"/>
            <w:hideMark/>
          </w:tcPr>
          <w:p w14:paraId="13505E82" w14:textId="77777777" w:rsidR="00D31E53" w:rsidRPr="00CD13C9" w:rsidRDefault="00D31E53" w:rsidP="00B77C75">
            <w:pPr>
              <w:autoSpaceDE w:val="0"/>
              <w:autoSpaceDN w:val="0"/>
              <w:spacing w:before="20" w:after="20" w:line="240" w:lineRule="auto"/>
              <w:ind w:right="-108"/>
              <w:jc w:val="center"/>
              <w:rPr>
                <w:rFonts w:ascii="Cambria" w:eastAsia="Calibri" w:hAnsi="Cambria" w:cs="Calibri"/>
                <w:kern w:val="0"/>
                <w:sz w:val="22"/>
                <w:szCs w:val="22"/>
                <w14:ligatures w14:val="none"/>
              </w:rPr>
            </w:pPr>
            <w:r w:rsidRPr="00CD13C9">
              <w:rPr>
                <w:rFonts w:ascii="Cambria" w:eastAsia="Calibri" w:hAnsi="Cambria" w:cs="Calibri"/>
                <w:kern w:val="0"/>
                <w:sz w:val="22"/>
                <w:szCs w:val="22"/>
                <w14:ligatures w14:val="none"/>
              </w:rPr>
              <w:t>K_04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D466198"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01AB8D1"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C311765"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25B65FF" w14:textId="77777777" w:rsidR="00D31E53" w:rsidRPr="00CD13C9" w:rsidRDefault="00D31E53" w:rsidP="00B77C75">
            <w:pPr>
              <w:spacing w:before="20" w:after="20" w:line="240" w:lineRule="auto"/>
              <w:jc w:val="center"/>
              <w:rPr>
                <w:rFonts w:ascii="Cambria" w:eastAsia="Calibri" w:hAnsi="Cambria" w:cs="Calibri"/>
                <w:bCs/>
                <w:kern w:val="0"/>
                <w:sz w:val="22"/>
                <w:szCs w:val="22"/>
                <w14:ligatures w14:val="none"/>
              </w:rPr>
            </w:pPr>
            <w:r w:rsidRPr="00CD13C9">
              <w:rPr>
                <w:rFonts w:ascii="Cambria" w:eastAsia="Calibri" w:hAnsi="Cambria" w:cs="Calibri"/>
                <w:bCs/>
                <w:kern w:val="0"/>
                <w:sz w:val="22"/>
                <w:szCs w:val="22"/>
                <w14:ligatures w14:val="none"/>
              </w:rPr>
              <w:t>x</w:t>
            </w:r>
          </w:p>
        </w:tc>
      </w:tr>
    </w:tbl>
    <w:p w14:paraId="38B9838E" w14:textId="77777777" w:rsidR="00D31E53" w:rsidRPr="00CD13C9" w:rsidRDefault="00D31E53" w:rsidP="00D31E53">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9. Opis sposobu ustalania oceny końcowej (zasady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D31E53" w:rsidRPr="00CD13C9" w14:paraId="01A1CEAE" w14:textId="77777777" w:rsidTr="00B77C75">
        <w:trPr>
          <w:trHeight w:val="93"/>
          <w:jc w:val="center"/>
        </w:trPr>
        <w:tc>
          <w:tcPr>
            <w:tcW w:w="9918" w:type="dxa"/>
            <w:tcBorders>
              <w:top w:val="single" w:sz="4" w:space="0" w:color="auto"/>
              <w:left w:val="single" w:sz="4" w:space="0" w:color="auto"/>
              <w:bottom w:val="single" w:sz="4" w:space="0" w:color="auto"/>
              <w:right w:val="single" w:sz="4" w:space="0" w:color="auto"/>
            </w:tcBorders>
            <w:hideMark/>
          </w:tcPr>
          <w:p w14:paraId="3FF8BF62"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Wykłady</w:t>
            </w:r>
          </w:p>
          <w:p w14:paraId="44D2F73B"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Warunkiem dopuszczenia do zaliczenia jest  uzyskanie pozytywnej oceny z ćwiczeń. </w:t>
            </w:r>
          </w:p>
          <w:p w14:paraId="6C636A19"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oceny z zaliczenia ustnego </w:t>
            </w: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130"/>
            </w:tblGrid>
            <w:tr w:rsidR="00D31E53" w:rsidRPr="00CD13C9" w14:paraId="46C4D2F5" w14:textId="77777777" w:rsidTr="00B77C75">
              <w:tc>
                <w:tcPr>
                  <w:tcW w:w="1384" w:type="dxa"/>
                  <w:tcBorders>
                    <w:top w:val="single" w:sz="4" w:space="0" w:color="auto"/>
                    <w:left w:val="single" w:sz="4" w:space="0" w:color="auto"/>
                    <w:bottom w:val="single" w:sz="4" w:space="0" w:color="auto"/>
                    <w:right w:val="single" w:sz="4" w:space="0" w:color="auto"/>
                  </w:tcBorders>
                  <w:hideMark/>
                </w:tcPr>
                <w:p w14:paraId="3CEA2EDA"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Ocena: </w:t>
                  </w:r>
                </w:p>
              </w:tc>
              <w:tc>
                <w:tcPr>
                  <w:tcW w:w="8130" w:type="dxa"/>
                  <w:tcBorders>
                    <w:top w:val="single" w:sz="4" w:space="0" w:color="auto"/>
                    <w:left w:val="single" w:sz="4" w:space="0" w:color="auto"/>
                    <w:bottom w:val="single" w:sz="4" w:space="0" w:color="auto"/>
                    <w:right w:val="single" w:sz="4" w:space="0" w:color="auto"/>
                  </w:tcBorders>
                  <w:hideMark/>
                </w:tcPr>
                <w:p w14:paraId="7F143F14"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Poziom wiedzy, umiejętności, kompetencji personalnych i społecznych:</w:t>
                  </w:r>
                </w:p>
              </w:tc>
            </w:tr>
            <w:tr w:rsidR="00D31E53" w:rsidRPr="00CD13C9" w14:paraId="27268DF9" w14:textId="77777777" w:rsidTr="00B77C75">
              <w:tc>
                <w:tcPr>
                  <w:tcW w:w="1384" w:type="dxa"/>
                  <w:tcBorders>
                    <w:top w:val="single" w:sz="4" w:space="0" w:color="auto"/>
                    <w:left w:val="single" w:sz="4" w:space="0" w:color="auto"/>
                    <w:bottom w:val="single" w:sz="4" w:space="0" w:color="auto"/>
                    <w:right w:val="single" w:sz="4" w:space="0" w:color="auto"/>
                  </w:tcBorders>
                  <w:hideMark/>
                </w:tcPr>
                <w:p w14:paraId="07DDE20A"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 xml:space="preserve">5,0 </w:t>
                  </w:r>
                </w:p>
              </w:tc>
              <w:tc>
                <w:tcPr>
                  <w:tcW w:w="8130" w:type="dxa"/>
                  <w:tcBorders>
                    <w:top w:val="single" w:sz="4" w:space="0" w:color="auto"/>
                    <w:left w:val="single" w:sz="4" w:space="0" w:color="auto"/>
                    <w:bottom w:val="single" w:sz="4" w:space="0" w:color="auto"/>
                    <w:right w:val="single" w:sz="4" w:space="0" w:color="auto"/>
                  </w:tcBorders>
                  <w:hideMark/>
                </w:tcPr>
                <w:p w14:paraId="663555B9"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znakomita wiedza, umiejętności, kompetencje personalne i społeczne</w:t>
                  </w:r>
                </w:p>
              </w:tc>
            </w:tr>
            <w:tr w:rsidR="00D31E53" w:rsidRPr="00CD13C9" w14:paraId="4F9F45FE" w14:textId="77777777" w:rsidTr="00B77C75">
              <w:tc>
                <w:tcPr>
                  <w:tcW w:w="1384" w:type="dxa"/>
                  <w:tcBorders>
                    <w:top w:val="single" w:sz="4" w:space="0" w:color="auto"/>
                    <w:left w:val="single" w:sz="4" w:space="0" w:color="auto"/>
                    <w:bottom w:val="single" w:sz="4" w:space="0" w:color="auto"/>
                    <w:right w:val="single" w:sz="4" w:space="0" w:color="auto"/>
                  </w:tcBorders>
                  <w:hideMark/>
                </w:tcPr>
                <w:p w14:paraId="0D21554A"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4,5</w:t>
                  </w:r>
                </w:p>
              </w:tc>
              <w:tc>
                <w:tcPr>
                  <w:tcW w:w="8130" w:type="dxa"/>
                  <w:tcBorders>
                    <w:top w:val="single" w:sz="4" w:space="0" w:color="auto"/>
                    <w:left w:val="single" w:sz="4" w:space="0" w:color="auto"/>
                    <w:bottom w:val="single" w:sz="4" w:space="0" w:color="auto"/>
                    <w:right w:val="single" w:sz="4" w:space="0" w:color="auto"/>
                  </w:tcBorders>
                  <w:hideMark/>
                </w:tcPr>
                <w:p w14:paraId="52D1A477"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bardzo dobra wiedza, umiejętności, kompetencje personalne i społeczne</w:t>
                  </w:r>
                </w:p>
              </w:tc>
            </w:tr>
            <w:tr w:rsidR="00D31E53" w:rsidRPr="00CD13C9" w14:paraId="7125D2DB" w14:textId="77777777" w:rsidTr="00B77C75">
              <w:tc>
                <w:tcPr>
                  <w:tcW w:w="1384" w:type="dxa"/>
                  <w:tcBorders>
                    <w:top w:val="single" w:sz="4" w:space="0" w:color="auto"/>
                    <w:left w:val="single" w:sz="4" w:space="0" w:color="auto"/>
                    <w:bottom w:val="single" w:sz="4" w:space="0" w:color="auto"/>
                    <w:right w:val="single" w:sz="4" w:space="0" w:color="auto"/>
                  </w:tcBorders>
                  <w:hideMark/>
                </w:tcPr>
                <w:p w14:paraId="2C4CF62B"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4,0</w:t>
                  </w:r>
                </w:p>
              </w:tc>
              <w:tc>
                <w:tcPr>
                  <w:tcW w:w="8130" w:type="dxa"/>
                  <w:tcBorders>
                    <w:top w:val="single" w:sz="4" w:space="0" w:color="auto"/>
                    <w:left w:val="single" w:sz="4" w:space="0" w:color="auto"/>
                    <w:bottom w:val="single" w:sz="4" w:space="0" w:color="auto"/>
                    <w:right w:val="single" w:sz="4" w:space="0" w:color="auto"/>
                  </w:tcBorders>
                  <w:hideMark/>
                </w:tcPr>
                <w:p w14:paraId="1F8CA1BF"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dobra wiedza, umiejętności, kompetencje personalne i społeczne</w:t>
                  </w:r>
                </w:p>
              </w:tc>
            </w:tr>
            <w:tr w:rsidR="00D31E53" w:rsidRPr="00CD13C9" w14:paraId="49683AC5" w14:textId="77777777" w:rsidTr="00B77C75">
              <w:tc>
                <w:tcPr>
                  <w:tcW w:w="1384" w:type="dxa"/>
                  <w:tcBorders>
                    <w:top w:val="single" w:sz="4" w:space="0" w:color="auto"/>
                    <w:left w:val="single" w:sz="4" w:space="0" w:color="auto"/>
                    <w:bottom w:val="single" w:sz="4" w:space="0" w:color="auto"/>
                    <w:right w:val="single" w:sz="4" w:space="0" w:color="auto"/>
                  </w:tcBorders>
                  <w:hideMark/>
                </w:tcPr>
                <w:p w14:paraId="53171DC8"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3,5</w:t>
                  </w:r>
                </w:p>
              </w:tc>
              <w:tc>
                <w:tcPr>
                  <w:tcW w:w="8130" w:type="dxa"/>
                  <w:tcBorders>
                    <w:top w:val="single" w:sz="4" w:space="0" w:color="auto"/>
                    <w:left w:val="single" w:sz="4" w:space="0" w:color="auto"/>
                    <w:bottom w:val="single" w:sz="4" w:space="0" w:color="auto"/>
                    <w:right w:val="single" w:sz="4" w:space="0" w:color="auto"/>
                  </w:tcBorders>
                  <w:hideMark/>
                </w:tcPr>
                <w:p w14:paraId="38DE762C"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zadowalająca wiedza, umiejętności, kompetencje personalne i społeczne, ale ze znaczącymi niedociągnięciami</w:t>
                  </w:r>
                </w:p>
              </w:tc>
            </w:tr>
            <w:tr w:rsidR="00D31E53" w:rsidRPr="00CD13C9" w14:paraId="53B899BE" w14:textId="77777777" w:rsidTr="00B77C75">
              <w:tc>
                <w:tcPr>
                  <w:tcW w:w="1384" w:type="dxa"/>
                  <w:tcBorders>
                    <w:top w:val="single" w:sz="4" w:space="0" w:color="auto"/>
                    <w:left w:val="single" w:sz="4" w:space="0" w:color="auto"/>
                    <w:bottom w:val="single" w:sz="4" w:space="0" w:color="auto"/>
                    <w:right w:val="single" w:sz="4" w:space="0" w:color="auto"/>
                  </w:tcBorders>
                  <w:hideMark/>
                </w:tcPr>
                <w:p w14:paraId="3EA367AA"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3,0</w:t>
                  </w:r>
                </w:p>
              </w:tc>
              <w:tc>
                <w:tcPr>
                  <w:tcW w:w="8130" w:type="dxa"/>
                  <w:tcBorders>
                    <w:top w:val="single" w:sz="4" w:space="0" w:color="auto"/>
                    <w:left w:val="single" w:sz="4" w:space="0" w:color="auto"/>
                    <w:bottom w:val="single" w:sz="4" w:space="0" w:color="auto"/>
                    <w:right w:val="single" w:sz="4" w:space="0" w:color="auto"/>
                  </w:tcBorders>
                  <w:hideMark/>
                </w:tcPr>
                <w:p w14:paraId="1DCCC545"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wiedza, umiejętności, kompetencje personalne i społeczne z licznymi błędami i brakami</w:t>
                  </w:r>
                </w:p>
              </w:tc>
            </w:tr>
            <w:tr w:rsidR="00D31E53" w:rsidRPr="00CD13C9" w14:paraId="1AB65887" w14:textId="77777777" w:rsidTr="00B77C75">
              <w:tc>
                <w:tcPr>
                  <w:tcW w:w="1384" w:type="dxa"/>
                  <w:tcBorders>
                    <w:top w:val="single" w:sz="4" w:space="0" w:color="auto"/>
                    <w:left w:val="single" w:sz="4" w:space="0" w:color="auto"/>
                    <w:bottom w:val="single" w:sz="4" w:space="0" w:color="auto"/>
                    <w:right w:val="single" w:sz="4" w:space="0" w:color="auto"/>
                  </w:tcBorders>
                  <w:hideMark/>
                </w:tcPr>
                <w:p w14:paraId="6BEEF845"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2,0</w:t>
                  </w:r>
                </w:p>
              </w:tc>
              <w:tc>
                <w:tcPr>
                  <w:tcW w:w="8130" w:type="dxa"/>
                  <w:tcBorders>
                    <w:top w:val="single" w:sz="4" w:space="0" w:color="auto"/>
                    <w:left w:val="single" w:sz="4" w:space="0" w:color="auto"/>
                    <w:bottom w:val="single" w:sz="4" w:space="0" w:color="auto"/>
                    <w:right w:val="single" w:sz="4" w:space="0" w:color="auto"/>
                  </w:tcBorders>
                  <w:hideMark/>
                </w:tcPr>
                <w:p w14:paraId="49B75EA2"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kern w:val="0"/>
                      <w:sz w:val="20"/>
                      <w:szCs w:val="20"/>
                      <w14:ligatures w14:val="none"/>
                    </w:rPr>
                    <w:t>niezadowalająca wiedza, umiejętności, kompetencje personalne i społeczne</w:t>
                  </w:r>
                </w:p>
              </w:tc>
            </w:tr>
          </w:tbl>
          <w:p w14:paraId="606EE731"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Zaliczenie  poprawkowe odbywać się będzie wg zasad i kryteriów podanych wyżej. </w:t>
            </w:r>
          </w:p>
          <w:p w14:paraId="19A82CD4"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Ćwiczenia</w:t>
            </w:r>
          </w:p>
          <w:p w14:paraId="63CC7550"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Warunkiem dopuszczenia do zaliczenia jest odbycie wszystkich wymaganych ćwiczeń. Na oceną końcową składają się oceny uzyskane podczas zajęć oraz ocena uzyskana z kolokwium. Rozkład procentowy ocen:</w:t>
            </w:r>
          </w:p>
          <w:p w14:paraId="35BD7606"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xml:space="preserve">- wejściówki w formie odpowiedzi ustnych – 50% (kryteria przyznawania oceny </w:t>
            </w:r>
            <w:proofErr w:type="spellStart"/>
            <w:r w:rsidRPr="00CD13C9">
              <w:rPr>
                <w:rFonts w:ascii="Cambria" w:eastAsia="Calibri" w:hAnsi="Cambria" w:cs="Calibri"/>
                <w:kern w:val="0"/>
                <w:sz w:val="20"/>
                <w:szCs w:val="20"/>
                <w14:ligatures w14:val="none"/>
              </w:rPr>
              <w:t>j.w</w:t>
            </w:r>
            <w:proofErr w:type="spellEnd"/>
            <w:r w:rsidRPr="00CD13C9">
              <w:rPr>
                <w:rFonts w:ascii="Cambria" w:eastAsia="Calibri" w:hAnsi="Cambria" w:cs="Calibri"/>
                <w:kern w:val="0"/>
                <w:sz w:val="20"/>
                <w:szCs w:val="20"/>
                <w14:ligatures w14:val="none"/>
              </w:rPr>
              <w:t>.)</w:t>
            </w:r>
          </w:p>
          <w:p w14:paraId="4065969A"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 aktywność na zajęciach (wykonanie przydzielonych zadań) – 50%</w:t>
            </w:r>
          </w:p>
          <w:p w14:paraId="144F644B"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Zaliczenie poprawkowe jest możliwe po uzupełnieniu przez studenta wszystkich braków w terminie i formie wskazanej przez nauczyciela, np. praca pisemna 20% i/lub prezentacja multimedialna 30% oraz rozmowa podsumowująca 50%.</w:t>
            </w:r>
          </w:p>
          <w:p w14:paraId="44C75CA0"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Kryteria przyznawania (sposób obliczania) oceny końcowej z </w:t>
            </w:r>
            <w:r w:rsidRPr="00CD13C9">
              <w:rPr>
                <w:rFonts w:ascii="Cambria" w:eastAsia="Calibri" w:hAnsi="Cambria" w:cs="Calibri"/>
                <w:b/>
                <w:bCs/>
                <w:kern w:val="0"/>
                <w:sz w:val="20"/>
                <w:szCs w:val="20"/>
                <w:u w:val="single"/>
                <w14:ligatures w14:val="none"/>
              </w:rPr>
              <w:t xml:space="preserve">zakresu wykładów i ćwiczeń </w:t>
            </w:r>
          </w:p>
          <w:p w14:paraId="2F3935A0"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Przyporządkowanie wartości oceny do odpowiedniej oceny liczbowej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1613"/>
              <w:gridCol w:w="1613"/>
              <w:gridCol w:w="1614"/>
              <w:gridCol w:w="1614"/>
              <w:gridCol w:w="1614"/>
            </w:tblGrid>
            <w:tr w:rsidR="00D31E53" w:rsidRPr="00CD13C9" w14:paraId="7BDEE693" w14:textId="77777777" w:rsidTr="00B77C75">
              <w:tc>
                <w:tcPr>
                  <w:tcW w:w="1613" w:type="dxa"/>
                  <w:tcBorders>
                    <w:top w:val="single" w:sz="4" w:space="0" w:color="auto"/>
                    <w:left w:val="single" w:sz="4" w:space="0" w:color="auto"/>
                    <w:bottom w:val="single" w:sz="4" w:space="0" w:color="auto"/>
                    <w:right w:val="single" w:sz="4" w:space="0" w:color="auto"/>
                  </w:tcBorders>
                  <w:hideMark/>
                </w:tcPr>
                <w:p w14:paraId="40CB0A40"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Wartość oceny</w:t>
                  </w:r>
                </w:p>
              </w:tc>
              <w:tc>
                <w:tcPr>
                  <w:tcW w:w="1613" w:type="dxa"/>
                  <w:tcBorders>
                    <w:top w:val="single" w:sz="4" w:space="0" w:color="auto"/>
                    <w:left w:val="single" w:sz="4" w:space="0" w:color="auto"/>
                    <w:bottom w:val="single" w:sz="4" w:space="0" w:color="auto"/>
                    <w:right w:val="single" w:sz="4" w:space="0" w:color="auto"/>
                  </w:tcBorders>
                  <w:hideMark/>
                </w:tcPr>
                <w:p w14:paraId="48550BE5"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3,00 – 3,25</w:t>
                  </w:r>
                </w:p>
              </w:tc>
              <w:tc>
                <w:tcPr>
                  <w:tcW w:w="1613" w:type="dxa"/>
                  <w:tcBorders>
                    <w:top w:val="single" w:sz="4" w:space="0" w:color="auto"/>
                    <w:left w:val="single" w:sz="4" w:space="0" w:color="auto"/>
                    <w:bottom w:val="single" w:sz="4" w:space="0" w:color="auto"/>
                    <w:right w:val="single" w:sz="4" w:space="0" w:color="auto"/>
                  </w:tcBorders>
                  <w:hideMark/>
                </w:tcPr>
                <w:p w14:paraId="01B63772"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3,26 – 3,75</w:t>
                  </w:r>
                </w:p>
              </w:tc>
              <w:tc>
                <w:tcPr>
                  <w:tcW w:w="1614" w:type="dxa"/>
                  <w:tcBorders>
                    <w:top w:val="single" w:sz="4" w:space="0" w:color="auto"/>
                    <w:left w:val="single" w:sz="4" w:space="0" w:color="auto"/>
                    <w:bottom w:val="single" w:sz="4" w:space="0" w:color="auto"/>
                    <w:right w:val="single" w:sz="4" w:space="0" w:color="auto"/>
                  </w:tcBorders>
                  <w:hideMark/>
                </w:tcPr>
                <w:p w14:paraId="4679CF6E"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3,76 – 4,25</w:t>
                  </w:r>
                </w:p>
              </w:tc>
              <w:tc>
                <w:tcPr>
                  <w:tcW w:w="1614" w:type="dxa"/>
                  <w:tcBorders>
                    <w:top w:val="single" w:sz="4" w:space="0" w:color="auto"/>
                    <w:left w:val="single" w:sz="4" w:space="0" w:color="auto"/>
                    <w:bottom w:val="single" w:sz="4" w:space="0" w:color="auto"/>
                    <w:right w:val="single" w:sz="4" w:space="0" w:color="auto"/>
                  </w:tcBorders>
                  <w:hideMark/>
                </w:tcPr>
                <w:p w14:paraId="4A177F96"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4,26 – 4,75</w:t>
                  </w:r>
                </w:p>
              </w:tc>
              <w:tc>
                <w:tcPr>
                  <w:tcW w:w="1614" w:type="dxa"/>
                  <w:tcBorders>
                    <w:top w:val="single" w:sz="4" w:space="0" w:color="auto"/>
                    <w:left w:val="single" w:sz="4" w:space="0" w:color="auto"/>
                    <w:bottom w:val="single" w:sz="4" w:space="0" w:color="auto"/>
                    <w:right w:val="single" w:sz="4" w:space="0" w:color="auto"/>
                  </w:tcBorders>
                  <w:hideMark/>
                </w:tcPr>
                <w:p w14:paraId="0286790F"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4,76 – 5,00</w:t>
                  </w:r>
                </w:p>
              </w:tc>
            </w:tr>
            <w:tr w:rsidR="00D31E53" w:rsidRPr="00CD13C9" w14:paraId="7A80174D" w14:textId="77777777" w:rsidTr="00B77C75">
              <w:tc>
                <w:tcPr>
                  <w:tcW w:w="1613" w:type="dxa"/>
                  <w:tcBorders>
                    <w:top w:val="single" w:sz="4" w:space="0" w:color="auto"/>
                    <w:left w:val="single" w:sz="4" w:space="0" w:color="auto"/>
                    <w:bottom w:val="single" w:sz="4" w:space="0" w:color="auto"/>
                    <w:right w:val="single" w:sz="4" w:space="0" w:color="auto"/>
                  </w:tcBorders>
                  <w:hideMark/>
                </w:tcPr>
                <w:p w14:paraId="3140831A"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Ocena liczbowa</w:t>
                  </w:r>
                </w:p>
              </w:tc>
              <w:tc>
                <w:tcPr>
                  <w:tcW w:w="1613" w:type="dxa"/>
                  <w:tcBorders>
                    <w:top w:val="single" w:sz="4" w:space="0" w:color="auto"/>
                    <w:left w:val="single" w:sz="4" w:space="0" w:color="auto"/>
                    <w:bottom w:val="single" w:sz="4" w:space="0" w:color="auto"/>
                    <w:right w:val="single" w:sz="4" w:space="0" w:color="auto"/>
                  </w:tcBorders>
                  <w:hideMark/>
                </w:tcPr>
                <w:p w14:paraId="12F24401"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w:t>
                  </w:r>
                </w:p>
              </w:tc>
              <w:tc>
                <w:tcPr>
                  <w:tcW w:w="1613" w:type="dxa"/>
                  <w:tcBorders>
                    <w:top w:val="single" w:sz="4" w:space="0" w:color="auto"/>
                    <w:left w:val="single" w:sz="4" w:space="0" w:color="auto"/>
                    <w:bottom w:val="single" w:sz="4" w:space="0" w:color="auto"/>
                    <w:right w:val="single" w:sz="4" w:space="0" w:color="auto"/>
                  </w:tcBorders>
                  <w:hideMark/>
                </w:tcPr>
                <w:p w14:paraId="73279FBE"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3,5</w:t>
                  </w:r>
                </w:p>
              </w:tc>
              <w:tc>
                <w:tcPr>
                  <w:tcW w:w="1614" w:type="dxa"/>
                  <w:tcBorders>
                    <w:top w:val="single" w:sz="4" w:space="0" w:color="auto"/>
                    <w:left w:val="single" w:sz="4" w:space="0" w:color="auto"/>
                    <w:bottom w:val="single" w:sz="4" w:space="0" w:color="auto"/>
                    <w:right w:val="single" w:sz="4" w:space="0" w:color="auto"/>
                  </w:tcBorders>
                  <w:hideMark/>
                </w:tcPr>
                <w:p w14:paraId="522843DE"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w:t>
                  </w:r>
                </w:p>
              </w:tc>
              <w:tc>
                <w:tcPr>
                  <w:tcW w:w="1614" w:type="dxa"/>
                  <w:tcBorders>
                    <w:top w:val="single" w:sz="4" w:space="0" w:color="auto"/>
                    <w:left w:val="single" w:sz="4" w:space="0" w:color="auto"/>
                    <w:bottom w:val="single" w:sz="4" w:space="0" w:color="auto"/>
                    <w:right w:val="single" w:sz="4" w:space="0" w:color="auto"/>
                  </w:tcBorders>
                  <w:hideMark/>
                </w:tcPr>
                <w:p w14:paraId="6DC081A0"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4,5</w:t>
                  </w:r>
                </w:p>
              </w:tc>
              <w:tc>
                <w:tcPr>
                  <w:tcW w:w="1614" w:type="dxa"/>
                  <w:tcBorders>
                    <w:top w:val="single" w:sz="4" w:space="0" w:color="auto"/>
                    <w:left w:val="single" w:sz="4" w:space="0" w:color="auto"/>
                    <w:bottom w:val="single" w:sz="4" w:space="0" w:color="auto"/>
                    <w:right w:val="single" w:sz="4" w:space="0" w:color="auto"/>
                  </w:tcBorders>
                  <w:hideMark/>
                </w:tcPr>
                <w:p w14:paraId="0D39B922" w14:textId="77777777" w:rsidR="00D31E53" w:rsidRPr="00CD13C9" w:rsidRDefault="00D31E53" w:rsidP="00B77C75">
                  <w:pPr>
                    <w:spacing w:before="60" w:after="60" w:line="240" w:lineRule="auto"/>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5</w:t>
                  </w:r>
                </w:p>
              </w:tc>
            </w:tr>
          </w:tbl>
          <w:p w14:paraId="1F0AEFE4" w14:textId="77777777" w:rsidR="00D31E53" w:rsidRPr="00CD13C9" w:rsidRDefault="00D31E53" w:rsidP="00B77C75">
            <w:pPr>
              <w:spacing w:before="60" w:after="60" w:line="240" w:lineRule="auto"/>
              <w:rPr>
                <w:rFonts w:ascii="Cambria" w:eastAsia="Calibri" w:hAnsi="Cambria" w:cs="Calibri"/>
                <w:b/>
                <w:bCs/>
                <w:kern w:val="0"/>
                <w:sz w:val="22"/>
                <w:szCs w:val="22"/>
                <w14:ligatures w14:val="none"/>
              </w:rPr>
            </w:pPr>
          </w:p>
        </w:tc>
      </w:tr>
    </w:tbl>
    <w:p w14:paraId="37829C50" w14:textId="77777777" w:rsidR="00D31E53" w:rsidRPr="00CD13C9" w:rsidRDefault="00D31E53" w:rsidP="00D31E53">
      <w:pPr>
        <w:spacing w:before="60" w:after="60" w:line="240"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10.Forma zaliczenia zajęć</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06"/>
      </w:tblGrid>
      <w:tr w:rsidR="00D31E53" w:rsidRPr="00CD13C9" w14:paraId="08FF7D13" w14:textId="77777777" w:rsidTr="00B77C75">
        <w:trPr>
          <w:trHeight w:val="540"/>
        </w:trPr>
        <w:tc>
          <w:tcPr>
            <w:tcW w:w="9706" w:type="dxa"/>
            <w:tcBorders>
              <w:top w:val="single" w:sz="4" w:space="0" w:color="auto"/>
              <w:left w:val="single" w:sz="4" w:space="0" w:color="auto"/>
              <w:bottom w:val="single" w:sz="4" w:space="0" w:color="auto"/>
              <w:right w:val="single" w:sz="4" w:space="0" w:color="auto"/>
            </w:tcBorders>
            <w:hideMark/>
          </w:tcPr>
          <w:p w14:paraId="28B37E42" w14:textId="77777777" w:rsidR="00D31E53" w:rsidRPr="00CD13C9" w:rsidRDefault="00D31E53" w:rsidP="00B77C75">
            <w:pPr>
              <w:spacing w:before="120" w:after="12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 xml:space="preserve">Zaliczenie z oceną </w:t>
            </w:r>
          </w:p>
        </w:tc>
      </w:tr>
    </w:tbl>
    <w:p w14:paraId="4C6E063D" w14:textId="77777777" w:rsidR="00D31E53" w:rsidRPr="00CD13C9" w:rsidRDefault="00D31E53" w:rsidP="00D31E53">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11. Obciążenie pracą studenta (sposób wyznaczenia punktów ECTS):</w:t>
      </w:r>
    </w:p>
    <w:tbl>
      <w:tblPr>
        <w:tblW w:w="99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230"/>
        <w:gridCol w:w="1730"/>
        <w:gridCol w:w="1955"/>
      </w:tblGrid>
      <w:tr w:rsidR="00D31E53" w:rsidRPr="00CD13C9" w14:paraId="6D0C4C1D" w14:textId="77777777" w:rsidTr="006376EA">
        <w:trPr>
          <w:trHeight w:val="291"/>
          <w:jc w:val="center"/>
        </w:trPr>
        <w:tc>
          <w:tcPr>
            <w:tcW w:w="623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21ED0" w14:textId="77777777" w:rsidR="00D31E53" w:rsidRPr="00CD13C9" w:rsidRDefault="00D31E53" w:rsidP="00B77C75">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Forma aktywności studenta</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94E46E" w14:textId="77777777" w:rsidR="00D31E53" w:rsidRPr="00CD13C9" w:rsidRDefault="00D31E53" w:rsidP="00B77C75">
            <w:pPr>
              <w:spacing w:before="60" w:after="60" w:line="276" w:lineRule="auto"/>
              <w:jc w:val="center"/>
              <w:rPr>
                <w:rFonts w:ascii="Cambria" w:eastAsia="Calibri" w:hAnsi="Cambria" w:cs="Calibri"/>
                <w:b/>
                <w:bCs/>
                <w:iCs/>
                <w:kern w:val="0"/>
                <w:sz w:val="22"/>
                <w:szCs w:val="22"/>
                <w14:ligatures w14:val="none"/>
              </w:rPr>
            </w:pPr>
            <w:r w:rsidRPr="00CD13C9">
              <w:rPr>
                <w:rFonts w:ascii="Cambria" w:eastAsia="Calibri" w:hAnsi="Cambria" w:cs="Calibri"/>
                <w:b/>
                <w:bCs/>
                <w:iCs/>
                <w:kern w:val="0"/>
                <w:sz w:val="22"/>
                <w:szCs w:val="22"/>
                <w14:ligatures w14:val="none"/>
              </w:rPr>
              <w:t>Liczba godzin</w:t>
            </w:r>
          </w:p>
        </w:tc>
      </w:tr>
      <w:tr w:rsidR="00D31E53" w:rsidRPr="00CD13C9" w14:paraId="3FF53910" w14:textId="77777777" w:rsidTr="006376EA">
        <w:trPr>
          <w:trHeight w:val="291"/>
          <w:jc w:val="center"/>
        </w:trPr>
        <w:tc>
          <w:tcPr>
            <w:tcW w:w="6230" w:type="dxa"/>
            <w:vMerge/>
            <w:tcBorders>
              <w:top w:val="single" w:sz="4" w:space="0" w:color="000000"/>
              <w:left w:val="single" w:sz="4" w:space="0" w:color="000000"/>
              <w:bottom w:val="single" w:sz="4" w:space="0" w:color="000000"/>
              <w:right w:val="single" w:sz="4" w:space="0" w:color="000000"/>
            </w:tcBorders>
            <w:vAlign w:val="center"/>
            <w:hideMark/>
          </w:tcPr>
          <w:p w14:paraId="0BD0F3EB" w14:textId="77777777" w:rsidR="00D31E53" w:rsidRPr="00CD13C9" w:rsidRDefault="00D31E53" w:rsidP="00B77C75">
            <w:pPr>
              <w:spacing w:after="0" w:line="240" w:lineRule="auto"/>
              <w:rPr>
                <w:rFonts w:ascii="Cambria" w:eastAsia="Calibri" w:hAnsi="Cambria" w:cs="Calibri"/>
                <w:b/>
                <w:bCs/>
                <w:kern w:val="0"/>
                <w:sz w:val="22"/>
                <w:szCs w:val="22"/>
                <w14:ligatures w14:val="none"/>
              </w:rPr>
            </w:pPr>
          </w:p>
        </w:tc>
        <w:tc>
          <w:tcPr>
            <w:tcW w:w="1730"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6A2A29C1" w14:textId="77777777" w:rsidR="00D31E53" w:rsidRPr="00CD13C9" w:rsidRDefault="00D31E53" w:rsidP="00B77C75">
            <w:pPr>
              <w:spacing w:before="60" w:after="60" w:line="276" w:lineRule="auto"/>
              <w:jc w:val="center"/>
              <w:rPr>
                <w:rFonts w:ascii="Cambria" w:eastAsia="Calibri" w:hAnsi="Cambria" w:cs="Calibri"/>
                <w:b/>
                <w:bCs/>
                <w:iCs/>
                <w:kern w:val="0"/>
                <w:sz w:val="20"/>
                <w:szCs w:val="20"/>
                <w14:ligatures w14:val="none"/>
              </w:rPr>
            </w:pPr>
            <w:r w:rsidRPr="00CD13C9">
              <w:rPr>
                <w:rFonts w:ascii="Cambria" w:eastAsia="Calibri" w:hAnsi="Cambria" w:cs="Calibri"/>
                <w:b/>
                <w:bCs/>
                <w:iCs/>
                <w:kern w:val="0"/>
                <w:sz w:val="20"/>
                <w:szCs w:val="20"/>
                <w14:ligatures w14:val="none"/>
              </w:rPr>
              <w:t>na studiach stacjonarnych</w:t>
            </w:r>
          </w:p>
        </w:tc>
        <w:tc>
          <w:tcPr>
            <w:tcW w:w="1955"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6E90B178" w14:textId="77777777" w:rsidR="00D31E53" w:rsidRPr="00CD13C9" w:rsidRDefault="00D31E53" w:rsidP="00B77C75">
            <w:pPr>
              <w:spacing w:before="60" w:after="60" w:line="276" w:lineRule="auto"/>
              <w:jc w:val="center"/>
              <w:rPr>
                <w:rFonts w:ascii="Cambria" w:eastAsia="Calibri" w:hAnsi="Cambria" w:cs="Calibri"/>
                <w:b/>
                <w:bCs/>
                <w:iCs/>
                <w:kern w:val="0"/>
                <w:sz w:val="20"/>
                <w:szCs w:val="20"/>
                <w14:ligatures w14:val="none"/>
              </w:rPr>
            </w:pPr>
            <w:r w:rsidRPr="00CD13C9">
              <w:rPr>
                <w:rFonts w:ascii="Cambria" w:eastAsia="Calibri" w:hAnsi="Cambria" w:cs="Calibri"/>
                <w:b/>
                <w:bCs/>
                <w:iCs/>
                <w:kern w:val="0"/>
                <w:sz w:val="20"/>
                <w:szCs w:val="20"/>
                <w14:ligatures w14:val="none"/>
              </w:rPr>
              <w:t>na studiach niestacjonarnych</w:t>
            </w:r>
          </w:p>
        </w:tc>
      </w:tr>
      <w:tr w:rsidR="00D31E53" w:rsidRPr="00CD13C9" w14:paraId="578FFBFE" w14:textId="77777777" w:rsidTr="006376EA">
        <w:trPr>
          <w:trHeight w:val="291"/>
          <w:jc w:val="center"/>
        </w:trPr>
        <w:tc>
          <w:tcPr>
            <w:tcW w:w="6230" w:type="dxa"/>
            <w:tcBorders>
              <w:top w:val="single" w:sz="4" w:space="0" w:color="000000"/>
              <w:left w:val="single" w:sz="4" w:space="0" w:color="000000"/>
              <w:bottom w:val="single" w:sz="4" w:space="0" w:color="auto"/>
              <w:right w:val="single" w:sz="4" w:space="0" w:color="auto"/>
            </w:tcBorders>
            <w:vAlign w:val="center"/>
            <w:hideMark/>
          </w:tcPr>
          <w:p w14:paraId="00A7A6E6" w14:textId="5377820F" w:rsidR="00D31E53" w:rsidRPr="00DA7620" w:rsidRDefault="00DA7620" w:rsidP="00DA7620">
            <w:pPr>
              <w:spacing w:before="20" w:after="20"/>
              <w:rPr>
                <w:rFonts w:ascii="Cambria" w:eastAsia="Calibri" w:hAnsi="Cambria" w:cs="Times New Roman"/>
                <w:b/>
                <w:iCs/>
                <w:kern w:val="0"/>
                <w:sz w:val="22"/>
                <w:szCs w:val="22"/>
                <w14:ligatures w14:val="none"/>
              </w:rPr>
            </w:pPr>
            <w:r>
              <w:rPr>
                <w:rFonts w:ascii="Cambria" w:eastAsia="Calibri" w:hAnsi="Cambria" w:cs="Times New Roman"/>
                <w:kern w:val="0"/>
                <w:sz w:val="20"/>
                <w:szCs w:val="20"/>
                <w14:ligatures w14:val="none"/>
              </w:rPr>
              <w:t>Zajęcia realizowane z udziałem nauczyciela akademickiego lub innych osób prowadzących zajęcia (zgodnie z planem studiów)</w:t>
            </w:r>
          </w:p>
        </w:tc>
        <w:tc>
          <w:tcPr>
            <w:tcW w:w="1730" w:type="dxa"/>
            <w:tcBorders>
              <w:top w:val="single" w:sz="4" w:space="0" w:color="auto"/>
              <w:left w:val="single" w:sz="4" w:space="0" w:color="auto"/>
              <w:bottom w:val="single" w:sz="4" w:space="0" w:color="auto"/>
              <w:right w:val="single" w:sz="4" w:space="0" w:color="auto"/>
            </w:tcBorders>
            <w:vAlign w:val="center"/>
            <w:hideMark/>
          </w:tcPr>
          <w:p w14:paraId="3ABA7609" w14:textId="77777777" w:rsidR="00D31E53" w:rsidRPr="00CD13C9" w:rsidRDefault="00D31E53" w:rsidP="00B77C75">
            <w:pPr>
              <w:spacing w:before="60" w:after="60" w:line="276" w:lineRule="auto"/>
              <w:jc w:val="center"/>
              <w:rPr>
                <w:rFonts w:ascii="Cambria" w:eastAsia="Calibri" w:hAnsi="Cambria" w:cs="Calibri"/>
                <w:b/>
                <w:bCs/>
                <w:iCs/>
                <w:kern w:val="0"/>
                <w:sz w:val="20"/>
                <w:szCs w:val="20"/>
                <w14:ligatures w14:val="none"/>
              </w:rPr>
            </w:pPr>
            <w:r w:rsidRPr="00CD13C9">
              <w:rPr>
                <w:rFonts w:ascii="Cambria" w:eastAsia="Calibri" w:hAnsi="Cambria" w:cs="Calibri"/>
                <w:b/>
                <w:bCs/>
                <w:iCs/>
                <w:kern w:val="0"/>
                <w:sz w:val="20"/>
                <w:szCs w:val="20"/>
                <w14:ligatures w14:val="none"/>
              </w:rPr>
              <w:t>30</w:t>
            </w:r>
          </w:p>
        </w:tc>
        <w:tc>
          <w:tcPr>
            <w:tcW w:w="1955" w:type="dxa"/>
            <w:tcBorders>
              <w:top w:val="single" w:sz="4" w:space="0" w:color="auto"/>
              <w:left w:val="single" w:sz="4" w:space="0" w:color="auto"/>
              <w:bottom w:val="single" w:sz="4" w:space="0" w:color="auto"/>
              <w:right w:val="single" w:sz="4" w:space="0" w:color="auto"/>
            </w:tcBorders>
            <w:vAlign w:val="center"/>
          </w:tcPr>
          <w:p w14:paraId="1E4EFEC1" w14:textId="77777777" w:rsidR="00D31E53" w:rsidRPr="00CD13C9" w:rsidRDefault="00D31E53" w:rsidP="00B77C75">
            <w:pPr>
              <w:spacing w:before="60" w:after="60" w:line="276" w:lineRule="auto"/>
              <w:rPr>
                <w:rFonts w:ascii="Cambria" w:eastAsia="Calibri" w:hAnsi="Cambria" w:cs="Calibri"/>
                <w:b/>
                <w:bCs/>
                <w:iCs/>
                <w:kern w:val="0"/>
                <w:sz w:val="20"/>
                <w:szCs w:val="20"/>
                <w14:ligatures w14:val="none"/>
              </w:rPr>
            </w:pPr>
          </w:p>
        </w:tc>
      </w:tr>
      <w:tr w:rsidR="00D31E53" w:rsidRPr="00CD13C9" w14:paraId="5D36F8BD" w14:textId="77777777" w:rsidTr="006376EA">
        <w:trPr>
          <w:trHeight w:val="435"/>
          <w:jc w:val="center"/>
        </w:trPr>
        <w:tc>
          <w:tcPr>
            <w:tcW w:w="991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9C31CDC" w14:textId="03AD4386" w:rsidR="00D31E53" w:rsidRPr="00CD13C9" w:rsidRDefault="00D31E53" w:rsidP="00B77C75">
            <w:pPr>
              <w:spacing w:before="60" w:after="60" w:line="276" w:lineRule="auto"/>
              <w:rPr>
                <w:rFonts w:ascii="Cambria" w:eastAsia="Calibri" w:hAnsi="Cambria" w:cs="Calibri"/>
                <w:b/>
                <w:bCs/>
                <w:iCs/>
                <w:kern w:val="0"/>
                <w:sz w:val="22"/>
                <w:szCs w:val="22"/>
                <w14:ligatures w14:val="none"/>
              </w:rPr>
            </w:pPr>
            <w:r w:rsidRPr="00CD13C9">
              <w:rPr>
                <w:rFonts w:ascii="Cambria" w:eastAsia="Calibri" w:hAnsi="Cambria" w:cs="Calibri"/>
                <w:b/>
                <w:bCs/>
                <w:iCs/>
                <w:kern w:val="0"/>
                <w:sz w:val="22"/>
                <w:szCs w:val="22"/>
                <w14:ligatures w14:val="none"/>
              </w:rPr>
              <w:t>Praca własna studenta:</w:t>
            </w:r>
          </w:p>
        </w:tc>
      </w:tr>
      <w:tr w:rsidR="00D31E53" w:rsidRPr="00CD13C9" w14:paraId="001A922E" w14:textId="77777777" w:rsidTr="006376EA">
        <w:trPr>
          <w:trHeight w:val="360"/>
          <w:jc w:val="center"/>
        </w:trPr>
        <w:tc>
          <w:tcPr>
            <w:tcW w:w="6230" w:type="dxa"/>
            <w:tcBorders>
              <w:top w:val="single" w:sz="4" w:space="0" w:color="000000"/>
              <w:left w:val="single" w:sz="4" w:space="0" w:color="000000"/>
              <w:bottom w:val="single" w:sz="4" w:space="0" w:color="000000"/>
              <w:right w:val="single" w:sz="4" w:space="0" w:color="000000"/>
            </w:tcBorders>
            <w:vAlign w:val="center"/>
            <w:hideMark/>
          </w:tcPr>
          <w:p w14:paraId="20F15C2E" w14:textId="5711C632" w:rsidR="00D31E53" w:rsidRPr="00CD13C9" w:rsidRDefault="00C4470B" w:rsidP="00B77C75">
            <w:pPr>
              <w:spacing w:before="60" w:after="60" w:line="276" w:lineRule="auto"/>
              <w:rPr>
                <w:rFonts w:ascii="Cambria" w:eastAsia="Calibri" w:hAnsi="Cambria" w:cs="Calibri"/>
                <w:bCs/>
                <w:kern w:val="0"/>
                <w:sz w:val="20"/>
                <w:szCs w:val="20"/>
                <w14:ligatures w14:val="none"/>
              </w:rPr>
            </w:pPr>
            <w:r>
              <w:rPr>
                <w:rFonts w:ascii="Cambria" w:eastAsia="Calibri" w:hAnsi="Cambria" w:cs="Calibri"/>
                <w:bCs/>
                <w:kern w:val="0"/>
                <w:sz w:val="20"/>
                <w:szCs w:val="20"/>
                <w14:ligatures w14:val="none"/>
              </w:rPr>
              <w:t xml:space="preserve">Studiowanie </w:t>
            </w:r>
            <w:r w:rsidR="00D31E53" w:rsidRPr="00CD13C9">
              <w:rPr>
                <w:rFonts w:ascii="Cambria" w:eastAsia="Calibri" w:hAnsi="Cambria" w:cs="Calibri"/>
                <w:bCs/>
                <w:kern w:val="0"/>
                <w:sz w:val="20"/>
                <w:szCs w:val="20"/>
                <w14:ligatures w14:val="none"/>
              </w:rPr>
              <w:t>literatur</w:t>
            </w:r>
            <w:r>
              <w:rPr>
                <w:rFonts w:ascii="Cambria" w:eastAsia="Calibri" w:hAnsi="Cambria" w:cs="Calibri"/>
                <w:bCs/>
                <w:kern w:val="0"/>
                <w:sz w:val="20"/>
                <w:szCs w:val="20"/>
                <w14:ligatures w14:val="none"/>
              </w:rPr>
              <w:t>y</w:t>
            </w:r>
          </w:p>
        </w:tc>
        <w:tc>
          <w:tcPr>
            <w:tcW w:w="1730" w:type="dxa"/>
            <w:tcBorders>
              <w:top w:val="single" w:sz="4" w:space="0" w:color="000000"/>
              <w:left w:val="single" w:sz="4" w:space="0" w:color="000000"/>
              <w:bottom w:val="single" w:sz="4" w:space="0" w:color="000000"/>
              <w:right w:val="single" w:sz="4" w:space="0" w:color="000000"/>
            </w:tcBorders>
            <w:vAlign w:val="center"/>
            <w:hideMark/>
          </w:tcPr>
          <w:p w14:paraId="666A0B4E" w14:textId="2A968F81" w:rsidR="00D31E53" w:rsidRPr="00CD13C9" w:rsidRDefault="00922849" w:rsidP="00B77C75">
            <w:pPr>
              <w:spacing w:before="60" w:after="60" w:line="276"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10</w:t>
            </w:r>
          </w:p>
        </w:tc>
        <w:tc>
          <w:tcPr>
            <w:tcW w:w="1955" w:type="dxa"/>
            <w:tcBorders>
              <w:top w:val="single" w:sz="4" w:space="0" w:color="000000"/>
              <w:left w:val="single" w:sz="4" w:space="0" w:color="000000"/>
              <w:bottom w:val="single" w:sz="4" w:space="0" w:color="000000"/>
              <w:right w:val="single" w:sz="4" w:space="0" w:color="000000"/>
            </w:tcBorders>
            <w:vAlign w:val="center"/>
          </w:tcPr>
          <w:p w14:paraId="0D408AD4" w14:textId="77777777" w:rsidR="00D31E53" w:rsidRPr="00CD13C9" w:rsidRDefault="00D31E53" w:rsidP="00B77C75">
            <w:pPr>
              <w:spacing w:before="60" w:after="60" w:line="276" w:lineRule="auto"/>
              <w:jc w:val="center"/>
              <w:rPr>
                <w:rFonts w:ascii="Cambria" w:eastAsia="Calibri" w:hAnsi="Cambria" w:cs="Calibri"/>
                <w:b/>
                <w:bCs/>
                <w:kern w:val="0"/>
                <w:sz w:val="20"/>
                <w:szCs w:val="20"/>
                <w14:ligatures w14:val="none"/>
              </w:rPr>
            </w:pPr>
          </w:p>
        </w:tc>
      </w:tr>
      <w:tr w:rsidR="00D31E53" w:rsidRPr="00CD13C9" w14:paraId="6B5EEED3" w14:textId="77777777" w:rsidTr="006376EA">
        <w:trPr>
          <w:trHeight w:val="360"/>
          <w:jc w:val="center"/>
        </w:trPr>
        <w:tc>
          <w:tcPr>
            <w:tcW w:w="6230" w:type="dxa"/>
            <w:tcBorders>
              <w:top w:val="single" w:sz="4" w:space="0" w:color="000000"/>
              <w:left w:val="single" w:sz="4" w:space="0" w:color="000000"/>
              <w:bottom w:val="single" w:sz="4" w:space="0" w:color="000000"/>
              <w:right w:val="single" w:sz="4" w:space="0" w:color="000000"/>
            </w:tcBorders>
            <w:vAlign w:val="center"/>
            <w:hideMark/>
          </w:tcPr>
          <w:p w14:paraId="166693CE" w14:textId="77777777" w:rsidR="00D31E53" w:rsidRPr="00CD13C9" w:rsidRDefault="00D31E53" w:rsidP="00B77C75">
            <w:pPr>
              <w:spacing w:before="60" w:after="60" w:line="276"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Przygotowanie do zaliczenia</w:t>
            </w:r>
          </w:p>
        </w:tc>
        <w:tc>
          <w:tcPr>
            <w:tcW w:w="1730" w:type="dxa"/>
            <w:tcBorders>
              <w:top w:val="single" w:sz="4" w:space="0" w:color="000000"/>
              <w:left w:val="single" w:sz="4" w:space="0" w:color="000000"/>
              <w:bottom w:val="single" w:sz="4" w:space="0" w:color="000000"/>
              <w:right w:val="single" w:sz="4" w:space="0" w:color="000000"/>
            </w:tcBorders>
            <w:vAlign w:val="center"/>
            <w:hideMark/>
          </w:tcPr>
          <w:p w14:paraId="7840F5F0" w14:textId="427D71D7" w:rsidR="00D31E53" w:rsidRPr="00CD13C9" w:rsidRDefault="00922849" w:rsidP="00B77C75">
            <w:pPr>
              <w:spacing w:before="60" w:after="60" w:line="276" w:lineRule="auto"/>
              <w:jc w:val="center"/>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10</w:t>
            </w:r>
          </w:p>
        </w:tc>
        <w:tc>
          <w:tcPr>
            <w:tcW w:w="1955" w:type="dxa"/>
            <w:tcBorders>
              <w:top w:val="single" w:sz="4" w:space="0" w:color="000000"/>
              <w:left w:val="single" w:sz="4" w:space="0" w:color="000000"/>
              <w:bottom w:val="single" w:sz="4" w:space="0" w:color="000000"/>
              <w:right w:val="single" w:sz="4" w:space="0" w:color="000000"/>
            </w:tcBorders>
            <w:vAlign w:val="center"/>
          </w:tcPr>
          <w:p w14:paraId="6F27F7EB" w14:textId="77777777" w:rsidR="00D31E53" w:rsidRPr="00CD13C9" w:rsidRDefault="00D31E53" w:rsidP="00B77C75">
            <w:pPr>
              <w:spacing w:before="60" w:after="60" w:line="276" w:lineRule="auto"/>
              <w:jc w:val="center"/>
              <w:rPr>
                <w:rFonts w:ascii="Cambria" w:eastAsia="Calibri" w:hAnsi="Cambria" w:cs="Calibri"/>
                <w:b/>
                <w:bCs/>
                <w:kern w:val="0"/>
                <w:sz w:val="20"/>
                <w:szCs w:val="20"/>
                <w14:ligatures w14:val="none"/>
              </w:rPr>
            </w:pPr>
          </w:p>
        </w:tc>
      </w:tr>
      <w:tr w:rsidR="00D31E53" w:rsidRPr="00CD13C9" w14:paraId="067A275B" w14:textId="77777777" w:rsidTr="006376EA">
        <w:trPr>
          <w:trHeight w:val="360"/>
          <w:jc w:val="center"/>
        </w:trPr>
        <w:tc>
          <w:tcPr>
            <w:tcW w:w="6230" w:type="dxa"/>
            <w:tcBorders>
              <w:top w:val="single" w:sz="4" w:space="0" w:color="000000"/>
              <w:left w:val="single" w:sz="4" w:space="0" w:color="000000"/>
              <w:bottom w:val="single" w:sz="4" w:space="0" w:color="000000"/>
              <w:right w:val="single" w:sz="4" w:space="0" w:color="000000"/>
            </w:tcBorders>
            <w:vAlign w:val="center"/>
            <w:hideMark/>
          </w:tcPr>
          <w:p w14:paraId="33FD099E" w14:textId="77777777" w:rsidR="00D31E53" w:rsidRPr="00CD13C9" w:rsidRDefault="00D31E53" w:rsidP="00B77C75">
            <w:pPr>
              <w:spacing w:before="60" w:after="60" w:line="276" w:lineRule="auto"/>
              <w:jc w:val="right"/>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suma godzin:</w:t>
            </w:r>
          </w:p>
        </w:tc>
        <w:tc>
          <w:tcPr>
            <w:tcW w:w="1730" w:type="dxa"/>
            <w:tcBorders>
              <w:top w:val="single" w:sz="4" w:space="0" w:color="000000"/>
              <w:left w:val="single" w:sz="4" w:space="0" w:color="000000"/>
              <w:bottom w:val="single" w:sz="4" w:space="0" w:color="000000"/>
              <w:right w:val="single" w:sz="4" w:space="0" w:color="000000"/>
            </w:tcBorders>
            <w:vAlign w:val="center"/>
            <w:hideMark/>
          </w:tcPr>
          <w:p w14:paraId="0D66BAB5" w14:textId="4C79961C" w:rsidR="00D31E53" w:rsidRPr="00CD13C9" w:rsidRDefault="00922849" w:rsidP="00B77C75">
            <w:pPr>
              <w:spacing w:before="60" w:after="60" w:line="276"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5</w:t>
            </w:r>
            <w:r w:rsidR="001916E0" w:rsidRPr="00CD13C9">
              <w:rPr>
                <w:rFonts w:ascii="Cambria" w:eastAsia="Calibri" w:hAnsi="Cambria" w:cs="Calibri"/>
                <w:b/>
                <w:bCs/>
                <w:kern w:val="0"/>
                <w:sz w:val="20"/>
                <w:szCs w:val="20"/>
                <w14:ligatures w14:val="none"/>
              </w:rPr>
              <w:t>0</w:t>
            </w:r>
          </w:p>
        </w:tc>
        <w:tc>
          <w:tcPr>
            <w:tcW w:w="1955" w:type="dxa"/>
            <w:tcBorders>
              <w:top w:val="single" w:sz="4" w:space="0" w:color="000000"/>
              <w:left w:val="single" w:sz="4" w:space="0" w:color="000000"/>
              <w:bottom w:val="single" w:sz="4" w:space="0" w:color="000000"/>
              <w:right w:val="single" w:sz="4" w:space="0" w:color="000000"/>
            </w:tcBorders>
            <w:vAlign w:val="center"/>
          </w:tcPr>
          <w:p w14:paraId="39157018" w14:textId="77777777" w:rsidR="00D31E53" w:rsidRPr="00CD13C9" w:rsidRDefault="00D31E53" w:rsidP="00B77C75">
            <w:pPr>
              <w:spacing w:before="60" w:after="60" w:line="276" w:lineRule="auto"/>
              <w:jc w:val="center"/>
              <w:rPr>
                <w:rFonts w:ascii="Cambria" w:eastAsia="Calibri" w:hAnsi="Cambria" w:cs="Calibri"/>
                <w:b/>
                <w:bCs/>
                <w:kern w:val="0"/>
                <w:sz w:val="20"/>
                <w:szCs w:val="20"/>
                <w14:ligatures w14:val="none"/>
              </w:rPr>
            </w:pPr>
          </w:p>
        </w:tc>
      </w:tr>
      <w:tr w:rsidR="00D31E53" w:rsidRPr="00CD13C9" w14:paraId="7391B167" w14:textId="77777777" w:rsidTr="006376EA">
        <w:trPr>
          <w:jc w:val="center"/>
        </w:trPr>
        <w:tc>
          <w:tcPr>
            <w:tcW w:w="6230" w:type="dxa"/>
            <w:tcBorders>
              <w:top w:val="single" w:sz="4" w:space="0" w:color="000000"/>
              <w:left w:val="single" w:sz="4" w:space="0" w:color="000000"/>
              <w:bottom w:val="single" w:sz="4" w:space="0" w:color="000000"/>
              <w:right w:val="single" w:sz="4" w:space="0" w:color="000000"/>
            </w:tcBorders>
            <w:vAlign w:val="center"/>
            <w:hideMark/>
          </w:tcPr>
          <w:p w14:paraId="17449159" w14:textId="77777777" w:rsidR="00D31E53" w:rsidRPr="00CD13C9" w:rsidRDefault="00D31E53" w:rsidP="00B77C75">
            <w:pPr>
              <w:spacing w:after="0" w:line="276" w:lineRule="auto"/>
              <w:jc w:val="right"/>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 xml:space="preserve">liczba pkt ECTS przypisana do zajęć: </w:t>
            </w:r>
          </w:p>
          <w:p w14:paraId="3C88BB27" w14:textId="77777777" w:rsidR="00D31E53" w:rsidRPr="00CD13C9" w:rsidRDefault="00D31E53" w:rsidP="00B77C75">
            <w:pPr>
              <w:spacing w:after="0" w:line="276" w:lineRule="auto"/>
              <w:jc w:val="right"/>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(1 pkt ECTS odpowiada od 25 do 30 godzin aktywności studenta)</w:t>
            </w:r>
          </w:p>
        </w:tc>
        <w:tc>
          <w:tcPr>
            <w:tcW w:w="1730" w:type="dxa"/>
            <w:tcBorders>
              <w:top w:val="single" w:sz="4" w:space="0" w:color="000000"/>
              <w:left w:val="single" w:sz="4" w:space="0" w:color="000000"/>
              <w:bottom w:val="single" w:sz="4" w:space="0" w:color="000000"/>
              <w:right w:val="single" w:sz="4" w:space="0" w:color="000000"/>
            </w:tcBorders>
            <w:vAlign w:val="center"/>
            <w:hideMark/>
          </w:tcPr>
          <w:p w14:paraId="6480AD5E" w14:textId="2CC886D1" w:rsidR="00D31E53" w:rsidRPr="00CD13C9" w:rsidRDefault="001916E0" w:rsidP="00B77C75">
            <w:pPr>
              <w:spacing w:before="60" w:after="60" w:line="276" w:lineRule="auto"/>
              <w:jc w:val="center"/>
              <w:rPr>
                <w:rFonts w:ascii="Cambria" w:eastAsia="Calibri" w:hAnsi="Cambria" w:cs="Calibri"/>
                <w:b/>
                <w:bCs/>
                <w:kern w:val="0"/>
                <w:sz w:val="20"/>
                <w:szCs w:val="20"/>
                <w14:ligatures w14:val="none"/>
              </w:rPr>
            </w:pPr>
            <w:r w:rsidRPr="00CD13C9">
              <w:rPr>
                <w:rFonts w:ascii="Cambria" w:eastAsia="Calibri" w:hAnsi="Cambria" w:cs="Calibri"/>
                <w:b/>
                <w:bCs/>
                <w:kern w:val="0"/>
                <w:sz w:val="20"/>
                <w:szCs w:val="20"/>
                <w14:ligatures w14:val="none"/>
              </w:rPr>
              <w:t>2</w:t>
            </w:r>
          </w:p>
        </w:tc>
        <w:tc>
          <w:tcPr>
            <w:tcW w:w="1955" w:type="dxa"/>
            <w:tcBorders>
              <w:top w:val="single" w:sz="4" w:space="0" w:color="000000"/>
              <w:left w:val="single" w:sz="4" w:space="0" w:color="000000"/>
              <w:bottom w:val="single" w:sz="4" w:space="0" w:color="000000"/>
              <w:right w:val="single" w:sz="4" w:space="0" w:color="000000"/>
            </w:tcBorders>
            <w:vAlign w:val="center"/>
          </w:tcPr>
          <w:p w14:paraId="3787E60F" w14:textId="77777777" w:rsidR="00D31E53" w:rsidRPr="00CD13C9" w:rsidRDefault="00D31E53" w:rsidP="00B77C75">
            <w:pPr>
              <w:spacing w:before="60" w:after="60" w:line="276" w:lineRule="auto"/>
              <w:jc w:val="center"/>
              <w:rPr>
                <w:rFonts w:ascii="Cambria" w:eastAsia="Calibri" w:hAnsi="Cambria" w:cs="Calibri"/>
                <w:b/>
                <w:bCs/>
                <w:kern w:val="0"/>
                <w:sz w:val="20"/>
                <w:szCs w:val="20"/>
                <w14:ligatures w14:val="none"/>
              </w:rPr>
            </w:pPr>
          </w:p>
        </w:tc>
      </w:tr>
    </w:tbl>
    <w:p w14:paraId="374FA219" w14:textId="77777777" w:rsidR="00D31E53" w:rsidRPr="00CD13C9" w:rsidRDefault="00D31E53" w:rsidP="00D31E53">
      <w:pPr>
        <w:spacing w:before="60" w:after="60" w:line="276" w:lineRule="auto"/>
        <w:rPr>
          <w:rFonts w:ascii="Cambria" w:eastAsia="Calibri" w:hAnsi="Cambria" w:cs="Calibri"/>
          <w:b/>
          <w:bCs/>
          <w:kern w:val="0"/>
          <w:sz w:val="22"/>
          <w:szCs w:val="22"/>
          <w14:ligatures w14:val="none"/>
        </w:rPr>
      </w:pPr>
      <w:r w:rsidRPr="00CD13C9">
        <w:rPr>
          <w:rFonts w:ascii="Cambria" w:eastAsia="Calibri" w:hAnsi="Cambria" w:cs="Calibri"/>
          <w:b/>
          <w:bCs/>
          <w:kern w:val="0"/>
          <w:sz w:val="22"/>
          <w:szCs w:val="22"/>
          <w14:ligatures w14:val="none"/>
        </w:rPr>
        <w:t>12. Literatura zajęć</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80"/>
      </w:tblGrid>
      <w:tr w:rsidR="00D31E53" w:rsidRPr="00CD13C9" w14:paraId="71CC9444" w14:textId="77777777" w:rsidTr="00B77C75">
        <w:tc>
          <w:tcPr>
            <w:tcW w:w="9776" w:type="dxa"/>
            <w:tcBorders>
              <w:top w:val="single" w:sz="4" w:space="0" w:color="000000"/>
              <w:left w:val="single" w:sz="4" w:space="0" w:color="000000"/>
              <w:bottom w:val="single" w:sz="4" w:space="0" w:color="000000"/>
              <w:right w:val="single" w:sz="4" w:space="0" w:color="000000"/>
            </w:tcBorders>
            <w:hideMark/>
          </w:tcPr>
          <w:p w14:paraId="050A5F4B" w14:textId="77777777" w:rsidR="00D31E53" w:rsidRPr="00CD13C9" w:rsidRDefault="00D31E53" w:rsidP="00B77C75">
            <w:pPr>
              <w:spacing w:after="0" w:line="240" w:lineRule="auto"/>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obowiązkowa:</w:t>
            </w:r>
          </w:p>
          <w:p w14:paraId="79F67B49" w14:textId="77777777" w:rsidR="00D31E53" w:rsidRPr="00CD13C9" w:rsidRDefault="00D31E53" w:rsidP="00655020">
            <w:pPr>
              <w:numPr>
                <w:ilvl w:val="0"/>
                <w:numId w:val="69"/>
              </w:num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Gąsowski J, Piotrowicz K. „Geriatria-wybrane zagadnienia”. Wydawnictwo Medycyna Praktyczna. </w:t>
            </w:r>
          </w:p>
          <w:p w14:paraId="7FE4A4D0" w14:textId="77777777" w:rsidR="00D31E53" w:rsidRPr="00CD13C9" w:rsidRDefault="00D31E53" w:rsidP="00B77C75">
            <w:pPr>
              <w:spacing w:after="0" w:line="240" w:lineRule="auto"/>
              <w:ind w:left="720"/>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Kraków 2020;</w:t>
            </w:r>
          </w:p>
          <w:p w14:paraId="0193C52A" w14:textId="77777777" w:rsidR="00D31E53" w:rsidRPr="00CD13C9" w:rsidRDefault="00D31E53" w:rsidP="00655020">
            <w:pPr>
              <w:numPr>
                <w:ilvl w:val="0"/>
                <w:numId w:val="69"/>
              </w:num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Fal A, Kuriata-</w:t>
            </w:r>
            <w:proofErr w:type="spellStart"/>
            <w:r w:rsidRPr="00CD13C9">
              <w:rPr>
                <w:rFonts w:ascii="Cambria" w:eastAsia="Calibri" w:hAnsi="Cambria" w:cs="Calibri"/>
                <w:bCs/>
                <w:kern w:val="0"/>
                <w:sz w:val="20"/>
                <w:szCs w:val="20"/>
                <w14:ligatures w14:val="none"/>
              </w:rPr>
              <w:t>Kościelnioa</w:t>
            </w:r>
            <w:proofErr w:type="spellEnd"/>
            <w:r w:rsidRPr="00CD13C9">
              <w:rPr>
                <w:rFonts w:ascii="Cambria" w:eastAsia="Calibri" w:hAnsi="Cambria" w:cs="Calibri"/>
                <w:bCs/>
                <w:kern w:val="0"/>
                <w:sz w:val="20"/>
                <w:szCs w:val="20"/>
                <w14:ligatures w14:val="none"/>
              </w:rPr>
              <w:t xml:space="preserve"> E, Witczak I, „Opieka geriatryczna w Polsce”. Wydawnictwo </w:t>
            </w:r>
            <w:proofErr w:type="spellStart"/>
            <w:r w:rsidRPr="00CD13C9">
              <w:rPr>
                <w:rFonts w:ascii="Cambria" w:eastAsia="Calibri" w:hAnsi="Cambria" w:cs="Calibri"/>
                <w:bCs/>
                <w:kern w:val="0"/>
                <w:sz w:val="20"/>
                <w:szCs w:val="20"/>
                <w14:ligatures w14:val="none"/>
              </w:rPr>
              <w:t>CeDeWu</w:t>
            </w:r>
            <w:proofErr w:type="spellEnd"/>
            <w:r w:rsidRPr="00CD13C9">
              <w:rPr>
                <w:rFonts w:ascii="Cambria" w:eastAsia="Calibri" w:hAnsi="Cambria" w:cs="Calibri"/>
                <w:bCs/>
                <w:kern w:val="0"/>
                <w:sz w:val="20"/>
                <w:szCs w:val="20"/>
                <w14:ligatures w14:val="none"/>
              </w:rPr>
              <w:t xml:space="preserve">. </w:t>
            </w:r>
          </w:p>
          <w:p w14:paraId="1CFF8AA4" w14:textId="77777777" w:rsidR="00D31E53" w:rsidRPr="00CD13C9" w:rsidRDefault="00D31E53" w:rsidP="00B77C75">
            <w:pPr>
              <w:spacing w:after="0" w:line="240" w:lineRule="auto"/>
              <w:ind w:left="720"/>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Warszawa 2016</w:t>
            </w:r>
          </w:p>
          <w:p w14:paraId="127679C4" w14:textId="77777777" w:rsidR="00D31E53" w:rsidRPr="00CD13C9" w:rsidRDefault="00D31E53" w:rsidP="00655020">
            <w:pPr>
              <w:numPr>
                <w:ilvl w:val="0"/>
                <w:numId w:val="69"/>
              </w:numPr>
              <w:spacing w:after="0" w:line="240" w:lineRule="auto"/>
              <w:rPr>
                <w:rFonts w:ascii="Cambria" w:eastAsia="Calibri" w:hAnsi="Cambria" w:cs="Calibri"/>
                <w:bCs/>
                <w:kern w:val="0"/>
                <w:sz w:val="20"/>
                <w:szCs w:val="20"/>
                <w14:ligatures w14:val="none"/>
              </w:rPr>
            </w:pPr>
            <w:proofErr w:type="spellStart"/>
            <w:r w:rsidRPr="00CD13C9">
              <w:rPr>
                <w:rFonts w:ascii="Cambria" w:eastAsia="Calibri" w:hAnsi="Cambria" w:cs="Calibri"/>
                <w:bCs/>
                <w:kern w:val="0"/>
                <w:sz w:val="20"/>
                <w:szCs w:val="20"/>
                <w14:ligatures w14:val="none"/>
              </w:rPr>
              <w:t>Lepert</w:t>
            </w:r>
            <w:proofErr w:type="spellEnd"/>
            <w:r w:rsidRPr="00CD13C9">
              <w:rPr>
                <w:rFonts w:ascii="Cambria" w:eastAsia="Calibri" w:hAnsi="Cambria" w:cs="Calibri"/>
                <w:bCs/>
                <w:kern w:val="0"/>
                <w:sz w:val="20"/>
                <w:szCs w:val="20"/>
                <w14:ligatures w14:val="none"/>
              </w:rPr>
              <w:t xml:space="preserve"> W: „Praktyczny przewodnik medycyny paliatywnej i opieki wspierającej” Wydawnictwo Via </w:t>
            </w:r>
            <w:proofErr w:type="spellStart"/>
            <w:r w:rsidRPr="00CD13C9">
              <w:rPr>
                <w:rFonts w:ascii="Cambria" w:eastAsia="Calibri" w:hAnsi="Cambria" w:cs="Calibri"/>
                <w:bCs/>
                <w:kern w:val="0"/>
                <w:sz w:val="20"/>
                <w:szCs w:val="20"/>
                <w14:ligatures w14:val="none"/>
              </w:rPr>
              <w:t>Medica</w:t>
            </w:r>
            <w:proofErr w:type="spellEnd"/>
            <w:r w:rsidRPr="00CD13C9">
              <w:rPr>
                <w:rFonts w:ascii="Cambria" w:eastAsia="Calibri" w:hAnsi="Cambria" w:cs="Calibri"/>
                <w:bCs/>
                <w:kern w:val="0"/>
                <w:sz w:val="20"/>
                <w:szCs w:val="20"/>
                <w14:ligatures w14:val="none"/>
              </w:rPr>
              <w:t>. Gdańsk 2020</w:t>
            </w:r>
          </w:p>
          <w:p w14:paraId="662A1E6B" w14:textId="77777777" w:rsidR="00D31E53" w:rsidRPr="00CD13C9" w:rsidRDefault="00D31E53" w:rsidP="00655020">
            <w:pPr>
              <w:numPr>
                <w:ilvl w:val="0"/>
                <w:numId w:val="69"/>
              </w:numPr>
              <w:spacing w:after="0" w:line="240" w:lineRule="auto"/>
              <w:rPr>
                <w:rFonts w:ascii="Cambria" w:eastAsia="Calibri" w:hAnsi="Cambria" w:cs="Calibri"/>
                <w:bCs/>
                <w:kern w:val="0"/>
                <w:sz w:val="20"/>
                <w:szCs w:val="20"/>
                <w14:ligatures w14:val="none"/>
              </w:rPr>
            </w:pPr>
            <w:proofErr w:type="spellStart"/>
            <w:r w:rsidRPr="00CD13C9">
              <w:rPr>
                <w:rFonts w:ascii="Cambria" w:eastAsia="Calibri" w:hAnsi="Cambria" w:cs="Calibri"/>
                <w:bCs/>
                <w:kern w:val="0"/>
                <w:sz w:val="20"/>
                <w:szCs w:val="20"/>
                <w14:ligatures w14:val="none"/>
              </w:rPr>
              <w:t>Lichodziejewska</w:t>
            </w:r>
            <w:proofErr w:type="spellEnd"/>
            <w:r w:rsidRPr="00CD13C9">
              <w:rPr>
                <w:rFonts w:ascii="Cambria" w:eastAsia="Calibri" w:hAnsi="Cambria" w:cs="Calibri"/>
                <w:bCs/>
                <w:kern w:val="0"/>
                <w:sz w:val="20"/>
                <w:szCs w:val="20"/>
                <w14:ligatures w14:val="none"/>
              </w:rPr>
              <w:t xml:space="preserve"> – </w:t>
            </w:r>
            <w:proofErr w:type="spellStart"/>
            <w:r w:rsidRPr="00CD13C9">
              <w:rPr>
                <w:rFonts w:ascii="Cambria" w:eastAsia="Calibri" w:hAnsi="Cambria" w:cs="Calibri"/>
                <w:bCs/>
                <w:kern w:val="0"/>
                <w:sz w:val="20"/>
                <w:szCs w:val="20"/>
                <w14:ligatures w14:val="none"/>
              </w:rPr>
              <w:t>Niemierko</w:t>
            </w:r>
            <w:proofErr w:type="spellEnd"/>
            <w:r w:rsidRPr="00CD13C9">
              <w:rPr>
                <w:rFonts w:ascii="Cambria" w:eastAsia="Calibri" w:hAnsi="Cambria" w:cs="Calibri"/>
                <w:bCs/>
                <w:kern w:val="0"/>
                <w:sz w:val="20"/>
                <w:szCs w:val="20"/>
                <w14:ligatures w14:val="none"/>
              </w:rPr>
              <w:t xml:space="preserve"> M. : „Leki niezbędne w opiece paliatywnej”. Artykuł poglądowy w kwartalniku Medycyna paliatywna w praktyce 2013; 7, 3–4: 105–11</w:t>
            </w:r>
          </w:p>
          <w:p w14:paraId="78DDD8A1" w14:textId="77777777" w:rsidR="00D31E53" w:rsidRPr="00CD13C9" w:rsidRDefault="00D31E53" w:rsidP="00655020">
            <w:pPr>
              <w:numPr>
                <w:ilvl w:val="0"/>
                <w:numId w:val="69"/>
              </w:numPr>
              <w:spacing w:after="0" w:line="240" w:lineRule="auto"/>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Ciałkowska – </w:t>
            </w:r>
            <w:proofErr w:type="spellStart"/>
            <w:r w:rsidRPr="00CD13C9">
              <w:rPr>
                <w:rFonts w:ascii="Cambria" w:eastAsia="Calibri" w:hAnsi="Cambria" w:cs="Calibri"/>
                <w:bCs/>
                <w:kern w:val="0"/>
                <w:sz w:val="20"/>
                <w:szCs w:val="20"/>
                <w14:ligatures w14:val="none"/>
              </w:rPr>
              <w:t>Rysz</w:t>
            </w:r>
            <w:proofErr w:type="spellEnd"/>
            <w:r w:rsidRPr="00CD13C9">
              <w:rPr>
                <w:rFonts w:ascii="Cambria" w:eastAsia="Calibri" w:hAnsi="Cambria" w:cs="Calibri"/>
                <w:bCs/>
                <w:kern w:val="0"/>
                <w:sz w:val="20"/>
                <w:szCs w:val="20"/>
                <w14:ligatures w14:val="none"/>
              </w:rPr>
              <w:t xml:space="preserve"> A., Dzierżanowski T.: „Podstawowe zasady farmakoterapii bólu u chorych na nowotwory i inne przewlekłe, postępujące, zagrażające życiu choroby”. Artykuł poglądowy w kwartalniku Medycyna paliatywna 2014; 6(1): 1–6</w:t>
            </w:r>
          </w:p>
        </w:tc>
      </w:tr>
      <w:tr w:rsidR="00D31E53" w:rsidRPr="00CD13C9" w14:paraId="1AC40957" w14:textId="77777777" w:rsidTr="00B77C75">
        <w:tc>
          <w:tcPr>
            <w:tcW w:w="9776" w:type="dxa"/>
            <w:tcBorders>
              <w:top w:val="single" w:sz="4" w:space="0" w:color="000000"/>
              <w:left w:val="single" w:sz="4" w:space="0" w:color="000000"/>
              <w:bottom w:val="single" w:sz="4" w:space="0" w:color="000000"/>
              <w:right w:val="single" w:sz="4" w:space="0" w:color="000000"/>
            </w:tcBorders>
            <w:hideMark/>
          </w:tcPr>
          <w:p w14:paraId="5060F79A" w14:textId="77777777" w:rsidR="00D31E53" w:rsidRPr="00CD13C9" w:rsidRDefault="00D31E53" w:rsidP="00B77C75">
            <w:pPr>
              <w:spacing w:after="0" w:line="240" w:lineRule="auto"/>
              <w:ind w:right="-567"/>
              <w:contextualSpacing/>
              <w:rPr>
                <w:rFonts w:ascii="Cambria" w:eastAsia="Calibri" w:hAnsi="Cambria" w:cs="Calibri"/>
                <w:b/>
                <w:kern w:val="0"/>
                <w:sz w:val="20"/>
                <w:szCs w:val="20"/>
                <w14:ligatures w14:val="none"/>
              </w:rPr>
            </w:pPr>
            <w:r w:rsidRPr="00CD13C9">
              <w:rPr>
                <w:rFonts w:ascii="Cambria" w:eastAsia="Calibri" w:hAnsi="Cambria" w:cs="Calibri"/>
                <w:b/>
                <w:kern w:val="0"/>
                <w:sz w:val="20"/>
                <w:szCs w:val="20"/>
                <w14:ligatures w14:val="none"/>
              </w:rPr>
              <w:t>Literatura zalecana / fakultatywna:</w:t>
            </w:r>
          </w:p>
          <w:p w14:paraId="3307B560" w14:textId="77777777" w:rsidR="00D31E53" w:rsidRPr="00CD13C9" w:rsidRDefault="00D31E53" w:rsidP="00655020">
            <w:pPr>
              <w:numPr>
                <w:ilvl w:val="0"/>
                <w:numId w:val="70"/>
              </w:numPr>
              <w:spacing w:after="0" w:line="240" w:lineRule="auto"/>
              <w:ind w:right="-567"/>
              <w:contextualSpacing/>
              <w:rPr>
                <w:rFonts w:ascii="Cambria" w:eastAsia="Calibri" w:hAnsi="Cambria" w:cs="Calibri"/>
                <w:bCs/>
                <w:kern w:val="0"/>
                <w:sz w:val="20"/>
                <w:szCs w:val="20"/>
                <w14:ligatures w14:val="none"/>
              </w:rPr>
            </w:pPr>
            <w:proofErr w:type="spellStart"/>
            <w:r w:rsidRPr="00CD13C9">
              <w:rPr>
                <w:rFonts w:ascii="Cambria" w:eastAsia="Calibri" w:hAnsi="Cambria" w:cs="Calibri"/>
                <w:bCs/>
                <w:kern w:val="0"/>
                <w:sz w:val="20"/>
                <w:szCs w:val="20"/>
                <w14:ligatures w14:val="none"/>
              </w:rPr>
              <w:t>Kübler</w:t>
            </w:r>
            <w:proofErr w:type="spellEnd"/>
            <w:r w:rsidRPr="00CD13C9">
              <w:rPr>
                <w:rFonts w:ascii="Cambria" w:eastAsia="Calibri" w:hAnsi="Cambria" w:cs="Calibri"/>
                <w:bCs/>
                <w:kern w:val="0"/>
                <w:sz w:val="20"/>
                <w:szCs w:val="20"/>
                <w14:ligatures w14:val="none"/>
              </w:rPr>
              <w:t xml:space="preserve">-Ross </w:t>
            </w:r>
            <w:proofErr w:type="spellStart"/>
            <w:r w:rsidRPr="00CD13C9">
              <w:rPr>
                <w:rFonts w:ascii="Cambria" w:eastAsia="Calibri" w:hAnsi="Cambria" w:cs="Calibri"/>
                <w:bCs/>
                <w:kern w:val="0"/>
                <w:sz w:val="20"/>
                <w:szCs w:val="20"/>
                <w14:ligatures w14:val="none"/>
              </w:rPr>
              <w:t>Elisabeth</w:t>
            </w:r>
            <w:proofErr w:type="spellEnd"/>
            <w:r w:rsidRPr="00CD13C9">
              <w:rPr>
                <w:rFonts w:ascii="Cambria" w:eastAsia="Calibri" w:hAnsi="Cambria" w:cs="Calibri"/>
                <w:bCs/>
                <w:kern w:val="0"/>
                <w:sz w:val="20"/>
                <w:szCs w:val="20"/>
                <w14:ligatures w14:val="none"/>
              </w:rPr>
              <w:t xml:space="preserve"> „Rozmowy o śmierci i umieraniu” Wydawnictwo Media Rodzina 2002</w:t>
            </w:r>
          </w:p>
          <w:p w14:paraId="49C5E2F7" w14:textId="77777777" w:rsidR="00D31E53" w:rsidRPr="00CD13C9" w:rsidRDefault="00D31E53" w:rsidP="00655020">
            <w:pPr>
              <w:numPr>
                <w:ilvl w:val="0"/>
                <w:numId w:val="70"/>
              </w:numPr>
              <w:spacing w:after="0" w:line="240" w:lineRule="auto"/>
              <w:ind w:right="-567"/>
              <w:contextualSpacing/>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Cybulski M.,  Krajewska-Kułak E. , Kędziora-Kornatowska K., Waszkiewicz N.: „Psychogeriatria” PZWL Wydawnictwo Lekarskie. Warszawa 2017</w:t>
            </w:r>
          </w:p>
          <w:p w14:paraId="47A0F552" w14:textId="77777777" w:rsidR="00D31E53" w:rsidRPr="00CD13C9" w:rsidRDefault="00D31E53" w:rsidP="00655020">
            <w:pPr>
              <w:numPr>
                <w:ilvl w:val="0"/>
                <w:numId w:val="70"/>
              </w:numPr>
              <w:spacing w:after="0" w:line="240" w:lineRule="auto"/>
              <w:ind w:right="-567"/>
              <w:contextualSpacing/>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Redakcja naukowa: Ciałkowska-Rys A., De </w:t>
            </w:r>
            <w:proofErr w:type="spellStart"/>
            <w:r w:rsidRPr="00CD13C9">
              <w:rPr>
                <w:rFonts w:ascii="Cambria" w:eastAsia="Calibri" w:hAnsi="Cambria" w:cs="Calibri"/>
                <w:bCs/>
                <w:kern w:val="0"/>
                <w:sz w:val="20"/>
                <w:szCs w:val="20"/>
                <w14:ligatures w14:val="none"/>
              </w:rPr>
              <w:t>Walden</w:t>
            </w:r>
            <w:proofErr w:type="spellEnd"/>
            <w:r w:rsidRPr="00CD13C9">
              <w:rPr>
                <w:rFonts w:ascii="Cambria" w:eastAsia="Calibri" w:hAnsi="Cambria" w:cs="Calibri"/>
                <w:bCs/>
                <w:kern w:val="0"/>
                <w:sz w:val="20"/>
                <w:szCs w:val="20"/>
                <w14:ligatures w14:val="none"/>
              </w:rPr>
              <w:t>-Gałuszko K.: „Medycyna paliatywna”. PZWL</w:t>
            </w:r>
          </w:p>
          <w:p w14:paraId="04F03198" w14:textId="77777777" w:rsidR="00D31E53" w:rsidRPr="00CD13C9" w:rsidRDefault="00D31E53" w:rsidP="00B77C75">
            <w:pPr>
              <w:spacing w:after="0" w:line="240" w:lineRule="auto"/>
              <w:ind w:left="720" w:right="-567"/>
              <w:contextualSpacing/>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Wydawnictwo Lekarskie. Warszawa 2017</w:t>
            </w:r>
          </w:p>
          <w:p w14:paraId="0DAB4FCA" w14:textId="77777777" w:rsidR="00D31E53" w:rsidRPr="00CD13C9" w:rsidRDefault="00D31E53" w:rsidP="00655020">
            <w:pPr>
              <w:numPr>
                <w:ilvl w:val="0"/>
                <w:numId w:val="70"/>
              </w:numPr>
              <w:spacing w:after="0" w:line="240" w:lineRule="auto"/>
              <w:ind w:right="-567"/>
              <w:contextualSpacing/>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Dział III i IV w: Praca zbiorowa „Opiekun osoby starszej” WSiP 2016</w:t>
            </w:r>
          </w:p>
          <w:p w14:paraId="0020BB5F" w14:textId="77777777" w:rsidR="00D31E53" w:rsidRPr="00CD13C9" w:rsidRDefault="00D31E53" w:rsidP="00655020">
            <w:pPr>
              <w:numPr>
                <w:ilvl w:val="0"/>
                <w:numId w:val="70"/>
              </w:numPr>
              <w:spacing w:after="0" w:line="276" w:lineRule="auto"/>
              <w:rPr>
                <w:rFonts w:ascii="Cambria" w:eastAsia="Calibri" w:hAnsi="Cambria" w:cs="Calibri"/>
                <w:bCs/>
                <w:kern w:val="0"/>
                <w:sz w:val="20"/>
                <w:szCs w:val="20"/>
                <w14:ligatures w14:val="none"/>
              </w:rPr>
            </w:pPr>
            <w:proofErr w:type="spellStart"/>
            <w:r w:rsidRPr="00CD13C9">
              <w:rPr>
                <w:rFonts w:ascii="Cambria" w:eastAsia="Calibri" w:hAnsi="Cambria" w:cs="Calibri"/>
                <w:bCs/>
                <w:kern w:val="0"/>
                <w:sz w:val="20"/>
                <w:szCs w:val="20"/>
                <w14:ligatures w14:val="none"/>
              </w:rPr>
              <w:t>Talarska</w:t>
            </w:r>
            <w:proofErr w:type="spellEnd"/>
            <w:r w:rsidRPr="00CD13C9">
              <w:rPr>
                <w:rFonts w:ascii="Cambria" w:eastAsia="Calibri" w:hAnsi="Cambria" w:cs="Calibri"/>
                <w:bCs/>
                <w:kern w:val="0"/>
                <w:sz w:val="20"/>
                <w:szCs w:val="20"/>
                <w14:ligatures w14:val="none"/>
              </w:rPr>
              <w:t xml:space="preserve"> D, Wieczorowska-Tobis K, </w:t>
            </w:r>
            <w:proofErr w:type="spellStart"/>
            <w:r w:rsidRPr="00CD13C9">
              <w:rPr>
                <w:rFonts w:ascii="Cambria" w:eastAsia="Calibri" w:hAnsi="Cambria" w:cs="Calibri"/>
                <w:bCs/>
                <w:kern w:val="0"/>
                <w:sz w:val="20"/>
                <w:szCs w:val="20"/>
                <w14:ligatures w14:val="none"/>
              </w:rPr>
              <w:t>Szwałkiewicz</w:t>
            </w:r>
            <w:proofErr w:type="spellEnd"/>
            <w:r w:rsidRPr="00CD13C9">
              <w:rPr>
                <w:rFonts w:ascii="Cambria" w:eastAsia="Calibri" w:hAnsi="Cambria" w:cs="Calibri"/>
                <w:bCs/>
                <w:kern w:val="0"/>
                <w:sz w:val="20"/>
                <w:szCs w:val="20"/>
                <w14:ligatures w14:val="none"/>
              </w:rPr>
              <w:t xml:space="preserve"> E (red.): Opieka nad osobami przewlekle chorymi, w wieku podeszłym i niesamodzielnymi. Podręcznik dla opiekunów medycznych. PZWL, Warszawa 2010</w:t>
            </w:r>
          </w:p>
          <w:p w14:paraId="02C0EDD4" w14:textId="77777777" w:rsidR="00D31E53" w:rsidRPr="00CD13C9" w:rsidRDefault="00D31E53" w:rsidP="00655020">
            <w:pPr>
              <w:numPr>
                <w:ilvl w:val="0"/>
                <w:numId w:val="70"/>
              </w:numPr>
              <w:spacing w:after="0" w:line="276" w:lineRule="auto"/>
              <w:rPr>
                <w:rFonts w:ascii="Cambria" w:eastAsia="Calibri" w:hAnsi="Cambria" w:cs="Calibri"/>
                <w:bCs/>
                <w:kern w:val="0"/>
                <w:sz w:val="20"/>
                <w:szCs w:val="20"/>
                <w14:ligatures w14:val="none"/>
              </w:rPr>
            </w:pPr>
            <w:r w:rsidRPr="00CD13C9">
              <w:rPr>
                <w:rFonts w:ascii="Cambria" w:eastAsia="Calibri" w:hAnsi="Cambria" w:cs="Calibri"/>
                <w:b/>
                <w:kern w:val="0"/>
                <w:sz w:val="20"/>
                <w:szCs w:val="20"/>
                <w14:ligatures w14:val="none"/>
              </w:rPr>
              <w:t>Zasoby Internetu:</w:t>
            </w:r>
          </w:p>
          <w:p w14:paraId="3E7087FA" w14:textId="77777777" w:rsidR="00D31E53" w:rsidRPr="00CD13C9" w:rsidRDefault="00D31E53" w:rsidP="00B77C75">
            <w:pPr>
              <w:spacing w:after="0" w:line="276" w:lineRule="auto"/>
              <w:ind w:left="360"/>
              <w:rPr>
                <w:rFonts w:ascii="Cambria" w:eastAsia="Calibri" w:hAnsi="Cambria" w:cs="Calibri"/>
                <w:bCs/>
                <w:kern w:val="0"/>
                <w:sz w:val="20"/>
                <w:szCs w:val="20"/>
                <w14:ligatures w14:val="none"/>
              </w:rPr>
            </w:pPr>
            <w:hyperlink r:id="rId28" w:history="1">
              <w:r w:rsidRPr="00CD13C9">
                <w:rPr>
                  <w:rFonts w:ascii="Cambria" w:eastAsia="Calibri" w:hAnsi="Cambria" w:cs="Calibri"/>
                  <w:bCs/>
                  <w:color w:val="0000FF"/>
                  <w:kern w:val="0"/>
                  <w:sz w:val="20"/>
                  <w:szCs w:val="20"/>
                  <w:u w:val="single"/>
                  <w14:ligatures w14:val="none"/>
                </w:rPr>
                <w:t>https://bliskochorego.pl/</w:t>
              </w:r>
            </w:hyperlink>
            <w:r w:rsidRPr="00CD13C9">
              <w:rPr>
                <w:rFonts w:ascii="Cambria" w:eastAsia="Calibri" w:hAnsi="Cambria" w:cs="Calibri"/>
                <w:bCs/>
                <w:kern w:val="0"/>
                <w:sz w:val="20"/>
                <w:szCs w:val="20"/>
                <w14:ligatures w14:val="none"/>
              </w:rPr>
              <w:t xml:space="preserve"> </w:t>
            </w:r>
          </w:p>
          <w:p w14:paraId="7E1D5F3E" w14:textId="77777777" w:rsidR="00D31E53" w:rsidRPr="00CD13C9" w:rsidRDefault="00D31E53" w:rsidP="00B77C75">
            <w:pPr>
              <w:spacing w:after="0" w:line="276" w:lineRule="auto"/>
              <w:ind w:left="360"/>
              <w:rPr>
                <w:rFonts w:ascii="Cambria" w:eastAsia="Calibri" w:hAnsi="Cambria" w:cs="Calibri"/>
                <w:bCs/>
                <w:kern w:val="0"/>
                <w:sz w:val="20"/>
                <w:szCs w:val="20"/>
                <w14:ligatures w14:val="none"/>
              </w:rPr>
            </w:pPr>
            <w:hyperlink r:id="rId29" w:history="1">
              <w:r w:rsidRPr="00CD13C9">
                <w:rPr>
                  <w:rFonts w:ascii="Cambria" w:eastAsia="Calibri" w:hAnsi="Cambria" w:cs="Calibri"/>
                  <w:bCs/>
                  <w:color w:val="0000FF"/>
                  <w:kern w:val="0"/>
                  <w:sz w:val="20"/>
                  <w:szCs w:val="20"/>
                  <w:u w:val="single"/>
                  <w14:ligatures w14:val="none"/>
                </w:rPr>
                <w:t>http://www.okruszek.org.pl/2020/06/25/o-pomaganiu/nieuleczalna-choroba-jak-wykorzystac-czas/</w:t>
              </w:r>
            </w:hyperlink>
            <w:r w:rsidRPr="00CD13C9">
              <w:rPr>
                <w:rFonts w:ascii="Cambria" w:eastAsia="Calibri" w:hAnsi="Cambria" w:cs="Calibri"/>
                <w:bCs/>
                <w:kern w:val="0"/>
                <w:sz w:val="20"/>
                <w:szCs w:val="20"/>
                <w14:ligatures w14:val="none"/>
              </w:rPr>
              <w:t xml:space="preserve"> </w:t>
            </w:r>
          </w:p>
          <w:p w14:paraId="47DBBAD8" w14:textId="77777777" w:rsidR="00D31E53" w:rsidRPr="00CD13C9" w:rsidRDefault="00D31E53" w:rsidP="00B77C75">
            <w:pPr>
              <w:spacing w:after="0" w:line="276" w:lineRule="auto"/>
              <w:ind w:left="360"/>
              <w:rPr>
                <w:rFonts w:ascii="Cambria" w:eastAsia="Calibri" w:hAnsi="Cambria" w:cs="Calibri"/>
                <w:bCs/>
                <w:kern w:val="0"/>
                <w:sz w:val="20"/>
                <w:szCs w:val="20"/>
                <w14:ligatures w14:val="none"/>
              </w:rPr>
            </w:pPr>
            <w:hyperlink r:id="rId30" w:history="1">
              <w:r w:rsidRPr="00CD13C9">
                <w:rPr>
                  <w:rFonts w:ascii="Cambria" w:eastAsia="Calibri" w:hAnsi="Cambria" w:cs="Calibri"/>
                  <w:bCs/>
                  <w:color w:val="0000FF"/>
                  <w:kern w:val="0"/>
                  <w:sz w:val="20"/>
                  <w:szCs w:val="20"/>
                  <w:u w:val="single"/>
                  <w14:ligatures w14:val="none"/>
                </w:rPr>
                <w:t>https://opiekawdomu.info/chory-w-domu/porady-psychologa/co-przezywa-czlowiek-smiertelnie-chory-etapy-odchodzenia-etap-buntu-i-gniewu/</w:t>
              </w:r>
            </w:hyperlink>
            <w:r w:rsidRPr="00CD13C9">
              <w:rPr>
                <w:rFonts w:ascii="Cambria" w:eastAsia="Calibri" w:hAnsi="Cambria" w:cs="Calibri"/>
                <w:bCs/>
                <w:kern w:val="0"/>
                <w:sz w:val="20"/>
                <w:szCs w:val="20"/>
                <w14:ligatures w14:val="none"/>
              </w:rPr>
              <w:t xml:space="preserve">   </w:t>
            </w:r>
          </w:p>
          <w:p w14:paraId="539BCAE8" w14:textId="77777777" w:rsidR="00D31E53" w:rsidRPr="00CD13C9" w:rsidRDefault="00D31E53" w:rsidP="00B77C75">
            <w:pPr>
              <w:spacing w:after="0" w:line="276" w:lineRule="auto"/>
              <w:ind w:left="360"/>
              <w:rPr>
                <w:rFonts w:ascii="Cambria" w:eastAsia="Calibri" w:hAnsi="Cambria" w:cs="Calibri"/>
                <w:bCs/>
                <w:kern w:val="0"/>
                <w:sz w:val="20"/>
                <w:szCs w:val="20"/>
                <w14:ligatures w14:val="none"/>
              </w:rPr>
            </w:pPr>
            <w:r w:rsidRPr="00CD13C9">
              <w:rPr>
                <w:rFonts w:ascii="Cambria" w:eastAsia="Calibri" w:hAnsi="Cambria" w:cs="Calibri"/>
                <w:bCs/>
                <w:kern w:val="0"/>
                <w:sz w:val="20"/>
                <w:szCs w:val="20"/>
                <w14:ligatures w14:val="none"/>
              </w:rPr>
              <w:t xml:space="preserve">Zakładka „warto przeczytać” w:   </w:t>
            </w:r>
            <w:hyperlink r:id="rId31" w:history="1">
              <w:r w:rsidRPr="00CD13C9">
                <w:rPr>
                  <w:rFonts w:ascii="Cambria" w:eastAsia="Calibri" w:hAnsi="Cambria" w:cs="Calibri"/>
                  <w:bCs/>
                  <w:color w:val="0000FF"/>
                  <w:kern w:val="0"/>
                  <w:sz w:val="20"/>
                  <w:szCs w:val="20"/>
                  <w:u w:val="single"/>
                  <w14:ligatures w14:val="none"/>
                </w:rPr>
                <w:t>http://www.hospicjumwagrowiec.pl/</w:t>
              </w:r>
            </w:hyperlink>
            <w:r w:rsidRPr="00CD13C9">
              <w:rPr>
                <w:rFonts w:ascii="Cambria" w:eastAsia="Calibri" w:hAnsi="Cambria" w:cs="Calibri"/>
                <w:bCs/>
                <w:kern w:val="0"/>
                <w:sz w:val="20"/>
                <w:szCs w:val="20"/>
                <w14:ligatures w14:val="none"/>
              </w:rPr>
              <w:t xml:space="preserve">   </w:t>
            </w:r>
          </w:p>
        </w:tc>
      </w:tr>
    </w:tbl>
    <w:p w14:paraId="6DA70706" w14:textId="65F16ED2" w:rsidR="00D31E53" w:rsidRPr="00CD13C9" w:rsidRDefault="00CC0C08" w:rsidP="00D31E53">
      <w:pPr>
        <w:spacing w:before="60" w:after="60" w:line="276" w:lineRule="auto"/>
        <w:rPr>
          <w:rFonts w:ascii="Cambria" w:eastAsia="Calibri" w:hAnsi="Cambria" w:cs="Calibri"/>
          <w:b/>
          <w:kern w:val="0"/>
          <w:sz w:val="22"/>
          <w:szCs w:val="22"/>
          <w14:ligatures w14:val="none"/>
        </w:rPr>
      </w:pPr>
      <w:r>
        <w:rPr>
          <w:rFonts w:ascii="Cambria" w:eastAsia="Calibri" w:hAnsi="Cambria" w:cs="Calibri"/>
          <w:b/>
          <w:kern w:val="0"/>
          <w:sz w:val="22"/>
          <w:szCs w:val="22"/>
          <w14:ligatures w14:val="none"/>
        </w:rPr>
        <w:t>13</w:t>
      </w:r>
      <w:r w:rsidR="00D31E53" w:rsidRPr="00CD13C9">
        <w:rPr>
          <w:rFonts w:ascii="Cambria" w:eastAsia="Calibri" w:hAnsi="Cambria" w:cs="Calibri"/>
          <w:b/>
          <w:kern w:val="0"/>
          <w:sz w:val="22"/>
          <w:szCs w:val="22"/>
          <w14:ligatures w14:val="none"/>
        </w:rPr>
        <w:t xml:space="preserve"> – Informacje dodatkowe</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48"/>
        <w:gridCol w:w="5932"/>
      </w:tblGrid>
      <w:tr w:rsidR="00D31E53" w:rsidRPr="00CD13C9" w14:paraId="010C5B66" w14:textId="77777777" w:rsidTr="00B77C75">
        <w:tc>
          <w:tcPr>
            <w:tcW w:w="3846" w:type="dxa"/>
            <w:tcBorders>
              <w:top w:val="single" w:sz="4" w:space="0" w:color="000000"/>
              <w:left w:val="single" w:sz="4" w:space="0" w:color="000000"/>
              <w:bottom w:val="single" w:sz="4" w:space="0" w:color="000000"/>
              <w:right w:val="single" w:sz="4" w:space="0" w:color="000000"/>
            </w:tcBorders>
            <w:hideMark/>
          </w:tcPr>
          <w:p w14:paraId="3BC568C4"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Imię i nazwisko  sporządzającego</w:t>
            </w:r>
          </w:p>
        </w:tc>
        <w:tc>
          <w:tcPr>
            <w:tcW w:w="5930" w:type="dxa"/>
            <w:tcBorders>
              <w:top w:val="single" w:sz="4" w:space="0" w:color="000000"/>
              <w:left w:val="single" w:sz="4" w:space="0" w:color="000000"/>
              <w:bottom w:val="single" w:sz="4" w:space="0" w:color="000000"/>
              <w:right w:val="single" w:sz="4" w:space="0" w:color="000000"/>
            </w:tcBorders>
            <w:hideMark/>
          </w:tcPr>
          <w:p w14:paraId="1F50FD26"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Robert Zenka</w:t>
            </w:r>
          </w:p>
        </w:tc>
      </w:tr>
      <w:tr w:rsidR="00D31E53" w:rsidRPr="00CD13C9" w14:paraId="1F15E1F5" w14:textId="77777777" w:rsidTr="00B77C75">
        <w:tc>
          <w:tcPr>
            <w:tcW w:w="3846" w:type="dxa"/>
            <w:tcBorders>
              <w:top w:val="single" w:sz="4" w:space="0" w:color="000000"/>
              <w:left w:val="single" w:sz="4" w:space="0" w:color="000000"/>
              <w:bottom w:val="single" w:sz="4" w:space="0" w:color="000000"/>
              <w:right w:val="single" w:sz="4" w:space="0" w:color="000000"/>
            </w:tcBorders>
            <w:hideMark/>
          </w:tcPr>
          <w:p w14:paraId="521AFB32"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Data sporządzenia / aktualizacji</w:t>
            </w:r>
          </w:p>
        </w:tc>
        <w:tc>
          <w:tcPr>
            <w:tcW w:w="5930" w:type="dxa"/>
            <w:tcBorders>
              <w:top w:val="single" w:sz="4" w:space="0" w:color="000000"/>
              <w:left w:val="single" w:sz="4" w:space="0" w:color="000000"/>
              <w:bottom w:val="single" w:sz="4" w:space="0" w:color="000000"/>
              <w:right w:val="single" w:sz="4" w:space="0" w:color="000000"/>
            </w:tcBorders>
            <w:hideMark/>
          </w:tcPr>
          <w:p w14:paraId="70238E45" w14:textId="4B00FA72" w:rsidR="00D31E53" w:rsidRPr="00CD13C9" w:rsidRDefault="00077ADC"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22</w:t>
            </w:r>
            <w:r w:rsidR="00D31E53" w:rsidRPr="00CD13C9">
              <w:rPr>
                <w:rFonts w:ascii="Cambria" w:eastAsia="Calibri" w:hAnsi="Cambria" w:cs="Calibri"/>
                <w:kern w:val="0"/>
                <w:sz w:val="20"/>
                <w:szCs w:val="20"/>
                <w14:ligatures w14:val="none"/>
              </w:rPr>
              <w:t>.0</w:t>
            </w:r>
            <w:r>
              <w:rPr>
                <w:rFonts w:ascii="Cambria" w:eastAsia="Calibri" w:hAnsi="Cambria" w:cs="Calibri"/>
                <w:kern w:val="0"/>
                <w:sz w:val="20"/>
                <w:szCs w:val="20"/>
                <w14:ligatures w14:val="none"/>
              </w:rPr>
              <w:t>8</w:t>
            </w:r>
            <w:r w:rsidR="00D31E53" w:rsidRPr="00CD13C9">
              <w:rPr>
                <w:rFonts w:ascii="Cambria" w:eastAsia="Calibri" w:hAnsi="Cambria" w:cs="Calibri"/>
                <w:kern w:val="0"/>
                <w:sz w:val="20"/>
                <w:szCs w:val="20"/>
                <w14:ligatures w14:val="none"/>
              </w:rPr>
              <w:t>.2025</w:t>
            </w:r>
            <w:r w:rsidR="00C4470B">
              <w:rPr>
                <w:rFonts w:ascii="Cambria" w:eastAsia="Calibri" w:hAnsi="Cambria" w:cs="Calibri"/>
                <w:kern w:val="0"/>
                <w:sz w:val="20"/>
                <w:szCs w:val="20"/>
                <w14:ligatures w14:val="none"/>
              </w:rPr>
              <w:t xml:space="preserve">, aktualizacja </w:t>
            </w:r>
            <w:r w:rsidR="0075318D">
              <w:rPr>
                <w:rFonts w:ascii="Cambria" w:eastAsia="Calibri" w:hAnsi="Cambria" w:cs="Calibri"/>
                <w:kern w:val="0"/>
                <w:sz w:val="20"/>
                <w:szCs w:val="20"/>
                <w14:ligatures w14:val="none"/>
              </w:rPr>
              <w:t>15.05.2026r.</w:t>
            </w:r>
          </w:p>
        </w:tc>
      </w:tr>
      <w:tr w:rsidR="00D31E53" w:rsidRPr="00CD13C9" w14:paraId="6CD47754" w14:textId="77777777" w:rsidTr="00B77C75">
        <w:tc>
          <w:tcPr>
            <w:tcW w:w="3846" w:type="dxa"/>
            <w:tcBorders>
              <w:top w:val="single" w:sz="4" w:space="0" w:color="000000"/>
              <w:left w:val="single" w:sz="4" w:space="0" w:color="000000"/>
              <w:bottom w:val="single" w:sz="4" w:space="0" w:color="000000"/>
              <w:right w:val="single" w:sz="4" w:space="0" w:color="000000"/>
            </w:tcBorders>
            <w:hideMark/>
          </w:tcPr>
          <w:p w14:paraId="258A3545"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r w:rsidRPr="00CD13C9">
              <w:rPr>
                <w:rFonts w:ascii="Cambria" w:eastAsia="Calibri" w:hAnsi="Cambria" w:cs="Calibri"/>
                <w:kern w:val="0"/>
                <w:sz w:val="20"/>
                <w:szCs w:val="20"/>
                <w14:ligatures w14:val="none"/>
              </w:rPr>
              <w:t>Dane kontaktowe (e-mail, telefon)</w:t>
            </w:r>
          </w:p>
        </w:tc>
        <w:tc>
          <w:tcPr>
            <w:tcW w:w="5930" w:type="dxa"/>
            <w:tcBorders>
              <w:top w:val="single" w:sz="4" w:space="0" w:color="000000"/>
              <w:left w:val="single" w:sz="4" w:space="0" w:color="000000"/>
              <w:bottom w:val="single" w:sz="4" w:space="0" w:color="000000"/>
              <w:right w:val="single" w:sz="4" w:space="0" w:color="000000"/>
            </w:tcBorders>
            <w:hideMark/>
          </w:tcPr>
          <w:p w14:paraId="422A538F"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hyperlink r:id="rId32" w:history="1">
              <w:r w:rsidRPr="00CD13C9">
                <w:rPr>
                  <w:rFonts w:ascii="Cambria" w:eastAsia="Calibri" w:hAnsi="Cambria" w:cs="Calibri"/>
                  <w:color w:val="0000FF"/>
                  <w:kern w:val="0"/>
                  <w:sz w:val="20"/>
                  <w:szCs w:val="20"/>
                  <w:u w:val="single"/>
                  <w14:ligatures w14:val="none"/>
                </w:rPr>
                <w:t>robzen@wp.pl</w:t>
              </w:r>
            </w:hyperlink>
            <w:r w:rsidRPr="00CD13C9">
              <w:rPr>
                <w:rFonts w:ascii="Cambria" w:eastAsia="Calibri" w:hAnsi="Cambria" w:cs="Calibri"/>
                <w:kern w:val="0"/>
                <w:sz w:val="20"/>
                <w:szCs w:val="20"/>
                <w14:ligatures w14:val="none"/>
              </w:rPr>
              <w:t xml:space="preserve">      </w:t>
            </w:r>
          </w:p>
        </w:tc>
      </w:tr>
      <w:tr w:rsidR="00D31E53" w:rsidRPr="00CD13C9" w14:paraId="2D5AECAA" w14:textId="77777777" w:rsidTr="00B77C75">
        <w:tc>
          <w:tcPr>
            <w:tcW w:w="3846" w:type="dxa"/>
            <w:tcBorders>
              <w:top w:val="single" w:sz="4" w:space="0" w:color="000000"/>
              <w:left w:val="single" w:sz="4" w:space="0" w:color="000000"/>
              <w:bottom w:val="single" w:sz="4" w:space="0" w:color="000000"/>
              <w:right w:val="single" w:sz="4" w:space="0" w:color="000000"/>
            </w:tcBorders>
            <w:hideMark/>
          </w:tcPr>
          <w:p w14:paraId="2DF2BE50" w14:textId="586DDD5A" w:rsidR="00D31E53" w:rsidRPr="00CD13C9" w:rsidRDefault="00C4470B" w:rsidP="00B77C75">
            <w:pPr>
              <w:spacing w:before="60" w:after="60" w:line="240" w:lineRule="auto"/>
              <w:rPr>
                <w:rFonts w:ascii="Cambria" w:eastAsia="Calibri" w:hAnsi="Cambria" w:cs="Calibri"/>
                <w:kern w:val="0"/>
                <w:sz w:val="20"/>
                <w:szCs w:val="20"/>
                <w14:ligatures w14:val="none"/>
              </w:rPr>
            </w:pPr>
            <w:r>
              <w:rPr>
                <w:rFonts w:ascii="Cambria" w:eastAsia="Calibri" w:hAnsi="Cambria" w:cs="Calibri"/>
                <w:kern w:val="0"/>
                <w:sz w:val="20"/>
                <w:szCs w:val="20"/>
                <w14:ligatures w14:val="none"/>
              </w:rPr>
              <w:t>Czytelny podpis osoby upoważnionej do weryfikacji karty</w:t>
            </w:r>
          </w:p>
        </w:tc>
        <w:tc>
          <w:tcPr>
            <w:tcW w:w="5930" w:type="dxa"/>
            <w:tcBorders>
              <w:top w:val="single" w:sz="4" w:space="0" w:color="000000"/>
              <w:left w:val="single" w:sz="4" w:space="0" w:color="000000"/>
              <w:bottom w:val="single" w:sz="4" w:space="0" w:color="000000"/>
              <w:right w:val="single" w:sz="4" w:space="0" w:color="000000"/>
            </w:tcBorders>
          </w:tcPr>
          <w:p w14:paraId="547BD303" w14:textId="77777777" w:rsidR="00D31E53" w:rsidRPr="00CD13C9" w:rsidRDefault="00D31E53" w:rsidP="00B77C75">
            <w:pPr>
              <w:spacing w:before="60" w:after="60" w:line="240" w:lineRule="auto"/>
              <w:rPr>
                <w:rFonts w:ascii="Cambria" w:eastAsia="Calibri" w:hAnsi="Cambria" w:cs="Calibri"/>
                <w:kern w:val="0"/>
                <w:sz w:val="20"/>
                <w:szCs w:val="20"/>
                <w14:ligatures w14:val="none"/>
              </w:rPr>
            </w:pPr>
          </w:p>
        </w:tc>
      </w:tr>
    </w:tbl>
    <w:p w14:paraId="1C058402" w14:textId="77777777" w:rsidR="00BE412F" w:rsidRPr="00CD13C9" w:rsidRDefault="00BE412F">
      <w:pPr>
        <w:rPr>
          <w:rFonts w:ascii="Cambria" w:hAnsi="Cambria" w:cs="Calibri"/>
        </w:rPr>
      </w:pPr>
    </w:p>
    <w:sectPr w:rsidR="00BE412F" w:rsidRPr="00CD13C9">
      <w:headerReference w:type="default" r:id="rId33"/>
      <w:foot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AEDFF" w14:textId="77777777" w:rsidR="000C08AF" w:rsidRDefault="000C08AF" w:rsidP="00B05B59">
      <w:pPr>
        <w:spacing w:after="0" w:line="240" w:lineRule="auto"/>
      </w:pPr>
      <w:r>
        <w:separator/>
      </w:r>
    </w:p>
  </w:endnote>
  <w:endnote w:type="continuationSeparator" w:id="0">
    <w:p w14:paraId="171A2343" w14:textId="77777777" w:rsidR="000C08AF" w:rsidRDefault="000C08AF" w:rsidP="00B05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Symbol">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Helvetica Neue">
    <w:altName w:val="Arial"/>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TimesNewRoman">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SFRM1000">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42517"/>
      <w:docPartObj>
        <w:docPartGallery w:val="Page Numbers (Bottom of Page)"/>
        <w:docPartUnique/>
      </w:docPartObj>
    </w:sdtPr>
    <w:sdtEndPr>
      <w:rPr>
        <w:rFonts w:ascii="Cambria" w:hAnsi="Cambria"/>
        <w:sz w:val="22"/>
        <w:szCs w:val="22"/>
      </w:rPr>
    </w:sdtEndPr>
    <w:sdtContent>
      <w:p w14:paraId="526BC415" w14:textId="3BB713E7" w:rsidR="00CD299D" w:rsidRPr="001825A6" w:rsidRDefault="00CD299D" w:rsidP="001825A6">
        <w:pPr>
          <w:pStyle w:val="Stopka"/>
          <w:jc w:val="center"/>
          <w:rPr>
            <w:rFonts w:ascii="Cambria" w:hAnsi="Cambria"/>
            <w:sz w:val="22"/>
            <w:szCs w:val="22"/>
          </w:rPr>
        </w:pPr>
        <w:r w:rsidRPr="001825A6">
          <w:rPr>
            <w:rFonts w:ascii="Cambria" w:hAnsi="Cambria"/>
            <w:sz w:val="22"/>
            <w:szCs w:val="22"/>
          </w:rPr>
          <w:fldChar w:fldCharType="begin"/>
        </w:r>
        <w:r w:rsidRPr="001825A6">
          <w:rPr>
            <w:rFonts w:ascii="Cambria" w:hAnsi="Cambria"/>
            <w:sz w:val="22"/>
            <w:szCs w:val="22"/>
          </w:rPr>
          <w:instrText>PAGE   \* MERGEFORMAT</w:instrText>
        </w:r>
        <w:r w:rsidRPr="001825A6">
          <w:rPr>
            <w:rFonts w:ascii="Cambria" w:hAnsi="Cambria"/>
            <w:sz w:val="22"/>
            <w:szCs w:val="22"/>
          </w:rPr>
          <w:fldChar w:fldCharType="separate"/>
        </w:r>
        <w:r w:rsidRPr="001825A6">
          <w:rPr>
            <w:rFonts w:ascii="Cambria" w:hAnsi="Cambria"/>
            <w:sz w:val="22"/>
            <w:szCs w:val="22"/>
          </w:rPr>
          <w:t>2</w:t>
        </w:r>
        <w:r w:rsidRPr="001825A6">
          <w:rPr>
            <w:rFonts w:ascii="Cambria" w:hAnsi="Cambria"/>
            <w:sz w:val="22"/>
            <w:szCs w:val="22"/>
          </w:rPr>
          <w:fldChar w:fldCharType="end"/>
        </w:r>
      </w:p>
    </w:sdtContent>
  </w:sdt>
  <w:p w14:paraId="08C83CE5" w14:textId="77777777" w:rsidR="00CD299D" w:rsidRDefault="00CD299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C85A6" w14:textId="77777777" w:rsidR="000C08AF" w:rsidRDefault="000C08AF" w:rsidP="00B05B59">
      <w:pPr>
        <w:spacing w:after="0" w:line="240" w:lineRule="auto"/>
      </w:pPr>
      <w:r>
        <w:separator/>
      </w:r>
    </w:p>
  </w:footnote>
  <w:footnote w:type="continuationSeparator" w:id="0">
    <w:p w14:paraId="7EB3E5FF" w14:textId="77777777" w:rsidR="000C08AF" w:rsidRDefault="000C08AF" w:rsidP="00B05B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E987" w14:textId="453E04C4" w:rsidR="00B05B59" w:rsidRPr="00B91F58" w:rsidRDefault="00B05B59" w:rsidP="00B05B59">
    <w:pPr>
      <w:tabs>
        <w:tab w:val="center" w:pos="4536"/>
        <w:tab w:val="right" w:pos="9072"/>
      </w:tabs>
      <w:spacing w:after="0" w:line="240" w:lineRule="auto"/>
      <w:jc w:val="right"/>
      <w:rPr>
        <w:rFonts w:ascii="Cambria" w:eastAsia="Calibri" w:hAnsi="Cambria" w:cs="Times New Roman"/>
        <w:kern w:val="0"/>
        <w:sz w:val="20"/>
        <w:szCs w:val="20"/>
        <w14:ligatures w14:val="none"/>
      </w:rPr>
    </w:pPr>
    <w:r w:rsidRPr="00B91F58">
      <w:rPr>
        <w:rFonts w:ascii="Cambria" w:eastAsia="Calibri" w:hAnsi="Cambria" w:cs="Times New Roman"/>
        <w:kern w:val="0"/>
        <w:sz w:val="20"/>
        <w:szCs w:val="20"/>
        <w14:ligatures w14:val="none"/>
      </w:rPr>
      <w:t>Załącznik nr 2</w:t>
    </w:r>
  </w:p>
  <w:p w14:paraId="766024F9" w14:textId="6E5C8E75" w:rsidR="00B05B59" w:rsidRPr="00B91F58" w:rsidRDefault="00B05B59" w:rsidP="00B05B59">
    <w:pPr>
      <w:spacing w:after="0" w:line="240" w:lineRule="auto"/>
      <w:ind w:left="-426"/>
      <w:jc w:val="right"/>
      <w:rPr>
        <w:rFonts w:ascii="Cambria" w:eastAsia="Calibri" w:hAnsi="Cambria" w:cs="Times New Roman"/>
        <w:kern w:val="0"/>
        <w:sz w:val="20"/>
        <w:szCs w:val="20"/>
        <w14:ligatures w14:val="none"/>
      </w:rPr>
    </w:pPr>
    <w:r w:rsidRPr="00B91F58">
      <w:rPr>
        <w:rFonts w:ascii="Cambria" w:eastAsia="Calibri" w:hAnsi="Cambria" w:cs="Times New Roman"/>
        <w:kern w:val="0"/>
        <w:sz w:val="20"/>
        <w:szCs w:val="20"/>
        <w14:ligatures w14:val="none"/>
      </w:rPr>
      <w:t>do Programu studiów na kierunku ratownictwo medyczne</w:t>
    </w:r>
    <w:r w:rsidR="00B91F58" w:rsidRPr="00B91F58">
      <w:rPr>
        <w:rFonts w:ascii="Cambria" w:eastAsia="Calibri" w:hAnsi="Cambria" w:cs="Times New Roman"/>
        <w:kern w:val="0"/>
        <w:sz w:val="20"/>
        <w:szCs w:val="20"/>
        <w14:ligatures w14:val="none"/>
      </w:rPr>
      <w:t xml:space="preserve"> </w:t>
    </w:r>
    <w:r w:rsidRPr="00B91F58">
      <w:rPr>
        <w:rFonts w:ascii="Cambria" w:eastAsia="Calibri" w:hAnsi="Cambria" w:cs="Times New Roman"/>
        <w:kern w:val="0"/>
        <w:sz w:val="20"/>
        <w:szCs w:val="20"/>
        <w14:ligatures w14:val="none"/>
      </w:rPr>
      <w:t xml:space="preserve"> - studia pierwszego stopnia o profilu praktycznym, </w:t>
    </w:r>
  </w:p>
  <w:p w14:paraId="61775A8B" w14:textId="276AA066" w:rsidR="00B05B59" w:rsidRPr="00FF36C8" w:rsidRDefault="00B05B59" w:rsidP="00B05B59">
    <w:pPr>
      <w:tabs>
        <w:tab w:val="center" w:pos="4536"/>
        <w:tab w:val="right" w:pos="9072"/>
      </w:tabs>
      <w:spacing w:after="0" w:line="240" w:lineRule="auto"/>
      <w:jc w:val="right"/>
      <w:rPr>
        <w:rFonts w:ascii="Cambria" w:eastAsia="Calibri" w:hAnsi="Cambria" w:cs="Times New Roman"/>
        <w:kern w:val="0"/>
        <w:sz w:val="20"/>
        <w:szCs w:val="20"/>
        <w14:ligatures w14:val="none"/>
      </w:rPr>
    </w:pPr>
    <w:r w:rsidRPr="00FF36C8">
      <w:rPr>
        <w:rFonts w:ascii="Cambria" w:eastAsia="Calibri" w:hAnsi="Cambria" w:cs="Times New Roman"/>
        <w:kern w:val="0"/>
        <w:sz w:val="20"/>
        <w:szCs w:val="20"/>
        <w14:ligatures w14:val="none"/>
      </w:rPr>
      <w:t xml:space="preserve">stanowiącego załącznik do Uchwały Nr </w:t>
    </w:r>
    <w:r w:rsidR="001825A6" w:rsidRPr="00FF36C8">
      <w:rPr>
        <w:rFonts w:ascii="Cambria" w:eastAsia="Calibri" w:hAnsi="Cambria" w:cs="Times New Roman"/>
        <w:kern w:val="0"/>
        <w:sz w:val="20"/>
        <w:szCs w:val="20"/>
        <w14:ligatures w14:val="none"/>
      </w:rPr>
      <w:t>3</w:t>
    </w:r>
    <w:r w:rsidR="00FF36C8" w:rsidRPr="00FF36C8">
      <w:rPr>
        <w:rFonts w:ascii="Cambria" w:eastAsia="Calibri" w:hAnsi="Cambria" w:cs="Times New Roman"/>
        <w:kern w:val="0"/>
        <w:sz w:val="20"/>
        <w:szCs w:val="20"/>
        <w14:ligatures w14:val="none"/>
      </w:rPr>
      <w:t>7/</w:t>
    </w:r>
    <w:r w:rsidR="001825A6" w:rsidRPr="00FF36C8">
      <w:rPr>
        <w:rFonts w:ascii="Cambria" w:eastAsia="Calibri" w:hAnsi="Cambria" w:cs="Times New Roman"/>
        <w:kern w:val="0"/>
        <w:sz w:val="20"/>
        <w:szCs w:val="20"/>
        <w14:ligatures w14:val="none"/>
      </w:rPr>
      <w:t>202</w:t>
    </w:r>
    <w:r w:rsidR="00FF36C8" w:rsidRPr="00FF36C8">
      <w:rPr>
        <w:rFonts w:ascii="Cambria" w:eastAsia="Calibri" w:hAnsi="Cambria" w:cs="Times New Roman"/>
        <w:kern w:val="0"/>
        <w:sz w:val="20"/>
        <w:szCs w:val="20"/>
        <w14:ligatures w14:val="none"/>
      </w:rPr>
      <w:t>6</w:t>
    </w:r>
    <w:r w:rsidR="001825A6" w:rsidRPr="00FF36C8">
      <w:rPr>
        <w:rFonts w:ascii="Cambria" w:eastAsia="Calibri" w:hAnsi="Cambria" w:cs="Times New Roman"/>
        <w:kern w:val="0"/>
        <w:sz w:val="20"/>
        <w:szCs w:val="20"/>
        <w14:ligatures w14:val="none"/>
      </w:rPr>
      <w:t xml:space="preserve"> </w:t>
    </w:r>
    <w:r w:rsidRPr="00FF36C8">
      <w:rPr>
        <w:rFonts w:ascii="Cambria" w:eastAsia="Calibri" w:hAnsi="Cambria" w:cs="Times New Roman"/>
        <w:kern w:val="0"/>
        <w:sz w:val="20"/>
        <w:szCs w:val="20"/>
        <w14:ligatures w14:val="none"/>
      </w:rPr>
      <w:t>Senatu AJP</w:t>
    </w:r>
  </w:p>
  <w:p w14:paraId="3AD96A87" w14:textId="42E85937" w:rsidR="00B05B59" w:rsidRPr="00B91F58" w:rsidRDefault="00B05B59" w:rsidP="00B05B59">
    <w:pPr>
      <w:pStyle w:val="Nagwek"/>
      <w:jc w:val="right"/>
      <w:rPr>
        <w:sz w:val="20"/>
        <w:szCs w:val="20"/>
      </w:rPr>
    </w:pPr>
    <w:r w:rsidRPr="00FF36C8">
      <w:rPr>
        <w:rFonts w:ascii="Cambria" w:eastAsia="Calibri" w:hAnsi="Cambria" w:cs="Times New Roman"/>
        <w:kern w:val="0"/>
        <w:sz w:val="20"/>
        <w:szCs w:val="20"/>
        <w14:ligatures w14:val="none"/>
      </w:rPr>
      <w:t xml:space="preserve">z dnia 23 </w:t>
    </w:r>
    <w:r w:rsidR="00FF36C8" w:rsidRPr="00FF36C8">
      <w:rPr>
        <w:rFonts w:ascii="Cambria" w:eastAsia="Calibri" w:hAnsi="Cambria" w:cs="Times New Roman"/>
        <w:kern w:val="0"/>
        <w:sz w:val="20"/>
        <w:szCs w:val="20"/>
        <w14:ligatures w14:val="none"/>
      </w:rPr>
      <w:t>czerwca 2026</w:t>
    </w:r>
    <w:r w:rsidRPr="00FF36C8">
      <w:rPr>
        <w:rFonts w:ascii="Cambria" w:eastAsia="Calibri" w:hAnsi="Cambria" w:cs="Times New Roman"/>
        <w:kern w:val="0"/>
        <w:sz w:val="20"/>
        <w:szCs w:val="20"/>
        <w14:ligatures w14:val="none"/>
      </w:rPr>
      <w:t xml:space="preserve"> r</w:t>
    </w:r>
    <w:r w:rsidR="001825A6" w:rsidRPr="00FF36C8">
      <w:rPr>
        <w:rFonts w:ascii="Cambria" w:eastAsia="Calibri" w:hAnsi="Cambria" w:cs="Times New Roman"/>
        <w:kern w:val="0"/>
        <w:sz w:val="20"/>
        <w:szCs w:val="20"/>
        <w14:ligatures w14:val="none"/>
      </w:rPr>
      <w:t>.</w:t>
    </w:r>
  </w:p>
  <w:p w14:paraId="0ECA9B13" w14:textId="77777777" w:rsidR="00B05B59" w:rsidRPr="00B91F58" w:rsidRDefault="00B05B59">
    <w:pPr>
      <w:pStyle w:val="Nagwek"/>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F73"/>
    <w:multiLevelType w:val="multilevel"/>
    <w:tmpl w:val="63A631C0"/>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 w15:restartNumberingAfterBreak="0">
    <w:nsid w:val="0A42451F"/>
    <w:multiLevelType w:val="hybridMultilevel"/>
    <w:tmpl w:val="09345DFE"/>
    <w:lvl w:ilvl="0" w:tplc="710448A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6043D7"/>
    <w:multiLevelType w:val="hybridMultilevel"/>
    <w:tmpl w:val="8F7029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C14727"/>
    <w:multiLevelType w:val="hybridMultilevel"/>
    <w:tmpl w:val="85A0D8B2"/>
    <w:lvl w:ilvl="0" w:tplc="A8764C96">
      <w:start w:val="1"/>
      <w:numFmt w:val="decimal"/>
      <w:lvlText w:val="%1."/>
      <w:lvlJc w:val="left"/>
      <w:pPr>
        <w:ind w:left="360" w:hanging="360"/>
      </w:pPr>
      <w:rPr>
        <w:rFonts w:ascii="Cambria" w:eastAsia="Times New Roman" w:hAnsi="Cambria" w:cs="Times New Roman"/>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BA1412F"/>
    <w:multiLevelType w:val="hybridMultilevel"/>
    <w:tmpl w:val="EC5C39EE"/>
    <w:lvl w:ilvl="0" w:tplc="B02E4D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855929"/>
    <w:multiLevelType w:val="hybridMultilevel"/>
    <w:tmpl w:val="AA6097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DC39EC"/>
    <w:multiLevelType w:val="hybridMultilevel"/>
    <w:tmpl w:val="ACB065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4025D6"/>
    <w:multiLevelType w:val="hybridMultilevel"/>
    <w:tmpl w:val="CC683006"/>
    <w:lvl w:ilvl="0" w:tplc="D3087B46">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CC631E"/>
    <w:multiLevelType w:val="hybridMultilevel"/>
    <w:tmpl w:val="6810C6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7E69BA"/>
    <w:multiLevelType w:val="hybridMultilevel"/>
    <w:tmpl w:val="90F8F1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4FA69D4"/>
    <w:multiLevelType w:val="multilevel"/>
    <w:tmpl w:val="64207A6C"/>
    <w:lvl w:ilvl="0">
      <w:numFmt w:val="bullet"/>
      <w:lvlText w:val="•"/>
      <w:lvlJc w:val="left"/>
      <w:pPr>
        <w:tabs>
          <w:tab w:val="num" w:pos="0"/>
        </w:tabs>
        <w:ind w:left="764" w:firstLine="0"/>
      </w:pPr>
      <w:rPr>
        <w:rFonts w:ascii="Arial" w:hAnsi="Arial" w:cs="Arial" w:hint="default"/>
        <w:b w:val="0"/>
        <w:i w:val="0"/>
        <w:strike w:val="0"/>
        <w:dstrike w:val="0"/>
        <w:color w:val="000000"/>
        <w:position w:val="0"/>
        <w:sz w:val="20"/>
        <w:vertAlign w:val="baseline"/>
        <w:lang w:val="en-US" w:eastAsia="en-US" w:bidi="ar-SA"/>
      </w:rPr>
    </w:lvl>
    <w:lvl w:ilvl="1">
      <w:numFmt w:val="bullet"/>
      <w:lvlText w:val="o"/>
      <w:lvlJc w:val="left"/>
      <w:pPr>
        <w:tabs>
          <w:tab w:val="num" w:pos="0"/>
        </w:tabs>
        <w:ind w:left="1541" w:firstLine="0"/>
      </w:pPr>
      <w:rPr>
        <w:rFonts w:ascii="Segoe UI Symbol" w:hAnsi="Segoe UI Symbol" w:cs="Segoe UI Symbol" w:hint="default"/>
        <w:b w:val="0"/>
        <w:i w:val="0"/>
        <w:strike w:val="0"/>
        <w:dstrike w:val="0"/>
        <w:color w:val="000000"/>
        <w:position w:val="0"/>
        <w:sz w:val="20"/>
        <w:vertAlign w:val="baseline"/>
        <w:lang w:val="en-US" w:eastAsia="en-US" w:bidi="ar-SA"/>
      </w:rPr>
    </w:lvl>
    <w:lvl w:ilvl="2">
      <w:numFmt w:val="bullet"/>
      <w:lvlText w:val="▪"/>
      <w:lvlJc w:val="left"/>
      <w:pPr>
        <w:tabs>
          <w:tab w:val="num" w:pos="0"/>
        </w:tabs>
        <w:ind w:left="2261" w:firstLine="0"/>
      </w:pPr>
      <w:rPr>
        <w:rFonts w:ascii="Segoe UI Symbol" w:hAnsi="Segoe UI Symbol" w:cs="Segoe UI Symbol" w:hint="default"/>
        <w:b w:val="0"/>
        <w:i w:val="0"/>
        <w:strike w:val="0"/>
        <w:dstrike w:val="0"/>
        <w:color w:val="000000"/>
        <w:position w:val="0"/>
        <w:sz w:val="20"/>
        <w:vertAlign w:val="baseline"/>
        <w:lang w:val="en-US" w:eastAsia="en-US" w:bidi="ar-SA"/>
      </w:rPr>
    </w:lvl>
    <w:lvl w:ilvl="3">
      <w:numFmt w:val="bullet"/>
      <w:lvlText w:val="•"/>
      <w:lvlJc w:val="left"/>
      <w:pPr>
        <w:tabs>
          <w:tab w:val="num" w:pos="0"/>
        </w:tabs>
        <w:ind w:left="2981" w:firstLine="0"/>
      </w:pPr>
      <w:rPr>
        <w:rFonts w:ascii="Arial" w:hAnsi="Arial" w:cs="Arial" w:hint="default"/>
        <w:b w:val="0"/>
        <w:i w:val="0"/>
        <w:strike w:val="0"/>
        <w:dstrike w:val="0"/>
        <w:color w:val="000000"/>
        <w:position w:val="0"/>
        <w:sz w:val="20"/>
        <w:vertAlign w:val="baseline"/>
        <w:lang w:val="en-US" w:eastAsia="en-US" w:bidi="ar-SA"/>
      </w:rPr>
    </w:lvl>
    <w:lvl w:ilvl="4">
      <w:numFmt w:val="bullet"/>
      <w:lvlText w:val="o"/>
      <w:lvlJc w:val="left"/>
      <w:pPr>
        <w:tabs>
          <w:tab w:val="num" w:pos="0"/>
        </w:tabs>
        <w:ind w:left="3701" w:firstLine="0"/>
      </w:pPr>
      <w:rPr>
        <w:rFonts w:ascii="Segoe UI Symbol" w:hAnsi="Segoe UI Symbol" w:cs="Segoe UI Symbol" w:hint="default"/>
        <w:b w:val="0"/>
        <w:i w:val="0"/>
        <w:strike w:val="0"/>
        <w:dstrike w:val="0"/>
        <w:color w:val="000000"/>
        <w:position w:val="0"/>
        <w:sz w:val="20"/>
        <w:vertAlign w:val="baseline"/>
        <w:lang w:val="en-US" w:eastAsia="en-US" w:bidi="ar-SA"/>
      </w:rPr>
    </w:lvl>
    <w:lvl w:ilvl="5">
      <w:numFmt w:val="bullet"/>
      <w:lvlText w:val="▪"/>
      <w:lvlJc w:val="left"/>
      <w:pPr>
        <w:tabs>
          <w:tab w:val="num" w:pos="0"/>
        </w:tabs>
        <w:ind w:left="4421" w:firstLine="0"/>
      </w:pPr>
      <w:rPr>
        <w:rFonts w:ascii="Segoe UI Symbol" w:hAnsi="Segoe UI Symbol" w:cs="Segoe UI Symbol" w:hint="default"/>
        <w:b w:val="0"/>
        <w:i w:val="0"/>
        <w:strike w:val="0"/>
        <w:dstrike w:val="0"/>
        <w:color w:val="000000"/>
        <w:position w:val="0"/>
        <w:sz w:val="20"/>
        <w:vertAlign w:val="baseline"/>
        <w:lang w:val="en-US" w:eastAsia="en-US" w:bidi="ar-SA"/>
      </w:rPr>
    </w:lvl>
    <w:lvl w:ilvl="6">
      <w:numFmt w:val="bullet"/>
      <w:lvlText w:val="•"/>
      <w:lvlJc w:val="left"/>
      <w:pPr>
        <w:tabs>
          <w:tab w:val="num" w:pos="0"/>
        </w:tabs>
        <w:ind w:left="5141" w:firstLine="0"/>
      </w:pPr>
      <w:rPr>
        <w:rFonts w:ascii="Arial" w:hAnsi="Arial" w:cs="Arial" w:hint="default"/>
        <w:b w:val="0"/>
        <w:i w:val="0"/>
        <w:strike w:val="0"/>
        <w:dstrike w:val="0"/>
        <w:color w:val="000000"/>
        <w:position w:val="0"/>
        <w:sz w:val="20"/>
        <w:vertAlign w:val="baseline"/>
        <w:lang w:val="en-US" w:eastAsia="en-US" w:bidi="ar-SA"/>
      </w:rPr>
    </w:lvl>
    <w:lvl w:ilvl="7">
      <w:numFmt w:val="bullet"/>
      <w:lvlText w:val="o"/>
      <w:lvlJc w:val="left"/>
      <w:pPr>
        <w:tabs>
          <w:tab w:val="num" w:pos="0"/>
        </w:tabs>
        <w:ind w:left="5861" w:firstLine="0"/>
      </w:pPr>
      <w:rPr>
        <w:rFonts w:ascii="Segoe UI Symbol" w:hAnsi="Segoe UI Symbol" w:cs="Segoe UI Symbol" w:hint="default"/>
        <w:b w:val="0"/>
        <w:i w:val="0"/>
        <w:strike w:val="0"/>
        <w:dstrike w:val="0"/>
        <w:color w:val="000000"/>
        <w:position w:val="0"/>
        <w:sz w:val="20"/>
        <w:vertAlign w:val="baseline"/>
        <w:lang w:val="en-US" w:eastAsia="en-US" w:bidi="ar-SA"/>
      </w:rPr>
    </w:lvl>
    <w:lvl w:ilvl="8">
      <w:numFmt w:val="bullet"/>
      <w:lvlText w:val="▪"/>
      <w:lvlJc w:val="left"/>
      <w:pPr>
        <w:tabs>
          <w:tab w:val="num" w:pos="0"/>
        </w:tabs>
        <w:ind w:left="6581" w:firstLine="0"/>
      </w:pPr>
      <w:rPr>
        <w:rFonts w:ascii="Segoe UI Symbol" w:hAnsi="Segoe UI Symbol" w:cs="Segoe UI Symbol" w:hint="default"/>
        <w:b w:val="0"/>
        <w:i w:val="0"/>
        <w:strike w:val="0"/>
        <w:dstrike w:val="0"/>
        <w:color w:val="000000"/>
        <w:position w:val="0"/>
        <w:sz w:val="20"/>
        <w:vertAlign w:val="baseline"/>
        <w:lang w:val="en-US" w:eastAsia="en-US" w:bidi="ar-SA"/>
      </w:rPr>
    </w:lvl>
  </w:abstractNum>
  <w:abstractNum w:abstractNumId="11" w15:restartNumberingAfterBreak="0">
    <w:nsid w:val="159C3305"/>
    <w:multiLevelType w:val="multilevel"/>
    <w:tmpl w:val="EC6A31EE"/>
    <w:lvl w:ilvl="0">
      <w:start w:val="8"/>
      <w:numFmt w:val="decimal"/>
      <w:lvlText w:val="%1."/>
      <w:lvlJc w:val="left"/>
      <w:pPr>
        <w:tabs>
          <w:tab w:val="num" w:pos="0"/>
        </w:tabs>
        <w:ind w:left="288" w:firstLine="0"/>
      </w:pPr>
      <w:rPr>
        <w:rFonts w:ascii="Cambria" w:eastAsia="Cambria" w:hAnsi="Cambria" w:cs="Cambria"/>
        <w:b/>
        <w:i w:val="0"/>
        <w:strike w:val="0"/>
        <w:dstrike w:val="0"/>
        <w:color w:val="000000"/>
        <w:position w:val="0"/>
        <w:sz w:val="22"/>
        <w:vertAlign w:val="baseline"/>
        <w:lang w:val="en-US" w:eastAsia="en-US" w:bidi="ar-SA"/>
      </w:rPr>
    </w:lvl>
    <w:lvl w:ilvl="1">
      <w:start w:val="1"/>
      <w:numFmt w:val="decimal"/>
      <w:lvlText w:val="%1.%2."/>
      <w:lvlJc w:val="left"/>
      <w:pPr>
        <w:tabs>
          <w:tab w:val="num" w:pos="0"/>
        </w:tabs>
        <w:ind w:left="500" w:firstLine="0"/>
      </w:pPr>
      <w:rPr>
        <w:rFonts w:ascii="Cambria" w:eastAsia="Cambria" w:hAnsi="Cambria" w:cs="Cambria"/>
        <w:b/>
        <w:i w:val="0"/>
        <w:strike w:val="0"/>
        <w:dstrike w:val="0"/>
        <w:color w:val="000000"/>
        <w:position w:val="0"/>
        <w:sz w:val="22"/>
        <w:vertAlign w:val="baseline"/>
        <w:lang w:val="en-US" w:eastAsia="en-US" w:bidi="ar-SA"/>
      </w:rPr>
    </w:lvl>
    <w:lvl w:ilvl="2">
      <w:start w:val="1"/>
      <w:numFmt w:val="lowerRoman"/>
      <w:lvlText w:val="%3"/>
      <w:lvlJc w:val="left"/>
      <w:pPr>
        <w:tabs>
          <w:tab w:val="num" w:pos="0"/>
        </w:tabs>
        <w:ind w:left="1080" w:firstLine="0"/>
      </w:pPr>
      <w:rPr>
        <w:rFonts w:ascii="Cambria" w:eastAsia="Cambria" w:hAnsi="Cambria" w:cs="Cambria"/>
        <w:b/>
        <w:i w:val="0"/>
        <w:strike w:val="0"/>
        <w:dstrike w:val="0"/>
        <w:color w:val="000000"/>
        <w:position w:val="0"/>
        <w:sz w:val="22"/>
        <w:vertAlign w:val="baseline"/>
        <w:lang w:val="en-US" w:eastAsia="en-US" w:bidi="ar-SA"/>
      </w:rPr>
    </w:lvl>
    <w:lvl w:ilvl="3">
      <w:start w:val="1"/>
      <w:numFmt w:val="decimal"/>
      <w:lvlText w:val="%4"/>
      <w:lvlJc w:val="left"/>
      <w:pPr>
        <w:tabs>
          <w:tab w:val="num" w:pos="0"/>
        </w:tabs>
        <w:ind w:left="1800" w:firstLine="0"/>
      </w:pPr>
      <w:rPr>
        <w:rFonts w:ascii="Cambria" w:eastAsia="Cambria" w:hAnsi="Cambria" w:cs="Cambria"/>
        <w:b/>
        <w:i w:val="0"/>
        <w:strike w:val="0"/>
        <w:dstrike w:val="0"/>
        <w:color w:val="000000"/>
        <w:position w:val="0"/>
        <w:sz w:val="22"/>
        <w:vertAlign w:val="baseline"/>
        <w:lang w:val="en-US" w:eastAsia="en-US" w:bidi="ar-SA"/>
      </w:rPr>
    </w:lvl>
    <w:lvl w:ilvl="4">
      <w:start w:val="1"/>
      <w:numFmt w:val="lowerLetter"/>
      <w:lvlText w:val="%5"/>
      <w:lvlJc w:val="left"/>
      <w:pPr>
        <w:tabs>
          <w:tab w:val="num" w:pos="0"/>
        </w:tabs>
        <w:ind w:left="2520" w:firstLine="0"/>
      </w:pPr>
      <w:rPr>
        <w:rFonts w:ascii="Cambria" w:eastAsia="Cambria" w:hAnsi="Cambria" w:cs="Cambria"/>
        <w:b/>
        <w:i w:val="0"/>
        <w:strike w:val="0"/>
        <w:dstrike w:val="0"/>
        <w:color w:val="000000"/>
        <w:position w:val="0"/>
        <w:sz w:val="22"/>
        <w:vertAlign w:val="baseline"/>
        <w:lang w:val="en-US" w:eastAsia="en-US" w:bidi="ar-SA"/>
      </w:rPr>
    </w:lvl>
    <w:lvl w:ilvl="5">
      <w:start w:val="1"/>
      <w:numFmt w:val="lowerRoman"/>
      <w:lvlText w:val="%6"/>
      <w:lvlJc w:val="left"/>
      <w:pPr>
        <w:tabs>
          <w:tab w:val="num" w:pos="0"/>
        </w:tabs>
        <w:ind w:left="3240" w:firstLine="0"/>
      </w:pPr>
      <w:rPr>
        <w:rFonts w:ascii="Cambria" w:eastAsia="Cambria" w:hAnsi="Cambria" w:cs="Cambria"/>
        <w:b/>
        <w:i w:val="0"/>
        <w:strike w:val="0"/>
        <w:dstrike w:val="0"/>
        <w:color w:val="000000"/>
        <w:position w:val="0"/>
        <w:sz w:val="22"/>
        <w:vertAlign w:val="baseline"/>
        <w:lang w:val="en-US" w:eastAsia="en-US" w:bidi="ar-SA"/>
      </w:rPr>
    </w:lvl>
    <w:lvl w:ilvl="6">
      <w:start w:val="1"/>
      <w:numFmt w:val="decimal"/>
      <w:lvlText w:val="%7"/>
      <w:lvlJc w:val="left"/>
      <w:pPr>
        <w:tabs>
          <w:tab w:val="num" w:pos="0"/>
        </w:tabs>
        <w:ind w:left="3960" w:firstLine="0"/>
      </w:pPr>
      <w:rPr>
        <w:rFonts w:ascii="Cambria" w:eastAsia="Cambria" w:hAnsi="Cambria" w:cs="Cambria"/>
        <w:b/>
        <w:i w:val="0"/>
        <w:strike w:val="0"/>
        <w:dstrike w:val="0"/>
        <w:color w:val="000000"/>
        <w:position w:val="0"/>
        <w:sz w:val="22"/>
        <w:vertAlign w:val="baseline"/>
        <w:lang w:val="en-US" w:eastAsia="en-US" w:bidi="ar-SA"/>
      </w:rPr>
    </w:lvl>
    <w:lvl w:ilvl="7">
      <w:start w:val="1"/>
      <w:numFmt w:val="lowerLetter"/>
      <w:lvlText w:val="%8"/>
      <w:lvlJc w:val="left"/>
      <w:pPr>
        <w:tabs>
          <w:tab w:val="num" w:pos="0"/>
        </w:tabs>
        <w:ind w:left="4680" w:firstLine="0"/>
      </w:pPr>
      <w:rPr>
        <w:rFonts w:ascii="Cambria" w:eastAsia="Cambria" w:hAnsi="Cambria" w:cs="Cambria"/>
        <w:b/>
        <w:i w:val="0"/>
        <w:strike w:val="0"/>
        <w:dstrike w:val="0"/>
        <w:color w:val="000000"/>
        <w:position w:val="0"/>
        <w:sz w:val="22"/>
        <w:vertAlign w:val="baseline"/>
        <w:lang w:val="en-US" w:eastAsia="en-US" w:bidi="ar-SA"/>
      </w:rPr>
    </w:lvl>
    <w:lvl w:ilvl="8">
      <w:start w:val="1"/>
      <w:numFmt w:val="lowerRoman"/>
      <w:lvlText w:val="%9"/>
      <w:lvlJc w:val="left"/>
      <w:pPr>
        <w:tabs>
          <w:tab w:val="num" w:pos="0"/>
        </w:tabs>
        <w:ind w:left="5400" w:firstLine="0"/>
      </w:pPr>
      <w:rPr>
        <w:rFonts w:ascii="Cambria" w:eastAsia="Cambria" w:hAnsi="Cambria" w:cs="Cambria"/>
        <w:b/>
        <w:i w:val="0"/>
        <w:strike w:val="0"/>
        <w:dstrike w:val="0"/>
        <w:color w:val="000000"/>
        <w:position w:val="0"/>
        <w:sz w:val="22"/>
        <w:vertAlign w:val="baseline"/>
        <w:lang w:val="en-US" w:eastAsia="en-US" w:bidi="ar-SA"/>
      </w:rPr>
    </w:lvl>
  </w:abstractNum>
  <w:abstractNum w:abstractNumId="12" w15:restartNumberingAfterBreak="0">
    <w:nsid w:val="192B2D1B"/>
    <w:multiLevelType w:val="hybridMultilevel"/>
    <w:tmpl w:val="4E428B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94E77B5"/>
    <w:multiLevelType w:val="multilevel"/>
    <w:tmpl w:val="62A8660E"/>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CDA1539"/>
    <w:multiLevelType w:val="hybridMultilevel"/>
    <w:tmpl w:val="4E489D70"/>
    <w:lvl w:ilvl="0" w:tplc="4704FC24">
      <w:start w:val="1"/>
      <w:numFmt w:val="decimal"/>
      <w:lvlText w:val="%1."/>
      <w:lvlJc w:val="left"/>
      <w:pPr>
        <w:tabs>
          <w:tab w:val="num" w:pos="720"/>
        </w:tabs>
        <w:ind w:left="720" w:hanging="360"/>
      </w:pPr>
      <w:rPr>
        <w:rFonts w:ascii="Cambria" w:eastAsia="Calibri" w:hAnsi="Cambria" w:cs="Times New Roman"/>
      </w:rPr>
    </w:lvl>
    <w:lvl w:ilvl="1" w:tplc="28A8F9F2" w:tentative="1">
      <w:start w:val="1"/>
      <w:numFmt w:val="bullet"/>
      <w:lvlText w:val="•"/>
      <w:lvlJc w:val="left"/>
      <w:pPr>
        <w:tabs>
          <w:tab w:val="num" w:pos="1440"/>
        </w:tabs>
        <w:ind w:left="1440" w:hanging="360"/>
      </w:pPr>
      <w:rPr>
        <w:rFonts w:ascii="Arial" w:hAnsi="Arial" w:hint="default"/>
      </w:rPr>
    </w:lvl>
    <w:lvl w:ilvl="2" w:tplc="62F6051C" w:tentative="1">
      <w:start w:val="1"/>
      <w:numFmt w:val="bullet"/>
      <w:lvlText w:val="•"/>
      <w:lvlJc w:val="left"/>
      <w:pPr>
        <w:tabs>
          <w:tab w:val="num" w:pos="2160"/>
        </w:tabs>
        <w:ind w:left="2160" w:hanging="360"/>
      </w:pPr>
      <w:rPr>
        <w:rFonts w:ascii="Arial" w:hAnsi="Arial" w:hint="default"/>
      </w:rPr>
    </w:lvl>
    <w:lvl w:ilvl="3" w:tplc="7DF0EAE0" w:tentative="1">
      <w:start w:val="1"/>
      <w:numFmt w:val="bullet"/>
      <w:lvlText w:val="•"/>
      <w:lvlJc w:val="left"/>
      <w:pPr>
        <w:tabs>
          <w:tab w:val="num" w:pos="2880"/>
        </w:tabs>
        <w:ind w:left="2880" w:hanging="360"/>
      </w:pPr>
      <w:rPr>
        <w:rFonts w:ascii="Arial" w:hAnsi="Arial" w:hint="default"/>
      </w:rPr>
    </w:lvl>
    <w:lvl w:ilvl="4" w:tplc="547EF9C8" w:tentative="1">
      <w:start w:val="1"/>
      <w:numFmt w:val="bullet"/>
      <w:lvlText w:val="•"/>
      <w:lvlJc w:val="left"/>
      <w:pPr>
        <w:tabs>
          <w:tab w:val="num" w:pos="3600"/>
        </w:tabs>
        <w:ind w:left="3600" w:hanging="360"/>
      </w:pPr>
      <w:rPr>
        <w:rFonts w:ascii="Arial" w:hAnsi="Arial" w:hint="default"/>
      </w:rPr>
    </w:lvl>
    <w:lvl w:ilvl="5" w:tplc="0E646ED0" w:tentative="1">
      <w:start w:val="1"/>
      <w:numFmt w:val="bullet"/>
      <w:lvlText w:val="•"/>
      <w:lvlJc w:val="left"/>
      <w:pPr>
        <w:tabs>
          <w:tab w:val="num" w:pos="4320"/>
        </w:tabs>
        <w:ind w:left="4320" w:hanging="360"/>
      </w:pPr>
      <w:rPr>
        <w:rFonts w:ascii="Arial" w:hAnsi="Arial" w:hint="default"/>
      </w:rPr>
    </w:lvl>
    <w:lvl w:ilvl="6" w:tplc="A578996A" w:tentative="1">
      <w:start w:val="1"/>
      <w:numFmt w:val="bullet"/>
      <w:lvlText w:val="•"/>
      <w:lvlJc w:val="left"/>
      <w:pPr>
        <w:tabs>
          <w:tab w:val="num" w:pos="5040"/>
        </w:tabs>
        <w:ind w:left="5040" w:hanging="360"/>
      </w:pPr>
      <w:rPr>
        <w:rFonts w:ascii="Arial" w:hAnsi="Arial" w:hint="default"/>
      </w:rPr>
    </w:lvl>
    <w:lvl w:ilvl="7" w:tplc="F11AFE70" w:tentative="1">
      <w:start w:val="1"/>
      <w:numFmt w:val="bullet"/>
      <w:lvlText w:val="•"/>
      <w:lvlJc w:val="left"/>
      <w:pPr>
        <w:tabs>
          <w:tab w:val="num" w:pos="5760"/>
        </w:tabs>
        <w:ind w:left="5760" w:hanging="360"/>
      </w:pPr>
      <w:rPr>
        <w:rFonts w:ascii="Arial" w:hAnsi="Arial" w:hint="default"/>
      </w:rPr>
    </w:lvl>
    <w:lvl w:ilvl="8" w:tplc="C5D4E1D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DEB057D"/>
    <w:multiLevelType w:val="hybridMultilevel"/>
    <w:tmpl w:val="9BD238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E3637F0"/>
    <w:multiLevelType w:val="hybridMultilevel"/>
    <w:tmpl w:val="6C64D45A"/>
    <w:lvl w:ilvl="0" w:tplc="FFFFFFFF">
      <w:start w:val="1"/>
      <w:numFmt w:val="decimal"/>
      <w:lvlText w:val="%1."/>
      <w:lvlJc w:val="left"/>
      <w:pPr>
        <w:tabs>
          <w:tab w:val="num" w:pos="720"/>
        </w:tabs>
        <w:ind w:left="720" w:hanging="360"/>
      </w:pPr>
      <w:rPr>
        <w:rFonts w:ascii="Cambria" w:eastAsia="Times New Roman" w:hAnsi="Cambria" w:cs="Verdana"/>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EE03A72"/>
    <w:multiLevelType w:val="multilevel"/>
    <w:tmpl w:val="E72C1596"/>
    <w:lvl w:ilvl="0">
      <w:start w:val="1"/>
      <w:numFmt w:val="decimal"/>
      <w:lvlText w:val="%1."/>
      <w:lvlJc w:val="left"/>
      <w:pPr>
        <w:tabs>
          <w:tab w:val="num" w:pos="0"/>
        </w:tabs>
        <w:ind w:left="194" w:firstLine="0"/>
      </w:pPr>
      <w:rPr>
        <w:rFonts w:ascii="Cambria" w:eastAsia="Cambria" w:hAnsi="Cambria" w:cs="Cambria"/>
        <w:b w:val="0"/>
        <w:i w:val="0"/>
        <w:strike w:val="0"/>
        <w:dstrike w:val="0"/>
        <w:color w:val="000000"/>
        <w:position w:val="0"/>
        <w:sz w:val="20"/>
        <w:vertAlign w:val="baseline"/>
        <w:lang w:val="en-US" w:eastAsia="en-US" w:bidi="ar-SA"/>
      </w:rPr>
    </w:lvl>
    <w:lvl w:ilvl="1">
      <w:start w:val="1"/>
      <w:numFmt w:val="lowerLetter"/>
      <w:lvlText w:val="%2"/>
      <w:lvlJc w:val="left"/>
      <w:pPr>
        <w:tabs>
          <w:tab w:val="num" w:pos="0"/>
        </w:tabs>
        <w:ind w:left="1191" w:firstLine="0"/>
      </w:pPr>
      <w:rPr>
        <w:rFonts w:ascii="Cambria" w:eastAsia="Cambria" w:hAnsi="Cambria" w:cs="Cambria"/>
        <w:b w:val="0"/>
        <w:i w:val="0"/>
        <w:strike w:val="0"/>
        <w:dstrike w:val="0"/>
        <w:color w:val="000000"/>
        <w:position w:val="0"/>
        <w:sz w:val="20"/>
        <w:vertAlign w:val="baseline"/>
        <w:lang w:val="en-US" w:eastAsia="en-US" w:bidi="ar-SA"/>
      </w:rPr>
    </w:lvl>
    <w:lvl w:ilvl="2">
      <w:start w:val="1"/>
      <w:numFmt w:val="lowerRoman"/>
      <w:lvlText w:val="%3"/>
      <w:lvlJc w:val="left"/>
      <w:pPr>
        <w:tabs>
          <w:tab w:val="num" w:pos="0"/>
        </w:tabs>
        <w:ind w:left="1911" w:firstLine="0"/>
      </w:pPr>
      <w:rPr>
        <w:rFonts w:ascii="Cambria" w:eastAsia="Cambria" w:hAnsi="Cambria" w:cs="Cambria"/>
        <w:b w:val="0"/>
        <w:i w:val="0"/>
        <w:strike w:val="0"/>
        <w:dstrike w:val="0"/>
        <w:color w:val="000000"/>
        <w:position w:val="0"/>
        <w:sz w:val="20"/>
        <w:vertAlign w:val="baseline"/>
        <w:lang w:val="en-US" w:eastAsia="en-US" w:bidi="ar-SA"/>
      </w:rPr>
    </w:lvl>
    <w:lvl w:ilvl="3">
      <w:start w:val="1"/>
      <w:numFmt w:val="decimal"/>
      <w:lvlText w:val="%4"/>
      <w:lvlJc w:val="left"/>
      <w:pPr>
        <w:tabs>
          <w:tab w:val="num" w:pos="0"/>
        </w:tabs>
        <w:ind w:left="2631" w:firstLine="0"/>
      </w:pPr>
      <w:rPr>
        <w:rFonts w:ascii="Cambria" w:eastAsia="Cambria" w:hAnsi="Cambria" w:cs="Cambria"/>
        <w:b w:val="0"/>
        <w:i w:val="0"/>
        <w:strike w:val="0"/>
        <w:dstrike w:val="0"/>
        <w:color w:val="000000"/>
        <w:position w:val="0"/>
        <w:sz w:val="20"/>
        <w:vertAlign w:val="baseline"/>
        <w:lang w:val="en-US" w:eastAsia="en-US" w:bidi="ar-SA"/>
      </w:rPr>
    </w:lvl>
    <w:lvl w:ilvl="4">
      <w:start w:val="1"/>
      <w:numFmt w:val="lowerLetter"/>
      <w:lvlText w:val="%5"/>
      <w:lvlJc w:val="left"/>
      <w:pPr>
        <w:tabs>
          <w:tab w:val="num" w:pos="0"/>
        </w:tabs>
        <w:ind w:left="3351" w:firstLine="0"/>
      </w:pPr>
      <w:rPr>
        <w:rFonts w:ascii="Cambria" w:eastAsia="Cambria" w:hAnsi="Cambria" w:cs="Cambria"/>
        <w:b w:val="0"/>
        <w:i w:val="0"/>
        <w:strike w:val="0"/>
        <w:dstrike w:val="0"/>
        <w:color w:val="000000"/>
        <w:position w:val="0"/>
        <w:sz w:val="20"/>
        <w:vertAlign w:val="baseline"/>
        <w:lang w:val="en-US" w:eastAsia="en-US" w:bidi="ar-SA"/>
      </w:rPr>
    </w:lvl>
    <w:lvl w:ilvl="5">
      <w:start w:val="1"/>
      <w:numFmt w:val="lowerRoman"/>
      <w:lvlText w:val="%6"/>
      <w:lvlJc w:val="left"/>
      <w:pPr>
        <w:tabs>
          <w:tab w:val="num" w:pos="0"/>
        </w:tabs>
        <w:ind w:left="4071" w:firstLine="0"/>
      </w:pPr>
      <w:rPr>
        <w:rFonts w:ascii="Cambria" w:eastAsia="Cambria" w:hAnsi="Cambria" w:cs="Cambria"/>
        <w:b w:val="0"/>
        <w:i w:val="0"/>
        <w:strike w:val="0"/>
        <w:dstrike w:val="0"/>
        <w:color w:val="000000"/>
        <w:position w:val="0"/>
        <w:sz w:val="20"/>
        <w:vertAlign w:val="baseline"/>
        <w:lang w:val="en-US" w:eastAsia="en-US" w:bidi="ar-SA"/>
      </w:rPr>
    </w:lvl>
    <w:lvl w:ilvl="6">
      <w:start w:val="1"/>
      <w:numFmt w:val="decimal"/>
      <w:lvlText w:val="%7"/>
      <w:lvlJc w:val="left"/>
      <w:pPr>
        <w:tabs>
          <w:tab w:val="num" w:pos="0"/>
        </w:tabs>
        <w:ind w:left="4791" w:firstLine="0"/>
      </w:pPr>
      <w:rPr>
        <w:rFonts w:ascii="Cambria" w:eastAsia="Cambria" w:hAnsi="Cambria" w:cs="Cambria"/>
        <w:b w:val="0"/>
        <w:i w:val="0"/>
        <w:strike w:val="0"/>
        <w:dstrike w:val="0"/>
        <w:color w:val="000000"/>
        <w:position w:val="0"/>
        <w:sz w:val="20"/>
        <w:vertAlign w:val="baseline"/>
        <w:lang w:val="en-US" w:eastAsia="en-US" w:bidi="ar-SA"/>
      </w:rPr>
    </w:lvl>
    <w:lvl w:ilvl="7">
      <w:start w:val="1"/>
      <w:numFmt w:val="lowerLetter"/>
      <w:lvlText w:val="%8"/>
      <w:lvlJc w:val="left"/>
      <w:pPr>
        <w:tabs>
          <w:tab w:val="num" w:pos="0"/>
        </w:tabs>
        <w:ind w:left="5511" w:firstLine="0"/>
      </w:pPr>
      <w:rPr>
        <w:rFonts w:ascii="Cambria" w:eastAsia="Cambria" w:hAnsi="Cambria" w:cs="Cambria"/>
        <w:b w:val="0"/>
        <w:i w:val="0"/>
        <w:strike w:val="0"/>
        <w:dstrike w:val="0"/>
        <w:color w:val="000000"/>
        <w:position w:val="0"/>
        <w:sz w:val="20"/>
        <w:vertAlign w:val="baseline"/>
        <w:lang w:val="en-US" w:eastAsia="en-US" w:bidi="ar-SA"/>
      </w:rPr>
    </w:lvl>
    <w:lvl w:ilvl="8">
      <w:start w:val="1"/>
      <w:numFmt w:val="lowerRoman"/>
      <w:lvlText w:val="%9"/>
      <w:lvlJc w:val="left"/>
      <w:pPr>
        <w:tabs>
          <w:tab w:val="num" w:pos="0"/>
        </w:tabs>
        <w:ind w:left="6231" w:firstLine="0"/>
      </w:pPr>
      <w:rPr>
        <w:rFonts w:ascii="Cambria" w:eastAsia="Cambria" w:hAnsi="Cambria" w:cs="Cambria"/>
        <w:b w:val="0"/>
        <w:i w:val="0"/>
        <w:strike w:val="0"/>
        <w:dstrike w:val="0"/>
        <w:color w:val="000000"/>
        <w:position w:val="0"/>
        <w:sz w:val="20"/>
        <w:vertAlign w:val="baseline"/>
        <w:lang w:val="en-US" w:eastAsia="en-US" w:bidi="ar-SA"/>
      </w:rPr>
    </w:lvl>
  </w:abstractNum>
  <w:abstractNum w:abstractNumId="18" w15:restartNumberingAfterBreak="0">
    <w:nsid w:val="1FAC2F99"/>
    <w:multiLevelType w:val="multilevel"/>
    <w:tmpl w:val="9D343DD8"/>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21323108"/>
    <w:multiLevelType w:val="multilevel"/>
    <w:tmpl w:val="61E87D9A"/>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0" w15:restartNumberingAfterBreak="0">
    <w:nsid w:val="24632B53"/>
    <w:multiLevelType w:val="hybridMultilevel"/>
    <w:tmpl w:val="7FF8B6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6A37E0C"/>
    <w:multiLevelType w:val="hybridMultilevel"/>
    <w:tmpl w:val="24E4B346"/>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2A664D"/>
    <w:multiLevelType w:val="hybridMultilevel"/>
    <w:tmpl w:val="CD805334"/>
    <w:lvl w:ilvl="0" w:tplc="18223DC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9CC23A4"/>
    <w:multiLevelType w:val="hybridMultilevel"/>
    <w:tmpl w:val="9BD238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2A8725B1"/>
    <w:multiLevelType w:val="hybridMultilevel"/>
    <w:tmpl w:val="DFD0DA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EF226F3"/>
    <w:multiLevelType w:val="hybridMultilevel"/>
    <w:tmpl w:val="34C0150C"/>
    <w:lvl w:ilvl="0" w:tplc="C270EB0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2814584"/>
    <w:multiLevelType w:val="hybridMultilevel"/>
    <w:tmpl w:val="F6360A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9604565"/>
    <w:multiLevelType w:val="hybridMultilevel"/>
    <w:tmpl w:val="E68E68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C1F39D5"/>
    <w:multiLevelType w:val="hybridMultilevel"/>
    <w:tmpl w:val="E40E7A1A"/>
    <w:lvl w:ilvl="0" w:tplc="18223DC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C915530"/>
    <w:multiLevelType w:val="multilevel"/>
    <w:tmpl w:val="A1969800"/>
    <w:lvl w:ilvl="0">
      <w:numFmt w:val="bullet"/>
      <w:lvlText w:val="•"/>
      <w:lvlJc w:val="left"/>
      <w:pPr>
        <w:tabs>
          <w:tab w:val="num" w:pos="0"/>
        </w:tabs>
        <w:ind w:left="763" w:firstLine="0"/>
      </w:pPr>
      <w:rPr>
        <w:rFonts w:ascii="Arial" w:hAnsi="Arial" w:cs="Arial" w:hint="default"/>
      </w:rPr>
    </w:lvl>
    <w:lvl w:ilvl="1">
      <w:numFmt w:val="bullet"/>
      <w:lvlText w:val="o"/>
      <w:lvlJc w:val="left"/>
      <w:pPr>
        <w:tabs>
          <w:tab w:val="num" w:pos="0"/>
        </w:tabs>
        <w:ind w:left="1541" w:firstLine="0"/>
      </w:pPr>
      <w:rPr>
        <w:rFonts w:ascii="Segoe UI Symbol" w:hAnsi="Segoe UI Symbol" w:cs="Segoe UI Symbol" w:hint="default"/>
      </w:rPr>
    </w:lvl>
    <w:lvl w:ilvl="2">
      <w:numFmt w:val="bullet"/>
      <w:lvlText w:val="▪"/>
      <w:lvlJc w:val="left"/>
      <w:pPr>
        <w:tabs>
          <w:tab w:val="num" w:pos="0"/>
        </w:tabs>
        <w:ind w:left="2261" w:firstLine="0"/>
      </w:pPr>
      <w:rPr>
        <w:rFonts w:ascii="Segoe UI Symbol" w:hAnsi="Segoe UI Symbol" w:cs="Segoe UI Symbol" w:hint="default"/>
      </w:rPr>
    </w:lvl>
    <w:lvl w:ilvl="3">
      <w:numFmt w:val="bullet"/>
      <w:lvlText w:val="•"/>
      <w:lvlJc w:val="left"/>
      <w:pPr>
        <w:tabs>
          <w:tab w:val="num" w:pos="0"/>
        </w:tabs>
        <w:ind w:left="2981" w:firstLine="0"/>
      </w:pPr>
      <w:rPr>
        <w:rFonts w:ascii="Arial" w:hAnsi="Arial" w:cs="Arial" w:hint="default"/>
      </w:rPr>
    </w:lvl>
    <w:lvl w:ilvl="4">
      <w:numFmt w:val="bullet"/>
      <w:lvlText w:val="o"/>
      <w:lvlJc w:val="left"/>
      <w:pPr>
        <w:tabs>
          <w:tab w:val="num" w:pos="0"/>
        </w:tabs>
        <w:ind w:left="3701" w:firstLine="0"/>
      </w:pPr>
      <w:rPr>
        <w:rFonts w:ascii="Segoe UI Symbol" w:hAnsi="Segoe UI Symbol" w:cs="Segoe UI Symbol" w:hint="default"/>
      </w:rPr>
    </w:lvl>
    <w:lvl w:ilvl="5">
      <w:numFmt w:val="bullet"/>
      <w:lvlText w:val="▪"/>
      <w:lvlJc w:val="left"/>
      <w:pPr>
        <w:tabs>
          <w:tab w:val="num" w:pos="0"/>
        </w:tabs>
        <w:ind w:left="4421" w:firstLine="0"/>
      </w:pPr>
      <w:rPr>
        <w:rFonts w:ascii="Segoe UI Symbol" w:hAnsi="Segoe UI Symbol" w:cs="Segoe UI Symbol" w:hint="default"/>
      </w:rPr>
    </w:lvl>
    <w:lvl w:ilvl="6">
      <w:numFmt w:val="bullet"/>
      <w:lvlText w:val="•"/>
      <w:lvlJc w:val="left"/>
      <w:pPr>
        <w:tabs>
          <w:tab w:val="num" w:pos="0"/>
        </w:tabs>
        <w:ind w:left="5141" w:firstLine="0"/>
      </w:pPr>
      <w:rPr>
        <w:rFonts w:ascii="Arial" w:hAnsi="Arial" w:cs="Arial" w:hint="default"/>
      </w:rPr>
    </w:lvl>
    <w:lvl w:ilvl="7">
      <w:numFmt w:val="bullet"/>
      <w:lvlText w:val="o"/>
      <w:lvlJc w:val="left"/>
      <w:pPr>
        <w:tabs>
          <w:tab w:val="num" w:pos="0"/>
        </w:tabs>
        <w:ind w:left="5861" w:firstLine="0"/>
      </w:pPr>
      <w:rPr>
        <w:rFonts w:ascii="Segoe UI Symbol" w:hAnsi="Segoe UI Symbol" w:cs="Segoe UI Symbol" w:hint="default"/>
      </w:rPr>
    </w:lvl>
    <w:lvl w:ilvl="8">
      <w:numFmt w:val="bullet"/>
      <w:lvlText w:val="▪"/>
      <w:lvlJc w:val="left"/>
      <w:pPr>
        <w:tabs>
          <w:tab w:val="num" w:pos="0"/>
        </w:tabs>
        <w:ind w:left="6581" w:firstLine="0"/>
      </w:pPr>
      <w:rPr>
        <w:rFonts w:ascii="Segoe UI Symbol" w:hAnsi="Segoe UI Symbol" w:cs="Segoe UI Symbol" w:hint="default"/>
      </w:rPr>
    </w:lvl>
  </w:abstractNum>
  <w:abstractNum w:abstractNumId="30" w15:restartNumberingAfterBreak="0">
    <w:nsid w:val="3CAD0307"/>
    <w:multiLevelType w:val="hybridMultilevel"/>
    <w:tmpl w:val="CA1414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AD57FDB"/>
    <w:multiLevelType w:val="multilevel"/>
    <w:tmpl w:val="9678E082"/>
    <w:styleLink w:val="WWNum35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4C650A81"/>
    <w:multiLevelType w:val="multilevel"/>
    <w:tmpl w:val="4F389D0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 w15:restartNumberingAfterBreak="0">
    <w:nsid w:val="4D406557"/>
    <w:multiLevelType w:val="hybridMultilevel"/>
    <w:tmpl w:val="2286E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E6010EE"/>
    <w:multiLevelType w:val="hybridMultilevel"/>
    <w:tmpl w:val="062875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0004D6D"/>
    <w:multiLevelType w:val="hybridMultilevel"/>
    <w:tmpl w:val="2EE210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08F4C92"/>
    <w:multiLevelType w:val="hybridMultilevel"/>
    <w:tmpl w:val="CB562B20"/>
    <w:lvl w:ilvl="0" w:tplc="D1F4FF3A">
      <w:start w:val="1"/>
      <w:numFmt w:val="decimal"/>
      <w:lvlText w:val="%1."/>
      <w:lvlJc w:val="left"/>
      <w:pPr>
        <w:ind w:left="720" w:hanging="360"/>
      </w:pPr>
      <w:rPr>
        <w:rFonts w:hint="default"/>
        <w:b w:val="0"/>
        <w:bCs/>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12C3DDD"/>
    <w:multiLevelType w:val="multilevel"/>
    <w:tmpl w:val="101C6594"/>
    <w:lvl w:ilvl="0">
      <w:start w:val="8"/>
      <w:numFmt w:val="decimal"/>
      <w:lvlText w:val="%1."/>
      <w:lvlJc w:val="left"/>
      <w:pPr>
        <w:tabs>
          <w:tab w:val="num" w:pos="0"/>
        </w:tabs>
        <w:ind w:left="288" w:firstLine="0"/>
      </w:pPr>
      <w:rPr>
        <w:rFonts w:ascii="Cambria" w:eastAsia="Cambria" w:hAnsi="Cambria" w:cs="Cambria"/>
        <w:b/>
        <w:i w:val="0"/>
        <w:strike w:val="0"/>
        <w:dstrike w:val="0"/>
        <w:color w:val="000000"/>
        <w:position w:val="0"/>
        <w:sz w:val="22"/>
        <w:vertAlign w:val="baseline"/>
        <w:lang w:val="en-US" w:eastAsia="en-US" w:bidi="ar-SA"/>
      </w:rPr>
    </w:lvl>
    <w:lvl w:ilvl="1">
      <w:start w:val="1"/>
      <w:numFmt w:val="decimal"/>
      <w:lvlText w:val="%1.%2."/>
      <w:lvlJc w:val="left"/>
      <w:pPr>
        <w:tabs>
          <w:tab w:val="num" w:pos="0"/>
        </w:tabs>
        <w:ind w:left="500" w:firstLine="0"/>
      </w:pPr>
      <w:rPr>
        <w:rFonts w:ascii="Cambria" w:eastAsia="Cambria" w:hAnsi="Cambria" w:cs="Cambria"/>
        <w:b/>
        <w:i w:val="0"/>
        <w:strike w:val="0"/>
        <w:dstrike w:val="0"/>
        <w:color w:val="000000"/>
        <w:position w:val="0"/>
        <w:sz w:val="22"/>
        <w:vertAlign w:val="baseline"/>
        <w:lang w:val="en-US" w:eastAsia="en-US" w:bidi="ar-SA"/>
      </w:rPr>
    </w:lvl>
    <w:lvl w:ilvl="2">
      <w:start w:val="1"/>
      <w:numFmt w:val="lowerRoman"/>
      <w:lvlText w:val="%3"/>
      <w:lvlJc w:val="left"/>
      <w:pPr>
        <w:tabs>
          <w:tab w:val="num" w:pos="0"/>
        </w:tabs>
        <w:ind w:left="1080" w:firstLine="0"/>
      </w:pPr>
      <w:rPr>
        <w:rFonts w:ascii="Cambria" w:eastAsia="Cambria" w:hAnsi="Cambria" w:cs="Cambria"/>
        <w:b/>
        <w:i w:val="0"/>
        <w:strike w:val="0"/>
        <w:dstrike w:val="0"/>
        <w:color w:val="000000"/>
        <w:position w:val="0"/>
        <w:sz w:val="22"/>
        <w:vertAlign w:val="baseline"/>
        <w:lang w:val="en-US" w:eastAsia="en-US" w:bidi="ar-SA"/>
      </w:rPr>
    </w:lvl>
    <w:lvl w:ilvl="3">
      <w:start w:val="1"/>
      <w:numFmt w:val="decimal"/>
      <w:lvlText w:val="%4"/>
      <w:lvlJc w:val="left"/>
      <w:pPr>
        <w:tabs>
          <w:tab w:val="num" w:pos="0"/>
        </w:tabs>
        <w:ind w:left="1800" w:firstLine="0"/>
      </w:pPr>
      <w:rPr>
        <w:rFonts w:ascii="Cambria" w:eastAsia="Cambria" w:hAnsi="Cambria" w:cs="Cambria"/>
        <w:b/>
        <w:i w:val="0"/>
        <w:strike w:val="0"/>
        <w:dstrike w:val="0"/>
        <w:color w:val="000000"/>
        <w:position w:val="0"/>
        <w:sz w:val="22"/>
        <w:vertAlign w:val="baseline"/>
        <w:lang w:val="en-US" w:eastAsia="en-US" w:bidi="ar-SA"/>
      </w:rPr>
    </w:lvl>
    <w:lvl w:ilvl="4">
      <w:start w:val="1"/>
      <w:numFmt w:val="lowerLetter"/>
      <w:lvlText w:val="%5"/>
      <w:lvlJc w:val="left"/>
      <w:pPr>
        <w:tabs>
          <w:tab w:val="num" w:pos="0"/>
        </w:tabs>
        <w:ind w:left="2520" w:firstLine="0"/>
      </w:pPr>
      <w:rPr>
        <w:rFonts w:ascii="Cambria" w:eastAsia="Cambria" w:hAnsi="Cambria" w:cs="Cambria"/>
        <w:b/>
        <w:i w:val="0"/>
        <w:strike w:val="0"/>
        <w:dstrike w:val="0"/>
        <w:color w:val="000000"/>
        <w:position w:val="0"/>
        <w:sz w:val="22"/>
        <w:vertAlign w:val="baseline"/>
        <w:lang w:val="en-US" w:eastAsia="en-US" w:bidi="ar-SA"/>
      </w:rPr>
    </w:lvl>
    <w:lvl w:ilvl="5">
      <w:start w:val="1"/>
      <w:numFmt w:val="lowerRoman"/>
      <w:lvlText w:val="%6"/>
      <w:lvlJc w:val="left"/>
      <w:pPr>
        <w:tabs>
          <w:tab w:val="num" w:pos="0"/>
        </w:tabs>
        <w:ind w:left="3240" w:firstLine="0"/>
      </w:pPr>
      <w:rPr>
        <w:rFonts w:ascii="Cambria" w:eastAsia="Cambria" w:hAnsi="Cambria" w:cs="Cambria"/>
        <w:b/>
        <w:i w:val="0"/>
        <w:strike w:val="0"/>
        <w:dstrike w:val="0"/>
        <w:color w:val="000000"/>
        <w:position w:val="0"/>
        <w:sz w:val="22"/>
        <w:vertAlign w:val="baseline"/>
        <w:lang w:val="en-US" w:eastAsia="en-US" w:bidi="ar-SA"/>
      </w:rPr>
    </w:lvl>
    <w:lvl w:ilvl="6">
      <w:start w:val="1"/>
      <w:numFmt w:val="decimal"/>
      <w:lvlText w:val="%7"/>
      <w:lvlJc w:val="left"/>
      <w:pPr>
        <w:tabs>
          <w:tab w:val="num" w:pos="0"/>
        </w:tabs>
        <w:ind w:left="3960" w:firstLine="0"/>
      </w:pPr>
      <w:rPr>
        <w:rFonts w:ascii="Cambria" w:eastAsia="Cambria" w:hAnsi="Cambria" w:cs="Cambria"/>
        <w:b/>
        <w:i w:val="0"/>
        <w:strike w:val="0"/>
        <w:dstrike w:val="0"/>
        <w:color w:val="000000"/>
        <w:position w:val="0"/>
        <w:sz w:val="22"/>
        <w:vertAlign w:val="baseline"/>
        <w:lang w:val="en-US" w:eastAsia="en-US" w:bidi="ar-SA"/>
      </w:rPr>
    </w:lvl>
    <w:lvl w:ilvl="7">
      <w:start w:val="1"/>
      <w:numFmt w:val="lowerLetter"/>
      <w:lvlText w:val="%8"/>
      <w:lvlJc w:val="left"/>
      <w:pPr>
        <w:tabs>
          <w:tab w:val="num" w:pos="0"/>
        </w:tabs>
        <w:ind w:left="4680" w:firstLine="0"/>
      </w:pPr>
      <w:rPr>
        <w:rFonts w:ascii="Cambria" w:eastAsia="Cambria" w:hAnsi="Cambria" w:cs="Cambria"/>
        <w:b/>
        <w:i w:val="0"/>
        <w:strike w:val="0"/>
        <w:dstrike w:val="0"/>
        <w:color w:val="000000"/>
        <w:position w:val="0"/>
        <w:sz w:val="22"/>
        <w:vertAlign w:val="baseline"/>
        <w:lang w:val="en-US" w:eastAsia="en-US" w:bidi="ar-SA"/>
      </w:rPr>
    </w:lvl>
    <w:lvl w:ilvl="8">
      <w:start w:val="1"/>
      <w:numFmt w:val="lowerRoman"/>
      <w:lvlText w:val="%9"/>
      <w:lvlJc w:val="left"/>
      <w:pPr>
        <w:tabs>
          <w:tab w:val="num" w:pos="0"/>
        </w:tabs>
        <w:ind w:left="5400" w:firstLine="0"/>
      </w:pPr>
      <w:rPr>
        <w:rFonts w:ascii="Cambria" w:eastAsia="Cambria" w:hAnsi="Cambria" w:cs="Cambria"/>
        <w:b/>
        <w:i w:val="0"/>
        <w:strike w:val="0"/>
        <w:dstrike w:val="0"/>
        <w:color w:val="000000"/>
        <w:position w:val="0"/>
        <w:sz w:val="22"/>
        <w:vertAlign w:val="baseline"/>
        <w:lang w:val="en-US" w:eastAsia="en-US" w:bidi="ar-SA"/>
      </w:rPr>
    </w:lvl>
  </w:abstractNum>
  <w:abstractNum w:abstractNumId="38" w15:restartNumberingAfterBreak="0">
    <w:nsid w:val="521B19D7"/>
    <w:multiLevelType w:val="hybridMultilevel"/>
    <w:tmpl w:val="0F6047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4800121"/>
    <w:multiLevelType w:val="hybridMultilevel"/>
    <w:tmpl w:val="7730DD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53A67D5"/>
    <w:multiLevelType w:val="hybridMultilevel"/>
    <w:tmpl w:val="9DB8425E"/>
    <w:lvl w:ilvl="0" w:tplc="8C52C29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5DD446F"/>
    <w:multiLevelType w:val="hybridMultilevel"/>
    <w:tmpl w:val="6E22858A"/>
    <w:lvl w:ilvl="0" w:tplc="766C99FA">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6276697"/>
    <w:multiLevelType w:val="hybridMultilevel"/>
    <w:tmpl w:val="D84C88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58212515"/>
    <w:multiLevelType w:val="hybridMultilevel"/>
    <w:tmpl w:val="7E142E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9D7494C"/>
    <w:multiLevelType w:val="hybridMultilevel"/>
    <w:tmpl w:val="440025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5A29250D"/>
    <w:multiLevelType w:val="hybridMultilevel"/>
    <w:tmpl w:val="943E998E"/>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C835BDB"/>
    <w:multiLevelType w:val="multilevel"/>
    <w:tmpl w:val="777412CE"/>
    <w:styleLink w:val="WWNum35"/>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5E076E4B"/>
    <w:multiLevelType w:val="hybridMultilevel"/>
    <w:tmpl w:val="CC128000"/>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0BC4D91"/>
    <w:multiLevelType w:val="hybridMultilevel"/>
    <w:tmpl w:val="6C64D45A"/>
    <w:lvl w:ilvl="0" w:tplc="218A2E14">
      <w:start w:val="1"/>
      <w:numFmt w:val="decimal"/>
      <w:lvlText w:val="%1."/>
      <w:lvlJc w:val="left"/>
      <w:pPr>
        <w:tabs>
          <w:tab w:val="num" w:pos="720"/>
        </w:tabs>
        <w:ind w:left="720" w:hanging="360"/>
      </w:pPr>
      <w:rPr>
        <w:rFonts w:ascii="Cambria" w:eastAsia="Times New Roman" w:hAnsi="Cambria" w:cs="Verdana"/>
      </w:rPr>
    </w:lvl>
    <w:lvl w:ilvl="1" w:tplc="72DE3544" w:tentative="1">
      <w:start w:val="1"/>
      <w:numFmt w:val="bullet"/>
      <w:lvlText w:val="•"/>
      <w:lvlJc w:val="left"/>
      <w:pPr>
        <w:tabs>
          <w:tab w:val="num" w:pos="1440"/>
        </w:tabs>
        <w:ind w:left="1440" w:hanging="360"/>
      </w:pPr>
      <w:rPr>
        <w:rFonts w:ascii="Arial" w:hAnsi="Arial" w:hint="default"/>
      </w:rPr>
    </w:lvl>
    <w:lvl w:ilvl="2" w:tplc="C85E5F76" w:tentative="1">
      <w:start w:val="1"/>
      <w:numFmt w:val="bullet"/>
      <w:lvlText w:val="•"/>
      <w:lvlJc w:val="left"/>
      <w:pPr>
        <w:tabs>
          <w:tab w:val="num" w:pos="2160"/>
        </w:tabs>
        <w:ind w:left="2160" w:hanging="360"/>
      </w:pPr>
      <w:rPr>
        <w:rFonts w:ascii="Arial" w:hAnsi="Arial" w:hint="default"/>
      </w:rPr>
    </w:lvl>
    <w:lvl w:ilvl="3" w:tplc="B4E098B8" w:tentative="1">
      <w:start w:val="1"/>
      <w:numFmt w:val="bullet"/>
      <w:lvlText w:val="•"/>
      <w:lvlJc w:val="left"/>
      <w:pPr>
        <w:tabs>
          <w:tab w:val="num" w:pos="2880"/>
        </w:tabs>
        <w:ind w:left="2880" w:hanging="360"/>
      </w:pPr>
      <w:rPr>
        <w:rFonts w:ascii="Arial" w:hAnsi="Arial" w:hint="default"/>
      </w:rPr>
    </w:lvl>
    <w:lvl w:ilvl="4" w:tplc="4A6686F8" w:tentative="1">
      <w:start w:val="1"/>
      <w:numFmt w:val="bullet"/>
      <w:lvlText w:val="•"/>
      <w:lvlJc w:val="left"/>
      <w:pPr>
        <w:tabs>
          <w:tab w:val="num" w:pos="3600"/>
        </w:tabs>
        <w:ind w:left="3600" w:hanging="360"/>
      </w:pPr>
      <w:rPr>
        <w:rFonts w:ascii="Arial" w:hAnsi="Arial" w:hint="default"/>
      </w:rPr>
    </w:lvl>
    <w:lvl w:ilvl="5" w:tplc="6A94134E" w:tentative="1">
      <w:start w:val="1"/>
      <w:numFmt w:val="bullet"/>
      <w:lvlText w:val="•"/>
      <w:lvlJc w:val="left"/>
      <w:pPr>
        <w:tabs>
          <w:tab w:val="num" w:pos="4320"/>
        </w:tabs>
        <w:ind w:left="4320" w:hanging="360"/>
      </w:pPr>
      <w:rPr>
        <w:rFonts w:ascii="Arial" w:hAnsi="Arial" w:hint="default"/>
      </w:rPr>
    </w:lvl>
    <w:lvl w:ilvl="6" w:tplc="02D6338A" w:tentative="1">
      <w:start w:val="1"/>
      <w:numFmt w:val="bullet"/>
      <w:lvlText w:val="•"/>
      <w:lvlJc w:val="left"/>
      <w:pPr>
        <w:tabs>
          <w:tab w:val="num" w:pos="5040"/>
        </w:tabs>
        <w:ind w:left="5040" w:hanging="360"/>
      </w:pPr>
      <w:rPr>
        <w:rFonts w:ascii="Arial" w:hAnsi="Arial" w:hint="default"/>
      </w:rPr>
    </w:lvl>
    <w:lvl w:ilvl="7" w:tplc="BD143206" w:tentative="1">
      <w:start w:val="1"/>
      <w:numFmt w:val="bullet"/>
      <w:lvlText w:val="•"/>
      <w:lvlJc w:val="left"/>
      <w:pPr>
        <w:tabs>
          <w:tab w:val="num" w:pos="5760"/>
        </w:tabs>
        <w:ind w:left="5760" w:hanging="360"/>
      </w:pPr>
      <w:rPr>
        <w:rFonts w:ascii="Arial" w:hAnsi="Arial" w:hint="default"/>
      </w:rPr>
    </w:lvl>
    <w:lvl w:ilvl="8" w:tplc="7FBCC2C2"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610C544E"/>
    <w:multiLevelType w:val="hybridMultilevel"/>
    <w:tmpl w:val="14E88B2C"/>
    <w:lvl w:ilvl="0" w:tplc="B2CE0CEE">
      <w:start w:val="1"/>
      <w:numFmt w:val="decimal"/>
      <w:lvlText w:val="%1."/>
      <w:lvlJc w:val="left"/>
      <w:pPr>
        <w:ind w:left="360" w:hanging="360"/>
      </w:pPr>
      <w:rPr>
        <w:rFonts w:ascii="Cambria" w:eastAsia="Times New Roman" w:hAnsi="Cambria" w:cs="Times New Roman"/>
        <w:b/>
        <w:bCs/>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61460B2F"/>
    <w:multiLevelType w:val="multilevel"/>
    <w:tmpl w:val="9C2A99A4"/>
    <w:lvl w:ilvl="0">
      <w:start w:val="1"/>
      <w:numFmt w:val="decimal"/>
      <w:lvlText w:val="%1."/>
      <w:lvlJc w:val="left"/>
      <w:pPr>
        <w:tabs>
          <w:tab w:val="num" w:pos="0"/>
        </w:tabs>
        <w:ind w:left="194" w:firstLine="0"/>
      </w:pPr>
      <w:rPr>
        <w:rFonts w:ascii="Cambria" w:eastAsia="Cambria" w:hAnsi="Cambria" w:cs="Cambria"/>
        <w:b w:val="0"/>
        <w:i w:val="0"/>
        <w:strike w:val="0"/>
        <w:dstrike w:val="0"/>
        <w:color w:val="000000"/>
        <w:position w:val="0"/>
        <w:sz w:val="20"/>
        <w:vertAlign w:val="baseline"/>
        <w:lang w:val="en-US" w:eastAsia="en-US" w:bidi="ar-SA"/>
      </w:rPr>
    </w:lvl>
    <w:lvl w:ilvl="1">
      <w:start w:val="1"/>
      <w:numFmt w:val="lowerLetter"/>
      <w:lvlText w:val="%2"/>
      <w:lvlJc w:val="left"/>
      <w:pPr>
        <w:tabs>
          <w:tab w:val="num" w:pos="0"/>
        </w:tabs>
        <w:ind w:left="1191" w:firstLine="0"/>
      </w:pPr>
      <w:rPr>
        <w:rFonts w:ascii="Cambria" w:eastAsia="Cambria" w:hAnsi="Cambria" w:cs="Cambria"/>
        <w:b w:val="0"/>
        <w:i w:val="0"/>
        <w:strike w:val="0"/>
        <w:dstrike w:val="0"/>
        <w:color w:val="000000"/>
        <w:position w:val="0"/>
        <w:sz w:val="20"/>
        <w:vertAlign w:val="baseline"/>
        <w:lang w:val="en-US" w:eastAsia="en-US" w:bidi="ar-SA"/>
      </w:rPr>
    </w:lvl>
    <w:lvl w:ilvl="2">
      <w:start w:val="1"/>
      <w:numFmt w:val="lowerRoman"/>
      <w:lvlText w:val="%3"/>
      <w:lvlJc w:val="left"/>
      <w:pPr>
        <w:tabs>
          <w:tab w:val="num" w:pos="0"/>
        </w:tabs>
        <w:ind w:left="1911" w:firstLine="0"/>
      </w:pPr>
      <w:rPr>
        <w:rFonts w:ascii="Cambria" w:eastAsia="Cambria" w:hAnsi="Cambria" w:cs="Cambria"/>
        <w:b w:val="0"/>
        <w:i w:val="0"/>
        <w:strike w:val="0"/>
        <w:dstrike w:val="0"/>
        <w:color w:val="000000"/>
        <w:position w:val="0"/>
        <w:sz w:val="20"/>
        <w:vertAlign w:val="baseline"/>
        <w:lang w:val="en-US" w:eastAsia="en-US" w:bidi="ar-SA"/>
      </w:rPr>
    </w:lvl>
    <w:lvl w:ilvl="3">
      <w:start w:val="1"/>
      <w:numFmt w:val="decimal"/>
      <w:lvlText w:val="%4"/>
      <w:lvlJc w:val="left"/>
      <w:pPr>
        <w:tabs>
          <w:tab w:val="num" w:pos="0"/>
        </w:tabs>
        <w:ind w:left="2631" w:firstLine="0"/>
      </w:pPr>
      <w:rPr>
        <w:rFonts w:ascii="Cambria" w:eastAsia="Cambria" w:hAnsi="Cambria" w:cs="Cambria"/>
        <w:b w:val="0"/>
        <w:i w:val="0"/>
        <w:strike w:val="0"/>
        <w:dstrike w:val="0"/>
        <w:color w:val="000000"/>
        <w:position w:val="0"/>
        <w:sz w:val="20"/>
        <w:vertAlign w:val="baseline"/>
        <w:lang w:val="en-US" w:eastAsia="en-US" w:bidi="ar-SA"/>
      </w:rPr>
    </w:lvl>
    <w:lvl w:ilvl="4">
      <w:start w:val="1"/>
      <w:numFmt w:val="lowerLetter"/>
      <w:lvlText w:val="%5"/>
      <w:lvlJc w:val="left"/>
      <w:pPr>
        <w:tabs>
          <w:tab w:val="num" w:pos="0"/>
        </w:tabs>
        <w:ind w:left="3351" w:firstLine="0"/>
      </w:pPr>
      <w:rPr>
        <w:rFonts w:ascii="Cambria" w:eastAsia="Cambria" w:hAnsi="Cambria" w:cs="Cambria"/>
        <w:b w:val="0"/>
        <w:i w:val="0"/>
        <w:strike w:val="0"/>
        <w:dstrike w:val="0"/>
        <w:color w:val="000000"/>
        <w:position w:val="0"/>
        <w:sz w:val="20"/>
        <w:vertAlign w:val="baseline"/>
        <w:lang w:val="en-US" w:eastAsia="en-US" w:bidi="ar-SA"/>
      </w:rPr>
    </w:lvl>
    <w:lvl w:ilvl="5">
      <w:start w:val="1"/>
      <w:numFmt w:val="lowerRoman"/>
      <w:lvlText w:val="%6"/>
      <w:lvlJc w:val="left"/>
      <w:pPr>
        <w:tabs>
          <w:tab w:val="num" w:pos="0"/>
        </w:tabs>
        <w:ind w:left="4071" w:firstLine="0"/>
      </w:pPr>
      <w:rPr>
        <w:rFonts w:ascii="Cambria" w:eastAsia="Cambria" w:hAnsi="Cambria" w:cs="Cambria"/>
        <w:b w:val="0"/>
        <w:i w:val="0"/>
        <w:strike w:val="0"/>
        <w:dstrike w:val="0"/>
        <w:color w:val="000000"/>
        <w:position w:val="0"/>
        <w:sz w:val="20"/>
        <w:vertAlign w:val="baseline"/>
        <w:lang w:val="en-US" w:eastAsia="en-US" w:bidi="ar-SA"/>
      </w:rPr>
    </w:lvl>
    <w:lvl w:ilvl="6">
      <w:start w:val="1"/>
      <w:numFmt w:val="decimal"/>
      <w:lvlText w:val="%7"/>
      <w:lvlJc w:val="left"/>
      <w:pPr>
        <w:tabs>
          <w:tab w:val="num" w:pos="0"/>
        </w:tabs>
        <w:ind w:left="4791" w:firstLine="0"/>
      </w:pPr>
      <w:rPr>
        <w:rFonts w:ascii="Cambria" w:eastAsia="Cambria" w:hAnsi="Cambria" w:cs="Cambria"/>
        <w:b w:val="0"/>
        <w:i w:val="0"/>
        <w:strike w:val="0"/>
        <w:dstrike w:val="0"/>
        <w:color w:val="000000"/>
        <w:position w:val="0"/>
        <w:sz w:val="20"/>
        <w:vertAlign w:val="baseline"/>
        <w:lang w:val="en-US" w:eastAsia="en-US" w:bidi="ar-SA"/>
      </w:rPr>
    </w:lvl>
    <w:lvl w:ilvl="7">
      <w:start w:val="1"/>
      <w:numFmt w:val="lowerLetter"/>
      <w:lvlText w:val="%8"/>
      <w:lvlJc w:val="left"/>
      <w:pPr>
        <w:tabs>
          <w:tab w:val="num" w:pos="0"/>
        </w:tabs>
        <w:ind w:left="5511" w:firstLine="0"/>
      </w:pPr>
      <w:rPr>
        <w:rFonts w:ascii="Cambria" w:eastAsia="Cambria" w:hAnsi="Cambria" w:cs="Cambria"/>
        <w:b w:val="0"/>
        <w:i w:val="0"/>
        <w:strike w:val="0"/>
        <w:dstrike w:val="0"/>
        <w:color w:val="000000"/>
        <w:position w:val="0"/>
        <w:sz w:val="20"/>
        <w:vertAlign w:val="baseline"/>
        <w:lang w:val="en-US" w:eastAsia="en-US" w:bidi="ar-SA"/>
      </w:rPr>
    </w:lvl>
    <w:lvl w:ilvl="8">
      <w:start w:val="1"/>
      <w:numFmt w:val="lowerRoman"/>
      <w:lvlText w:val="%9"/>
      <w:lvlJc w:val="left"/>
      <w:pPr>
        <w:tabs>
          <w:tab w:val="num" w:pos="0"/>
        </w:tabs>
        <w:ind w:left="6231" w:firstLine="0"/>
      </w:pPr>
      <w:rPr>
        <w:rFonts w:ascii="Cambria" w:eastAsia="Cambria" w:hAnsi="Cambria" w:cs="Cambria"/>
        <w:b w:val="0"/>
        <w:i w:val="0"/>
        <w:strike w:val="0"/>
        <w:dstrike w:val="0"/>
        <w:color w:val="000000"/>
        <w:position w:val="0"/>
        <w:sz w:val="20"/>
        <w:vertAlign w:val="baseline"/>
        <w:lang w:val="en-US" w:eastAsia="en-US" w:bidi="ar-SA"/>
      </w:rPr>
    </w:lvl>
  </w:abstractNum>
  <w:abstractNum w:abstractNumId="51" w15:restartNumberingAfterBreak="0">
    <w:nsid w:val="623C6021"/>
    <w:multiLevelType w:val="hybridMultilevel"/>
    <w:tmpl w:val="062875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2AA6EDA"/>
    <w:multiLevelType w:val="multilevel"/>
    <w:tmpl w:val="C2F8566A"/>
    <w:lvl w:ilvl="0">
      <w:start w:val="1"/>
      <w:numFmt w:val="decimal"/>
      <w:lvlText w:val="%1."/>
      <w:lvlJc w:val="left"/>
      <w:pPr>
        <w:tabs>
          <w:tab w:val="num" w:pos="0"/>
        </w:tabs>
        <w:ind w:left="288" w:firstLine="0"/>
      </w:pPr>
      <w:rPr>
        <w:rFonts w:ascii="Cambria" w:eastAsia="Cambria" w:hAnsi="Cambria" w:cs="Cambria"/>
        <w:b/>
        <w:i w:val="0"/>
        <w:strike w:val="0"/>
        <w:dstrike w:val="0"/>
        <w:color w:val="000000"/>
        <w:position w:val="0"/>
        <w:sz w:val="22"/>
        <w:vertAlign w:val="baseline"/>
        <w:lang w:val="en-US" w:eastAsia="en-US" w:bidi="ar-SA"/>
      </w:rPr>
    </w:lvl>
    <w:lvl w:ilvl="1">
      <w:start w:val="1"/>
      <w:numFmt w:val="lowerLetter"/>
      <w:lvlText w:val="%2"/>
      <w:lvlJc w:val="left"/>
      <w:pPr>
        <w:tabs>
          <w:tab w:val="num" w:pos="0"/>
        </w:tabs>
        <w:ind w:left="1114" w:firstLine="0"/>
      </w:pPr>
      <w:rPr>
        <w:rFonts w:ascii="Cambria" w:eastAsia="Cambria" w:hAnsi="Cambria" w:cs="Cambria"/>
        <w:b/>
        <w:i w:val="0"/>
        <w:strike w:val="0"/>
        <w:dstrike w:val="0"/>
        <w:color w:val="000000"/>
        <w:position w:val="0"/>
        <w:sz w:val="22"/>
        <w:vertAlign w:val="baseline"/>
        <w:lang w:val="en-US" w:eastAsia="en-US" w:bidi="ar-SA"/>
      </w:rPr>
    </w:lvl>
    <w:lvl w:ilvl="2">
      <w:start w:val="1"/>
      <w:numFmt w:val="lowerRoman"/>
      <w:lvlText w:val="%3"/>
      <w:lvlJc w:val="left"/>
      <w:pPr>
        <w:tabs>
          <w:tab w:val="num" w:pos="0"/>
        </w:tabs>
        <w:ind w:left="1834" w:firstLine="0"/>
      </w:pPr>
      <w:rPr>
        <w:rFonts w:ascii="Cambria" w:eastAsia="Cambria" w:hAnsi="Cambria" w:cs="Cambria"/>
        <w:b/>
        <w:i w:val="0"/>
        <w:strike w:val="0"/>
        <w:dstrike w:val="0"/>
        <w:color w:val="000000"/>
        <w:position w:val="0"/>
        <w:sz w:val="22"/>
        <w:vertAlign w:val="baseline"/>
        <w:lang w:val="en-US" w:eastAsia="en-US" w:bidi="ar-SA"/>
      </w:rPr>
    </w:lvl>
    <w:lvl w:ilvl="3">
      <w:start w:val="1"/>
      <w:numFmt w:val="decimal"/>
      <w:lvlText w:val="%4"/>
      <w:lvlJc w:val="left"/>
      <w:pPr>
        <w:tabs>
          <w:tab w:val="num" w:pos="0"/>
        </w:tabs>
        <w:ind w:left="2554" w:firstLine="0"/>
      </w:pPr>
      <w:rPr>
        <w:rFonts w:ascii="Cambria" w:eastAsia="Cambria" w:hAnsi="Cambria" w:cs="Cambria"/>
        <w:b/>
        <w:i w:val="0"/>
        <w:strike w:val="0"/>
        <w:dstrike w:val="0"/>
        <w:color w:val="000000"/>
        <w:position w:val="0"/>
        <w:sz w:val="22"/>
        <w:vertAlign w:val="baseline"/>
        <w:lang w:val="en-US" w:eastAsia="en-US" w:bidi="ar-SA"/>
      </w:rPr>
    </w:lvl>
    <w:lvl w:ilvl="4">
      <w:start w:val="1"/>
      <w:numFmt w:val="lowerLetter"/>
      <w:lvlText w:val="%5"/>
      <w:lvlJc w:val="left"/>
      <w:pPr>
        <w:tabs>
          <w:tab w:val="num" w:pos="0"/>
        </w:tabs>
        <w:ind w:left="3274" w:firstLine="0"/>
      </w:pPr>
      <w:rPr>
        <w:rFonts w:ascii="Cambria" w:eastAsia="Cambria" w:hAnsi="Cambria" w:cs="Cambria"/>
        <w:b/>
        <w:i w:val="0"/>
        <w:strike w:val="0"/>
        <w:dstrike w:val="0"/>
        <w:color w:val="000000"/>
        <w:position w:val="0"/>
        <w:sz w:val="22"/>
        <w:vertAlign w:val="baseline"/>
        <w:lang w:val="en-US" w:eastAsia="en-US" w:bidi="ar-SA"/>
      </w:rPr>
    </w:lvl>
    <w:lvl w:ilvl="5">
      <w:start w:val="1"/>
      <w:numFmt w:val="lowerRoman"/>
      <w:lvlText w:val="%6"/>
      <w:lvlJc w:val="left"/>
      <w:pPr>
        <w:tabs>
          <w:tab w:val="num" w:pos="0"/>
        </w:tabs>
        <w:ind w:left="3994" w:firstLine="0"/>
      </w:pPr>
      <w:rPr>
        <w:rFonts w:ascii="Cambria" w:eastAsia="Cambria" w:hAnsi="Cambria" w:cs="Cambria"/>
        <w:b/>
        <w:i w:val="0"/>
        <w:strike w:val="0"/>
        <w:dstrike w:val="0"/>
        <w:color w:val="000000"/>
        <w:position w:val="0"/>
        <w:sz w:val="22"/>
        <w:vertAlign w:val="baseline"/>
        <w:lang w:val="en-US" w:eastAsia="en-US" w:bidi="ar-SA"/>
      </w:rPr>
    </w:lvl>
    <w:lvl w:ilvl="6">
      <w:start w:val="1"/>
      <w:numFmt w:val="decimal"/>
      <w:lvlText w:val="%7"/>
      <w:lvlJc w:val="left"/>
      <w:pPr>
        <w:tabs>
          <w:tab w:val="num" w:pos="0"/>
        </w:tabs>
        <w:ind w:left="4714" w:firstLine="0"/>
      </w:pPr>
      <w:rPr>
        <w:rFonts w:ascii="Cambria" w:eastAsia="Cambria" w:hAnsi="Cambria" w:cs="Cambria"/>
        <w:b/>
        <w:i w:val="0"/>
        <w:strike w:val="0"/>
        <w:dstrike w:val="0"/>
        <w:color w:val="000000"/>
        <w:position w:val="0"/>
        <w:sz w:val="22"/>
        <w:vertAlign w:val="baseline"/>
        <w:lang w:val="en-US" w:eastAsia="en-US" w:bidi="ar-SA"/>
      </w:rPr>
    </w:lvl>
    <w:lvl w:ilvl="7">
      <w:start w:val="1"/>
      <w:numFmt w:val="lowerLetter"/>
      <w:lvlText w:val="%8"/>
      <w:lvlJc w:val="left"/>
      <w:pPr>
        <w:tabs>
          <w:tab w:val="num" w:pos="0"/>
        </w:tabs>
        <w:ind w:left="5434" w:firstLine="0"/>
      </w:pPr>
      <w:rPr>
        <w:rFonts w:ascii="Cambria" w:eastAsia="Cambria" w:hAnsi="Cambria" w:cs="Cambria"/>
        <w:b/>
        <w:i w:val="0"/>
        <w:strike w:val="0"/>
        <w:dstrike w:val="0"/>
        <w:color w:val="000000"/>
        <w:position w:val="0"/>
        <w:sz w:val="22"/>
        <w:vertAlign w:val="baseline"/>
        <w:lang w:val="en-US" w:eastAsia="en-US" w:bidi="ar-SA"/>
      </w:rPr>
    </w:lvl>
    <w:lvl w:ilvl="8">
      <w:start w:val="1"/>
      <w:numFmt w:val="lowerRoman"/>
      <w:lvlText w:val="%9"/>
      <w:lvlJc w:val="left"/>
      <w:pPr>
        <w:tabs>
          <w:tab w:val="num" w:pos="0"/>
        </w:tabs>
        <w:ind w:left="6154" w:firstLine="0"/>
      </w:pPr>
      <w:rPr>
        <w:rFonts w:ascii="Cambria" w:eastAsia="Cambria" w:hAnsi="Cambria" w:cs="Cambria"/>
        <w:b/>
        <w:i w:val="0"/>
        <w:strike w:val="0"/>
        <w:dstrike w:val="0"/>
        <w:color w:val="000000"/>
        <w:position w:val="0"/>
        <w:sz w:val="22"/>
        <w:vertAlign w:val="baseline"/>
        <w:lang w:val="en-US" w:eastAsia="en-US" w:bidi="ar-SA"/>
      </w:rPr>
    </w:lvl>
  </w:abstractNum>
  <w:abstractNum w:abstractNumId="53" w15:restartNumberingAfterBreak="0">
    <w:nsid w:val="669358DF"/>
    <w:multiLevelType w:val="hybridMultilevel"/>
    <w:tmpl w:val="ACB065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7197CA0"/>
    <w:multiLevelType w:val="hybridMultilevel"/>
    <w:tmpl w:val="90F8F1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7E3396D"/>
    <w:multiLevelType w:val="hybridMultilevel"/>
    <w:tmpl w:val="8C08B2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974428F"/>
    <w:multiLevelType w:val="hybridMultilevel"/>
    <w:tmpl w:val="3A8C82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69DE2FD3"/>
    <w:multiLevelType w:val="hybridMultilevel"/>
    <w:tmpl w:val="EDC8D5C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6C611EAC"/>
    <w:multiLevelType w:val="hybridMultilevel"/>
    <w:tmpl w:val="B28C4BEE"/>
    <w:lvl w:ilvl="0" w:tplc="4B849B8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D4D6483"/>
    <w:multiLevelType w:val="hybridMultilevel"/>
    <w:tmpl w:val="84F64476"/>
    <w:lvl w:ilvl="0" w:tplc="6CD8FDC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DD3082A"/>
    <w:multiLevelType w:val="hybridMultilevel"/>
    <w:tmpl w:val="8F4A7CA4"/>
    <w:lvl w:ilvl="0" w:tplc="F0FEFD9C">
      <w:start w:val="1"/>
      <w:numFmt w:val="decimal"/>
      <w:lvlText w:val="%1."/>
      <w:lvlJc w:val="left"/>
      <w:pPr>
        <w:ind w:left="720" w:hanging="360"/>
      </w:pPr>
      <w:rPr>
        <w:rFonts w:ascii="Cambria" w:eastAsia="Calibri" w:hAnsi="Cambria"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73A2CEF"/>
    <w:multiLevelType w:val="hybridMultilevel"/>
    <w:tmpl w:val="8FA8CA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77C1396"/>
    <w:multiLevelType w:val="multilevel"/>
    <w:tmpl w:val="27A8CE42"/>
    <w:lvl w:ilvl="0">
      <w:start w:val="1"/>
      <w:numFmt w:val="decimal"/>
      <w:lvlText w:val="%1."/>
      <w:lvlJc w:val="left"/>
      <w:pPr>
        <w:tabs>
          <w:tab w:val="num" w:pos="0"/>
        </w:tabs>
        <w:ind w:left="720" w:hanging="360"/>
      </w:pPr>
      <w:rPr>
        <w:rFonts w:ascii="Times New Roman" w:hAnsi="Times New Roman" w:cs="Times New Roman" w:hint="default"/>
        <w:sz w:val="22"/>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ind w:left="720" w:hanging="360"/>
      </w:p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3" w15:restartNumberingAfterBreak="0">
    <w:nsid w:val="797B44CB"/>
    <w:multiLevelType w:val="hybridMultilevel"/>
    <w:tmpl w:val="BF7A49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C301F25"/>
    <w:multiLevelType w:val="hybridMultilevel"/>
    <w:tmpl w:val="0CC411F4"/>
    <w:lvl w:ilvl="0" w:tplc="189C698C">
      <w:start w:val="1"/>
      <w:numFmt w:val="decimal"/>
      <w:lvlText w:val="%1."/>
      <w:lvlJc w:val="left"/>
      <w:pPr>
        <w:tabs>
          <w:tab w:val="num" w:pos="720"/>
        </w:tabs>
        <w:ind w:left="720" w:hanging="360"/>
      </w:pPr>
      <w:rPr>
        <w:rFonts w:ascii="Cambria" w:eastAsia="Calibri" w:hAnsi="Cambria" w:cs="Calibri"/>
      </w:rPr>
    </w:lvl>
    <w:lvl w:ilvl="1" w:tplc="F76A35F6" w:tentative="1">
      <w:start w:val="1"/>
      <w:numFmt w:val="bullet"/>
      <w:lvlText w:val="•"/>
      <w:lvlJc w:val="left"/>
      <w:pPr>
        <w:tabs>
          <w:tab w:val="num" w:pos="1440"/>
        </w:tabs>
        <w:ind w:left="1440" w:hanging="360"/>
      </w:pPr>
      <w:rPr>
        <w:rFonts w:ascii="Arial" w:hAnsi="Arial" w:hint="default"/>
      </w:rPr>
    </w:lvl>
    <w:lvl w:ilvl="2" w:tplc="8118E4B4" w:tentative="1">
      <w:start w:val="1"/>
      <w:numFmt w:val="bullet"/>
      <w:lvlText w:val="•"/>
      <w:lvlJc w:val="left"/>
      <w:pPr>
        <w:tabs>
          <w:tab w:val="num" w:pos="2160"/>
        </w:tabs>
        <w:ind w:left="2160" w:hanging="360"/>
      </w:pPr>
      <w:rPr>
        <w:rFonts w:ascii="Arial" w:hAnsi="Arial" w:hint="default"/>
      </w:rPr>
    </w:lvl>
    <w:lvl w:ilvl="3" w:tplc="7292BBFE" w:tentative="1">
      <w:start w:val="1"/>
      <w:numFmt w:val="bullet"/>
      <w:lvlText w:val="•"/>
      <w:lvlJc w:val="left"/>
      <w:pPr>
        <w:tabs>
          <w:tab w:val="num" w:pos="2880"/>
        </w:tabs>
        <w:ind w:left="2880" w:hanging="360"/>
      </w:pPr>
      <w:rPr>
        <w:rFonts w:ascii="Arial" w:hAnsi="Arial" w:hint="default"/>
      </w:rPr>
    </w:lvl>
    <w:lvl w:ilvl="4" w:tplc="75A6BD52" w:tentative="1">
      <w:start w:val="1"/>
      <w:numFmt w:val="bullet"/>
      <w:lvlText w:val="•"/>
      <w:lvlJc w:val="left"/>
      <w:pPr>
        <w:tabs>
          <w:tab w:val="num" w:pos="3600"/>
        </w:tabs>
        <w:ind w:left="3600" w:hanging="360"/>
      </w:pPr>
      <w:rPr>
        <w:rFonts w:ascii="Arial" w:hAnsi="Arial" w:hint="default"/>
      </w:rPr>
    </w:lvl>
    <w:lvl w:ilvl="5" w:tplc="6BBECF9C" w:tentative="1">
      <w:start w:val="1"/>
      <w:numFmt w:val="bullet"/>
      <w:lvlText w:val="•"/>
      <w:lvlJc w:val="left"/>
      <w:pPr>
        <w:tabs>
          <w:tab w:val="num" w:pos="4320"/>
        </w:tabs>
        <w:ind w:left="4320" w:hanging="360"/>
      </w:pPr>
      <w:rPr>
        <w:rFonts w:ascii="Arial" w:hAnsi="Arial" w:hint="default"/>
      </w:rPr>
    </w:lvl>
    <w:lvl w:ilvl="6" w:tplc="36EC60FE" w:tentative="1">
      <w:start w:val="1"/>
      <w:numFmt w:val="bullet"/>
      <w:lvlText w:val="•"/>
      <w:lvlJc w:val="left"/>
      <w:pPr>
        <w:tabs>
          <w:tab w:val="num" w:pos="5040"/>
        </w:tabs>
        <w:ind w:left="5040" w:hanging="360"/>
      </w:pPr>
      <w:rPr>
        <w:rFonts w:ascii="Arial" w:hAnsi="Arial" w:hint="default"/>
      </w:rPr>
    </w:lvl>
    <w:lvl w:ilvl="7" w:tplc="76A65068" w:tentative="1">
      <w:start w:val="1"/>
      <w:numFmt w:val="bullet"/>
      <w:lvlText w:val="•"/>
      <w:lvlJc w:val="left"/>
      <w:pPr>
        <w:tabs>
          <w:tab w:val="num" w:pos="5760"/>
        </w:tabs>
        <w:ind w:left="5760" w:hanging="360"/>
      </w:pPr>
      <w:rPr>
        <w:rFonts w:ascii="Arial" w:hAnsi="Arial" w:hint="default"/>
      </w:rPr>
    </w:lvl>
    <w:lvl w:ilvl="8" w:tplc="2DB024E0"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7C5E01E9"/>
    <w:multiLevelType w:val="multilevel"/>
    <w:tmpl w:val="00000001"/>
    <w:lvl w:ilvl="0">
      <w:start w:val="1"/>
      <w:numFmt w:val="decimal"/>
      <w:lvlText w:val="%1."/>
      <w:lvlJc w:val="left"/>
      <w:pPr>
        <w:tabs>
          <w:tab w:val="num" w:pos="0"/>
        </w:tabs>
        <w:ind w:left="720" w:hanging="360"/>
      </w:pPr>
      <w:rPr>
        <w:rFonts w:ascii="Times New Roman" w:hAnsi="Times New Roman" w:cs="Times New Roman" w:hint="default"/>
        <w:sz w:val="22"/>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360" w:hanging="360"/>
      </w:p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6" w15:restartNumberingAfterBreak="0">
    <w:nsid w:val="7D9C28CC"/>
    <w:multiLevelType w:val="hybridMultilevel"/>
    <w:tmpl w:val="1248B95A"/>
    <w:lvl w:ilvl="0" w:tplc="4A8E79E2">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7F204A40"/>
    <w:multiLevelType w:val="hybridMultilevel"/>
    <w:tmpl w:val="690EAC8A"/>
    <w:lvl w:ilvl="0" w:tplc="0415000F">
      <w:start w:val="1"/>
      <w:numFmt w:val="decimal"/>
      <w:lvlText w:val="%1."/>
      <w:lvlJc w:val="left"/>
      <w:pPr>
        <w:ind w:left="92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num w:numId="1" w16cid:durableId="592250647">
    <w:abstractNumId w:val="30"/>
  </w:num>
  <w:num w:numId="2" w16cid:durableId="843129431">
    <w:abstractNumId w:val="34"/>
  </w:num>
  <w:num w:numId="3" w16cid:durableId="584220024">
    <w:abstractNumId w:val="21"/>
  </w:num>
  <w:num w:numId="4" w16cid:durableId="374158824">
    <w:abstractNumId w:val="39"/>
  </w:num>
  <w:num w:numId="5" w16cid:durableId="1497069512">
    <w:abstractNumId w:val="24"/>
  </w:num>
  <w:num w:numId="6" w16cid:durableId="769083487">
    <w:abstractNumId w:val="52"/>
  </w:num>
  <w:num w:numId="7" w16cid:durableId="514883402">
    <w:abstractNumId w:val="11"/>
  </w:num>
  <w:num w:numId="8" w16cid:durableId="1226258113">
    <w:abstractNumId w:val="10"/>
  </w:num>
  <w:num w:numId="9" w16cid:durableId="424232249">
    <w:abstractNumId w:val="17"/>
  </w:num>
  <w:num w:numId="10" w16cid:durableId="1514807966">
    <w:abstractNumId w:val="49"/>
  </w:num>
  <w:num w:numId="11" w16cid:durableId="1546064070">
    <w:abstractNumId w:val="54"/>
  </w:num>
  <w:num w:numId="12" w16cid:durableId="1811169689">
    <w:abstractNumId w:val="12"/>
  </w:num>
  <w:num w:numId="13" w16cid:durableId="659582674">
    <w:abstractNumId w:val="51"/>
  </w:num>
  <w:num w:numId="14" w16cid:durableId="1035934653">
    <w:abstractNumId w:val="47"/>
  </w:num>
  <w:num w:numId="15" w16cid:durableId="588126876">
    <w:abstractNumId w:val="9"/>
  </w:num>
  <w:num w:numId="16" w16cid:durableId="856698886">
    <w:abstractNumId w:val="2"/>
  </w:num>
  <w:num w:numId="17" w16cid:durableId="741560502">
    <w:abstractNumId w:val="62"/>
  </w:num>
  <w:num w:numId="18" w16cid:durableId="228348470">
    <w:abstractNumId w:val="5"/>
  </w:num>
  <w:num w:numId="19" w16cid:durableId="979921744">
    <w:abstractNumId w:val="1"/>
  </w:num>
  <w:num w:numId="20" w16cid:durableId="1194659275">
    <w:abstractNumId w:val="28"/>
  </w:num>
  <w:num w:numId="21" w16cid:durableId="2084519606">
    <w:abstractNumId w:val="22"/>
  </w:num>
  <w:num w:numId="22" w16cid:durableId="1939752578">
    <w:abstractNumId w:val="65"/>
  </w:num>
  <w:num w:numId="23" w16cid:durableId="1218592250">
    <w:abstractNumId w:val="27"/>
  </w:num>
  <w:num w:numId="24" w16cid:durableId="1046562592">
    <w:abstractNumId w:val="43"/>
  </w:num>
  <w:num w:numId="25" w16cid:durableId="1931693019">
    <w:abstractNumId w:val="35"/>
  </w:num>
  <w:num w:numId="26" w16cid:durableId="1449399690">
    <w:abstractNumId w:val="63"/>
  </w:num>
  <w:num w:numId="27" w16cid:durableId="1197892953">
    <w:abstractNumId w:val="33"/>
  </w:num>
  <w:num w:numId="28" w16cid:durableId="849756343">
    <w:abstractNumId w:val="60"/>
  </w:num>
  <w:num w:numId="29" w16cid:durableId="1451126122">
    <w:abstractNumId w:val="38"/>
  </w:num>
  <w:num w:numId="30" w16cid:durableId="1957058955">
    <w:abstractNumId w:val="7"/>
  </w:num>
  <w:num w:numId="31" w16cid:durableId="646472725">
    <w:abstractNumId w:val="64"/>
  </w:num>
  <w:num w:numId="32" w16cid:durableId="191263916">
    <w:abstractNumId w:val="14"/>
  </w:num>
  <w:num w:numId="33" w16cid:durableId="192467870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7392863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236972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701564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8591550">
    <w:abstractNumId w:val="26"/>
  </w:num>
  <w:num w:numId="38" w16cid:durableId="1505630348">
    <w:abstractNumId w:val="57"/>
  </w:num>
  <w:num w:numId="39" w16cid:durableId="1465345098">
    <w:abstractNumId w:val="58"/>
  </w:num>
  <w:num w:numId="40" w16cid:durableId="1867282807">
    <w:abstractNumId w:val="41"/>
  </w:num>
  <w:num w:numId="41" w16cid:durableId="1141651593">
    <w:abstractNumId w:val="20"/>
  </w:num>
  <w:num w:numId="42" w16cid:durableId="1452476171">
    <w:abstractNumId w:val="55"/>
  </w:num>
  <w:num w:numId="43" w16cid:durableId="125713116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53418139">
    <w:abstractNumId w:val="37"/>
  </w:num>
  <w:num w:numId="45" w16cid:durableId="1446538465">
    <w:abstractNumId w:val="29"/>
  </w:num>
  <w:num w:numId="46" w16cid:durableId="2072536312">
    <w:abstractNumId w:val="50"/>
  </w:num>
  <w:num w:numId="47" w16cid:durableId="188952607">
    <w:abstractNumId w:val="18"/>
  </w:num>
  <w:num w:numId="48" w16cid:durableId="1620144141">
    <w:abstractNumId w:val="46"/>
  </w:num>
  <w:num w:numId="49" w16cid:durableId="242645125">
    <w:abstractNumId w:val="0"/>
  </w:num>
  <w:num w:numId="50" w16cid:durableId="794979737">
    <w:abstractNumId w:val="18"/>
  </w:num>
  <w:num w:numId="51" w16cid:durableId="1990210019">
    <w:abstractNumId w:val="32"/>
  </w:num>
  <w:num w:numId="52" w16cid:durableId="2047557074">
    <w:abstractNumId w:val="25"/>
  </w:num>
  <w:num w:numId="53" w16cid:durableId="395594963">
    <w:abstractNumId w:val="40"/>
  </w:num>
  <w:num w:numId="54" w16cid:durableId="1609391280">
    <w:abstractNumId w:val="13"/>
  </w:num>
  <w:num w:numId="55" w16cid:durableId="819690176">
    <w:abstractNumId w:val="31"/>
  </w:num>
  <w:num w:numId="56" w16cid:durableId="1304236128">
    <w:abstractNumId w:val="13"/>
  </w:num>
  <w:num w:numId="57" w16cid:durableId="2035115092">
    <w:abstractNumId w:val="19"/>
  </w:num>
  <w:num w:numId="58" w16cid:durableId="402677749">
    <w:abstractNumId w:val="53"/>
  </w:num>
  <w:num w:numId="59" w16cid:durableId="106505859">
    <w:abstractNumId w:val="6"/>
  </w:num>
  <w:num w:numId="60" w16cid:durableId="1998457240">
    <w:abstractNumId w:val="4"/>
  </w:num>
  <w:num w:numId="61" w16cid:durableId="184831469">
    <w:abstractNumId w:val="45"/>
  </w:num>
  <w:num w:numId="62" w16cid:durableId="1494417859">
    <w:abstractNumId w:val="59"/>
  </w:num>
  <w:num w:numId="63" w16cid:durableId="1156844659">
    <w:abstractNumId w:val="48"/>
  </w:num>
  <w:num w:numId="64" w16cid:durableId="1215121172">
    <w:abstractNumId w:val="36"/>
  </w:num>
  <w:num w:numId="65" w16cid:durableId="959216867">
    <w:abstractNumId w:val="16"/>
  </w:num>
  <w:num w:numId="66" w16cid:durableId="1223906586">
    <w:abstractNumId w:val="15"/>
  </w:num>
  <w:num w:numId="67" w16cid:durableId="1266646323">
    <w:abstractNumId w:val="23"/>
  </w:num>
  <w:num w:numId="68" w16cid:durableId="1874489136">
    <w:abstractNumId w:val="66"/>
  </w:num>
  <w:num w:numId="69" w16cid:durableId="18544144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2590322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7713503">
    <w:abstractNumId w:val="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498"/>
    <w:rsid w:val="00004309"/>
    <w:rsid w:val="00010FC6"/>
    <w:rsid w:val="00022C59"/>
    <w:rsid w:val="000232DE"/>
    <w:rsid w:val="00047D71"/>
    <w:rsid w:val="0005268D"/>
    <w:rsid w:val="00057C3A"/>
    <w:rsid w:val="0007587C"/>
    <w:rsid w:val="00077ADC"/>
    <w:rsid w:val="0008357E"/>
    <w:rsid w:val="00085992"/>
    <w:rsid w:val="00090CDB"/>
    <w:rsid w:val="000947D2"/>
    <w:rsid w:val="000A6A08"/>
    <w:rsid w:val="000C08AF"/>
    <w:rsid w:val="000C2083"/>
    <w:rsid w:val="000C5886"/>
    <w:rsid w:val="000E1615"/>
    <w:rsid w:val="000E41A9"/>
    <w:rsid w:val="000E6E99"/>
    <w:rsid w:val="000E7B22"/>
    <w:rsid w:val="000F305D"/>
    <w:rsid w:val="001018D9"/>
    <w:rsid w:val="00105653"/>
    <w:rsid w:val="0010630F"/>
    <w:rsid w:val="001065D8"/>
    <w:rsid w:val="00117663"/>
    <w:rsid w:val="00117BC0"/>
    <w:rsid w:val="001335B5"/>
    <w:rsid w:val="00136BFF"/>
    <w:rsid w:val="00151745"/>
    <w:rsid w:val="00171C1F"/>
    <w:rsid w:val="00175398"/>
    <w:rsid w:val="001825A6"/>
    <w:rsid w:val="001906FF"/>
    <w:rsid w:val="00191415"/>
    <w:rsid w:val="001916E0"/>
    <w:rsid w:val="00193498"/>
    <w:rsid w:val="001A2163"/>
    <w:rsid w:val="001B1EBC"/>
    <w:rsid w:val="001B3915"/>
    <w:rsid w:val="001D142C"/>
    <w:rsid w:val="001D25DE"/>
    <w:rsid w:val="001D4843"/>
    <w:rsid w:val="001E5778"/>
    <w:rsid w:val="001E7345"/>
    <w:rsid w:val="00210DEE"/>
    <w:rsid w:val="00214EAC"/>
    <w:rsid w:val="0021526E"/>
    <w:rsid w:val="0022553E"/>
    <w:rsid w:val="00232EA6"/>
    <w:rsid w:val="002332C2"/>
    <w:rsid w:val="00237041"/>
    <w:rsid w:val="00241AC8"/>
    <w:rsid w:val="00241ED0"/>
    <w:rsid w:val="00245C79"/>
    <w:rsid w:val="00256346"/>
    <w:rsid w:val="002618BF"/>
    <w:rsid w:val="002650A9"/>
    <w:rsid w:val="002673F8"/>
    <w:rsid w:val="002714A7"/>
    <w:rsid w:val="00276E74"/>
    <w:rsid w:val="00280BF4"/>
    <w:rsid w:val="002901F4"/>
    <w:rsid w:val="002920DB"/>
    <w:rsid w:val="002A112F"/>
    <w:rsid w:val="002A65E9"/>
    <w:rsid w:val="002B17E2"/>
    <w:rsid w:val="002C4E6E"/>
    <w:rsid w:val="002D59AE"/>
    <w:rsid w:val="002E14A7"/>
    <w:rsid w:val="002F09B1"/>
    <w:rsid w:val="002F3C5F"/>
    <w:rsid w:val="002F612A"/>
    <w:rsid w:val="003020E2"/>
    <w:rsid w:val="00305974"/>
    <w:rsid w:val="003113A3"/>
    <w:rsid w:val="00322252"/>
    <w:rsid w:val="00323EE0"/>
    <w:rsid w:val="00324143"/>
    <w:rsid w:val="003317A2"/>
    <w:rsid w:val="00334C2B"/>
    <w:rsid w:val="003525D8"/>
    <w:rsid w:val="003561FC"/>
    <w:rsid w:val="00371488"/>
    <w:rsid w:val="003721D8"/>
    <w:rsid w:val="0037285E"/>
    <w:rsid w:val="003769C7"/>
    <w:rsid w:val="003A450F"/>
    <w:rsid w:val="003A4BF4"/>
    <w:rsid w:val="003A5C5A"/>
    <w:rsid w:val="003B0279"/>
    <w:rsid w:val="003B4D5E"/>
    <w:rsid w:val="003B5669"/>
    <w:rsid w:val="003B6E0C"/>
    <w:rsid w:val="003B78CB"/>
    <w:rsid w:val="003C0465"/>
    <w:rsid w:val="003D605D"/>
    <w:rsid w:val="003E5860"/>
    <w:rsid w:val="003F7BA3"/>
    <w:rsid w:val="00424951"/>
    <w:rsid w:val="00443521"/>
    <w:rsid w:val="00454DDE"/>
    <w:rsid w:val="00456324"/>
    <w:rsid w:val="0045686C"/>
    <w:rsid w:val="00463BC5"/>
    <w:rsid w:val="00467713"/>
    <w:rsid w:val="00472AD8"/>
    <w:rsid w:val="00483AC7"/>
    <w:rsid w:val="00496D6D"/>
    <w:rsid w:val="00497560"/>
    <w:rsid w:val="004A28E8"/>
    <w:rsid w:val="004B03E9"/>
    <w:rsid w:val="004C16C2"/>
    <w:rsid w:val="004D0F34"/>
    <w:rsid w:val="004D6424"/>
    <w:rsid w:val="004E0140"/>
    <w:rsid w:val="004E294A"/>
    <w:rsid w:val="004F25ED"/>
    <w:rsid w:val="00500813"/>
    <w:rsid w:val="00505CC0"/>
    <w:rsid w:val="005278F4"/>
    <w:rsid w:val="00544A72"/>
    <w:rsid w:val="005463ED"/>
    <w:rsid w:val="005720F1"/>
    <w:rsid w:val="005743A7"/>
    <w:rsid w:val="00574D13"/>
    <w:rsid w:val="005975E9"/>
    <w:rsid w:val="005A2C19"/>
    <w:rsid w:val="005A3795"/>
    <w:rsid w:val="005A777A"/>
    <w:rsid w:val="005B2F75"/>
    <w:rsid w:val="005B5035"/>
    <w:rsid w:val="005C6ECB"/>
    <w:rsid w:val="005D5F41"/>
    <w:rsid w:val="005E5755"/>
    <w:rsid w:val="005F1806"/>
    <w:rsid w:val="00603529"/>
    <w:rsid w:val="00603C2E"/>
    <w:rsid w:val="00605C80"/>
    <w:rsid w:val="0061037E"/>
    <w:rsid w:val="00611643"/>
    <w:rsid w:val="00620B83"/>
    <w:rsid w:val="006314DD"/>
    <w:rsid w:val="006319F1"/>
    <w:rsid w:val="0063283A"/>
    <w:rsid w:val="006376EA"/>
    <w:rsid w:val="00641A8F"/>
    <w:rsid w:val="00642D23"/>
    <w:rsid w:val="006449E4"/>
    <w:rsid w:val="00647D30"/>
    <w:rsid w:val="00655020"/>
    <w:rsid w:val="00673696"/>
    <w:rsid w:val="00677632"/>
    <w:rsid w:val="006777BB"/>
    <w:rsid w:val="006808F5"/>
    <w:rsid w:val="006952B5"/>
    <w:rsid w:val="006A63A0"/>
    <w:rsid w:val="006A6590"/>
    <w:rsid w:val="006B3C52"/>
    <w:rsid w:val="006B5973"/>
    <w:rsid w:val="006B60D0"/>
    <w:rsid w:val="006B7285"/>
    <w:rsid w:val="006C44D9"/>
    <w:rsid w:val="006C5B6F"/>
    <w:rsid w:val="006D37AA"/>
    <w:rsid w:val="006E1335"/>
    <w:rsid w:val="006E4FCA"/>
    <w:rsid w:val="006F416A"/>
    <w:rsid w:val="006F7393"/>
    <w:rsid w:val="0070213A"/>
    <w:rsid w:val="0070676A"/>
    <w:rsid w:val="00712AD6"/>
    <w:rsid w:val="00723041"/>
    <w:rsid w:val="007312C6"/>
    <w:rsid w:val="0073659E"/>
    <w:rsid w:val="00741441"/>
    <w:rsid w:val="00741B6E"/>
    <w:rsid w:val="00750A88"/>
    <w:rsid w:val="0075318D"/>
    <w:rsid w:val="00754826"/>
    <w:rsid w:val="00755B4D"/>
    <w:rsid w:val="0076292C"/>
    <w:rsid w:val="00767BE9"/>
    <w:rsid w:val="0077586A"/>
    <w:rsid w:val="00777559"/>
    <w:rsid w:val="00782546"/>
    <w:rsid w:val="00785B13"/>
    <w:rsid w:val="00792360"/>
    <w:rsid w:val="00793500"/>
    <w:rsid w:val="0079545D"/>
    <w:rsid w:val="007A1502"/>
    <w:rsid w:val="007A2427"/>
    <w:rsid w:val="007B3C0D"/>
    <w:rsid w:val="007B6033"/>
    <w:rsid w:val="007B61CA"/>
    <w:rsid w:val="007C5F31"/>
    <w:rsid w:val="007D46FD"/>
    <w:rsid w:val="007D4FAD"/>
    <w:rsid w:val="007D6F9B"/>
    <w:rsid w:val="007E4E40"/>
    <w:rsid w:val="007E5F3A"/>
    <w:rsid w:val="007F711C"/>
    <w:rsid w:val="008142A8"/>
    <w:rsid w:val="008206EA"/>
    <w:rsid w:val="00832FFD"/>
    <w:rsid w:val="00841442"/>
    <w:rsid w:val="008455F4"/>
    <w:rsid w:val="00845F46"/>
    <w:rsid w:val="00850EFF"/>
    <w:rsid w:val="00851ADF"/>
    <w:rsid w:val="0085364C"/>
    <w:rsid w:val="00855E06"/>
    <w:rsid w:val="00857057"/>
    <w:rsid w:val="008608BA"/>
    <w:rsid w:val="00890AA0"/>
    <w:rsid w:val="00891648"/>
    <w:rsid w:val="008929A3"/>
    <w:rsid w:val="008A3657"/>
    <w:rsid w:val="008A3E6F"/>
    <w:rsid w:val="008A48F0"/>
    <w:rsid w:val="008A78C6"/>
    <w:rsid w:val="008B3135"/>
    <w:rsid w:val="008B3A86"/>
    <w:rsid w:val="008B5A5C"/>
    <w:rsid w:val="008B6363"/>
    <w:rsid w:val="008D14EC"/>
    <w:rsid w:val="008D2186"/>
    <w:rsid w:val="008D3174"/>
    <w:rsid w:val="008D4DA8"/>
    <w:rsid w:val="008E08CD"/>
    <w:rsid w:val="008E27A1"/>
    <w:rsid w:val="008E76C0"/>
    <w:rsid w:val="009015C2"/>
    <w:rsid w:val="00922849"/>
    <w:rsid w:val="009228B2"/>
    <w:rsid w:val="0092382F"/>
    <w:rsid w:val="009270B2"/>
    <w:rsid w:val="009279C0"/>
    <w:rsid w:val="00937FB9"/>
    <w:rsid w:val="00944D0E"/>
    <w:rsid w:val="00946449"/>
    <w:rsid w:val="00952633"/>
    <w:rsid w:val="009601C2"/>
    <w:rsid w:val="0096144F"/>
    <w:rsid w:val="00961664"/>
    <w:rsid w:val="009656E3"/>
    <w:rsid w:val="00973818"/>
    <w:rsid w:val="0097525F"/>
    <w:rsid w:val="00976707"/>
    <w:rsid w:val="00980678"/>
    <w:rsid w:val="009859A0"/>
    <w:rsid w:val="009971D2"/>
    <w:rsid w:val="009B46B3"/>
    <w:rsid w:val="009C47AB"/>
    <w:rsid w:val="009D70A6"/>
    <w:rsid w:val="009E5C0C"/>
    <w:rsid w:val="00A159AF"/>
    <w:rsid w:val="00A15AB9"/>
    <w:rsid w:val="00A26A55"/>
    <w:rsid w:val="00A3244B"/>
    <w:rsid w:val="00A345AB"/>
    <w:rsid w:val="00A43B16"/>
    <w:rsid w:val="00A45568"/>
    <w:rsid w:val="00A45A37"/>
    <w:rsid w:val="00A47DA8"/>
    <w:rsid w:val="00A53021"/>
    <w:rsid w:val="00A53F10"/>
    <w:rsid w:val="00A56745"/>
    <w:rsid w:val="00A64B07"/>
    <w:rsid w:val="00A76FE8"/>
    <w:rsid w:val="00A83EA0"/>
    <w:rsid w:val="00A8614F"/>
    <w:rsid w:val="00A877F3"/>
    <w:rsid w:val="00A906DE"/>
    <w:rsid w:val="00AA0B44"/>
    <w:rsid w:val="00AB76B0"/>
    <w:rsid w:val="00AC04F9"/>
    <w:rsid w:val="00AC1F09"/>
    <w:rsid w:val="00AC6BFF"/>
    <w:rsid w:val="00AE1836"/>
    <w:rsid w:val="00AF31D2"/>
    <w:rsid w:val="00AF3964"/>
    <w:rsid w:val="00AF5656"/>
    <w:rsid w:val="00B02809"/>
    <w:rsid w:val="00B05B59"/>
    <w:rsid w:val="00B12360"/>
    <w:rsid w:val="00B1470C"/>
    <w:rsid w:val="00B2178F"/>
    <w:rsid w:val="00B23371"/>
    <w:rsid w:val="00B315A7"/>
    <w:rsid w:val="00B31D31"/>
    <w:rsid w:val="00B33130"/>
    <w:rsid w:val="00B33789"/>
    <w:rsid w:val="00B36AFB"/>
    <w:rsid w:val="00B402DB"/>
    <w:rsid w:val="00B45865"/>
    <w:rsid w:val="00B53090"/>
    <w:rsid w:val="00B56836"/>
    <w:rsid w:val="00B56B1E"/>
    <w:rsid w:val="00B57754"/>
    <w:rsid w:val="00B67712"/>
    <w:rsid w:val="00B91E63"/>
    <w:rsid w:val="00B91F58"/>
    <w:rsid w:val="00BA2A50"/>
    <w:rsid w:val="00BA4641"/>
    <w:rsid w:val="00BA66D2"/>
    <w:rsid w:val="00BA6F7C"/>
    <w:rsid w:val="00BC14CC"/>
    <w:rsid w:val="00BE3FCA"/>
    <w:rsid w:val="00BE412F"/>
    <w:rsid w:val="00BE45F9"/>
    <w:rsid w:val="00BE575D"/>
    <w:rsid w:val="00BF0061"/>
    <w:rsid w:val="00BF0C07"/>
    <w:rsid w:val="00BF47A6"/>
    <w:rsid w:val="00C11744"/>
    <w:rsid w:val="00C123F6"/>
    <w:rsid w:val="00C137A6"/>
    <w:rsid w:val="00C14AD6"/>
    <w:rsid w:val="00C221A2"/>
    <w:rsid w:val="00C250F4"/>
    <w:rsid w:val="00C26973"/>
    <w:rsid w:val="00C32EF5"/>
    <w:rsid w:val="00C421FE"/>
    <w:rsid w:val="00C43DDF"/>
    <w:rsid w:val="00C4470B"/>
    <w:rsid w:val="00C46764"/>
    <w:rsid w:val="00C6512A"/>
    <w:rsid w:val="00C679C4"/>
    <w:rsid w:val="00C8655B"/>
    <w:rsid w:val="00C87EF8"/>
    <w:rsid w:val="00CA0EA7"/>
    <w:rsid w:val="00CA3A5E"/>
    <w:rsid w:val="00CA4666"/>
    <w:rsid w:val="00CB66B6"/>
    <w:rsid w:val="00CC0C08"/>
    <w:rsid w:val="00CC5392"/>
    <w:rsid w:val="00CC5737"/>
    <w:rsid w:val="00CC597A"/>
    <w:rsid w:val="00CD08C7"/>
    <w:rsid w:val="00CD13C9"/>
    <w:rsid w:val="00CD299D"/>
    <w:rsid w:val="00CD5605"/>
    <w:rsid w:val="00CF5A08"/>
    <w:rsid w:val="00D072D0"/>
    <w:rsid w:val="00D16B89"/>
    <w:rsid w:val="00D3070A"/>
    <w:rsid w:val="00D31E53"/>
    <w:rsid w:val="00D3770A"/>
    <w:rsid w:val="00D46102"/>
    <w:rsid w:val="00D5491C"/>
    <w:rsid w:val="00D5533E"/>
    <w:rsid w:val="00D6000A"/>
    <w:rsid w:val="00D74F76"/>
    <w:rsid w:val="00D85049"/>
    <w:rsid w:val="00D96ACE"/>
    <w:rsid w:val="00DA04FF"/>
    <w:rsid w:val="00DA7620"/>
    <w:rsid w:val="00DB1EFB"/>
    <w:rsid w:val="00DB51E9"/>
    <w:rsid w:val="00DC2E92"/>
    <w:rsid w:val="00DE1404"/>
    <w:rsid w:val="00DF438E"/>
    <w:rsid w:val="00E023E4"/>
    <w:rsid w:val="00E02EBB"/>
    <w:rsid w:val="00E11119"/>
    <w:rsid w:val="00E33091"/>
    <w:rsid w:val="00E501E6"/>
    <w:rsid w:val="00E525AA"/>
    <w:rsid w:val="00E52EB0"/>
    <w:rsid w:val="00E57ED7"/>
    <w:rsid w:val="00E600EC"/>
    <w:rsid w:val="00E619A5"/>
    <w:rsid w:val="00E64A54"/>
    <w:rsid w:val="00E66B76"/>
    <w:rsid w:val="00E81EDA"/>
    <w:rsid w:val="00E9782C"/>
    <w:rsid w:val="00EA7CD5"/>
    <w:rsid w:val="00EC3B0D"/>
    <w:rsid w:val="00EE77CB"/>
    <w:rsid w:val="00F20EEB"/>
    <w:rsid w:val="00F242F4"/>
    <w:rsid w:val="00F325B2"/>
    <w:rsid w:val="00F36D7A"/>
    <w:rsid w:val="00F52A85"/>
    <w:rsid w:val="00F60F7F"/>
    <w:rsid w:val="00F73B84"/>
    <w:rsid w:val="00F757AE"/>
    <w:rsid w:val="00F90580"/>
    <w:rsid w:val="00F9727C"/>
    <w:rsid w:val="00FA0E81"/>
    <w:rsid w:val="00FC070B"/>
    <w:rsid w:val="00FC422D"/>
    <w:rsid w:val="00FC608E"/>
    <w:rsid w:val="00FD5A27"/>
    <w:rsid w:val="00FE24FF"/>
    <w:rsid w:val="00FE3102"/>
    <w:rsid w:val="00FE3C72"/>
    <w:rsid w:val="00FE5225"/>
    <w:rsid w:val="00FF1240"/>
    <w:rsid w:val="00FF29AA"/>
    <w:rsid w:val="00FF36C8"/>
    <w:rsid w:val="00FF7783"/>
    <w:rsid w:val="00FF79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CAC38"/>
  <w15:chartTrackingRefBased/>
  <w15:docId w15:val="{A113A0C1-DCAC-4A78-A7C4-B18688538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E7345"/>
  </w:style>
  <w:style w:type="paragraph" w:styleId="Nagwek1">
    <w:name w:val="heading 1"/>
    <w:basedOn w:val="Normalny"/>
    <w:next w:val="Normalny"/>
    <w:link w:val="Nagwek1Znak"/>
    <w:qFormat/>
    <w:rsid w:val="001934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934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9349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9349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9349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9349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9349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9349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9349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9349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9349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9349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9349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9349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9349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9349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9349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93498"/>
    <w:rPr>
      <w:rFonts w:eastAsiaTheme="majorEastAsia" w:cstheme="majorBidi"/>
      <w:color w:val="272727" w:themeColor="text1" w:themeTint="D8"/>
    </w:rPr>
  </w:style>
  <w:style w:type="paragraph" w:styleId="Tytu">
    <w:name w:val="Title"/>
    <w:basedOn w:val="Normalny"/>
    <w:next w:val="Normalny"/>
    <w:link w:val="TytuZnak"/>
    <w:uiPriority w:val="10"/>
    <w:qFormat/>
    <w:rsid w:val="001934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9349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9349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9349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93498"/>
    <w:pPr>
      <w:spacing w:before="160"/>
      <w:jc w:val="center"/>
    </w:pPr>
    <w:rPr>
      <w:i/>
      <w:iCs/>
      <w:color w:val="404040" w:themeColor="text1" w:themeTint="BF"/>
    </w:rPr>
  </w:style>
  <w:style w:type="character" w:customStyle="1" w:styleId="CytatZnak">
    <w:name w:val="Cytat Znak"/>
    <w:basedOn w:val="Domylnaczcionkaakapitu"/>
    <w:link w:val="Cytat"/>
    <w:uiPriority w:val="29"/>
    <w:rsid w:val="00193498"/>
    <w:rPr>
      <w:i/>
      <w:iCs/>
      <w:color w:val="404040" w:themeColor="text1" w:themeTint="BF"/>
    </w:rPr>
  </w:style>
  <w:style w:type="paragraph" w:styleId="Akapitzlist">
    <w:name w:val="List Paragraph"/>
    <w:basedOn w:val="Normalny"/>
    <w:uiPriority w:val="34"/>
    <w:qFormat/>
    <w:rsid w:val="00193498"/>
    <w:pPr>
      <w:ind w:left="720"/>
      <w:contextualSpacing/>
    </w:pPr>
  </w:style>
  <w:style w:type="character" w:styleId="Wyrnienieintensywne">
    <w:name w:val="Intense Emphasis"/>
    <w:basedOn w:val="Domylnaczcionkaakapitu"/>
    <w:uiPriority w:val="21"/>
    <w:qFormat/>
    <w:rsid w:val="00193498"/>
    <w:rPr>
      <w:i/>
      <w:iCs/>
      <w:color w:val="0F4761" w:themeColor="accent1" w:themeShade="BF"/>
    </w:rPr>
  </w:style>
  <w:style w:type="paragraph" w:styleId="Cytatintensywny">
    <w:name w:val="Intense Quote"/>
    <w:basedOn w:val="Normalny"/>
    <w:next w:val="Normalny"/>
    <w:link w:val="CytatintensywnyZnak"/>
    <w:uiPriority w:val="30"/>
    <w:qFormat/>
    <w:rsid w:val="001934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93498"/>
    <w:rPr>
      <w:i/>
      <w:iCs/>
      <w:color w:val="0F4761" w:themeColor="accent1" w:themeShade="BF"/>
    </w:rPr>
  </w:style>
  <w:style w:type="character" w:styleId="Odwoanieintensywne">
    <w:name w:val="Intense Reference"/>
    <w:basedOn w:val="Domylnaczcionkaakapitu"/>
    <w:uiPriority w:val="32"/>
    <w:qFormat/>
    <w:rsid w:val="00193498"/>
    <w:rPr>
      <w:b/>
      <w:bCs/>
      <w:smallCaps/>
      <w:color w:val="0F4761" w:themeColor="accent1" w:themeShade="BF"/>
      <w:spacing w:val="5"/>
    </w:rPr>
  </w:style>
  <w:style w:type="paragraph" w:styleId="Nagwek">
    <w:name w:val="header"/>
    <w:basedOn w:val="Normalny"/>
    <w:link w:val="NagwekZnak"/>
    <w:uiPriority w:val="99"/>
    <w:unhideWhenUsed/>
    <w:rsid w:val="00B05B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05B59"/>
  </w:style>
  <w:style w:type="paragraph" w:styleId="Stopka">
    <w:name w:val="footer"/>
    <w:basedOn w:val="Normalny"/>
    <w:link w:val="StopkaZnak"/>
    <w:uiPriority w:val="99"/>
    <w:unhideWhenUsed/>
    <w:rsid w:val="00B05B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05B59"/>
  </w:style>
  <w:style w:type="table" w:styleId="Tabela-Siatka">
    <w:name w:val="Table Grid"/>
    <w:basedOn w:val="Standardowy"/>
    <w:rsid w:val="00E52EB0"/>
    <w:pPr>
      <w:suppressAutoHyphens/>
      <w:spacing w:after="0" w:line="240" w:lineRule="auto"/>
    </w:pPr>
    <w:rPr>
      <w:rFonts w:ascii="Aptos" w:eastAsia="Aptos" w:hAnsi="Aptos" w:cs="Aptos"/>
      <w:color w:val="000000"/>
      <w:kern w:val="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
    <w:name w:val="Tabela - Siatka1"/>
    <w:basedOn w:val="Standardowy"/>
    <w:next w:val="Tabela-Siatka"/>
    <w:uiPriority w:val="59"/>
    <w:rsid w:val="00A45A37"/>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59"/>
    <w:rsid w:val="0008357E"/>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
    <w:name w:val="Bez listy1"/>
    <w:next w:val="Bezlisty"/>
    <w:uiPriority w:val="99"/>
    <w:semiHidden/>
    <w:unhideWhenUsed/>
    <w:rsid w:val="008A78C6"/>
  </w:style>
  <w:style w:type="paragraph" w:customStyle="1" w:styleId="akarta">
    <w:name w:val="akarta"/>
    <w:basedOn w:val="Normalny"/>
    <w:autoRedefine/>
    <w:rsid w:val="008A78C6"/>
    <w:pPr>
      <w:spacing w:before="20" w:after="20" w:line="240" w:lineRule="auto"/>
    </w:pPr>
    <w:rPr>
      <w:rFonts w:ascii="Times New Roman" w:eastAsia="Calibri" w:hAnsi="Times New Roman" w:cs="Times New Roman"/>
      <w:b/>
      <w:bCs/>
      <w:kern w:val="0"/>
      <w:sz w:val="22"/>
      <w:szCs w:val="22"/>
      <w14:ligatures w14:val="none"/>
    </w:rPr>
  </w:style>
  <w:style w:type="character" w:styleId="Hipercze">
    <w:name w:val="Hyperlink"/>
    <w:rsid w:val="008A78C6"/>
    <w:rPr>
      <w:color w:val="0000FF"/>
      <w:u w:val="single"/>
    </w:rPr>
  </w:style>
  <w:style w:type="paragraph" w:styleId="Legenda">
    <w:name w:val="caption"/>
    <w:basedOn w:val="Normalny"/>
    <w:next w:val="Normalny"/>
    <w:unhideWhenUsed/>
    <w:qFormat/>
    <w:rsid w:val="008A78C6"/>
    <w:pPr>
      <w:spacing w:after="200" w:line="276" w:lineRule="auto"/>
    </w:pPr>
    <w:rPr>
      <w:rFonts w:ascii="Calibri" w:eastAsia="Calibri" w:hAnsi="Calibri" w:cs="Calibri"/>
      <w:b/>
      <w:bCs/>
      <w:kern w:val="0"/>
      <w:sz w:val="20"/>
      <w:szCs w:val="20"/>
      <w14:ligatures w14:val="none"/>
    </w:rPr>
  </w:style>
  <w:style w:type="paragraph" w:styleId="Tekstdymka">
    <w:name w:val="Balloon Text"/>
    <w:basedOn w:val="Normalny"/>
    <w:link w:val="TekstdymkaZnak"/>
    <w:unhideWhenUsed/>
    <w:rsid w:val="008A78C6"/>
    <w:pPr>
      <w:spacing w:after="0" w:line="240" w:lineRule="auto"/>
    </w:pPr>
    <w:rPr>
      <w:rFonts w:ascii="Tahoma" w:eastAsia="Calibri" w:hAnsi="Tahoma" w:cs="Tahoma"/>
      <w:kern w:val="0"/>
      <w:sz w:val="16"/>
      <w:szCs w:val="16"/>
      <w14:ligatures w14:val="none"/>
    </w:rPr>
  </w:style>
  <w:style w:type="character" w:customStyle="1" w:styleId="TekstdymkaZnak">
    <w:name w:val="Tekst dymka Znak"/>
    <w:basedOn w:val="Domylnaczcionkaakapitu"/>
    <w:link w:val="Tekstdymka"/>
    <w:rsid w:val="008A78C6"/>
    <w:rPr>
      <w:rFonts w:ascii="Tahoma" w:eastAsia="Calibri" w:hAnsi="Tahoma" w:cs="Tahoma"/>
      <w:kern w:val="0"/>
      <w:sz w:val="16"/>
      <w:szCs w:val="16"/>
      <w14:ligatures w14:val="none"/>
    </w:rPr>
  </w:style>
  <w:style w:type="paragraph" w:styleId="NormalnyWeb">
    <w:name w:val="Normal (Web)"/>
    <w:basedOn w:val="Normalny"/>
    <w:unhideWhenUsed/>
    <w:rsid w:val="008A78C6"/>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8A78C6"/>
    <w:rPr>
      <w:b/>
      <w:bCs/>
    </w:rPr>
  </w:style>
  <w:style w:type="paragraph" w:customStyle="1" w:styleId="karta">
    <w:name w:val="karta"/>
    <w:autoRedefine/>
    <w:rsid w:val="009971D2"/>
    <w:pPr>
      <w:spacing w:after="0" w:line="240" w:lineRule="auto"/>
      <w:jc w:val="both"/>
    </w:pPr>
    <w:rPr>
      <w:rFonts w:ascii="Times New Roman" w:eastAsia="Calibri" w:hAnsi="Times New Roman" w:cs="Times New Roman"/>
      <w:kern w:val="0"/>
      <w:sz w:val="20"/>
      <w:szCs w:val="20"/>
      <w14:ligatures w14:val="none"/>
    </w:rPr>
  </w:style>
  <w:style w:type="table" w:customStyle="1" w:styleId="Tabela-Siatka3">
    <w:name w:val="Tabela - Siatka3"/>
    <w:basedOn w:val="Standardowy"/>
    <w:next w:val="Tabela-Siatka"/>
    <w:rsid w:val="009971D2"/>
    <w:pPr>
      <w:spacing w:after="200" w:line="276"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semiHidden/>
    <w:rsid w:val="009971D2"/>
    <w:pPr>
      <w:spacing w:after="200" w:line="276" w:lineRule="auto"/>
    </w:pPr>
    <w:rPr>
      <w:rFonts w:ascii="Calibri" w:eastAsia="Calibri" w:hAnsi="Calibri" w:cs="Calibri"/>
      <w:kern w:val="0"/>
      <w:sz w:val="20"/>
      <w:szCs w:val="20"/>
      <w14:ligatures w14:val="none"/>
    </w:rPr>
  </w:style>
  <w:style w:type="character" w:customStyle="1" w:styleId="TekstprzypisudolnegoZnak">
    <w:name w:val="Tekst przypisu dolnego Znak"/>
    <w:basedOn w:val="Domylnaczcionkaakapitu"/>
    <w:link w:val="Tekstprzypisudolnego"/>
    <w:semiHidden/>
    <w:rsid w:val="009971D2"/>
    <w:rPr>
      <w:rFonts w:ascii="Calibri" w:eastAsia="Calibri" w:hAnsi="Calibri" w:cs="Calibri"/>
      <w:kern w:val="0"/>
      <w:sz w:val="20"/>
      <w:szCs w:val="20"/>
      <w14:ligatures w14:val="none"/>
    </w:rPr>
  </w:style>
  <w:style w:type="character" w:styleId="Odwoanieprzypisudolnego">
    <w:name w:val="footnote reference"/>
    <w:semiHidden/>
    <w:rsid w:val="009971D2"/>
    <w:rPr>
      <w:vertAlign w:val="superscript"/>
    </w:rPr>
  </w:style>
  <w:style w:type="paragraph" w:styleId="Tekstprzypisukocowego">
    <w:name w:val="endnote text"/>
    <w:basedOn w:val="Normalny"/>
    <w:link w:val="TekstprzypisukocowegoZnak"/>
    <w:semiHidden/>
    <w:rsid w:val="009971D2"/>
    <w:pPr>
      <w:spacing w:after="200" w:line="276" w:lineRule="auto"/>
    </w:pPr>
    <w:rPr>
      <w:rFonts w:ascii="Calibri" w:eastAsia="Calibri" w:hAnsi="Calibri" w:cs="Calibri"/>
      <w:kern w:val="0"/>
      <w:sz w:val="20"/>
      <w:szCs w:val="20"/>
      <w14:ligatures w14:val="none"/>
    </w:rPr>
  </w:style>
  <w:style w:type="character" w:customStyle="1" w:styleId="TekstprzypisukocowegoZnak">
    <w:name w:val="Tekst przypisu końcowego Znak"/>
    <w:basedOn w:val="Domylnaczcionkaakapitu"/>
    <w:link w:val="Tekstprzypisukocowego"/>
    <w:semiHidden/>
    <w:rsid w:val="009971D2"/>
    <w:rPr>
      <w:rFonts w:ascii="Calibri" w:eastAsia="Calibri" w:hAnsi="Calibri" w:cs="Calibri"/>
      <w:kern w:val="0"/>
      <w:sz w:val="20"/>
      <w:szCs w:val="20"/>
      <w14:ligatures w14:val="none"/>
    </w:rPr>
  </w:style>
  <w:style w:type="character" w:styleId="Odwoanieprzypisukocowego">
    <w:name w:val="endnote reference"/>
    <w:semiHidden/>
    <w:rsid w:val="009971D2"/>
    <w:rPr>
      <w:vertAlign w:val="superscript"/>
    </w:rPr>
  </w:style>
  <w:style w:type="character" w:styleId="Odwoaniedokomentarza">
    <w:name w:val="annotation reference"/>
    <w:semiHidden/>
    <w:rsid w:val="009971D2"/>
    <w:rPr>
      <w:sz w:val="16"/>
      <w:szCs w:val="16"/>
    </w:rPr>
  </w:style>
  <w:style w:type="paragraph" w:styleId="Tekstkomentarza">
    <w:name w:val="annotation text"/>
    <w:basedOn w:val="Normalny"/>
    <w:link w:val="TekstkomentarzaZnak"/>
    <w:semiHidden/>
    <w:rsid w:val="009971D2"/>
    <w:pPr>
      <w:spacing w:after="200" w:line="276" w:lineRule="auto"/>
    </w:pPr>
    <w:rPr>
      <w:rFonts w:ascii="Calibri" w:eastAsia="Calibri" w:hAnsi="Calibri" w:cs="Calibri"/>
      <w:kern w:val="0"/>
      <w:sz w:val="20"/>
      <w:szCs w:val="20"/>
      <w14:ligatures w14:val="none"/>
    </w:rPr>
  </w:style>
  <w:style w:type="character" w:customStyle="1" w:styleId="TekstkomentarzaZnak">
    <w:name w:val="Tekst komentarza Znak"/>
    <w:basedOn w:val="Domylnaczcionkaakapitu"/>
    <w:link w:val="Tekstkomentarza"/>
    <w:semiHidden/>
    <w:rsid w:val="009971D2"/>
    <w:rPr>
      <w:rFonts w:ascii="Calibri" w:eastAsia="Calibri" w:hAnsi="Calibri" w:cs="Calibri"/>
      <w:kern w:val="0"/>
      <w:sz w:val="20"/>
      <w:szCs w:val="20"/>
      <w14:ligatures w14:val="none"/>
    </w:rPr>
  </w:style>
  <w:style w:type="paragraph" w:styleId="Tematkomentarza">
    <w:name w:val="annotation subject"/>
    <w:basedOn w:val="Tekstkomentarza"/>
    <w:next w:val="Tekstkomentarza"/>
    <w:link w:val="TematkomentarzaZnak"/>
    <w:semiHidden/>
    <w:rsid w:val="009971D2"/>
    <w:rPr>
      <w:b/>
      <w:bCs/>
    </w:rPr>
  </w:style>
  <w:style w:type="character" w:customStyle="1" w:styleId="TematkomentarzaZnak">
    <w:name w:val="Temat komentarza Znak"/>
    <w:basedOn w:val="TekstkomentarzaZnak"/>
    <w:link w:val="Tematkomentarza"/>
    <w:semiHidden/>
    <w:rsid w:val="009971D2"/>
    <w:rPr>
      <w:rFonts w:ascii="Calibri" w:eastAsia="Calibri" w:hAnsi="Calibri" w:cs="Calibri"/>
      <w:b/>
      <w:bCs/>
      <w:kern w:val="0"/>
      <w:sz w:val="20"/>
      <w:szCs w:val="20"/>
      <w14:ligatures w14:val="none"/>
    </w:rPr>
  </w:style>
  <w:style w:type="paragraph" w:styleId="Bezodstpw">
    <w:name w:val="No Spacing"/>
    <w:link w:val="BezodstpwZnak"/>
    <w:uiPriority w:val="1"/>
    <w:qFormat/>
    <w:rsid w:val="009971D2"/>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9971D2"/>
    <w:pPr>
      <w:autoSpaceDE w:val="0"/>
      <w:autoSpaceDN w:val="0"/>
      <w:adjustRightInd w:val="0"/>
      <w:spacing w:after="0" w:line="240" w:lineRule="auto"/>
    </w:pPr>
    <w:rPr>
      <w:rFonts w:ascii="Verdana" w:eastAsia="Times New Roman" w:hAnsi="Verdana" w:cs="Verdana"/>
      <w:color w:val="000000"/>
      <w:kern w:val="0"/>
      <w:lang w:eastAsia="pl-PL"/>
      <w14:ligatures w14:val="none"/>
    </w:rPr>
  </w:style>
  <w:style w:type="paragraph" w:customStyle="1" w:styleId="western">
    <w:name w:val="western"/>
    <w:basedOn w:val="Normalny"/>
    <w:rsid w:val="009971D2"/>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Uwydatnienie">
    <w:name w:val="Emphasis"/>
    <w:uiPriority w:val="20"/>
    <w:qFormat/>
    <w:rsid w:val="009971D2"/>
    <w:rPr>
      <w:i/>
      <w:iCs/>
    </w:rPr>
  </w:style>
  <w:style w:type="character" w:customStyle="1" w:styleId="BezodstpwZnak">
    <w:name w:val="Bez odstępów Znak"/>
    <w:link w:val="Bezodstpw"/>
    <w:uiPriority w:val="1"/>
    <w:qFormat/>
    <w:rsid w:val="009971D2"/>
    <w:rPr>
      <w:rFonts w:ascii="Calibri" w:eastAsia="Calibri" w:hAnsi="Calibri" w:cs="Times New Roman"/>
      <w:kern w:val="0"/>
      <w:sz w:val="22"/>
      <w:szCs w:val="22"/>
      <w14:ligatures w14:val="none"/>
    </w:rPr>
  </w:style>
  <w:style w:type="paragraph" w:customStyle="1" w:styleId="Tre">
    <w:name w:val="Treść"/>
    <w:rsid w:val="009971D2"/>
    <w:pPr>
      <w:pBdr>
        <w:top w:val="nil"/>
        <w:left w:val="nil"/>
        <w:bottom w:val="nil"/>
        <w:right w:val="nil"/>
        <w:between w:val="nil"/>
        <w:bar w:val="nil"/>
      </w:pBdr>
      <w:spacing w:after="0" w:line="240" w:lineRule="auto"/>
    </w:pPr>
    <w:rPr>
      <w:rFonts w:ascii="Helvetica Neue" w:eastAsia="Helvetica Neue" w:hAnsi="Helvetica Neue" w:cs="Helvetica Neue"/>
      <w:color w:val="000000"/>
      <w:kern w:val="0"/>
      <w:sz w:val="22"/>
      <w:szCs w:val="22"/>
      <w:bdr w:val="nil"/>
      <w:lang w:eastAsia="pl-PL"/>
      <w14:ligatures w14:val="none"/>
    </w:rPr>
  </w:style>
  <w:style w:type="paragraph" w:customStyle="1" w:styleId="Nagwek41">
    <w:name w:val="Nagłówek 41"/>
    <w:rsid w:val="009971D2"/>
    <w:pPr>
      <w:pBdr>
        <w:top w:val="nil"/>
        <w:left w:val="nil"/>
        <w:bottom w:val="nil"/>
        <w:right w:val="nil"/>
        <w:between w:val="nil"/>
        <w:bar w:val="nil"/>
      </w:pBdr>
      <w:spacing w:after="200" w:line="276" w:lineRule="auto"/>
      <w:outlineLvl w:val="2"/>
    </w:pPr>
    <w:rPr>
      <w:rFonts w:ascii="Times New Roman" w:eastAsia="Arial Unicode MS" w:hAnsi="Times New Roman" w:cs="Arial Unicode MS"/>
      <w:color w:val="000000"/>
      <w:kern w:val="0"/>
      <w:sz w:val="20"/>
      <w:szCs w:val="20"/>
      <w:u w:color="000000"/>
      <w:bdr w:val="nil"/>
      <w:lang w:eastAsia="pl-PL"/>
      <w14:ligatures w14:val="none"/>
    </w:rPr>
  </w:style>
  <w:style w:type="table" w:customStyle="1" w:styleId="Tabela-Siatka11">
    <w:name w:val="Tabela - Siatka11"/>
    <w:basedOn w:val="Standardowy"/>
    <w:next w:val="Tabela-Siatka"/>
    <w:uiPriority w:val="39"/>
    <w:rsid w:val="009971D2"/>
    <w:pPr>
      <w:spacing w:after="0" w:line="240" w:lineRule="auto"/>
    </w:pPr>
    <w:rPr>
      <w:rFonts w:ascii="Arial" w:eastAsia="Calibri" w:hAnsi="Arial" w:cs="Arial"/>
      <w:color w:val="000000"/>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uiPriority w:val="99"/>
    <w:semiHidden/>
    <w:unhideWhenUsed/>
    <w:rsid w:val="009971D2"/>
    <w:rPr>
      <w:color w:val="605E5C"/>
      <w:shd w:val="clear" w:color="auto" w:fill="E1DFDD"/>
    </w:rPr>
  </w:style>
  <w:style w:type="character" w:styleId="UyteHipercze">
    <w:name w:val="FollowedHyperlink"/>
    <w:rsid w:val="009971D2"/>
    <w:rPr>
      <w:color w:val="954F72"/>
      <w:u w:val="single"/>
    </w:rPr>
  </w:style>
  <w:style w:type="table" w:customStyle="1" w:styleId="Tabela-Siatka21">
    <w:name w:val="Tabela - Siatka21"/>
    <w:basedOn w:val="Standardowy"/>
    <w:next w:val="Tabela-Siatka"/>
    <w:uiPriority w:val="39"/>
    <w:rsid w:val="009971D2"/>
    <w:pPr>
      <w:spacing w:after="0" w:line="240" w:lineRule="auto"/>
    </w:pPr>
    <w:rPr>
      <w:rFonts w:ascii="Arial" w:eastAsia="Calibri" w:hAnsi="Arial" w:cs="Arial"/>
      <w:color w:val="000000"/>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9971D2"/>
    <w:rPr>
      <w:color w:val="605E5C"/>
      <w:shd w:val="clear" w:color="auto" w:fill="E1DFDD"/>
    </w:rPr>
  </w:style>
  <w:style w:type="numbering" w:customStyle="1" w:styleId="WWNum1">
    <w:name w:val="WWNum1"/>
    <w:basedOn w:val="Bezlisty"/>
    <w:rsid w:val="003525D8"/>
    <w:pPr>
      <w:numPr>
        <w:numId w:val="47"/>
      </w:numPr>
    </w:pPr>
  </w:style>
  <w:style w:type="numbering" w:customStyle="1" w:styleId="WWNum35">
    <w:name w:val="WWNum35"/>
    <w:basedOn w:val="Bezlisty"/>
    <w:rsid w:val="003525D8"/>
    <w:pPr>
      <w:numPr>
        <w:numId w:val="48"/>
      </w:numPr>
    </w:pPr>
  </w:style>
  <w:style w:type="table" w:customStyle="1" w:styleId="Tabela-Siatka12">
    <w:name w:val="Tabela - Siatka12"/>
    <w:basedOn w:val="Standardowy"/>
    <w:next w:val="Tabela-Siatka"/>
    <w:uiPriority w:val="39"/>
    <w:rsid w:val="005C6ECB"/>
    <w:pPr>
      <w:spacing w:after="0" w:line="240" w:lineRule="auto"/>
    </w:pPr>
    <w:rPr>
      <w:rFonts w:ascii="Arial" w:hAnsi="Arial" w:cs="Arial"/>
      <w:color w:val="000000"/>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1">
    <w:name w:val="WWNum11"/>
    <w:basedOn w:val="Bezlisty"/>
    <w:rsid w:val="000A6A08"/>
    <w:pPr>
      <w:numPr>
        <w:numId w:val="54"/>
      </w:numPr>
    </w:pPr>
  </w:style>
  <w:style w:type="numbering" w:customStyle="1" w:styleId="WWNum351">
    <w:name w:val="WWNum351"/>
    <w:basedOn w:val="Bezlisty"/>
    <w:rsid w:val="000A6A08"/>
    <w:pPr>
      <w:numPr>
        <w:numId w:val="55"/>
      </w:numPr>
    </w:pPr>
  </w:style>
  <w:style w:type="table" w:customStyle="1" w:styleId="Tabela-Siatka4">
    <w:name w:val="Tabela - Siatka4"/>
    <w:basedOn w:val="Standardowy"/>
    <w:next w:val="Tabela-Siatka"/>
    <w:rsid w:val="00677632"/>
    <w:pPr>
      <w:spacing w:after="200" w:line="276"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1833">
      <w:bodyDiv w:val="1"/>
      <w:marLeft w:val="0"/>
      <w:marRight w:val="0"/>
      <w:marTop w:val="0"/>
      <w:marBottom w:val="0"/>
      <w:divBdr>
        <w:top w:val="none" w:sz="0" w:space="0" w:color="auto"/>
        <w:left w:val="none" w:sz="0" w:space="0" w:color="auto"/>
        <w:bottom w:val="none" w:sz="0" w:space="0" w:color="auto"/>
        <w:right w:val="none" w:sz="0" w:space="0" w:color="auto"/>
      </w:divBdr>
    </w:div>
    <w:div w:id="115175050">
      <w:bodyDiv w:val="1"/>
      <w:marLeft w:val="0"/>
      <w:marRight w:val="0"/>
      <w:marTop w:val="0"/>
      <w:marBottom w:val="0"/>
      <w:divBdr>
        <w:top w:val="none" w:sz="0" w:space="0" w:color="auto"/>
        <w:left w:val="none" w:sz="0" w:space="0" w:color="auto"/>
        <w:bottom w:val="none" w:sz="0" w:space="0" w:color="auto"/>
        <w:right w:val="none" w:sz="0" w:space="0" w:color="auto"/>
      </w:divBdr>
    </w:div>
    <w:div w:id="122236575">
      <w:bodyDiv w:val="1"/>
      <w:marLeft w:val="0"/>
      <w:marRight w:val="0"/>
      <w:marTop w:val="0"/>
      <w:marBottom w:val="0"/>
      <w:divBdr>
        <w:top w:val="none" w:sz="0" w:space="0" w:color="auto"/>
        <w:left w:val="none" w:sz="0" w:space="0" w:color="auto"/>
        <w:bottom w:val="none" w:sz="0" w:space="0" w:color="auto"/>
        <w:right w:val="none" w:sz="0" w:space="0" w:color="auto"/>
      </w:divBdr>
    </w:div>
    <w:div w:id="147980931">
      <w:bodyDiv w:val="1"/>
      <w:marLeft w:val="0"/>
      <w:marRight w:val="0"/>
      <w:marTop w:val="0"/>
      <w:marBottom w:val="0"/>
      <w:divBdr>
        <w:top w:val="none" w:sz="0" w:space="0" w:color="auto"/>
        <w:left w:val="none" w:sz="0" w:space="0" w:color="auto"/>
        <w:bottom w:val="none" w:sz="0" w:space="0" w:color="auto"/>
        <w:right w:val="none" w:sz="0" w:space="0" w:color="auto"/>
      </w:divBdr>
    </w:div>
    <w:div w:id="165173051">
      <w:bodyDiv w:val="1"/>
      <w:marLeft w:val="0"/>
      <w:marRight w:val="0"/>
      <w:marTop w:val="0"/>
      <w:marBottom w:val="0"/>
      <w:divBdr>
        <w:top w:val="none" w:sz="0" w:space="0" w:color="auto"/>
        <w:left w:val="none" w:sz="0" w:space="0" w:color="auto"/>
        <w:bottom w:val="none" w:sz="0" w:space="0" w:color="auto"/>
        <w:right w:val="none" w:sz="0" w:space="0" w:color="auto"/>
      </w:divBdr>
    </w:div>
    <w:div w:id="212086917">
      <w:bodyDiv w:val="1"/>
      <w:marLeft w:val="0"/>
      <w:marRight w:val="0"/>
      <w:marTop w:val="0"/>
      <w:marBottom w:val="0"/>
      <w:divBdr>
        <w:top w:val="none" w:sz="0" w:space="0" w:color="auto"/>
        <w:left w:val="none" w:sz="0" w:space="0" w:color="auto"/>
        <w:bottom w:val="none" w:sz="0" w:space="0" w:color="auto"/>
        <w:right w:val="none" w:sz="0" w:space="0" w:color="auto"/>
      </w:divBdr>
    </w:div>
    <w:div w:id="229971295">
      <w:bodyDiv w:val="1"/>
      <w:marLeft w:val="0"/>
      <w:marRight w:val="0"/>
      <w:marTop w:val="0"/>
      <w:marBottom w:val="0"/>
      <w:divBdr>
        <w:top w:val="none" w:sz="0" w:space="0" w:color="auto"/>
        <w:left w:val="none" w:sz="0" w:space="0" w:color="auto"/>
        <w:bottom w:val="none" w:sz="0" w:space="0" w:color="auto"/>
        <w:right w:val="none" w:sz="0" w:space="0" w:color="auto"/>
      </w:divBdr>
    </w:div>
    <w:div w:id="240917580">
      <w:bodyDiv w:val="1"/>
      <w:marLeft w:val="0"/>
      <w:marRight w:val="0"/>
      <w:marTop w:val="0"/>
      <w:marBottom w:val="0"/>
      <w:divBdr>
        <w:top w:val="none" w:sz="0" w:space="0" w:color="auto"/>
        <w:left w:val="none" w:sz="0" w:space="0" w:color="auto"/>
        <w:bottom w:val="none" w:sz="0" w:space="0" w:color="auto"/>
        <w:right w:val="none" w:sz="0" w:space="0" w:color="auto"/>
      </w:divBdr>
    </w:div>
    <w:div w:id="241111820">
      <w:bodyDiv w:val="1"/>
      <w:marLeft w:val="0"/>
      <w:marRight w:val="0"/>
      <w:marTop w:val="0"/>
      <w:marBottom w:val="0"/>
      <w:divBdr>
        <w:top w:val="none" w:sz="0" w:space="0" w:color="auto"/>
        <w:left w:val="none" w:sz="0" w:space="0" w:color="auto"/>
        <w:bottom w:val="none" w:sz="0" w:space="0" w:color="auto"/>
        <w:right w:val="none" w:sz="0" w:space="0" w:color="auto"/>
      </w:divBdr>
    </w:div>
    <w:div w:id="270012820">
      <w:bodyDiv w:val="1"/>
      <w:marLeft w:val="0"/>
      <w:marRight w:val="0"/>
      <w:marTop w:val="0"/>
      <w:marBottom w:val="0"/>
      <w:divBdr>
        <w:top w:val="none" w:sz="0" w:space="0" w:color="auto"/>
        <w:left w:val="none" w:sz="0" w:space="0" w:color="auto"/>
        <w:bottom w:val="none" w:sz="0" w:space="0" w:color="auto"/>
        <w:right w:val="none" w:sz="0" w:space="0" w:color="auto"/>
      </w:divBdr>
    </w:div>
    <w:div w:id="270864836">
      <w:bodyDiv w:val="1"/>
      <w:marLeft w:val="0"/>
      <w:marRight w:val="0"/>
      <w:marTop w:val="0"/>
      <w:marBottom w:val="0"/>
      <w:divBdr>
        <w:top w:val="none" w:sz="0" w:space="0" w:color="auto"/>
        <w:left w:val="none" w:sz="0" w:space="0" w:color="auto"/>
        <w:bottom w:val="none" w:sz="0" w:space="0" w:color="auto"/>
        <w:right w:val="none" w:sz="0" w:space="0" w:color="auto"/>
      </w:divBdr>
    </w:div>
    <w:div w:id="277614042">
      <w:bodyDiv w:val="1"/>
      <w:marLeft w:val="0"/>
      <w:marRight w:val="0"/>
      <w:marTop w:val="0"/>
      <w:marBottom w:val="0"/>
      <w:divBdr>
        <w:top w:val="none" w:sz="0" w:space="0" w:color="auto"/>
        <w:left w:val="none" w:sz="0" w:space="0" w:color="auto"/>
        <w:bottom w:val="none" w:sz="0" w:space="0" w:color="auto"/>
        <w:right w:val="none" w:sz="0" w:space="0" w:color="auto"/>
      </w:divBdr>
    </w:div>
    <w:div w:id="383407318">
      <w:bodyDiv w:val="1"/>
      <w:marLeft w:val="0"/>
      <w:marRight w:val="0"/>
      <w:marTop w:val="0"/>
      <w:marBottom w:val="0"/>
      <w:divBdr>
        <w:top w:val="none" w:sz="0" w:space="0" w:color="auto"/>
        <w:left w:val="none" w:sz="0" w:space="0" w:color="auto"/>
        <w:bottom w:val="none" w:sz="0" w:space="0" w:color="auto"/>
        <w:right w:val="none" w:sz="0" w:space="0" w:color="auto"/>
      </w:divBdr>
    </w:div>
    <w:div w:id="519858018">
      <w:bodyDiv w:val="1"/>
      <w:marLeft w:val="0"/>
      <w:marRight w:val="0"/>
      <w:marTop w:val="0"/>
      <w:marBottom w:val="0"/>
      <w:divBdr>
        <w:top w:val="none" w:sz="0" w:space="0" w:color="auto"/>
        <w:left w:val="none" w:sz="0" w:space="0" w:color="auto"/>
        <w:bottom w:val="none" w:sz="0" w:space="0" w:color="auto"/>
        <w:right w:val="none" w:sz="0" w:space="0" w:color="auto"/>
      </w:divBdr>
    </w:div>
    <w:div w:id="610667163">
      <w:bodyDiv w:val="1"/>
      <w:marLeft w:val="0"/>
      <w:marRight w:val="0"/>
      <w:marTop w:val="0"/>
      <w:marBottom w:val="0"/>
      <w:divBdr>
        <w:top w:val="none" w:sz="0" w:space="0" w:color="auto"/>
        <w:left w:val="none" w:sz="0" w:space="0" w:color="auto"/>
        <w:bottom w:val="none" w:sz="0" w:space="0" w:color="auto"/>
        <w:right w:val="none" w:sz="0" w:space="0" w:color="auto"/>
      </w:divBdr>
    </w:div>
    <w:div w:id="722287198">
      <w:bodyDiv w:val="1"/>
      <w:marLeft w:val="0"/>
      <w:marRight w:val="0"/>
      <w:marTop w:val="0"/>
      <w:marBottom w:val="0"/>
      <w:divBdr>
        <w:top w:val="none" w:sz="0" w:space="0" w:color="auto"/>
        <w:left w:val="none" w:sz="0" w:space="0" w:color="auto"/>
        <w:bottom w:val="none" w:sz="0" w:space="0" w:color="auto"/>
        <w:right w:val="none" w:sz="0" w:space="0" w:color="auto"/>
      </w:divBdr>
    </w:div>
    <w:div w:id="793986946">
      <w:bodyDiv w:val="1"/>
      <w:marLeft w:val="0"/>
      <w:marRight w:val="0"/>
      <w:marTop w:val="0"/>
      <w:marBottom w:val="0"/>
      <w:divBdr>
        <w:top w:val="none" w:sz="0" w:space="0" w:color="auto"/>
        <w:left w:val="none" w:sz="0" w:space="0" w:color="auto"/>
        <w:bottom w:val="none" w:sz="0" w:space="0" w:color="auto"/>
        <w:right w:val="none" w:sz="0" w:space="0" w:color="auto"/>
      </w:divBdr>
    </w:div>
    <w:div w:id="830174538">
      <w:bodyDiv w:val="1"/>
      <w:marLeft w:val="0"/>
      <w:marRight w:val="0"/>
      <w:marTop w:val="0"/>
      <w:marBottom w:val="0"/>
      <w:divBdr>
        <w:top w:val="none" w:sz="0" w:space="0" w:color="auto"/>
        <w:left w:val="none" w:sz="0" w:space="0" w:color="auto"/>
        <w:bottom w:val="none" w:sz="0" w:space="0" w:color="auto"/>
        <w:right w:val="none" w:sz="0" w:space="0" w:color="auto"/>
      </w:divBdr>
    </w:div>
    <w:div w:id="924341759">
      <w:bodyDiv w:val="1"/>
      <w:marLeft w:val="0"/>
      <w:marRight w:val="0"/>
      <w:marTop w:val="0"/>
      <w:marBottom w:val="0"/>
      <w:divBdr>
        <w:top w:val="none" w:sz="0" w:space="0" w:color="auto"/>
        <w:left w:val="none" w:sz="0" w:space="0" w:color="auto"/>
        <w:bottom w:val="none" w:sz="0" w:space="0" w:color="auto"/>
        <w:right w:val="none" w:sz="0" w:space="0" w:color="auto"/>
      </w:divBdr>
    </w:div>
    <w:div w:id="954410490">
      <w:bodyDiv w:val="1"/>
      <w:marLeft w:val="0"/>
      <w:marRight w:val="0"/>
      <w:marTop w:val="0"/>
      <w:marBottom w:val="0"/>
      <w:divBdr>
        <w:top w:val="none" w:sz="0" w:space="0" w:color="auto"/>
        <w:left w:val="none" w:sz="0" w:space="0" w:color="auto"/>
        <w:bottom w:val="none" w:sz="0" w:space="0" w:color="auto"/>
        <w:right w:val="none" w:sz="0" w:space="0" w:color="auto"/>
      </w:divBdr>
    </w:div>
    <w:div w:id="1014310428">
      <w:bodyDiv w:val="1"/>
      <w:marLeft w:val="0"/>
      <w:marRight w:val="0"/>
      <w:marTop w:val="0"/>
      <w:marBottom w:val="0"/>
      <w:divBdr>
        <w:top w:val="none" w:sz="0" w:space="0" w:color="auto"/>
        <w:left w:val="none" w:sz="0" w:space="0" w:color="auto"/>
        <w:bottom w:val="none" w:sz="0" w:space="0" w:color="auto"/>
        <w:right w:val="none" w:sz="0" w:space="0" w:color="auto"/>
      </w:divBdr>
    </w:div>
    <w:div w:id="1050956590">
      <w:bodyDiv w:val="1"/>
      <w:marLeft w:val="0"/>
      <w:marRight w:val="0"/>
      <w:marTop w:val="0"/>
      <w:marBottom w:val="0"/>
      <w:divBdr>
        <w:top w:val="none" w:sz="0" w:space="0" w:color="auto"/>
        <w:left w:val="none" w:sz="0" w:space="0" w:color="auto"/>
        <w:bottom w:val="none" w:sz="0" w:space="0" w:color="auto"/>
        <w:right w:val="none" w:sz="0" w:space="0" w:color="auto"/>
      </w:divBdr>
    </w:div>
    <w:div w:id="1052270593">
      <w:bodyDiv w:val="1"/>
      <w:marLeft w:val="0"/>
      <w:marRight w:val="0"/>
      <w:marTop w:val="0"/>
      <w:marBottom w:val="0"/>
      <w:divBdr>
        <w:top w:val="none" w:sz="0" w:space="0" w:color="auto"/>
        <w:left w:val="none" w:sz="0" w:space="0" w:color="auto"/>
        <w:bottom w:val="none" w:sz="0" w:space="0" w:color="auto"/>
        <w:right w:val="none" w:sz="0" w:space="0" w:color="auto"/>
      </w:divBdr>
    </w:div>
    <w:div w:id="1103499176">
      <w:bodyDiv w:val="1"/>
      <w:marLeft w:val="0"/>
      <w:marRight w:val="0"/>
      <w:marTop w:val="0"/>
      <w:marBottom w:val="0"/>
      <w:divBdr>
        <w:top w:val="none" w:sz="0" w:space="0" w:color="auto"/>
        <w:left w:val="none" w:sz="0" w:space="0" w:color="auto"/>
        <w:bottom w:val="none" w:sz="0" w:space="0" w:color="auto"/>
        <w:right w:val="none" w:sz="0" w:space="0" w:color="auto"/>
      </w:divBdr>
    </w:div>
    <w:div w:id="1214080320">
      <w:bodyDiv w:val="1"/>
      <w:marLeft w:val="0"/>
      <w:marRight w:val="0"/>
      <w:marTop w:val="0"/>
      <w:marBottom w:val="0"/>
      <w:divBdr>
        <w:top w:val="none" w:sz="0" w:space="0" w:color="auto"/>
        <w:left w:val="none" w:sz="0" w:space="0" w:color="auto"/>
        <w:bottom w:val="none" w:sz="0" w:space="0" w:color="auto"/>
        <w:right w:val="none" w:sz="0" w:space="0" w:color="auto"/>
      </w:divBdr>
    </w:div>
    <w:div w:id="1343698476">
      <w:bodyDiv w:val="1"/>
      <w:marLeft w:val="0"/>
      <w:marRight w:val="0"/>
      <w:marTop w:val="0"/>
      <w:marBottom w:val="0"/>
      <w:divBdr>
        <w:top w:val="none" w:sz="0" w:space="0" w:color="auto"/>
        <w:left w:val="none" w:sz="0" w:space="0" w:color="auto"/>
        <w:bottom w:val="none" w:sz="0" w:space="0" w:color="auto"/>
        <w:right w:val="none" w:sz="0" w:space="0" w:color="auto"/>
      </w:divBdr>
    </w:div>
    <w:div w:id="1369718302">
      <w:bodyDiv w:val="1"/>
      <w:marLeft w:val="0"/>
      <w:marRight w:val="0"/>
      <w:marTop w:val="0"/>
      <w:marBottom w:val="0"/>
      <w:divBdr>
        <w:top w:val="none" w:sz="0" w:space="0" w:color="auto"/>
        <w:left w:val="none" w:sz="0" w:space="0" w:color="auto"/>
        <w:bottom w:val="none" w:sz="0" w:space="0" w:color="auto"/>
        <w:right w:val="none" w:sz="0" w:space="0" w:color="auto"/>
      </w:divBdr>
    </w:div>
    <w:div w:id="1544441811">
      <w:bodyDiv w:val="1"/>
      <w:marLeft w:val="0"/>
      <w:marRight w:val="0"/>
      <w:marTop w:val="0"/>
      <w:marBottom w:val="0"/>
      <w:divBdr>
        <w:top w:val="none" w:sz="0" w:space="0" w:color="auto"/>
        <w:left w:val="none" w:sz="0" w:space="0" w:color="auto"/>
        <w:bottom w:val="none" w:sz="0" w:space="0" w:color="auto"/>
        <w:right w:val="none" w:sz="0" w:space="0" w:color="auto"/>
      </w:divBdr>
    </w:div>
    <w:div w:id="1685400874">
      <w:bodyDiv w:val="1"/>
      <w:marLeft w:val="0"/>
      <w:marRight w:val="0"/>
      <w:marTop w:val="0"/>
      <w:marBottom w:val="0"/>
      <w:divBdr>
        <w:top w:val="none" w:sz="0" w:space="0" w:color="auto"/>
        <w:left w:val="none" w:sz="0" w:space="0" w:color="auto"/>
        <w:bottom w:val="none" w:sz="0" w:space="0" w:color="auto"/>
        <w:right w:val="none" w:sz="0" w:space="0" w:color="auto"/>
      </w:divBdr>
    </w:div>
    <w:div w:id="1761564705">
      <w:bodyDiv w:val="1"/>
      <w:marLeft w:val="0"/>
      <w:marRight w:val="0"/>
      <w:marTop w:val="0"/>
      <w:marBottom w:val="0"/>
      <w:divBdr>
        <w:top w:val="none" w:sz="0" w:space="0" w:color="auto"/>
        <w:left w:val="none" w:sz="0" w:space="0" w:color="auto"/>
        <w:bottom w:val="none" w:sz="0" w:space="0" w:color="auto"/>
        <w:right w:val="none" w:sz="0" w:space="0" w:color="auto"/>
      </w:divBdr>
    </w:div>
    <w:div w:id="1887599905">
      <w:bodyDiv w:val="1"/>
      <w:marLeft w:val="0"/>
      <w:marRight w:val="0"/>
      <w:marTop w:val="0"/>
      <w:marBottom w:val="0"/>
      <w:divBdr>
        <w:top w:val="none" w:sz="0" w:space="0" w:color="auto"/>
        <w:left w:val="none" w:sz="0" w:space="0" w:color="auto"/>
        <w:bottom w:val="none" w:sz="0" w:space="0" w:color="auto"/>
        <w:right w:val="none" w:sz="0" w:space="0" w:color="auto"/>
      </w:divBdr>
    </w:div>
    <w:div w:id="1971589414">
      <w:bodyDiv w:val="1"/>
      <w:marLeft w:val="0"/>
      <w:marRight w:val="0"/>
      <w:marTop w:val="0"/>
      <w:marBottom w:val="0"/>
      <w:divBdr>
        <w:top w:val="none" w:sz="0" w:space="0" w:color="auto"/>
        <w:left w:val="none" w:sz="0" w:space="0" w:color="auto"/>
        <w:bottom w:val="none" w:sz="0" w:space="0" w:color="auto"/>
        <w:right w:val="none" w:sz="0" w:space="0" w:color="auto"/>
      </w:divBdr>
    </w:div>
    <w:div w:id="1983583243">
      <w:bodyDiv w:val="1"/>
      <w:marLeft w:val="0"/>
      <w:marRight w:val="0"/>
      <w:marTop w:val="0"/>
      <w:marBottom w:val="0"/>
      <w:divBdr>
        <w:top w:val="none" w:sz="0" w:space="0" w:color="auto"/>
        <w:left w:val="none" w:sz="0" w:space="0" w:color="auto"/>
        <w:bottom w:val="none" w:sz="0" w:space="0" w:color="auto"/>
        <w:right w:val="none" w:sz="0" w:space="0" w:color="auto"/>
      </w:divBdr>
    </w:div>
    <w:div w:id="2035423328">
      <w:bodyDiv w:val="1"/>
      <w:marLeft w:val="0"/>
      <w:marRight w:val="0"/>
      <w:marTop w:val="0"/>
      <w:marBottom w:val="0"/>
      <w:divBdr>
        <w:top w:val="none" w:sz="0" w:space="0" w:color="auto"/>
        <w:left w:val="none" w:sz="0" w:space="0" w:color="auto"/>
        <w:bottom w:val="none" w:sz="0" w:space="0" w:color="auto"/>
        <w:right w:val="none" w:sz="0" w:space="0" w:color="auto"/>
      </w:divBdr>
    </w:div>
    <w:div w:id="214342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zwl.pl/autor/Nigel-Rawlinson,a,2838739" TargetMode="External"/><Relationship Id="rId18" Type="http://schemas.openxmlformats.org/officeDocument/2006/relationships/hyperlink" Target="https://wckmed.wp.mil.pl/plik/file/2019/WYTYCZNE_TCCC_2019_interaktywna_ksiazka/index.html" TargetMode="External"/><Relationship Id="rId26" Type="http://schemas.openxmlformats.org/officeDocument/2006/relationships/hyperlink" Target="https://www.medicon.pl/autor/wojciech-gernand" TargetMode="External"/><Relationship Id="rId3" Type="http://schemas.openxmlformats.org/officeDocument/2006/relationships/styles" Target="styles.xml"/><Relationship Id="rId21" Type="http://schemas.openxmlformats.org/officeDocument/2006/relationships/hyperlink" Target="https://pzwl.pl/wydawca/PZWL-Wydawnictwo-Lekarskie,w,670733"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bbujko940@interia.pl" TargetMode="External"/><Relationship Id="rId17" Type="http://schemas.openxmlformats.org/officeDocument/2006/relationships/hyperlink" Target="https://deployedmedicine.com/content/40" TargetMode="External"/><Relationship Id="rId25" Type="http://schemas.openxmlformats.org/officeDocument/2006/relationships/hyperlink" Target="https://www.profinfo.pl/autorzy/dembinska-kiec,99388.html"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ooks.allogy.com/web/tenant/8/books/b729b76a-1a34-4bf7-b76b-66bb2072b2a7/" TargetMode="External"/><Relationship Id="rId20" Type="http://schemas.openxmlformats.org/officeDocument/2006/relationships/image" Target="media/image5.jpeg"/><Relationship Id="rId29" Type="http://schemas.openxmlformats.org/officeDocument/2006/relationships/hyperlink" Target="http://www.okruszek.org.pl/2020/06/25/o-pomaganiu/nieuleczalna-choroba-jak-wykorzystac-cz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www.profinfo.pl/autorzy/bsolnica,99385.html" TargetMode="External"/><Relationship Id="rId32" Type="http://schemas.openxmlformats.org/officeDocument/2006/relationships/hyperlink" Target="mailto:robzen@wp.pl"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pzwl.pl/wydawca/PZWL-Wydawnictwo-Lekarskie,w,670733" TargetMode="External"/><Relationship Id="rId28" Type="http://schemas.openxmlformats.org/officeDocument/2006/relationships/hyperlink" Target="https://bliskochorego.pl/" TargetMode="External"/><Relationship Id="rId36" Type="http://schemas.openxmlformats.org/officeDocument/2006/relationships/theme" Target="theme/theme1.xml"/><Relationship Id="rId10" Type="http://schemas.openxmlformats.org/officeDocument/2006/relationships/hyperlink" Target="https://www.medicon.pl/ksiazki/roy-lee-alson" TargetMode="External"/><Relationship Id="rId19" Type="http://schemas.openxmlformats.org/officeDocument/2006/relationships/hyperlink" Target="mailto:bbujko940@interia.pl" TargetMode="External"/><Relationship Id="rId31" Type="http://schemas.openxmlformats.org/officeDocument/2006/relationships/hyperlink" Target="http://www.hospicjumwagrowiec.pl/" TargetMode="External"/><Relationship Id="rId4" Type="http://schemas.openxmlformats.org/officeDocument/2006/relationships/settings" Target="settings.xml"/><Relationship Id="rId9" Type="http://schemas.openxmlformats.org/officeDocument/2006/relationships/hyperlink" Target="https://www.medicon.pl/ksiazki/john-emory-campbell" TargetMode="External"/><Relationship Id="rId14" Type="http://schemas.openxmlformats.org/officeDocument/2006/relationships/image" Target="media/image3.jpeg"/><Relationship Id="rId22" Type="http://schemas.openxmlformats.org/officeDocument/2006/relationships/hyperlink" Target="https://pzwl.pl/autor/Peter-Neu,a,2585384" TargetMode="External"/><Relationship Id="rId27" Type="http://schemas.openxmlformats.org/officeDocument/2006/relationships/image" Target="media/image6.jpeg"/><Relationship Id="rId30" Type="http://schemas.openxmlformats.org/officeDocument/2006/relationships/hyperlink" Target="https://opiekawdomu.info/chory-w-domu/porady-psychologa/co-przezywa-czlowiek-smiertelnie-chory-etapy-odchodzenia-etap-buntu-i-gniewu/"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D6686-49F7-4479-B34F-12268AC5B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192</Pages>
  <Words>52564</Words>
  <Characters>315389</Characters>
  <Application>Microsoft Office Word</Application>
  <DocSecurity>4</DocSecurity>
  <Lines>2628</Lines>
  <Paragraphs>734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Ratuszniak</dc:creator>
  <cp:keywords/>
  <dc:description/>
  <cp:lastModifiedBy>Monika Anna Kopeć</cp:lastModifiedBy>
  <cp:revision>2</cp:revision>
  <dcterms:created xsi:type="dcterms:W3CDTF">2026-09-25T08:34:00Z</dcterms:created>
  <dcterms:modified xsi:type="dcterms:W3CDTF">2026-09-25T08:34:00Z</dcterms:modified>
</cp:coreProperties>
</file>