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4AD5" w14:textId="77777777" w:rsidR="00A56C62" w:rsidRPr="00A93E45" w:rsidRDefault="00A56C62" w:rsidP="00A56C62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3E45" w:rsidRPr="00A93E45" w14:paraId="6BF14702" w14:textId="77777777" w:rsidTr="4229DDFB">
        <w:trPr>
          <w:trHeight w:val="269"/>
        </w:trPr>
        <w:tc>
          <w:tcPr>
            <w:tcW w:w="1968" w:type="dxa"/>
            <w:vMerge w:val="restart"/>
          </w:tcPr>
          <w:p w14:paraId="5289AFD5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A93E45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17D466D0" wp14:editId="4A78E71E">
                  <wp:extent cx="1066800" cy="106680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72B7226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8C6C145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A93E45" w:rsidRPr="00A93E45" w14:paraId="426CAEF0" w14:textId="77777777" w:rsidTr="4229DDFB">
        <w:trPr>
          <w:trHeight w:val="275"/>
        </w:trPr>
        <w:tc>
          <w:tcPr>
            <w:tcW w:w="1968" w:type="dxa"/>
            <w:vMerge/>
          </w:tcPr>
          <w:p w14:paraId="223E1ADA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398F23D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91EE37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A93E45" w:rsidRPr="00A93E45" w14:paraId="4CF76E63" w14:textId="77777777" w:rsidTr="4229DDFB">
        <w:trPr>
          <w:trHeight w:val="139"/>
        </w:trPr>
        <w:tc>
          <w:tcPr>
            <w:tcW w:w="1968" w:type="dxa"/>
            <w:vMerge/>
          </w:tcPr>
          <w:p w14:paraId="5E8009CC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104C46D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EF08A53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A93E45" w:rsidRPr="00A93E45" w14:paraId="25A196E0" w14:textId="77777777" w:rsidTr="4229DDFB">
        <w:trPr>
          <w:trHeight w:val="139"/>
        </w:trPr>
        <w:tc>
          <w:tcPr>
            <w:tcW w:w="1968" w:type="dxa"/>
            <w:vMerge/>
          </w:tcPr>
          <w:p w14:paraId="4B52BCCE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02219CE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A93E45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744CE0C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A93E45" w:rsidRPr="00A93E45" w14:paraId="74FB08E6" w14:textId="77777777" w:rsidTr="4229DDFB">
        <w:trPr>
          <w:trHeight w:val="139"/>
        </w:trPr>
        <w:tc>
          <w:tcPr>
            <w:tcW w:w="1968" w:type="dxa"/>
            <w:vMerge/>
          </w:tcPr>
          <w:p w14:paraId="4325D43C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1D4BD8DE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1CB72AD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A93E45" w:rsidRPr="00A93E45" w14:paraId="6A56CBAA" w14:textId="77777777" w:rsidTr="4229DDF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D914648" w14:textId="77777777" w:rsidR="00A93E45" w:rsidRPr="00A93E45" w:rsidRDefault="00A93E45" w:rsidP="00A93E4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29422A20" w14:textId="77777777" w:rsidR="00A93E45" w:rsidRPr="00A93E45" w:rsidRDefault="00497659" w:rsidP="00A93E4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D.1</w:t>
            </w:r>
          </w:p>
        </w:tc>
      </w:tr>
    </w:tbl>
    <w:p w14:paraId="1ED021E2" w14:textId="77777777" w:rsidR="00484E59" w:rsidRPr="00A93E45" w:rsidRDefault="0089285D" w:rsidP="009A55D7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A93E45"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 w:rsidR="007357F2"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="009A55D7" w:rsidRPr="00A93E45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</w:p>
    <w:p w14:paraId="31B0AEDF" w14:textId="77777777" w:rsidR="00484E59" w:rsidRPr="00A93E45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>1.</w:t>
      </w:r>
      <w:r w:rsidR="00484E59" w:rsidRPr="00A93E45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93E45" w14:paraId="3F7AABE2" w14:textId="77777777" w:rsidTr="00F71521">
        <w:trPr>
          <w:trHeight w:val="328"/>
        </w:trPr>
        <w:tc>
          <w:tcPr>
            <w:tcW w:w="4219" w:type="dxa"/>
            <w:vAlign w:val="center"/>
          </w:tcPr>
          <w:p w14:paraId="62317DB2" w14:textId="77777777" w:rsidR="00484E59" w:rsidRPr="00A93E45" w:rsidRDefault="00206C13" w:rsidP="00A93E45">
            <w:pPr>
              <w:pStyle w:val="akarta"/>
            </w:pPr>
            <w:r w:rsidRPr="00A93E45">
              <w:t xml:space="preserve">Nazwa </w:t>
            </w:r>
            <w:r w:rsidR="009A55D7" w:rsidRPr="00A93E45">
              <w:t>zajęć</w:t>
            </w:r>
          </w:p>
        </w:tc>
        <w:tc>
          <w:tcPr>
            <w:tcW w:w="5670" w:type="dxa"/>
            <w:vAlign w:val="center"/>
          </w:tcPr>
          <w:p w14:paraId="1FB009F4" w14:textId="77777777" w:rsidR="00484E59" w:rsidRPr="00A93E45" w:rsidRDefault="00ED3044" w:rsidP="00A93E45">
            <w:pPr>
              <w:pStyle w:val="akarta"/>
            </w:pPr>
            <w:r w:rsidRPr="00A93E45">
              <w:rPr>
                <w:lang w:eastAsia="zh-CN"/>
              </w:rPr>
              <w:t>Praktyka w domu opieki</w:t>
            </w:r>
            <w:r w:rsidR="00165CAA" w:rsidRPr="00A93E45">
              <w:rPr>
                <w:lang w:eastAsia="zh-CN"/>
              </w:rPr>
              <w:t xml:space="preserve"> społecznej</w:t>
            </w:r>
          </w:p>
        </w:tc>
      </w:tr>
      <w:tr w:rsidR="00484E59" w:rsidRPr="00A93E45" w14:paraId="34BCB745" w14:textId="77777777" w:rsidTr="00F71521">
        <w:tc>
          <w:tcPr>
            <w:tcW w:w="4219" w:type="dxa"/>
            <w:vAlign w:val="center"/>
          </w:tcPr>
          <w:p w14:paraId="6020D990" w14:textId="77777777" w:rsidR="00484E59" w:rsidRPr="00A93E45" w:rsidRDefault="00484E59" w:rsidP="00A93E45">
            <w:pPr>
              <w:pStyle w:val="akarta"/>
            </w:pPr>
            <w:r w:rsidRPr="00A93E45">
              <w:t>Punkty ECTS</w:t>
            </w:r>
          </w:p>
        </w:tc>
        <w:tc>
          <w:tcPr>
            <w:tcW w:w="5670" w:type="dxa"/>
            <w:vAlign w:val="center"/>
          </w:tcPr>
          <w:p w14:paraId="674748B2" w14:textId="77777777" w:rsidR="00484E59" w:rsidRPr="00A93E45" w:rsidRDefault="00ED3044" w:rsidP="00A93E45">
            <w:pPr>
              <w:pStyle w:val="akarta"/>
            </w:pPr>
            <w:r w:rsidRPr="00A93E45">
              <w:t>3</w:t>
            </w:r>
          </w:p>
        </w:tc>
      </w:tr>
      <w:tr w:rsidR="00484E59" w:rsidRPr="00A93E45" w14:paraId="286513D8" w14:textId="77777777" w:rsidTr="00F71521">
        <w:tc>
          <w:tcPr>
            <w:tcW w:w="4219" w:type="dxa"/>
            <w:vAlign w:val="center"/>
          </w:tcPr>
          <w:p w14:paraId="46CFAD67" w14:textId="77777777" w:rsidR="00484E59" w:rsidRPr="00A93E45" w:rsidRDefault="00484E59" w:rsidP="00A93E45">
            <w:pPr>
              <w:pStyle w:val="akarta"/>
            </w:pPr>
            <w:r w:rsidRPr="00A93E45">
              <w:t xml:space="preserve">Rodzaj </w:t>
            </w:r>
            <w:r w:rsidR="009A55D7" w:rsidRPr="00A93E45">
              <w:t>zajęć</w:t>
            </w:r>
          </w:p>
        </w:tc>
        <w:tc>
          <w:tcPr>
            <w:tcW w:w="5670" w:type="dxa"/>
            <w:vAlign w:val="center"/>
          </w:tcPr>
          <w:p w14:paraId="283C325E" w14:textId="77777777" w:rsidR="00484E59" w:rsidRPr="00A93E45" w:rsidRDefault="005D3C23" w:rsidP="00A93E45">
            <w:pPr>
              <w:pStyle w:val="akarta"/>
            </w:pPr>
            <w:r w:rsidRPr="00A93E45">
              <w:t>obowiązkowe</w:t>
            </w:r>
          </w:p>
        </w:tc>
      </w:tr>
      <w:tr w:rsidR="009A55D7" w:rsidRPr="00A93E45" w14:paraId="5589B4EA" w14:textId="77777777" w:rsidTr="00F71521">
        <w:tc>
          <w:tcPr>
            <w:tcW w:w="4219" w:type="dxa"/>
            <w:vAlign w:val="center"/>
          </w:tcPr>
          <w:p w14:paraId="48B71B30" w14:textId="77777777" w:rsidR="009A55D7" w:rsidRPr="00A93E45" w:rsidRDefault="009A55D7" w:rsidP="00A93E45">
            <w:pPr>
              <w:pStyle w:val="akarta"/>
            </w:pPr>
            <w:r w:rsidRPr="00A93E45">
              <w:t>Moduł/specjalizacja</w:t>
            </w:r>
          </w:p>
        </w:tc>
        <w:tc>
          <w:tcPr>
            <w:tcW w:w="5670" w:type="dxa"/>
            <w:vAlign w:val="center"/>
          </w:tcPr>
          <w:p w14:paraId="339AD27C" w14:textId="77777777" w:rsidR="009A55D7" w:rsidRPr="00A93E45" w:rsidRDefault="000D1FE3" w:rsidP="00A93E45">
            <w:pPr>
              <w:pStyle w:val="akarta"/>
            </w:pPr>
            <w:r w:rsidRPr="00A93E45">
              <w:t>Praktyki</w:t>
            </w:r>
          </w:p>
        </w:tc>
      </w:tr>
      <w:tr w:rsidR="00484E59" w:rsidRPr="00A93E45" w14:paraId="729B9549" w14:textId="77777777" w:rsidTr="00F71521">
        <w:tc>
          <w:tcPr>
            <w:tcW w:w="4219" w:type="dxa"/>
            <w:vAlign w:val="center"/>
          </w:tcPr>
          <w:p w14:paraId="1EEE54FE" w14:textId="77777777" w:rsidR="00484E59" w:rsidRPr="00A93E45" w:rsidRDefault="00484E59" w:rsidP="00A93E45">
            <w:pPr>
              <w:pStyle w:val="akarta"/>
            </w:pPr>
            <w:r w:rsidRPr="00A93E45">
              <w:t>Język</w:t>
            </w:r>
            <w:r w:rsidR="009A55D7" w:rsidRPr="00A93E45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83F61E6" w14:textId="77777777" w:rsidR="00484E59" w:rsidRPr="00A93E45" w:rsidRDefault="00C948BB" w:rsidP="00A93E45">
            <w:pPr>
              <w:pStyle w:val="akarta"/>
            </w:pPr>
            <w:r w:rsidRPr="00A93E45">
              <w:t>Język polski</w:t>
            </w:r>
          </w:p>
        </w:tc>
      </w:tr>
      <w:tr w:rsidR="00484E59" w:rsidRPr="00A93E45" w14:paraId="63277DF8" w14:textId="77777777" w:rsidTr="00F71521">
        <w:tc>
          <w:tcPr>
            <w:tcW w:w="4219" w:type="dxa"/>
            <w:vAlign w:val="center"/>
          </w:tcPr>
          <w:p w14:paraId="55BAFE77" w14:textId="77777777" w:rsidR="00484E59" w:rsidRPr="00A93E45" w:rsidRDefault="00484E59" w:rsidP="00A93E45">
            <w:pPr>
              <w:pStyle w:val="akarta"/>
            </w:pPr>
            <w:r w:rsidRPr="00A93E45">
              <w:t>Rok studiów</w:t>
            </w:r>
          </w:p>
        </w:tc>
        <w:tc>
          <w:tcPr>
            <w:tcW w:w="5670" w:type="dxa"/>
            <w:vAlign w:val="center"/>
          </w:tcPr>
          <w:p w14:paraId="01C0F945" w14:textId="77777777" w:rsidR="00484E59" w:rsidRPr="00A93E45" w:rsidRDefault="00ED3044" w:rsidP="00A93E45">
            <w:pPr>
              <w:pStyle w:val="akarta"/>
            </w:pPr>
            <w:r w:rsidRPr="00A93E45">
              <w:t>1</w:t>
            </w:r>
          </w:p>
        </w:tc>
      </w:tr>
      <w:tr w:rsidR="00484E59" w:rsidRPr="00A93E45" w14:paraId="0358356F" w14:textId="77777777" w:rsidTr="006C4168">
        <w:tc>
          <w:tcPr>
            <w:tcW w:w="4219" w:type="dxa"/>
            <w:vAlign w:val="center"/>
          </w:tcPr>
          <w:p w14:paraId="7D186BE2" w14:textId="77777777" w:rsidR="00484E59" w:rsidRPr="00A93E45" w:rsidRDefault="00484E59" w:rsidP="00A93E45">
            <w:pPr>
              <w:pStyle w:val="akarta"/>
            </w:pPr>
            <w:r w:rsidRPr="00A93E45">
              <w:t xml:space="preserve">Imię i nazwisko koordynatora </w:t>
            </w:r>
            <w:r w:rsidR="009A55D7" w:rsidRPr="00A93E45">
              <w:t>zajęć</w:t>
            </w:r>
            <w:r w:rsidRPr="00A93E45">
              <w:t xml:space="preserve"> oraz </w:t>
            </w:r>
            <w:r w:rsidR="009A55D7" w:rsidRPr="00A93E45">
              <w:t xml:space="preserve">osób </w:t>
            </w:r>
            <w:r w:rsidRPr="00A93E45">
              <w:t>prowadzących zajęcia</w:t>
            </w:r>
          </w:p>
        </w:tc>
        <w:tc>
          <w:tcPr>
            <w:tcW w:w="5670" w:type="dxa"/>
            <w:vAlign w:val="center"/>
          </w:tcPr>
          <w:p w14:paraId="2CEFB750" w14:textId="77777777" w:rsidR="00484E59" w:rsidRPr="00A93E45" w:rsidRDefault="004001A0" w:rsidP="003D2920">
            <w:pPr>
              <w:pStyle w:val="akarta"/>
            </w:pPr>
            <w:r>
              <w:t>Mgr Beata Podbereska</w:t>
            </w:r>
          </w:p>
        </w:tc>
      </w:tr>
    </w:tbl>
    <w:p w14:paraId="6A068DBB" w14:textId="77777777" w:rsidR="008F0676" w:rsidRPr="00A93E45" w:rsidRDefault="002030AE" w:rsidP="009A55D7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 xml:space="preserve">2. </w:t>
      </w:r>
      <w:r w:rsidR="008F0676" w:rsidRPr="00A93E45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BC1118" w:rsidRPr="00A93E45" w14:paraId="30347D1D" w14:textId="77777777" w:rsidTr="00A93E45">
        <w:tc>
          <w:tcPr>
            <w:tcW w:w="2660" w:type="dxa"/>
            <w:vAlign w:val="center"/>
          </w:tcPr>
          <w:p w14:paraId="187837CC" w14:textId="77777777" w:rsidR="00BC1118" w:rsidRPr="00A93E45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701400F" w14:textId="77777777" w:rsidR="00BC1118" w:rsidRPr="00A93E45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66036D11" w14:textId="77777777" w:rsidR="00BC1118" w:rsidRPr="00A93E45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C7C1B6A" w14:textId="77777777" w:rsidR="00BC1118" w:rsidRPr="00A93E45" w:rsidRDefault="00BC1118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A93E4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BC1118" w:rsidRPr="00A93E45" w14:paraId="27EEAA2D" w14:textId="77777777" w:rsidTr="00A93E45">
        <w:tc>
          <w:tcPr>
            <w:tcW w:w="2660" w:type="dxa"/>
          </w:tcPr>
          <w:p w14:paraId="68B07F93" w14:textId="77777777" w:rsidR="00BC1118" w:rsidRPr="00A93E45" w:rsidRDefault="000A01FD" w:rsidP="005C6AD8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2410" w:type="dxa"/>
            <w:vAlign w:val="center"/>
          </w:tcPr>
          <w:p w14:paraId="561B1387" w14:textId="77777777" w:rsidR="00BC1118" w:rsidRPr="00A93E45" w:rsidRDefault="00ED3044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263" w:type="dxa"/>
            <w:vAlign w:val="center"/>
          </w:tcPr>
          <w:p w14:paraId="67C8F5D0" w14:textId="77777777" w:rsidR="00BC1118" w:rsidRPr="00A93E45" w:rsidRDefault="00ED3044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92195">
              <w:rPr>
                <w:rFonts w:ascii="Cambria" w:hAnsi="Cambria" w:cs="Times New Roman"/>
                <w:b/>
                <w:bCs/>
                <w:sz w:val="20"/>
                <w:szCs w:val="20"/>
              </w:rPr>
              <w:t>/2</w:t>
            </w:r>
          </w:p>
        </w:tc>
        <w:tc>
          <w:tcPr>
            <w:tcW w:w="2556" w:type="dxa"/>
            <w:vAlign w:val="center"/>
          </w:tcPr>
          <w:p w14:paraId="238B0940" w14:textId="77777777" w:rsidR="00BC1118" w:rsidRPr="00A93E45" w:rsidRDefault="00ED3044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A035698" w14:textId="77777777" w:rsidR="00484E59" w:rsidRPr="00A93E45" w:rsidRDefault="002030AE" w:rsidP="00BC1118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A93E45">
        <w:rPr>
          <w:rFonts w:ascii="Cambria" w:hAnsi="Cambria" w:cs="Times New Roman"/>
          <w:b/>
          <w:bCs/>
        </w:rPr>
        <w:t>3.</w:t>
      </w:r>
      <w:r w:rsidR="002B20F7" w:rsidRPr="00A93E45">
        <w:rPr>
          <w:rFonts w:ascii="Cambria" w:hAnsi="Cambria" w:cs="Times New Roman"/>
          <w:b/>
          <w:bCs/>
        </w:rPr>
        <w:t xml:space="preserve"> Wymagania wstępne</w:t>
      </w:r>
      <w:r w:rsidR="009A55D7" w:rsidRPr="00A93E45">
        <w:rPr>
          <w:rFonts w:ascii="Cambria" w:hAnsi="Cambria" w:cs="Times New Roman"/>
          <w:b/>
          <w:bCs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A93E45" w14:paraId="38A7F1CF" w14:textId="77777777" w:rsidTr="4229DDFB">
        <w:trPr>
          <w:trHeight w:val="301"/>
          <w:jc w:val="center"/>
        </w:trPr>
        <w:tc>
          <w:tcPr>
            <w:tcW w:w="9898" w:type="dxa"/>
          </w:tcPr>
          <w:p w14:paraId="3D1DBB51" w14:textId="77777777" w:rsidR="00EF1B0D" w:rsidRPr="00A93E45" w:rsidRDefault="00AC4ECE" w:rsidP="00A93E45">
            <w:pPr>
              <w:spacing w:before="20" w:after="2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Znajomość zasad higieny i bezpieczeństwa ;   psychologii ogólnej oraz zachowań żywieniowych;  wiedza z zakresu podstaw żywienia człowieka chorego i zdrowego oraz technologii przygotowywania posiłków</w:t>
            </w:r>
          </w:p>
        </w:tc>
      </w:tr>
    </w:tbl>
    <w:p w14:paraId="1DF474CF" w14:textId="77777777" w:rsidR="002B20F7" w:rsidRPr="00A93E45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 xml:space="preserve">4. </w:t>
      </w:r>
      <w:r w:rsidR="002B20F7" w:rsidRPr="00A93E45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93E45" w14:paraId="6A1AF709" w14:textId="77777777" w:rsidTr="000478AF">
        <w:tc>
          <w:tcPr>
            <w:tcW w:w="9889" w:type="dxa"/>
          </w:tcPr>
          <w:p w14:paraId="4631DE2C" w14:textId="77777777" w:rsidR="00AC4ECE" w:rsidRPr="00A93E45" w:rsidRDefault="00AC4ECE" w:rsidP="00A93E45">
            <w:pPr>
              <w:spacing w:before="60" w:after="6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C1 - Poznanie struktury organizacyjnej, zasad funkcjonowania oraz charakteru działalności</w:t>
            </w:r>
            <w:r w:rsidR="00BA3A2D" w:rsidRPr="00A93E45">
              <w:rPr>
                <w:rFonts w:ascii="Cambria" w:hAnsi="Cambria"/>
                <w:sz w:val="20"/>
              </w:rPr>
              <w:t xml:space="preserve"> placówki opiekuńczej</w:t>
            </w:r>
            <w:r w:rsidRPr="00A93E45">
              <w:rPr>
                <w:rFonts w:ascii="Cambria" w:hAnsi="Cambria"/>
                <w:sz w:val="20"/>
              </w:rPr>
              <w:t>. Zapoznanie się</w:t>
            </w:r>
            <w:r w:rsidR="00BA3A2D" w:rsidRPr="00A93E45">
              <w:rPr>
                <w:rFonts w:ascii="Cambria" w:hAnsi="Cambria"/>
                <w:sz w:val="20"/>
              </w:rPr>
              <w:t xml:space="preserve"> organizacją żywienia w placówce</w:t>
            </w:r>
            <w:r w:rsidR="00A93E45">
              <w:rPr>
                <w:rFonts w:ascii="Cambria" w:hAnsi="Cambria"/>
                <w:sz w:val="20"/>
              </w:rPr>
              <w:t>.</w:t>
            </w:r>
          </w:p>
          <w:p w14:paraId="022527F0" w14:textId="77777777" w:rsidR="00AC4ECE" w:rsidRPr="00A93E45" w:rsidRDefault="00AC4ECE" w:rsidP="00A93E45">
            <w:pPr>
              <w:spacing w:before="60" w:after="6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 xml:space="preserve">C2 - Zapoznanie z zasadami postępowania z </w:t>
            </w:r>
            <w:r w:rsidR="00BA3A2D" w:rsidRPr="00A93E45">
              <w:rPr>
                <w:rFonts w:ascii="Cambria" w:hAnsi="Cambria"/>
                <w:sz w:val="20"/>
              </w:rPr>
              <w:t>pacjentem obowiązującymi w domu opieki</w:t>
            </w:r>
            <w:r w:rsidRPr="00A93E45">
              <w:rPr>
                <w:rFonts w:ascii="Cambria" w:hAnsi="Cambria"/>
                <w:sz w:val="20"/>
              </w:rPr>
              <w:t xml:space="preserve">. </w:t>
            </w:r>
          </w:p>
          <w:p w14:paraId="6679CF84" w14:textId="77777777" w:rsidR="009A55D7" w:rsidRPr="00A93E45" w:rsidRDefault="00AC4ECE" w:rsidP="00A93E4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</w:rPr>
              <w:t xml:space="preserve">C3 - Zapoznanie się z </w:t>
            </w:r>
            <w:r w:rsidR="00C36B92" w:rsidRPr="00A93E45">
              <w:rPr>
                <w:rFonts w:ascii="Cambria" w:hAnsi="Cambria"/>
                <w:sz w:val="20"/>
              </w:rPr>
              <w:t>działaniami profilaktycznymi i edukacyjnymi z zakresu zasad prawidłowego żywienia i konsekwencji niezbilansowania jadłospisu</w:t>
            </w:r>
            <w:r w:rsidR="00A93E45">
              <w:rPr>
                <w:rFonts w:ascii="Cambria" w:hAnsi="Cambria"/>
                <w:sz w:val="20"/>
              </w:rPr>
              <w:t>.</w:t>
            </w:r>
          </w:p>
        </w:tc>
      </w:tr>
    </w:tbl>
    <w:p w14:paraId="2783FD52" w14:textId="77777777" w:rsidR="00D56217" w:rsidRPr="00A93E45" w:rsidRDefault="00D56217" w:rsidP="00BC1118">
      <w:pPr>
        <w:spacing w:before="120" w:after="120" w:line="240" w:lineRule="auto"/>
        <w:rPr>
          <w:rFonts w:ascii="Cambria" w:hAnsi="Cambria" w:cs="Times New Roman"/>
          <w:b/>
          <w:bCs/>
        </w:rPr>
      </w:pPr>
    </w:p>
    <w:p w14:paraId="0D99FF98" w14:textId="77777777" w:rsidR="00D56217" w:rsidRPr="00A93E45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>5.</w:t>
      </w:r>
      <w:r w:rsidR="00484E59" w:rsidRPr="00A93E45">
        <w:rPr>
          <w:rFonts w:ascii="Cambria" w:hAnsi="Cambria" w:cs="Times New Roman"/>
          <w:b/>
          <w:bCs/>
        </w:rPr>
        <w:t xml:space="preserve"> Efekty </w:t>
      </w:r>
      <w:r w:rsidR="001927D0" w:rsidRPr="00A93E45">
        <w:rPr>
          <w:rFonts w:ascii="Cambria" w:hAnsi="Cambria" w:cs="Times New Roman"/>
          <w:b/>
          <w:bCs/>
        </w:rPr>
        <w:t>uczenia się</w:t>
      </w:r>
      <w:r w:rsidR="007357F2">
        <w:rPr>
          <w:rFonts w:ascii="Cambria" w:hAnsi="Cambria" w:cs="Times New Roman"/>
          <w:b/>
          <w:bCs/>
        </w:rPr>
        <w:t xml:space="preserve"> </w:t>
      </w:r>
      <w:r w:rsidR="00BC1118" w:rsidRPr="00A93E45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A93E45" w14:paraId="317B02EF" w14:textId="77777777" w:rsidTr="00A93E45">
        <w:trPr>
          <w:jc w:val="center"/>
        </w:trPr>
        <w:tc>
          <w:tcPr>
            <w:tcW w:w="1526" w:type="dxa"/>
            <w:vAlign w:val="center"/>
          </w:tcPr>
          <w:p w14:paraId="67EF24A9" w14:textId="77777777" w:rsidR="00BC1118" w:rsidRPr="00A93E45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S</w:t>
            </w:r>
            <w:r w:rsidR="00BC1118" w:rsidRPr="00A93E45">
              <w:rPr>
                <w:rFonts w:ascii="Cambria" w:hAnsi="Cambria" w:cs="Times New Roman"/>
                <w:b/>
                <w:bCs/>
              </w:rPr>
              <w:t>ymbol</w:t>
            </w:r>
            <w:r w:rsidRPr="00A93E45"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C5E5B4F" w14:textId="77777777" w:rsidR="00BC1118" w:rsidRPr="00A93E45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O</w:t>
            </w:r>
            <w:r w:rsidR="00BC1118" w:rsidRPr="00A93E45">
              <w:rPr>
                <w:rFonts w:ascii="Cambria" w:hAnsi="Cambria" w:cs="Times New Roman"/>
                <w:b/>
                <w:bCs/>
              </w:rPr>
              <w:t>pis efektu</w:t>
            </w:r>
            <w:r w:rsidRPr="00A93E45"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43" w:type="dxa"/>
            <w:vAlign w:val="center"/>
          </w:tcPr>
          <w:p w14:paraId="2AE1BF77" w14:textId="77777777" w:rsidR="00BC1118" w:rsidRPr="00A93E45" w:rsidRDefault="002344B5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O</w:t>
            </w:r>
            <w:r w:rsidR="00BC1118" w:rsidRPr="00A93E4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BC1118" w:rsidRPr="00A93E45" w14:paraId="5DAB7917" w14:textId="77777777" w:rsidTr="00A93E45">
        <w:trPr>
          <w:jc w:val="center"/>
        </w:trPr>
        <w:tc>
          <w:tcPr>
            <w:tcW w:w="9931" w:type="dxa"/>
            <w:gridSpan w:val="3"/>
            <w:vAlign w:val="center"/>
          </w:tcPr>
          <w:p w14:paraId="572C6855" w14:textId="77777777" w:rsidR="00BC1118" w:rsidRPr="00A93E45" w:rsidRDefault="00BC1118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40D8D" w:rsidRPr="00A93E45" w14:paraId="74C77F6E" w14:textId="77777777" w:rsidTr="00A93E45">
        <w:trPr>
          <w:jc w:val="center"/>
        </w:trPr>
        <w:tc>
          <w:tcPr>
            <w:tcW w:w="1526" w:type="dxa"/>
            <w:vAlign w:val="center"/>
          </w:tcPr>
          <w:p w14:paraId="16515CFF" w14:textId="77777777" w:rsidR="00A40D8D" w:rsidRPr="00A93E45" w:rsidRDefault="00A40D8D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BE41E5" w:rsidRPr="00A93E4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93E4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A695CDB" w14:textId="77777777" w:rsidR="00C7151C" w:rsidRDefault="007758A0" w:rsidP="004001A0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Potrafi dostosować się do zasad funkcjonowania kuchni DP</w:t>
            </w:r>
            <w:r w:rsidR="0084709F" w:rsidRPr="00A93E45">
              <w:rPr>
                <w:rFonts w:ascii="Cambria" w:hAnsi="Cambria"/>
                <w:sz w:val="20"/>
              </w:rPr>
              <w:t xml:space="preserve">S. </w:t>
            </w:r>
          </w:p>
          <w:p w14:paraId="471C1C91" w14:textId="77777777" w:rsidR="00A40D8D" w:rsidRPr="00A93E45" w:rsidRDefault="00C7151C" w:rsidP="004001A0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624706">
              <w:rPr>
                <w:rFonts w:ascii="Cambria" w:hAnsi="Cambria"/>
                <w:sz w:val="20"/>
                <w:szCs w:val="20"/>
              </w:rPr>
              <w:t>Potrafi dokonać odpowiedniego doboru surowców do produkcji potraw  oraz zastosować odpowiednie techniki sporządzania potraw</w:t>
            </w:r>
          </w:p>
        </w:tc>
        <w:tc>
          <w:tcPr>
            <w:tcW w:w="1743" w:type="dxa"/>
            <w:vAlign w:val="center"/>
          </w:tcPr>
          <w:p w14:paraId="1C80CCCE" w14:textId="77777777" w:rsidR="0084709F" w:rsidRPr="00A93E45" w:rsidRDefault="0084709F" w:rsidP="0084709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 xml:space="preserve">K_U14 </w:t>
            </w:r>
          </w:p>
          <w:p w14:paraId="143DC46B" w14:textId="77777777" w:rsidR="0084709F" w:rsidRDefault="0084709F" w:rsidP="00A93E4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K_U27</w:t>
            </w:r>
          </w:p>
          <w:p w14:paraId="20A4FE96" w14:textId="77777777" w:rsidR="00C7151C" w:rsidRPr="00A93E45" w:rsidRDefault="00C7151C" w:rsidP="00A93E4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565F7" w:rsidRPr="00A93E45" w14:paraId="0626BE7E" w14:textId="77777777" w:rsidTr="00A93E45">
        <w:trPr>
          <w:jc w:val="center"/>
        </w:trPr>
        <w:tc>
          <w:tcPr>
            <w:tcW w:w="1526" w:type="dxa"/>
            <w:vAlign w:val="center"/>
          </w:tcPr>
          <w:p w14:paraId="24708EFB" w14:textId="77777777" w:rsidR="007565F7" w:rsidRPr="00A93E45" w:rsidRDefault="007565F7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D29FBF1" w14:textId="77777777" w:rsidR="007565F7" w:rsidRPr="007357F2" w:rsidRDefault="007859B5" w:rsidP="007859B5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2E38D9">
              <w:rPr>
                <w:rFonts w:ascii="Cambria" w:hAnsi="Cambria"/>
                <w:sz w:val="20"/>
                <w:szCs w:val="20"/>
              </w:rPr>
              <w:t xml:space="preserve">Potrafi zaplanować i wdrożyć </w:t>
            </w:r>
            <w:r>
              <w:rPr>
                <w:rFonts w:ascii="Cambria" w:hAnsi="Cambria"/>
                <w:sz w:val="20"/>
                <w:szCs w:val="20"/>
              </w:rPr>
              <w:t xml:space="preserve">wzory </w:t>
            </w:r>
            <w:r w:rsidRPr="002E38D9">
              <w:rPr>
                <w:rFonts w:ascii="Cambria" w:hAnsi="Cambria"/>
                <w:sz w:val="20"/>
                <w:szCs w:val="20"/>
              </w:rPr>
              <w:t xml:space="preserve">żywienia dostosowane do potrzeb osób </w:t>
            </w:r>
            <w:r>
              <w:rPr>
                <w:rFonts w:ascii="Cambria" w:hAnsi="Cambria"/>
                <w:sz w:val="20"/>
                <w:szCs w:val="20"/>
              </w:rPr>
              <w:t>z różnych kategorii wiekowych.</w:t>
            </w:r>
            <w:r w:rsidR="00C7151C" w:rsidRPr="00B703F1">
              <w:rPr>
                <w:rFonts w:ascii="Cambria" w:hAnsi="Cambria"/>
                <w:sz w:val="20"/>
                <w:szCs w:val="20"/>
              </w:rPr>
              <w:t xml:space="preserve"> Potrafi przygotować posiłki dla </w:t>
            </w:r>
            <w:r w:rsidR="00C7151C" w:rsidRPr="00B703F1">
              <w:rPr>
                <w:rFonts w:ascii="Cambria" w:hAnsi="Cambria"/>
                <w:sz w:val="20"/>
                <w:szCs w:val="20"/>
              </w:rPr>
              <w:lastRenderedPageBreak/>
              <w:t>poszczególnych grup pacjentów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151C">
              <w:rPr>
                <w:rFonts w:ascii="Cambria" w:hAnsi="Cambria"/>
                <w:sz w:val="20"/>
                <w:szCs w:val="20"/>
              </w:rPr>
              <w:t>Potrafi</w:t>
            </w:r>
            <w:r w:rsidR="00C7151C">
              <w:rPr>
                <w:rFonts w:ascii="Cambria" w:hAnsi="Cambria"/>
                <w:sz w:val="20"/>
              </w:rPr>
              <w:t xml:space="preserve"> prowadzić dokumentację pacjenta w zakresie żywienia</w:t>
            </w:r>
          </w:p>
        </w:tc>
        <w:tc>
          <w:tcPr>
            <w:tcW w:w="1743" w:type="dxa"/>
            <w:vAlign w:val="center"/>
          </w:tcPr>
          <w:p w14:paraId="1EB30E57" w14:textId="77777777" w:rsidR="00C7151C" w:rsidRPr="007357F2" w:rsidRDefault="00C7151C" w:rsidP="00A93E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57F2">
              <w:rPr>
                <w:rFonts w:ascii="Cambria" w:hAnsi="Cambria"/>
                <w:sz w:val="20"/>
                <w:szCs w:val="20"/>
              </w:rPr>
              <w:lastRenderedPageBreak/>
              <w:t>K_U30</w:t>
            </w:r>
          </w:p>
          <w:p w14:paraId="5639E583" w14:textId="77777777" w:rsidR="007859B5" w:rsidRPr="00A93E45" w:rsidRDefault="007859B5" w:rsidP="007357F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57F2">
              <w:rPr>
                <w:rFonts w:ascii="Cambria" w:hAnsi="Cambria"/>
                <w:sz w:val="20"/>
                <w:szCs w:val="20"/>
              </w:rPr>
              <w:t>K_U14</w:t>
            </w:r>
          </w:p>
        </w:tc>
      </w:tr>
      <w:tr w:rsidR="007565F7" w:rsidRPr="00A93E45" w14:paraId="4D622436" w14:textId="77777777" w:rsidTr="00A93E45">
        <w:trPr>
          <w:jc w:val="center"/>
        </w:trPr>
        <w:tc>
          <w:tcPr>
            <w:tcW w:w="1526" w:type="dxa"/>
            <w:vAlign w:val="center"/>
          </w:tcPr>
          <w:p w14:paraId="17668A78" w14:textId="77777777" w:rsidR="007565F7" w:rsidRPr="00A93E45" w:rsidRDefault="007565F7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53DAD4E4" w14:textId="77777777" w:rsidR="0084709F" w:rsidRPr="00A93E45" w:rsidRDefault="007758A0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Potrafi komunikować się z pacjentem, wyjaśniać wpływ sposobu żywienia na zdrowie, zachęcać i motywować do działania oraz reagować na różnorodne formy zachowań.</w:t>
            </w:r>
            <w:r w:rsidR="0084709F" w:rsidRPr="00A93E45">
              <w:rPr>
                <w:rFonts w:ascii="Cambria" w:hAnsi="Cambria"/>
                <w:sz w:val="20"/>
              </w:rPr>
              <w:t xml:space="preserve"> Potrafi zaplanować i zrealizować działania w zakresie edukacji zdrowotnej, promocji zdrowia i profilaktyki, dobierać odpowiednie metody i formy popularyzacji wiedzy żywieniowej dostosowane do rodzaju i stanu zdrowia pacjenta</w:t>
            </w:r>
          </w:p>
        </w:tc>
        <w:tc>
          <w:tcPr>
            <w:tcW w:w="1743" w:type="dxa"/>
            <w:vAlign w:val="center"/>
          </w:tcPr>
          <w:p w14:paraId="0D260A9E" w14:textId="77777777" w:rsidR="007565F7" w:rsidRPr="00A93E45" w:rsidRDefault="007758A0" w:rsidP="00A93E4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93E45">
              <w:rPr>
                <w:rFonts w:ascii="Cambria" w:hAnsi="Cambria"/>
                <w:bCs/>
                <w:sz w:val="20"/>
                <w:szCs w:val="20"/>
              </w:rPr>
              <w:t>K</w:t>
            </w:r>
            <w:r w:rsidR="00BE41E5" w:rsidRPr="00A93E45">
              <w:rPr>
                <w:rFonts w:ascii="Cambria" w:hAnsi="Cambria"/>
                <w:bCs/>
                <w:sz w:val="20"/>
                <w:szCs w:val="20"/>
              </w:rPr>
              <w:t>_U</w:t>
            </w:r>
            <w:r w:rsidR="00D546E7" w:rsidRPr="00A93E45">
              <w:rPr>
                <w:rFonts w:ascii="Cambria" w:hAnsi="Cambria"/>
                <w:bCs/>
                <w:sz w:val="20"/>
                <w:szCs w:val="20"/>
              </w:rPr>
              <w:t>01</w:t>
            </w:r>
          </w:p>
          <w:p w14:paraId="0772166F" w14:textId="77777777" w:rsidR="0084709F" w:rsidRDefault="0084709F" w:rsidP="00A93E4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93E45">
              <w:rPr>
                <w:rFonts w:ascii="Cambria" w:hAnsi="Cambria"/>
                <w:bCs/>
                <w:sz w:val="20"/>
                <w:szCs w:val="20"/>
              </w:rPr>
              <w:t>K_U0</w:t>
            </w:r>
            <w:r w:rsidR="00D546E7" w:rsidRPr="00A93E45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  <w:p w14:paraId="3ED35B4B" w14:textId="77777777" w:rsidR="007859B5" w:rsidRPr="00A93E45" w:rsidRDefault="007859B5" w:rsidP="00A93E4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57F2">
              <w:rPr>
                <w:rFonts w:ascii="Cambria" w:hAnsi="Cambria"/>
                <w:bCs/>
                <w:sz w:val="20"/>
                <w:szCs w:val="20"/>
              </w:rPr>
              <w:t>K_U25</w:t>
            </w:r>
          </w:p>
        </w:tc>
      </w:tr>
      <w:tr w:rsidR="00BE41E5" w:rsidRPr="00A93E45" w14:paraId="218C5AE2" w14:textId="77777777" w:rsidTr="00A93E45">
        <w:trPr>
          <w:jc w:val="center"/>
        </w:trPr>
        <w:tc>
          <w:tcPr>
            <w:tcW w:w="9931" w:type="dxa"/>
            <w:gridSpan w:val="3"/>
            <w:vAlign w:val="center"/>
          </w:tcPr>
          <w:p w14:paraId="49140EE6" w14:textId="77777777" w:rsidR="00BE41E5" w:rsidRPr="00A93E45" w:rsidRDefault="00BE41E5" w:rsidP="00556C0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565F7" w:rsidRPr="00A93E45" w14:paraId="45C1DC89" w14:textId="77777777" w:rsidTr="00A93E45">
        <w:trPr>
          <w:jc w:val="center"/>
        </w:trPr>
        <w:tc>
          <w:tcPr>
            <w:tcW w:w="1526" w:type="dxa"/>
            <w:vAlign w:val="center"/>
          </w:tcPr>
          <w:p w14:paraId="208754F7" w14:textId="77777777" w:rsidR="007565F7" w:rsidRPr="00A93E45" w:rsidRDefault="007565F7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02D33870" w14:textId="77777777" w:rsidR="007565F7" w:rsidRPr="00A93E45" w:rsidRDefault="007565F7" w:rsidP="00A93E45">
            <w:pPr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 xml:space="preserve">Jest gotów do brania </w:t>
            </w:r>
            <w:r w:rsidRPr="00A93E45">
              <w:rPr>
                <w:rFonts w:ascii="Cambria" w:hAnsi="Cambria"/>
                <w:color w:val="000000"/>
                <w:sz w:val="20"/>
              </w:rPr>
              <w:t>odpowiedzialności za bezpieczeństwo własne i otoczenia,</w:t>
            </w:r>
            <w:r w:rsidRPr="00A93E45">
              <w:rPr>
                <w:rFonts w:ascii="Cambria" w:hAnsi="Cambria" w:cs="Cambria"/>
                <w:color w:val="000000"/>
                <w:sz w:val="20"/>
              </w:rPr>
              <w:t xml:space="preserve"> przestrzegania zasad bezpieczeństwa i higieny pracy oraz organizacji miejsca pracy zgodnie z zasadami ergonomii</w:t>
            </w:r>
          </w:p>
        </w:tc>
        <w:tc>
          <w:tcPr>
            <w:tcW w:w="1743" w:type="dxa"/>
            <w:vAlign w:val="center"/>
          </w:tcPr>
          <w:p w14:paraId="7C28D6B5" w14:textId="77777777" w:rsidR="007565F7" w:rsidRPr="00A93E45" w:rsidRDefault="00BE41E5" w:rsidP="00A93E4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93E45">
              <w:rPr>
                <w:rFonts w:ascii="Cambria" w:hAnsi="Cambria"/>
                <w:bCs/>
                <w:sz w:val="20"/>
                <w:szCs w:val="20"/>
              </w:rPr>
              <w:t>K_K03</w:t>
            </w:r>
          </w:p>
        </w:tc>
      </w:tr>
      <w:tr w:rsidR="007565F7" w:rsidRPr="00A93E45" w14:paraId="3EE8993C" w14:textId="77777777" w:rsidTr="00A93E45">
        <w:trPr>
          <w:jc w:val="center"/>
        </w:trPr>
        <w:tc>
          <w:tcPr>
            <w:tcW w:w="1526" w:type="dxa"/>
            <w:vAlign w:val="center"/>
          </w:tcPr>
          <w:p w14:paraId="39364B36" w14:textId="77777777" w:rsidR="007565F7" w:rsidRPr="00A93E45" w:rsidRDefault="007565F7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vAlign w:val="center"/>
          </w:tcPr>
          <w:p w14:paraId="72F02F7B" w14:textId="77777777" w:rsidR="007565F7" w:rsidRPr="00A93E45" w:rsidRDefault="007565F7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 w:cs="Cambria"/>
                <w:color w:val="000000"/>
                <w:sz w:val="20"/>
              </w:rPr>
              <w:t xml:space="preserve">Jest gotów do okazywania szacunku wobec pacjenta stawiając na pierwszym miejscu jego dobro, znając i respektując jego prawa. </w:t>
            </w:r>
          </w:p>
        </w:tc>
        <w:tc>
          <w:tcPr>
            <w:tcW w:w="1743" w:type="dxa"/>
            <w:vAlign w:val="center"/>
          </w:tcPr>
          <w:p w14:paraId="035A6BDC" w14:textId="77777777" w:rsidR="007565F7" w:rsidRPr="00A93E45" w:rsidRDefault="00BE41E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7565F7" w:rsidRPr="00A93E45" w14:paraId="3C05C8FB" w14:textId="77777777" w:rsidTr="00A93E45">
        <w:trPr>
          <w:jc w:val="center"/>
        </w:trPr>
        <w:tc>
          <w:tcPr>
            <w:tcW w:w="1526" w:type="dxa"/>
            <w:vAlign w:val="center"/>
          </w:tcPr>
          <w:p w14:paraId="7C4B631E" w14:textId="77777777" w:rsidR="007565F7" w:rsidRPr="00A93E45" w:rsidRDefault="007565F7" w:rsidP="005C6AD8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vAlign w:val="center"/>
          </w:tcPr>
          <w:p w14:paraId="73266B4F" w14:textId="77777777" w:rsidR="007565F7" w:rsidRPr="00A93E45" w:rsidRDefault="00D546E7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Jest gotów do udzielania informacji dotyczącej stosowanej diety i jej możliwych następstw oraz do niesienia pomocy.</w:t>
            </w:r>
          </w:p>
        </w:tc>
        <w:tc>
          <w:tcPr>
            <w:tcW w:w="1743" w:type="dxa"/>
            <w:vAlign w:val="center"/>
          </w:tcPr>
          <w:p w14:paraId="23EFA7D1" w14:textId="77777777" w:rsidR="007565F7" w:rsidRPr="00A93E45" w:rsidRDefault="00BE41E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D546E7" w:rsidRPr="00A93E4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</w:tbl>
    <w:p w14:paraId="44FC06AC" w14:textId="77777777" w:rsidR="00781021" w:rsidRPr="00A93E45" w:rsidRDefault="002030AE" w:rsidP="00BC1118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>6.</w:t>
      </w:r>
      <w:r w:rsidR="00781021" w:rsidRPr="00A93E45">
        <w:rPr>
          <w:rFonts w:ascii="Cambria" w:hAnsi="Cambria" w:cs="Times New Roman"/>
          <w:b/>
          <w:bCs/>
        </w:rPr>
        <w:t xml:space="preserve"> Treści programowe  oraz liczba godzin na poszczególnych formach </w:t>
      </w:r>
      <w:r w:rsidR="002C1F67" w:rsidRPr="00A93E45">
        <w:rPr>
          <w:rFonts w:ascii="Cambria" w:hAnsi="Cambria" w:cs="Times New Roman"/>
          <w:b/>
          <w:bCs/>
        </w:rPr>
        <w:t>zajęć</w:t>
      </w:r>
      <w:r w:rsidRPr="00A93E45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344586" w:rsidRPr="00A93E45" w14:paraId="6C33A1AC" w14:textId="77777777" w:rsidTr="007D3F01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1398C4E3" w14:textId="77777777" w:rsidR="00344586" w:rsidRPr="00A93E45" w:rsidRDefault="00344586" w:rsidP="00661631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A93E45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66C5E81E" w14:textId="77777777" w:rsidR="00344586" w:rsidRPr="00A93E45" w:rsidRDefault="00B369C9" w:rsidP="00661631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A93E45">
              <w:rPr>
                <w:rFonts w:ascii="Cambria" w:hAnsi="Cambria" w:cs="Times New Roman"/>
                <w:b/>
              </w:rPr>
              <w:t xml:space="preserve">Treści </w:t>
            </w:r>
            <w:r w:rsidR="006D3352" w:rsidRPr="00A93E45">
              <w:rPr>
                <w:rFonts w:ascii="Cambria" w:hAnsi="Cambria" w:cs="Times New Roman"/>
                <w:b/>
              </w:rPr>
              <w:t>praktyki</w:t>
            </w:r>
          </w:p>
        </w:tc>
        <w:tc>
          <w:tcPr>
            <w:tcW w:w="2744" w:type="dxa"/>
            <w:gridSpan w:val="2"/>
            <w:vAlign w:val="center"/>
          </w:tcPr>
          <w:p w14:paraId="5166B4D1" w14:textId="77777777" w:rsidR="00344586" w:rsidRPr="00A93E45" w:rsidRDefault="00344586" w:rsidP="00661631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A93E45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344586" w:rsidRPr="00A93E45" w14:paraId="7CA8C45F" w14:textId="77777777" w:rsidTr="007D3F01">
        <w:trPr>
          <w:trHeight w:val="196"/>
          <w:jc w:val="center"/>
        </w:trPr>
        <w:tc>
          <w:tcPr>
            <w:tcW w:w="860" w:type="dxa"/>
            <w:vMerge/>
          </w:tcPr>
          <w:p w14:paraId="13CE24F8" w14:textId="77777777" w:rsidR="00344586" w:rsidRPr="00A93E45" w:rsidRDefault="00344586" w:rsidP="00661631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666CFDB5" w14:textId="77777777" w:rsidR="00344586" w:rsidRPr="00A93E45" w:rsidRDefault="00344586" w:rsidP="00661631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7E4DEAC2" w14:textId="77777777" w:rsidR="00344586" w:rsidRPr="00A93E45" w:rsidRDefault="00344586" w:rsidP="00661631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A93E45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0E3404CC" w14:textId="77777777" w:rsidR="00344586" w:rsidRPr="00A93E45" w:rsidRDefault="00344586" w:rsidP="00661631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A93E45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344586" w:rsidRPr="00A93E45" w14:paraId="163299D9" w14:textId="77777777" w:rsidTr="00A93E45">
        <w:trPr>
          <w:trHeight w:val="225"/>
          <w:jc w:val="center"/>
        </w:trPr>
        <w:tc>
          <w:tcPr>
            <w:tcW w:w="860" w:type="dxa"/>
            <w:vAlign w:val="center"/>
          </w:tcPr>
          <w:p w14:paraId="71826E8A" w14:textId="77777777" w:rsidR="00344586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</w:tcPr>
          <w:p w14:paraId="33D7920E" w14:textId="77777777" w:rsidR="00D25A98" w:rsidRPr="00A93E45" w:rsidRDefault="00165CAA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Poznanie  systemu organizacyjnego i zasad funkcjonowania placówek opieki społecznej oraz prowadzenia dokumentacji związanej z pensjonariuszami; zna zadania zespołu opiekuńczo-leczniczego w szczególności rolę i zadania dietetyka w placówce</w:t>
            </w:r>
          </w:p>
        </w:tc>
        <w:tc>
          <w:tcPr>
            <w:tcW w:w="1256" w:type="dxa"/>
            <w:vAlign w:val="center"/>
          </w:tcPr>
          <w:p w14:paraId="700AE88B" w14:textId="77777777" w:rsidR="004C6106" w:rsidRPr="00A93E45" w:rsidRDefault="004C6106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14:paraId="6D8804F2" w14:textId="77777777" w:rsidR="00344586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A93E45" w:rsidRPr="00A93E45" w14:paraId="279C67AF" w14:textId="77777777" w:rsidTr="00A93E45">
        <w:trPr>
          <w:trHeight w:val="225"/>
          <w:jc w:val="center"/>
        </w:trPr>
        <w:tc>
          <w:tcPr>
            <w:tcW w:w="860" w:type="dxa"/>
            <w:vAlign w:val="center"/>
          </w:tcPr>
          <w:p w14:paraId="2E44DCE5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</w:tcPr>
          <w:p w14:paraId="22DB0679" w14:textId="77777777" w:rsidR="00A93E45" w:rsidRPr="00A93E45" w:rsidRDefault="00A93E45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Udział przy wydawaniu posiłków, pomoc w wykonywaniu opieki nad chorym-karmienie pacjentów, uczestniczenie w wizytach przy łóżku pacjenta oraz innych formach aktywności personelu leczącego i pielęgniarskiego, zapoznanie się z metodami oceny stanu odżywienia i stanu zdrowia pacjentów przebywających w placówce</w:t>
            </w:r>
          </w:p>
        </w:tc>
        <w:tc>
          <w:tcPr>
            <w:tcW w:w="1256" w:type="dxa"/>
            <w:vAlign w:val="center"/>
          </w:tcPr>
          <w:p w14:paraId="47941C29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35</w:t>
            </w:r>
          </w:p>
          <w:p w14:paraId="18092052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129B1F2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A93E45" w:rsidRPr="00A93E45" w14:paraId="2CC87EC3" w14:textId="77777777" w:rsidTr="00A93E45">
        <w:trPr>
          <w:trHeight w:val="336"/>
          <w:jc w:val="center"/>
        </w:trPr>
        <w:tc>
          <w:tcPr>
            <w:tcW w:w="860" w:type="dxa"/>
            <w:vAlign w:val="center"/>
          </w:tcPr>
          <w:p w14:paraId="36426517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36" w:type="dxa"/>
          </w:tcPr>
          <w:p w14:paraId="2C2CE5E5" w14:textId="77777777" w:rsidR="00A93E45" w:rsidRPr="00A93E45" w:rsidRDefault="00A93E45" w:rsidP="00A93E4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A93E45">
              <w:rPr>
                <w:rFonts w:ascii="Cambria" w:hAnsi="Cambria"/>
                <w:sz w:val="20"/>
              </w:rPr>
              <w:t>Pomoc w zakresie oceny stanu odżywienia – planowania żywienia podopiecznych, układania jadłospisów dla osób starszych, organizowania zaopatrzenia w artykuły spożywcze, prowadzenia analiz kosztów żywienia oraz prowadzenia edukacji żywieniowej wśród mieszkańców domu pomocy społeczne</w:t>
            </w:r>
          </w:p>
        </w:tc>
        <w:tc>
          <w:tcPr>
            <w:tcW w:w="1256" w:type="dxa"/>
            <w:vAlign w:val="center"/>
          </w:tcPr>
          <w:p w14:paraId="517C410E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25</w:t>
            </w:r>
          </w:p>
          <w:p w14:paraId="26D89F23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F5DCE84" w14:textId="77777777" w:rsidR="00A93E45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BC1118" w:rsidRPr="00A93E45" w14:paraId="4F0C3E3D" w14:textId="77777777" w:rsidTr="00A93E45">
        <w:trPr>
          <w:jc w:val="center"/>
        </w:trPr>
        <w:tc>
          <w:tcPr>
            <w:tcW w:w="860" w:type="dxa"/>
          </w:tcPr>
          <w:p w14:paraId="22B3CC65" w14:textId="77777777" w:rsidR="00BC1118" w:rsidRPr="00A93E45" w:rsidRDefault="00BC1118" w:rsidP="00BC1118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66B4F217" w14:textId="77777777" w:rsidR="00BC1118" w:rsidRPr="00A93E45" w:rsidRDefault="006D3352" w:rsidP="00BC1118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Razem liczba godzin praktyk</w:t>
            </w:r>
          </w:p>
        </w:tc>
        <w:tc>
          <w:tcPr>
            <w:tcW w:w="1256" w:type="dxa"/>
            <w:vAlign w:val="center"/>
          </w:tcPr>
          <w:p w14:paraId="46B84D6C" w14:textId="77777777" w:rsidR="00BC1118" w:rsidRPr="00A93E45" w:rsidRDefault="004C6106" w:rsidP="00A93E4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488" w:type="dxa"/>
            <w:vAlign w:val="center"/>
          </w:tcPr>
          <w:p w14:paraId="277F05BF" w14:textId="77777777" w:rsidR="00BC1118" w:rsidRPr="00A93E45" w:rsidRDefault="00A93E45" w:rsidP="00A93E4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23BC7970" w14:textId="77777777" w:rsidR="00396783" w:rsidRPr="00A93E45" w:rsidRDefault="00097F52" w:rsidP="00BC1118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>7.</w:t>
      </w:r>
      <w:r w:rsidR="00B6298D" w:rsidRPr="00A93E45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A93E45" w14:paraId="7FC173AA" w14:textId="77777777" w:rsidTr="000478AF">
        <w:trPr>
          <w:jc w:val="center"/>
        </w:trPr>
        <w:tc>
          <w:tcPr>
            <w:tcW w:w="1666" w:type="dxa"/>
          </w:tcPr>
          <w:p w14:paraId="108B77E9" w14:textId="77777777" w:rsidR="00396783" w:rsidRPr="00A93E45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5183DE4A" w14:textId="77777777" w:rsidR="00396783" w:rsidRPr="00A93E45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Metody dydaktyczne</w:t>
            </w:r>
            <w:r w:rsidR="007B53F0" w:rsidRPr="00A93E45">
              <w:rPr>
                <w:rFonts w:ascii="Cambria" w:hAnsi="Cambria" w:cs="Times New Roman"/>
                <w:b/>
                <w:bCs/>
              </w:rPr>
              <w:t>(wybór z listy)</w:t>
            </w:r>
          </w:p>
        </w:tc>
        <w:tc>
          <w:tcPr>
            <w:tcW w:w="3260" w:type="dxa"/>
          </w:tcPr>
          <w:p w14:paraId="4AF3A302" w14:textId="77777777" w:rsidR="00396783" w:rsidRPr="00A93E45" w:rsidRDefault="00396783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Ś</w:t>
            </w:r>
            <w:r w:rsidRPr="00A93E4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B82301" w:rsidRPr="00A93E45" w14:paraId="5E15A0D2" w14:textId="77777777" w:rsidTr="000478AF">
        <w:trPr>
          <w:jc w:val="center"/>
        </w:trPr>
        <w:tc>
          <w:tcPr>
            <w:tcW w:w="1666" w:type="dxa"/>
          </w:tcPr>
          <w:p w14:paraId="3B7F4F32" w14:textId="77777777" w:rsidR="00396783" w:rsidRPr="00A93E45" w:rsidRDefault="000A01FD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4963" w:type="dxa"/>
          </w:tcPr>
          <w:p w14:paraId="1E0E168B" w14:textId="77777777" w:rsidR="00396783" w:rsidRPr="00A93E45" w:rsidRDefault="00BE12FC" w:rsidP="00641E7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1D83A31F" w14:textId="77777777" w:rsidR="00396783" w:rsidRPr="00A93E45" w:rsidRDefault="000A01FD" w:rsidP="00AC35EB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Właściwe d</w:t>
            </w:r>
            <w:r w:rsidR="00B9193E">
              <w:rPr>
                <w:rFonts w:ascii="Cambria" w:hAnsi="Cambria" w:cs="Times New Roman"/>
                <w:sz w:val="20"/>
                <w:szCs w:val="20"/>
              </w:rPr>
              <w:t>la miejsca odbywania praktyk</w:t>
            </w:r>
          </w:p>
        </w:tc>
      </w:tr>
    </w:tbl>
    <w:p w14:paraId="7EC779D8" w14:textId="77777777" w:rsidR="00490FC9" w:rsidRPr="00A93E45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459A4057" w14:textId="77777777" w:rsidR="008F0676" w:rsidRPr="00A93E45" w:rsidRDefault="00490FC9" w:rsidP="00490FC9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A93E45">
        <w:rPr>
          <w:rFonts w:ascii="Cambria" w:hAnsi="Cambria" w:cs="Times New Roman"/>
          <w:b/>
          <w:bCs/>
        </w:rPr>
        <w:t xml:space="preserve">8.1.Sposoby (metody) oceniania </w:t>
      </w:r>
      <w:r w:rsidR="00004F1B" w:rsidRPr="00A93E45">
        <w:rPr>
          <w:rFonts w:ascii="Cambria" w:hAnsi="Cambria" w:cs="Times New Roman"/>
          <w:b/>
          <w:bCs/>
        </w:rPr>
        <w:t xml:space="preserve">osiągnięcia efektów </w:t>
      </w:r>
      <w:r w:rsidR="001927D0" w:rsidRPr="00A93E45">
        <w:rPr>
          <w:rFonts w:ascii="Cambria" w:hAnsi="Cambria" w:cs="Times New Roman"/>
          <w:b/>
          <w:bCs/>
        </w:rPr>
        <w:t>uczenia się</w:t>
      </w:r>
      <w:r w:rsidR="00004F1B" w:rsidRPr="00A93E45">
        <w:rPr>
          <w:rFonts w:ascii="Cambria" w:hAnsi="Cambria" w:cs="Times New Roman"/>
          <w:b/>
          <w:bCs/>
        </w:rPr>
        <w:t xml:space="preserve"> na </w:t>
      </w:r>
      <w:r w:rsidR="00C515DC" w:rsidRPr="00A93E45">
        <w:rPr>
          <w:rFonts w:ascii="Cambria" w:hAnsi="Cambria" w:cs="Times New Roman"/>
          <w:b/>
          <w:bCs/>
        </w:rPr>
        <w:t>poszczególnych form</w:t>
      </w:r>
      <w:r w:rsidR="00004F1B" w:rsidRPr="00A93E45">
        <w:rPr>
          <w:rFonts w:ascii="Cambria" w:hAnsi="Cambria" w:cs="Times New Roman"/>
          <w:b/>
          <w:bCs/>
        </w:rPr>
        <w:t>ach</w:t>
      </w:r>
      <w:r w:rsidR="00C515DC" w:rsidRPr="00A93E45">
        <w:rPr>
          <w:rFonts w:ascii="Cambria" w:hAnsi="Cambria" w:cs="Times New Roman"/>
          <w:b/>
          <w:bCs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A93E45" w14:paraId="3D2724BF" w14:textId="77777777" w:rsidTr="00A93E45">
        <w:tc>
          <w:tcPr>
            <w:tcW w:w="1459" w:type="dxa"/>
            <w:vAlign w:val="center"/>
          </w:tcPr>
          <w:p w14:paraId="49A32099" w14:textId="77777777" w:rsidR="000478AF" w:rsidRPr="00A93E45" w:rsidRDefault="000478AF" w:rsidP="00BC111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12266301" w14:textId="77777777" w:rsidR="000478AF" w:rsidRPr="00A93E45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5B0D389" w14:textId="77777777" w:rsidR="000478AF" w:rsidRPr="00A93E45" w:rsidRDefault="000478AF" w:rsidP="002344B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A93E45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A93E4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BB0151F" w14:textId="77777777" w:rsidR="000478AF" w:rsidRPr="00A93E45" w:rsidRDefault="000478AF" w:rsidP="00BC111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93E45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A93E45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D0ADE" w:rsidRPr="00A93E45" w14:paraId="666422CD" w14:textId="77777777" w:rsidTr="00A93E45">
        <w:tc>
          <w:tcPr>
            <w:tcW w:w="1459" w:type="dxa"/>
          </w:tcPr>
          <w:p w14:paraId="21B98F1A" w14:textId="77777777" w:rsidR="00FD0ADE" w:rsidRPr="00A93E45" w:rsidRDefault="00B9193E" w:rsidP="00490FC9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4319" w:type="dxa"/>
            <w:vAlign w:val="center"/>
          </w:tcPr>
          <w:p w14:paraId="66B39882" w14:textId="77777777" w:rsidR="00FD0ADE" w:rsidRPr="00A93E45" w:rsidRDefault="001A405E" w:rsidP="003E243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F6- obserwac</w:t>
            </w:r>
            <w:r w:rsidR="006D3352" w:rsidRPr="00A93E45">
              <w:rPr>
                <w:rFonts w:ascii="Cambria" w:hAnsi="Cambria" w:cs="Times New Roman"/>
                <w:sz w:val="20"/>
                <w:szCs w:val="20"/>
              </w:rPr>
              <w:t>ja praktykanta, arkusz przebiegu</w:t>
            </w:r>
            <w:r w:rsidRPr="00A93E45">
              <w:rPr>
                <w:rFonts w:ascii="Cambria" w:hAnsi="Cambria" w:cs="Times New Roman"/>
                <w:sz w:val="20"/>
                <w:szCs w:val="20"/>
              </w:rPr>
              <w:t xml:space="preserve"> praktyk</w:t>
            </w:r>
            <w:r w:rsidR="006D3352" w:rsidRPr="00A93E45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4111" w:type="dxa"/>
            <w:vAlign w:val="center"/>
          </w:tcPr>
          <w:p w14:paraId="12EE98AF" w14:textId="77777777" w:rsidR="00FD0ADE" w:rsidRPr="00A93E45" w:rsidRDefault="003E2432" w:rsidP="003E243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E12FC" w:rsidRPr="00A93E45">
              <w:rPr>
                <w:rFonts w:ascii="Cambria" w:hAnsi="Cambria" w:cs="Times New Roman"/>
                <w:sz w:val="20"/>
                <w:szCs w:val="20"/>
              </w:rPr>
              <w:t>6- dokumentacja praktyki</w:t>
            </w:r>
          </w:p>
        </w:tc>
      </w:tr>
    </w:tbl>
    <w:p w14:paraId="2A97F947" w14:textId="77777777" w:rsidR="003B0DC5" w:rsidRPr="00A93E45" w:rsidRDefault="00490FC9" w:rsidP="00490FC9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A93E45">
        <w:rPr>
          <w:rFonts w:ascii="Cambria" w:hAnsi="Cambria" w:cs="Times New Roman"/>
          <w:b/>
        </w:rPr>
        <w:t>8.2.Sposoby (m</w:t>
      </w:r>
      <w:r w:rsidR="003B0DC5" w:rsidRPr="00A93E45">
        <w:rPr>
          <w:rFonts w:ascii="Cambria" w:hAnsi="Cambria" w:cs="Times New Roman"/>
          <w:b/>
        </w:rPr>
        <w:t>etody</w:t>
      </w:r>
      <w:r w:rsidRPr="00A93E45">
        <w:rPr>
          <w:rFonts w:ascii="Cambria" w:hAnsi="Cambria" w:cs="Times New Roman"/>
          <w:b/>
        </w:rPr>
        <w:t>)</w:t>
      </w:r>
      <w:r w:rsidR="003B0DC5" w:rsidRPr="00A93E45">
        <w:rPr>
          <w:rFonts w:ascii="Cambria" w:hAnsi="Cambria" w:cs="Times New Roman"/>
          <w:b/>
        </w:rPr>
        <w:t xml:space="preserve"> weryfikacji osiągnięcia przedmiotowych efektów </w:t>
      </w:r>
      <w:r w:rsidR="001927D0" w:rsidRPr="00A93E45">
        <w:rPr>
          <w:rFonts w:ascii="Cambria" w:hAnsi="Cambria" w:cs="Times New Roman"/>
          <w:b/>
        </w:rPr>
        <w:t>uczenia się</w:t>
      </w:r>
      <w:r w:rsidR="00B82301" w:rsidRPr="00A93E45">
        <w:rPr>
          <w:rFonts w:ascii="Cambria" w:hAnsi="Cambria" w:cs="Times New Roman"/>
          <w:b/>
        </w:rPr>
        <w:t>(wstawić „x”)</w:t>
      </w:r>
    </w:p>
    <w:tbl>
      <w:tblPr>
        <w:tblW w:w="435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346"/>
        <w:gridCol w:w="1347"/>
      </w:tblGrid>
      <w:tr w:rsidR="00A93E45" w:rsidRPr="00A93E45" w14:paraId="1C458C3E" w14:textId="77777777" w:rsidTr="00A93E45">
        <w:trPr>
          <w:trHeight w:val="150"/>
        </w:trPr>
        <w:tc>
          <w:tcPr>
            <w:tcW w:w="1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2D45D" w14:textId="77777777" w:rsidR="00A93E45" w:rsidRPr="00A93E45" w:rsidRDefault="00A93E45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A93E4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D9B6C5" w14:textId="77777777" w:rsidR="00A93E45" w:rsidRPr="00A93E45" w:rsidRDefault="00A93E45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A93E45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A93E45" w:rsidRPr="00A93E45" w14:paraId="6BEB1BAA" w14:textId="77777777" w:rsidTr="00A93E45">
        <w:trPr>
          <w:trHeight w:val="325"/>
        </w:trPr>
        <w:tc>
          <w:tcPr>
            <w:tcW w:w="1665" w:type="dxa"/>
            <w:vMerge/>
            <w:vAlign w:val="center"/>
          </w:tcPr>
          <w:p w14:paraId="3321F6D9" w14:textId="77777777" w:rsidR="00A93E45" w:rsidRPr="00A93E45" w:rsidRDefault="00A93E45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7B1E2" w14:textId="77777777" w:rsidR="00A93E45" w:rsidRPr="00A93E45" w:rsidRDefault="00A93E45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A93E45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FF6C7" w14:textId="77777777" w:rsidR="00A93E45" w:rsidRPr="00A93E45" w:rsidRDefault="00A93E45" w:rsidP="002344B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A93E45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A93E45" w:rsidRPr="00A93E45" w14:paraId="5222D8E5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12DD6" w14:textId="77777777" w:rsidR="00A93E45" w:rsidRPr="00A93E45" w:rsidRDefault="00A93E45" w:rsidP="00A93E45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845EF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F9778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A93E45" w:rsidRPr="00A93E45" w14:paraId="4F959DC7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79E3D" w14:textId="77777777" w:rsidR="00A93E45" w:rsidRPr="00A93E45" w:rsidRDefault="00A93E45" w:rsidP="00A93E4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E43DB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DFD28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A93E45" w:rsidRPr="00A93E45" w14:paraId="5154C9FC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2C89D" w14:textId="77777777" w:rsidR="00A93E45" w:rsidRPr="00A93E45" w:rsidRDefault="00A93E45" w:rsidP="00A9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70966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06A25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A93E45" w:rsidRPr="00A93E45" w14:paraId="5D0A2733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59965" w14:textId="77777777" w:rsidR="00A93E45" w:rsidRPr="00A93E45" w:rsidRDefault="00A93E45" w:rsidP="00A93E4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A9127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F80BA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3E4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A93E45" w:rsidRPr="00A93E45" w14:paraId="21B9FDC2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EC23E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EA1E3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A93E45">
              <w:rPr>
                <w:rFonts w:ascii="Cambria" w:hAnsi="Cambria"/>
                <w:bCs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54161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A93E45">
              <w:rPr>
                <w:rFonts w:ascii="Cambria" w:hAnsi="Cambria"/>
                <w:bCs/>
              </w:rPr>
              <w:t>x</w:t>
            </w:r>
          </w:p>
        </w:tc>
      </w:tr>
      <w:tr w:rsidR="00A93E45" w:rsidRPr="00A93E45" w14:paraId="1E421655" w14:textId="77777777" w:rsidTr="00A93E4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8B4F2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28DF8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A93E45">
              <w:rPr>
                <w:rFonts w:ascii="Cambria" w:hAnsi="Cambria"/>
                <w:bCs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25DA" w14:textId="77777777" w:rsidR="00A93E45" w:rsidRPr="00A93E45" w:rsidRDefault="00A93E45" w:rsidP="00A93E4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A93E45">
              <w:rPr>
                <w:rFonts w:ascii="Cambria" w:hAnsi="Cambria"/>
                <w:bCs/>
              </w:rPr>
              <w:t>x</w:t>
            </w:r>
          </w:p>
        </w:tc>
      </w:tr>
    </w:tbl>
    <w:p w14:paraId="685F7133" w14:textId="77777777" w:rsidR="0096048C" w:rsidRPr="00A93E45" w:rsidRDefault="002344B5" w:rsidP="002344B5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A93E45">
        <w:rPr>
          <w:rFonts w:ascii="Cambria" w:hAnsi="Cambria"/>
          <w:sz w:val="22"/>
          <w:szCs w:val="22"/>
        </w:rPr>
        <w:t>9</w:t>
      </w:r>
      <w:r w:rsidR="002030AE" w:rsidRPr="00A93E45">
        <w:rPr>
          <w:rFonts w:ascii="Cambria" w:hAnsi="Cambria"/>
          <w:sz w:val="22"/>
          <w:szCs w:val="22"/>
        </w:rPr>
        <w:t xml:space="preserve">. Opis sposobu ustalania oceny końcowej </w:t>
      </w:r>
      <w:r w:rsidR="002030AE" w:rsidRPr="00A93E4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93E45" w14:paraId="005B40EF" w14:textId="77777777" w:rsidTr="4229DDFB">
        <w:trPr>
          <w:trHeight w:val="93"/>
          <w:jc w:val="center"/>
        </w:trPr>
        <w:tc>
          <w:tcPr>
            <w:tcW w:w="9907" w:type="dxa"/>
          </w:tcPr>
          <w:p w14:paraId="3086A5D1" w14:textId="77777777" w:rsidR="000478AF" w:rsidRPr="00A93E45" w:rsidRDefault="000478AF" w:rsidP="005C6AD8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3894192B" w14:textId="77777777" w:rsidR="00BE41E5" w:rsidRPr="007357F2" w:rsidRDefault="2E2D89AD" w:rsidP="00BE41E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Podsumowujące metody </w:t>
            </w:r>
            <w:r w:rsidRPr="007357F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weryfikacji osiągnięcia zamier</w:t>
            </w:r>
            <w:r w:rsidR="294195BA" w:rsidRPr="007357F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zonych </w:t>
            </w:r>
            <w:r w:rsidR="0E192A87" w:rsidRPr="007357F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efektów uczenia się</w:t>
            </w:r>
          </w:p>
          <w:p w14:paraId="24966316" w14:textId="77777777" w:rsidR="0096048C" w:rsidRPr="00A93E45" w:rsidRDefault="0096048C" w:rsidP="0096048C">
            <w:pPr>
              <w:pStyle w:val="karta"/>
              <w:rPr>
                <w:rFonts w:ascii="Cambria" w:hAnsi="Cambria"/>
                <w:b/>
                <w:bCs/>
              </w:rPr>
            </w:pPr>
            <w:r w:rsidRPr="007357F2">
              <w:rPr>
                <w:rFonts w:ascii="Cambria" w:eastAsia="Times New Roman" w:hAnsi="Cambria"/>
                <w:color w:val="000000"/>
                <w:lang w:eastAsia="pl-PL"/>
              </w:rPr>
              <w:t xml:space="preserve">Efekty </w:t>
            </w:r>
            <w:r w:rsidR="00BA3A2D" w:rsidRPr="007357F2">
              <w:rPr>
                <w:rFonts w:ascii="Cambria" w:hAnsi="Cambria"/>
                <w:b/>
                <w:bCs/>
              </w:rPr>
              <w:t>K_U01</w:t>
            </w:r>
            <w:r w:rsidRPr="007357F2">
              <w:rPr>
                <w:rFonts w:ascii="Cambria" w:hAnsi="Cambria"/>
                <w:b/>
                <w:bCs/>
              </w:rPr>
              <w:t xml:space="preserve">, </w:t>
            </w:r>
            <w:r w:rsidR="00BA3A2D" w:rsidRPr="007357F2">
              <w:rPr>
                <w:rFonts w:ascii="Cambria" w:hAnsi="Cambria"/>
                <w:b/>
                <w:bCs/>
              </w:rPr>
              <w:t>K_U04</w:t>
            </w:r>
            <w:r w:rsidR="00D81A21" w:rsidRPr="007357F2">
              <w:rPr>
                <w:rFonts w:ascii="Cambria" w:hAnsi="Cambria"/>
                <w:b/>
                <w:bCs/>
              </w:rPr>
              <w:t>,</w:t>
            </w:r>
            <w:r w:rsidR="006B2C30" w:rsidRPr="007357F2">
              <w:rPr>
                <w:rFonts w:ascii="Cambria" w:hAnsi="Cambria"/>
                <w:b/>
                <w:bCs/>
              </w:rPr>
              <w:t xml:space="preserve">  </w:t>
            </w:r>
            <w:r w:rsidR="00BA3A2D" w:rsidRPr="007357F2">
              <w:rPr>
                <w:rFonts w:ascii="Cambria" w:hAnsi="Cambria"/>
                <w:b/>
                <w:bCs/>
              </w:rPr>
              <w:t>K_U14,</w:t>
            </w:r>
            <w:r w:rsidR="006B2C30" w:rsidRPr="007357F2">
              <w:rPr>
                <w:rFonts w:ascii="Cambria" w:hAnsi="Cambria"/>
                <w:b/>
                <w:bCs/>
              </w:rPr>
              <w:t xml:space="preserve"> K_U25,</w:t>
            </w:r>
            <w:r w:rsidR="00BA3A2D" w:rsidRPr="007357F2">
              <w:rPr>
                <w:rFonts w:ascii="Cambria" w:hAnsi="Cambria"/>
                <w:b/>
                <w:bCs/>
              </w:rPr>
              <w:t xml:space="preserve"> K_U27</w:t>
            </w:r>
            <w:r w:rsidR="006B2C30" w:rsidRPr="007357F2">
              <w:rPr>
                <w:rFonts w:ascii="Cambria" w:hAnsi="Cambria"/>
                <w:b/>
                <w:bCs/>
              </w:rPr>
              <w:t>, K_U30</w:t>
            </w:r>
          </w:p>
          <w:p w14:paraId="3863FC03" w14:textId="77777777" w:rsidR="00245347" w:rsidRPr="00A93E45" w:rsidRDefault="00245347" w:rsidP="0096048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(umiejętności) oceniane są metodą:</w:t>
            </w:r>
          </w:p>
          <w:p w14:paraId="6EC7E1B1" w14:textId="77777777" w:rsidR="00245347" w:rsidRDefault="00245347" w:rsidP="0024534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Realizacji zleconego zadania</w:t>
            </w:r>
          </w:p>
          <w:p w14:paraId="052A4501" w14:textId="77777777" w:rsidR="00E91FCC" w:rsidRPr="001C7332" w:rsidRDefault="001C7332" w:rsidP="0024534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1C7332">
              <w:rPr>
                <w:rFonts w:ascii="Cambria" w:hAnsi="Cambria"/>
                <w:sz w:val="20"/>
                <w:szCs w:val="20"/>
              </w:rPr>
              <w:t>Podstawą uzyskania zaliczenia jest wywiązanie się studenta z zadań postawionych przez opiekuna z zakładu pracy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1C7332">
              <w:rPr>
                <w:rFonts w:ascii="Cambria" w:hAnsi="Cambria"/>
                <w:sz w:val="20"/>
                <w:szCs w:val="20"/>
              </w:rPr>
              <w:t>Ocena pracy praktykanta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1C73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dst -65%  prawidłowo wykonanych zadań,  db – 85% prawidłowo wykonanych zadań, bdb – 95 -100% prawidłowo wykonanych zadań. </w:t>
            </w:r>
          </w:p>
          <w:p w14:paraId="41A5FB06" w14:textId="77777777" w:rsidR="00245347" w:rsidRPr="00A93E45" w:rsidRDefault="00245347" w:rsidP="0024534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Kryterium</w:t>
            </w:r>
            <w:r w:rsidR="006D3352"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uzyskania oceny pozytywne:</w:t>
            </w:r>
            <w:r w:rsidR="00B9193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A405E"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prawidłowy przebieg praktyki</w:t>
            </w:r>
            <w:r w:rsidR="00BE41E5"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 dokumentacja praktyki</w:t>
            </w:r>
          </w:p>
          <w:p w14:paraId="179BEFD9" w14:textId="77777777" w:rsidR="00245347" w:rsidRPr="00A93E45" w:rsidRDefault="0096048C" w:rsidP="0024534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Efekty </w:t>
            </w:r>
            <w:r w:rsidRPr="00A93E4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K_K03, K_K04, K_K0</w:t>
            </w:r>
            <w:r w:rsidR="00D546E7" w:rsidRPr="00A93E4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245347"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(kompetencje) oceniane są metodą:</w:t>
            </w:r>
          </w:p>
          <w:p w14:paraId="544D0311" w14:textId="77777777" w:rsidR="00245347" w:rsidRPr="00A93E45" w:rsidRDefault="00245347" w:rsidP="0024534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93E4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Przedłużonej obserwacji przez opiekuna/nauczyciela prowadzącego</w:t>
            </w:r>
          </w:p>
          <w:p w14:paraId="297B7599" w14:textId="77777777" w:rsidR="002030AE" w:rsidRPr="00A93E45" w:rsidRDefault="002030AE" w:rsidP="005C6AD8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47D6B5D7" w14:textId="77777777" w:rsidR="002030AE" w:rsidRPr="00A93E45" w:rsidRDefault="002344B5" w:rsidP="002344B5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A93E45">
        <w:rPr>
          <w:rFonts w:ascii="Cambria" w:hAnsi="Cambria"/>
          <w:sz w:val="22"/>
          <w:szCs w:val="22"/>
        </w:rPr>
        <w:t>10</w:t>
      </w:r>
      <w:r w:rsidR="002030AE" w:rsidRPr="00A93E45">
        <w:rPr>
          <w:rFonts w:ascii="Cambria" w:hAnsi="Cambria"/>
          <w:sz w:val="22"/>
          <w:szCs w:val="22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93E45" w14:paraId="1FBEBFD2" w14:textId="77777777" w:rsidTr="000478AF">
        <w:trPr>
          <w:trHeight w:val="540"/>
          <w:jc w:val="center"/>
        </w:trPr>
        <w:tc>
          <w:tcPr>
            <w:tcW w:w="9923" w:type="dxa"/>
          </w:tcPr>
          <w:p w14:paraId="130AC89C" w14:textId="77777777" w:rsidR="002030AE" w:rsidRPr="00A93E45" w:rsidRDefault="00A93E45" w:rsidP="00A93E45">
            <w:pPr>
              <w:spacing w:before="120" w:after="120"/>
              <w:rPr>
                <w:rFonts w:ascii="Cambria" w:hAnsi="Cambria" w:cs="Times New Roman"/>
                <w:b/>
                <w:bCs/>
                <w:szCs w:val="24"/>
              </w:rPr>
            </w:pPr>
            <w:r w:rsidRPr="00A93E45">
              <w:rPr>
                <w:rFonts w:ascii="Cambria" w:hAnsi="Cambria" w:cs="Times New Roman"/>
                <w:szCs w:val="20"/>
              </w:rPr>
              <w:t>Za</w:t>
            </w:r>
            <w:r w:rsidR="00FD0ADE" w:rsidRPr="00A93E45">
              <w:rPr>
                <w:rFonts w:ascii="Cambria" w:hAnsi="Cambria" w:cs="Times New Roman"/>
                <w:szCs w:val="20"/>
              </w:rPr>
              <w:t>liczenie z oceną</w:t>
            </w:r>
          </w:p>
        </w:tc>
      </w:tr>
    </w:tbl>
    <w:p w14:paraId="73D1A923" w14:textId="77777777" w:rsidR="002030AE" w:rsidRPr="00A93E45" w:rsidRDefault="002030AE" w:rsidP="002344B5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A93E45">
        <w:rPr>
          <w:rFonts w:ascii="Cambria" w:hAnsi="Cambria"/>
          <w:sz w:val="22"/>
          <w:szCs w:val="22"/>
        </w:rPr>
        <w:t>1</w:t>
      </w:r>
      <w:r w:rsidR="002344B5" w:rsidRPr="00A93E45">
        <w:rPr>
          <w:rFonts w:ascii="Cambria" w:hAnsi="Cambria"/>
          <w:sz w:val="22"/>
          <w:szCs w:val="22"/>
        </w:rPr>
        <w:t>1</w:t>
      </w:r>
      <w:r w:rsidRPr="00A93E45">
        <w:rPr>
          <w:rFonts w:ascii="Cambria" w:hAnsi="Cambria"/>
          <w:sz w:val="22"/>
          <w:szCs w:val="22"/>
        </w:rPr>
        <w:t xml:space="preserve">. Obciążenie pracą studenta </w:t>
      </w:r>
      <w:r w:rsidRPr="00A93E4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93E45" w14:paraId="354E2C8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2995A" w14:textId="77777777" w:rsidR="002030AE" w:rsidRPr="00A93E45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1F26D" w14:textId="77777777" w:rsidR="002030AE" w:rsidRPr="00A93E45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93E45" w14:paraId="18224AA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FAE89" w14:textId="77777777" w:rsidR="002030AE" w:rsidRPr="00A93E45" w:rsidRDefault="002030AE" w:rsidP="005C6AD8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A76FAC" w14:textId="77777777" w:rsidR="002030AE" w:rsidRPr="00A93E45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73F246" w14:textId="77777777" w:rsidR="002030AE" w:rsidRPr="00A93E45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93E45" w14:paraId="76C67161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61592" w14:textId="77777777" w:rsidR="002030AE" w:rsidRPr="00A93E45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A93E45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2030AE" w:rsidRPr="00A93E45" w14:paraId="4F0D5596" w14:textId="77777777" w:rsidTr="00A93E4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F89372" w14:textId="77777777" w:rsidR="002030AE" w:rsidRPr="00A93E45" w:rsidRDefault="002030AE" w:rsidP="005C6AD8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43F9" w14:textId="77777777" w:rsidR="002030AE" w:rsidRPr="00A93E45" w:rsidRDefault="00BA3A2D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A93E45">
              <w:rPr>
                <w:rFonts w:ascii="Cambria" w:hAnsi="Cambria" w:cs="Times New Roman"/>
                <w:b/>
                <w:iCs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CD6" w14:textId="77777777" w:rsidR="002030AE" w:rsidRPr="00A93E45" w:rsidRDefault="00A93E45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2030AE" w:rsidRPr="00A93E45" w14:paraId="0B717A9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94178" w14:textId="77777777" w:rsidR="002030AE" w:rsidRPr="00A93E45" w:rsidRDefault="002030AE" w:rsidP="005C6AD8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A93E45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2030AE" w:rsidRPr="00A93E45" w14:paraId="5CD9178A" w14:textId="77777777" w:rsidTr="00A93E4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2FE7" w14:textId="77777777" w:rsidR="002030AE" w:rsidRPr="00A93E45" w:rsidRDefault="002030AE" w:rsidP="00A93E4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6F1D" w14:textId="77777777" w:rsidR="002030AE" w:rsidRPr="00A93E45" w:rsidRDefault="00BA3A2D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5DF" w14:textId="77777777" w:rsidR="002030AE" w:rsidRPr="00A93E45" w:rsidRDefault="00A93E45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2030AE" w:rsidRPr="00A93E45" w14:paraId="72163C32" w14:textId="77777777" w:rsidTr="00A93E45">
        <w:trPr>
          <w:gridAfter w:val="1"/>
          <w:wAfter w:w="7" w:type="dxa"/>
          <w:trHeight w:val="49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E692" w14:textId="77777777" w:rsidR="002030AE" w:rsidRPr="00A93E45" w:rsidRDefault="002030AE" w:rsidP="00A93E4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35EC" w14:textId="77777777" w:rsidR="002030AE" w:rsidRPr="00A93E45" w:rsidRDefault="00BA3A2D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7221" w14:textId="77777777" w:rsidR="002030AE" w:rsidRPr="00A93E45" w:rsidRDefault="00A93E45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2030AE" w:rsidRPr="00A93E45" w14:paraId="5A4C7908" w14:textId="77777777" w:rsidTr="00A93E4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2CB2" w14:textId="77777777" w:rsidR="002030AE" w:rsidRPr="00A93E45" w:rsidRDefault="002030AE" w:rsidP="005C6AD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93E4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93E4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7D1C" w14:textId="77777777" w:rsidR="002030AE" w:rsidRPr="00A93E45" w:rsidRDefault="00BA3A2D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69D9" w14:textId="77777777" w:rsidR="002030AE" w:rsidRPr="00A93E45" w:rsidRDefault="00A93E45" w:rsidP="00A93E4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42CC0185" w14:textId="77777777" w:rsidR="002030AE" w:rsidRPr="00A93E45" w:rsidRDefault="002030AE" w:rsidP="002344B5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A93E45">
        <w:rPr>
          <w:rFonts w:ascii="Cambria" w:hAnsi="Cambria"/>
          <w:sz w:val="22"/>
          <w:szCs w:val="22"/>
        </w:rPr>
        <w:t>1</w:t>
      </w:r>
      <w:r w:rsidR="002344B5" w:rsidRPr="00A93E45">
        <w:rPr>
          <w:rFonts w:ascii="Cambria" w:hAnsi="Cambria"/>
          <w:sz w:val="22"/>
          <w:szCs w:val="22"/>
        </w:rPr>
        <w:t>2</w:t>
      </w:r>
      <w:r w:rsidRPr="00A93E45">
        <w:rPr>
          <w:rFonts w:ascii="Cambria" w:hAnsi="Cambria"/>
          <w:sz w:val="22"/>
          <w:szCs w:val="22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A93E45" w14:paraId="1E272370" w14:textId="77777777" w:rsidTr="000478AF">
        <w:trPr>
          <w:jc w:val="center"/>
        </w:trPr>
        <w:tc>
          <w:tcPr>
            <w:tcW w:w="9889" w:type="dxa"/>
          </w:tcPr>
          <w:p w14:paraId="27632E73" w14:textId="77777777" w:rsidR="002030AE" w:rsidRPr="00A93E45" w:rsidRDefault="002030AE" w:rsidP="00A93E4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2F9B12B" w14:textId="77777777" w:rsidR="00B465BE" w:rsidRPr="00A93E45" w:rsidRDefault="00B465BE" w:rsidP="00A93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 w:rsidR="00A93E45">
              <w:rPr>
                <w:rFonts w:ascii="Cambria" w:hAnsi="Cambria"/>
                <w:sz w:val="20"/>
                <w:szCs w:val="20"/>
              </w:rPr>
              <w:t>.</w:t>
            </w:r>
          </w:p>
          <w:p w14:paraId="600E8BB8" w14:textId="77777777" w:rsidR="00B465BE" w:rsidRPr="00A93E45" w:rsidRDefault="00B465BE" w:rsidP="00A93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29130E87" w14:textId="77777777" w:rsidR="00A93E45" w:rsidRDefault="00B465BE" w:rsidP="00A93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5B210E1C" w14:textId="77777777" w:rsidR="000D4ACA" w:rsidRPr="00A93E45" w:rsidRDefault="00B465BE" w:rsidP="00A93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</w:t>
            </w:r>
            <w:r w:rsidR="00D81A21" w:rsidRPr="00A93E45">
              <w:rPr>
                <w:rFonts w:ascii="Cambria" w:hAnsi="Cambria"/>
                <w:sz w:val="20"/>
                <w:szCs w:val="20"/>
              </w:rPr>
              <w:t>1.</w:t>
            </w:r>
          </w:p>
        </w:tc>
      </w:tr>
      <w:tr w:rsidR="002030AE" w:rsidRPr="00A93E45" w14:paraId="6AA63182" w14:textId="77777777" w:rsidTr="000478AF">
        <w:trPr>
          <w:jc w:val="center"/>
        </w:trPr>
        <w:tc>
          <w:tcPr>
            <w:tcW w:w="9889" w:type="dxa"/>
          </w:tcPr>
          <w:p w14:paraId="5E873C4E" w14:textId="77777777" w:rsidR="002030AE" w:rsidRPr="00A93E45" w:rsidRDefault="002030AE" w:rsidP="00A93E4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05215428" w14:textId="77777777" w:rsidR="0058296F" w:rsidRPr="00A93E45" w:rsidRDefault="00D81A21" w:rsidP="00A93E4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</w:t>
            </w:r>
          </w:p>
        </w:tc>
      </w:tr>
    </w:tbl>
    <w:p w14:paraId="04C64429" w14:textId="77777777" w:rsidR="002030AE" w:rsidRPr="00A93E45" w:rsidRDefault="002030AE" w:rsidP="002344B5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A93E45">
        <w:rPr>
          <w:rFonts w:ascii="Cambria" w:hAnsi="Cambria"/>
          <w:sz w:val="22"/>
          <w:szCs w:val="22"/>
        </w:rPr>
        <w:t>1</w:t>
      </w:r>
      <w:r w:rsidR="002344B5" w:rsidRPr="00A93E45">
        <w:rPr>
          <w:rFonts w:ascii="Cambria" w:hAnsi="Cambria"/>
          <w:sz w:val="22"/>
          <w:szCs w:val="22"/>
        </w:rPr>
        <w:t>3</w:t>
      </w:r>
      <w:r w:rsidRPr="00A93E45">
        <w:rPr>
          <w:rFonts w:ascii="Cambria" w:hAnsi="Cambria"/>
          <w:sz w:val="22"/>
          <w:szCs w:val="22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93E45" w14:paraId="754EBA30" w14:textId="77777777" w:rsidTr="000478AF">
        <w:trPr>
          <w:jc w:val="center"/>
        </w:trPr>
        <w:tc>
          <w:tcPr>
            <w:tcW w:w="3846" w:type="dxa"/>
          </w:tcPr>
          <w:p w14:paraId="45319D01" w14:textId="77777777" w:rsidR="002030AE" w:rsidRPr="00A93E45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B610D7A" w14:textId="77777777" w:rsidR="002030AE" w:rsidRPr="00A93E45" w:rsidRDefault="00BA2226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CB7EE4" w:rsidRPr="00A93E45">
              <w:rPr>
                <w:rFonts w:ascii="Cambria" w:hAnsi="Cambria" w:cs="Times New Roman"/>
                <w:sz w:val="20"/>
                <w:szCs w:val="20"/>
              </w:rPr>
              <w:t>Joanna Kuriańska-Wołoszyn</w:t>
            </w:r>
          </w:p>
        </w:tc>
      </w:tr>
      <w:tr w:rsidR="002030AE" w:rsidRPr="00A93E45" w14:paraId="1F9671ED" w14:textId="77777777" w:rsidTr="000478AF">
        <w:trPr>
          <w:jc w:val="center"/>
        </w:trPr>
        <w:tc>
          <w:tcPr>
            <w:tcW w:w="3846" w:type="dxa"/>
          </w:tcPr>
          <w:p w14:paraId="6849BE78" w14:textId="77777777" w:rsidR="002030AE" w:rsidRPr="00A93E45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01CE552" w14:textId="77777777" w:rsidR="002030AE" w:rsidRPr="00A93E45" w:rsidRDefault="00FB4E4C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2030AE" w:rsidRPr="00A93E45" w14:paraId="1908FDCF" w14:textId="77777777" w:rsidTr="000478AF">
        <w:trPr>
          <w:jc w:val="center"/>
        </w:trPr>
        <w:tc>
          <w:tcPr>
            <w:tcW w:w="3846" w:type="dxa"/>
          </w:tcPr>
          <w:p w14:paraId="699D63BE" w14:textId="77777777" w:rsidR="002030AE" w:rsidRPr="00A93E45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6085746" w14:textId="77777777" w:rsidR="002030AE" w:rsidRPr="00A93E45" w:rsidRDefault="00CB7EE4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2030AE" w:rsidRPr="00A93E45" w14:paraId="37671E2D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8FDBED3" w14:textId="77777777" w:rsidR="002030AE" w:rsidRPr="00A93E45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93E4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98E6937" w14:textId="77777777" w:rsidR="002030AE" w:rsidRPr="00A93E45" w:rsidRDefault="002030AE" w:rsidP="005C6AD8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FD6ADC" w14:textId="77777777" w:rsidR="00FB4E4C" w:rsidRDefault="00FB4E4C" w:rsidP="002030AE">
      <w:pPr>
        <w:spacing w:before="60" w:after="60"/>
        <w:rPr>
          <w:rFonts w:ascii="Cambria" w:hAnsi="Cambria" w:cs="Times New Roman"/>
        </w:rPr>
      </w:pPr>
    </w:p>
    <w:p w14:paraId="59F92A79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46DF58C5" w14:textId="77777777" w:rsidR="00FB4E4C" w:rsidRPr="004D5896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4D5896" w14:paraId="6021BE9F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015D5E3A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4D5896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1B475486" wp14:editId="1A825E5E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5F496AE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459995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D5896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4D5896" w14:paraId="4BE577C4" w14:textId="77777777" w:rsidTr="00A03F05">
        <w:trPr>
          <w:trHeight w:val="275"/>
        </w:trPr>
        <w:tc>
          <w:tcPr>
            <w:tcW w:w="1968" w:type="dxa"/>
            <w:vMerge/>
          </w:tcPr>
          <w:p w14:paraId="099ABD45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05BBBF0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A459EAF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D5896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4D5896" w14:paraId="2AF3921F" w14:textId="77777777" w:rsidTr="00A03F05">
        <w:trPr>
          <w:trHeight w:val="139"/>
        </w:trPr>
        <w:tc>
          <w:tcPr>
            <w:tcW w:w="1968" w:type="dxa"/>
            <w:vMerge/>
          </w:tcPr>
          <w:p w14:paraId="3D306C06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5AD0982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528635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D5896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4D5896" w14:paraId="3BABD08A" w14:textId="77777777" w:rsidTr="00A03F05">
        <w:trPr>
          <w:trHeight w:val="139"/>
        </w:trPr>
        <w:tc>
          <w:tcPr>
            <w:tcW w:w="1968" w:type="dxa"/>
            <w:vMerge/>
          </w:tcPr>
          <w:p w14:paraId="5D397432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02B8034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4D5896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FE1FCCC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D5896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4D5896" w14:paraId="231E23ED" w14:textId="77777777" w:rsidTr="00A03F05">
        <w:trPr>
          <w:trHeight w:val="139"/>
        </w:trPr>
        <w:tc>
          <w:tcPr>
            <w:tcW w:w="1968" w:type="dxa"/>
            <w:vMerge/>
          </w:tcPr>
          <w:p w14:paraId="496C095C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50AFF659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98A8BB4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D5896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4D5896" w14:paraId="4A6A5171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6550307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16620BC5" w14:textId="77777777" w:rsidR="00FB4E4C" w:rsidRPr="004D5896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D.2</w:t>
            </w:r>
          </w:p>
        </w:tc>
      </w:tr>
    </w:tbl>
    <w:p w14:paraId="6BC343D3" w14:textId="77777777" w:rsidR="00FB4E4C" w:rsidRPr="004D5896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4D5896"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Pr="004D5896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</w:p>
    <w:p w14:paraId="3D0DE572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4D5896" w14:paraId="04BE847A" w14:textId="77777777" w:rsidTr="00A03F05">
        <w:trPr>
          <w:trHeight w:val="328"/>
        </w:trPr>
        <w:tc>
          <w:tcPr>
            <w:tcW w:w="4219" w:type="dxa"/>
            <w:vAlign w:val="center"/>
          </w:tcPr>
          <w:p w14:paraId="5928208D" w14:textId="77777777" w:rsidR="00FB4E4C" w:rsidRPr="004D5896" w:rsidRDefault="00FB4E4C" w:rsidP="00A03F05">
            <w:pPr>
              <w:pStyle w:val="akarta"/>
            </w:pPr>
            <w:r w:rsidRPr="004D5896">
              <w:t>Nazwa zajęć</w:t>
            </w:r>
          </w:p>
        </w:tc>
        <w:tc>
          <w:tcPr>
            <w:tcW w:w="5670" w:type="dxa"/>
            <w:vAlign w:val="center"/>
          </w:tcPr>
          <w:p w14:paraId="7375AEC4" w14:textId="77777777" w:rsidR="00FB4E4C" w:rsidRPr="004D5896" w:rsidRDefault="00FB4E4C" w:rsidP="00A03F05">
            <w:pPr>
              <w:pStyle w:val="akarta"/>
            </w:pPr>
            <w:r w:rsidRPr="004D5896">
              <w:rPr>
                <w:lang w:eastAsia="zh-CN"/>
              </w:rPr>
              <w:t>Praktyka z technologii potraw</w:t>
            </w:r>
          </w:p>
        </w:tc>
      </w:tr>
      <w:tr w:rsidR="00FB4E4C" w:rsidRPr="004D5896" w14:paraId="5C3F02B2" w14:textId="77777777" w:rsidTr="00A03F05">
        <w:tc>
          <w:tcPr>
            <w:tcW w:w="4219" w:type="dxa"/>
            <w:vAlign w:val="center"/>
          </w:tcPr>
          <w:p w14:paraId="1BECE5C2" w14:textId="77777777" w:rsidR="00FB4E4C" w:rsidRPr="004D5896" w:rsidRDefault="00FB4E4C" w:rsidP="00A03F05">
            <w:pPr>
              <w:pStyle w:val="akarta"/>
            </w:pPr>
            <w:r w:rsidRPr="004D5896">
              <w:t>Punkty ECTS</w:t>
            </w:r>
          </w:p>
        </w:tc>
        <w:tc>
          <w:tcPr>
            <w:tcW w:w="5670" w:type="dxa"/>
            <w:vAlign w:val="center"/>
          </w:tcPr>
          <w:p w14:paraId="6A37081C" w14:textId="77777777" w:rsidR="00FB4E4C" w:rsidRPr="004D5896" w:rsidRDefault="00FB4E4C" w:rsidP="00A03F05">
            <w:pPr>
              <w:pStyle w:val="akarta"/>
            </w:pPr>
            <w:r w:rsidRPr="004D5896">
              <w:t>3</w:t>
            </w:r>
          </w:p>
        </w:tc>
      </w:tr>
      <w:tr w:rsidR="00FB4E4C" w:rsidRPr="004D5896" w14:paraId="1AF0BF7A" w14:textId="77777777" w:rsidTr="00A03F05">
        <w:tc>
          <w:tcPr>
            <w:tcW w:w="4219" w:type="dxa"/>
            <w:vAlign w:val="center"/>
          </w:tcPr>
          <w:p w14:paraId="78574F69" w14:textId="77777777" w:rsidR="00FB4E4C" w:rsidRPr="004D5896" w:rsidRDefault="00FB4E4C" w:rsidP="00A03F05">
            <w:pPr>
              <w:pStyle w:val="akarta"/>
            </w:pPr>
            <w:r w:rsidRPr="004D5896">
              <w:t>Rodzaj zajęć</w:t>
            </w:r>
          </w:p>
        </w:tc>
        <w:tc>
          <w:tcPr>
            <w:tcW w:w="5670" w:type="dxa"/>
            <w:vAlign w:val="center"/>
          </w:tcPr>
          <w:p w14:paraId="488E6CCD" w14:textId="77777777" w:rsidR="00FB4E4C" w:rsidRPr="004D5896" w:rsidRDefault="00FB4E4C" w:rsidP="00A03F05">
            <w:pPr>
              <w:pStyle w:val="akarta"/>
            </w:pPr>
            <w:r w:rsidRPr="004D5896">
              <w:t>obowiązkowe</w:t>
            </w:r>
          </w:p>
        </w:tc>
      </w:tr>
      <w:tr w:rsidR="00FB4E4C" w:rsidRPr="004D5896" w14:paraId="3CF9BB04" w14:textId="77777777" w:rsidTr="00A03F05">
        <w:tc>
          <w:tcPr>
            <w:tcW w:w="4219" w:type="dxa"/>
            <w:vAlign w:val="center"/>
          </w:tcPr>
          <w:p w14:paraId="20EE7E58" w14:textId="77777777" w:rsidR="00FB4E4C" w:rsidRPr="004D5896" w:rsidRDefault="00FB4E4C" w:rsidP="00A03F05">
            <w:pPr>
              <w:pStyle w:val="akarta"/>
            </w:pPr>
            <w:r w:rsidRPr="004D5896">
              <w:t>Moduł/specjalizacja</w:t>
            </w:r>
          </w:p>
        </w:tc>
        <w:tc>
          <w:tcPr>
            <w:tcW w:w="5670" w:type="dxa"/>
            <w:vAlign w:val="center"/>
          </w:tcPr>
          <w:p w14:paraId="7871B355" w14:textId="77777777" w:rsidR="00FB4E4C" w:rsidRPr="004D5896" w:rsidRDefault="00FB4E4C" w:rsidP="00A03F05">
            <w:pPr>
              <w:pStyle w:val="akarta"/>
            </w:pPr>
            <w:r w:rsidRPr="004D5896">
              <w:t>Praktyki</w:t>
            </w:r>
          </w:p>
        </w:tc>
      </w:tr>
      <w:tr w:rsidR="00FB4E4C" w:rsidRPr="004D5896" w14:paraId="0F086343" w14:textId="77777777" w:rsidTr="00A03F05">
        <w:tc>
          <w:tcPr>
            <w:tcW w:w="4219" w:type="dxa"/>
            <w:vAlign w:val="center"/>
          </w:tcPr>
          <w:p w14:paraId="53885B19" w14:textId="77777777" w:rsidR="00FB4E4C" w:rsidRPr="004D5896" w:rsidRDefault="00FB4E4C" w:rsidP="00A03F05">
            <w:pPr>
              <w:pStyle w:val="akarta"/>
            </w:pPr>
            <w:r w:rsidRPr="004D589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1BB556" w14:textId="77777777" w:rsidR="00FB4E4C" w:rsidRPr="004D5896" w:rsidRDefault="00FB4E4C" w:rsidP="00A03F05">
            <w:pPr>
              <w:pStyle w:val="akarta"/>
            </w:pPr>
            <w:r w:rsidRPr="004D5896">
              <w:t>Język polski</w:t>
            </w:r>
          </w:p>
        </w:tc>
      </w:tr>
      <w:tr w:rsidR="00FB4E4C" w:rsidRPr="004D5896" w14:paraId="0E6EF16C" w14:textId="77777777" w:rsidTr="00A03F05">
        <w:tc>
          <w:tcPr>
            <w:tcW w:w="4219" w:type="dxa"/>
            <w:vAlign w:val="center"/>
          </w:tcPr>
          <w:p w14:paraId="4FD4AB99" w14:textId="77777777" w:rsidR="00FB4E4C" w:rsidRPr="004D5896" w:rsidRDefault="00FB4E4C" w:rsidP="00A03F05">
            <w:pPr>
              <w:pStyle w:val="akarta"/>
            </w:pPr>
            <w:r w:rsidRPr="004D5896">
              <w:t>Rok studiów</w:t>
            </w:r>
          </w:p>
        </w:tc>
        <w:tc>
          <w:tcPr>
            <w:tcW w:w="5670" w:type="dxa"/>
            <w:vAlign w:val="center"/>
          </w:tcPr>
          <w:p w14:paraId="2CC7F782" w14:textId="77777777" w:rsidR="00FB4E4C" w:rsidRPr="004D5896" w:rsidRDefault="00FB4E4C" w:rsidP="00A03F05">
            <w:pPr>
              <w:pStyle w:val="akarta"/>
            </w:pPr>
            <w:r w:rsidRPr="004D5896">
              <w:t>1</w:t>
            </w:r>
          </w:p>
        </w:tc>
      </w:tr>
      <w:tr w:rsidR="00FB4E4C" w:rsidRPr="004D5896" w14:paraId="27FCB101" w14:textId="77777777" w:rsidTr="00A03F05">
        <w:tc>
          <w:tcPr>
            <w:tcW w:w="4219" w:type="dxa"/>
            <w:vAlign w:val="center"/>
          </w:tcPr>
          <w:p w14:paraId="513082BE" w14:textId="77777777" w:rsidR="00FB4E4C" w:rsidRPr="004D5896" w:rsidRDefault="00FB4E4C" w:rsidP="00A03F05">
            <w:pPr>
              <w:pStyle w:val="akarta"/>
            </w:pPr>
            <w:r w:rsidRPr="004D589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D1489F1" w14:textId="77777777" w:rsidR="00FB4E4C" w:rsidRPr="004D5896" w:rsidRDefault="00FB4E4C" w:rsidP="00A03F05">
            <w:pPr>
              <w:pStyle w:val="akarta"/>
            </w:pPr>
            <w:r>
              <w:t>mgr  Beata Podbereska</w:t>
            </w:r>
          </w:p>
        </w:tc>
      </w:tr>
    </w:tbl>
    <w:p w14:paraId="241F2DA9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4D5896" w14:paraId="68349688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5B276C02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676ABC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24767841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6FF013CD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4D5896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4D5896" w14:paraId="75D4A8D1" w14:textId="77777777" w:rsidTr="00A03F05">
        <w:tc>
          <w:tcPr>
            <w:tcW w:w="2660" w:type="dxa"/>
            <w:shd w:val="clear" w:color="auto" w:fill="FFFFFF" w:themeFill="background1"/>
          </w:tcPr>
          <w:p w14:paraId="447FD15F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77A0D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6900DEA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0F72B323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3E4EF332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A5D4A17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4D5896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4D5896" w14:paraId="09700922" w14:textId="77777777" w:rsidTr="00A03F05">
        <w:trPr>
          <w:trHeight w:val="301"/>
          <w:jc w:val="center"/>
        </w:trPr>
        <w:tc>
          <w:tcPr>
            <w:tcW w:w="9898" w:type="dxa"/>
          </w:tcPr>
          <w:p w14:paraId="67F05169" w14:textId="77777777" w:rsidR="00FB4E4C" w:rsidRPr="004D5896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Znajomość zasad higieny i bezpieczeństwa ;   psychologii ogólnej oraz zachowań żywieniowych;  wiedza z zakresu podstaw żywienia człowieka chorego i zdrowego oraz technologii przygotowywania posiłków</w:t>
            </w:r>
            <w:r>
              <w:rPr>
                <w:rFonts w:ascii="Cambria" w:hAnsi="Cambria"/>
                <w:sz w:val="20"/>
              </w:rPr>
              <w:t>.</w:t>
            </w:r>
          </w:p>
        </w:tc>
      </w:tr>
    </w:tbl>
    <w:p w14:paraId="2A1B049E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4D5896" w14:paraId="104936A2" w14:textId="77777777" w:rsidTr="00A03F05">
        <w:tc>
          <w:tcPr>
            <w:tcW w:w="9889" w:type="dxa"/>
          </w:tcPr>
          <w:p w14:paraId="698CDBC4" w14:textId="77777777" w:rsidR="00FB4E4C" w:rsidRPr="004D5896" w:rsidRDefault="00FB4E4C" w:rsidP="00A03F0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C1 - poznanie struktury organizacyjnej i zasad funkcjonowania zakładów żywienia zbiorowego. W ramach praktyki student nabywa umiejętności w zakresie przygotowywania posiłków zgodnie z zasadami prawidłowego odżywiania.</w:t>
            </w:r>
          </w:p>
          <w:p w14:paraId="5BD7DB26" w14:textId="77777777" w:rsidR="00FB4E4C" w:rsidRPr="004D5896" w:rsidRDefault="00FB4E4C" w:rsidP="00A03F05">
            <w:pPr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 xml:space="preserve">C2 </w:t>
            </w:r>
            <w:r>
              <w:rPr>
                <w:rFonts w:ascii="Cambria" w:hAnsi="Cambria"/>
                <w:sz w:val="20"/>
              </w:rPr>
              <w:t>- z</w:t>
            </w:r>
            <w:r w:rsidRPr="004D5896">
              <w:rPr>
                <w:rFonts w:ascii="Cambria" w:hAnsi="Cambria"/>
                <w:sz w:val="20"/>
              </w:rPr>
              <w:t>apoznaje się z funkcjonalnością pomieszczeń, wyposażeniem technicznym zakładu, zasadami przechowywania surowców oraz organizacją pracy w kuchni</w:t>
            </w:r>
            <w:r>
              <w:rPr>
                <w:rFonts w:ascii="Cambria" w:hAnsi="Cambria"/>
                <w:sz w:val="20"/>
              </w:rPr>
              <w:t>.</w:t>
            </w:r>
          </w:p>
          <w:p w14:paraId="02FF1EB2" w14:textId="77777777" w:rsidR="00FB4E4C" w:rsidRPr="004D5896" w:rsidRDefault="00FB4E4C" w:rsidP="00A03F05">
            <w:pPr>
              <w:spacing w:before="60"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</w:rPr>
              <w:t xml:space="preserve">C3 - </w:t>
            </w:r>
            <w:r w:rsidRPr="00F77A0D">
              <w:rPr>
                <w:rFonts w:ascii="Cambria" w:hAnsi="Cambria"/>
                <w:sz w:val="20"/>
              </w:rPr>
              <w:t>przestrzeganie zasad bezpieczeństwa żywności i wymagań sanitarno – higienicznych zgodnie z obowiązującymi regulacjami prawnymi (GHP/GMP oraz HACCP)</w:t>
            </w:r>
          </w:p>
        </w:tc>
      </w:tr>
    </w:tbl>
    <w:p w14:paraId="63C19F85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 xml:space="preserve">5. Efekty uczenia siędla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4D5896" w14:paraId="7B0068F2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1611AAC7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ED158A1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041E525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4D5896" w14:paraId="438D8204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2F2F2" w:themeFill="background1" w:themeFillShade="F2"/>
            <w:vAlign w:val="center"/>
          </w:tcPr>
          <w:p w14:paraId="59C70812" w14:textId="77777777" w:rsidR="00FB4E4C" w:rsidRPr="004D5896" w:rsidRDefault="00FB4E4C" w:rsidP="00A03F05">
            <w:pPr>
              <w:spacing w:before="120"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4D5896" w14:paraId="7C6F3F97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6C1A760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6E3ED222" w14:textId="77777777" w:rsidR="00FB4E4C" w:rsidRPr="00E56178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strike/>
                <w:color w:val="000000"/>
                <w:sz w:val="20"/>
              </w:rPr>
            </w:pPr>
            <w:r w:rsidRPr="004D5896">
              <w:rPr>
                <w:rFonts w:ascii="Cambria" w:hAnsi="Cambria" w:cs="Cambria"/>
                <w:bCs/>
                <w:color w:val="000000"/>
                <w:sz w:val="20"/>
              </w:rPr>
              <w:t>Potrafi dostosować się do struktur organizacyjnych i specyfiki działalności placówki, w tym organizacji pracy kuchni, funkcjonalności pomieszczeń, lokalizacji poszczególnych stanowisk, wyposażenia w sprzęt</w:t>
            </w:r>
            <w:r>
              <w:rPr>
                <w:rFonts w:ascii="Cambria" w:hAnsi="Cambria" w:cs="Cambria"/>
                <w:bCs/>
                <w:color w:val="000000"/>
                <w:sz w:val="20"/>
              </w:rPr>
              <w:t>.</w:t>
            </w:r>
            <w:r w:rsidRPr="004D5896">
              <w:rPr>
                <w:rFonts w:ascii="Cambria" w:hAnsi="Cambria" w:cs="Cambria"/>
                <w:bCs/>
                <w:color w:val="000000"/>
                <w:sz w:val="20"/>
              </w:rPr>
              <w:t xml:space="preserve"> </w:t>
            </w:r>
            <w:r w:rsidRPr="00F77A0D">
              <w:rPr>
                <w:rFonts w:ascii="Cambria" w:hAnsi="Cambria"/>
                <w:sz w:val="20"/>
              </w:rPr>
              <w:t xml:space="preserve">Potrafi dostosować się do zasad bezpieczeństwa żywności i wymagań sanitarno – </w:t>
            </w:r>
            <w:r w:rsidRPr="00F77A0D">
              <w:rPr>
                <w:rFonts w:ascii="Cambria" w:hAnsi="Cambria"/>
                <w:sz w:val="20"/>
              </w:rPr>
              <w:lastRenderedPageBreak/>
              <w:t>higienicznych zgodnie z obowiązującymi regulacjami prawnymi (GHP/GMP oraz HACCP)</w:t>
            </w:r>
            <w:r w:rsidRPr="00F77A0D">
              <w:rPr>
                <w:rFonts w:ascii="Cambria" w:hAnsi="Cambria" w:cs="Cambria"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B104E65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lastRenderedPageBreak/>
              <w:t>K_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4D5896">
              <w:rPr>
                <w:rFonts w:ascii="Cambria" w:hAnsi="Cambria" w:cs="Times New Roman"/>
                <w:sz w:val="20"/>
                <w:szCs w:val="20"/>
              </w:rPr>
              <w:t>26</w:t>
            </w:r>
          </w:p>
          <w:p w14:paraId="3B9C7632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K_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4D5896">
              <w:rPr>
                <w:rFonts w:ascii="Cambria" w:hAnsi="Cambria" w:cs="Times New Roman"/>
                <w:sz w:val="20"/>
                <w:szCs w:val="20"/>
              </w:rPr>
              <w:t>29</w:t>
            </w:r>
          </w:p>
        </w:tc>
      </w:tr>
      <w:tr w:rsidR="00FB4E4C" w:rsidRPr="004D5896" w14:paraId="0F84D95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52E7857B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16F8A2D1" w14:textId="77777777" w:rsidR="00FB4E4C" w:rsidRPr="004D5896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 w:cs="Cambria"/>
                <w:bCs/>
                <w:color w:val="000000"/>
                <w:sz w:val="20"/>
              </w:rPr>
              <w:t>Potrafi przestrzegać zasad przechowywania i zastosowania surowców, półproduktów oraz gotowych wyrobów. Potrafi dokonać ich oceny przydatności do spożycia.</w:t>
            </w:r>
            <w:r w:rsidRPr="004D5896">
              <w:rPr>
                <w:rFonts w:ascii="Cambria" w:hAnsi="Cambria"/>
                <w:sz w:val="20"/>
              </w:rPr>
              <w:t xml:space="preserve"> Potrafi  dokonać właściwego doboru surowców do sporządzania potraw oraz właściwego wykorzystania urządzeń, technologii i parametrów procesu produkcji żywności. Potrafi przeprowadzić prawidłową obróbkę wstępną surowców oraz cieplną w technologii potraw. Potrafi przygotować, porcjować i stosować zasady estetyki podawania potraw. </w:t>
            </w:r>
          </w:p>
          <w:p w14:paraId="5B8AEB50" w14:textId="77777777" w:rsidR="00FB4E4C" w:rsidRPr="004D5896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B724F86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K_U11</w:t>
            </w:r>
          </w:p>
          <w:p w14:paraId="6B61C45C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K_U14</w:t>
            </w:r>
          </w:p>
          <w:p w14:paraId="20B6E0DB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K_U29</w:t>
            </w:r>
          </w:p>
          <w:p w14:paraId="22DCE689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FB4E4C" w:rsidRPr="004D5896" w14:paraId="54C8B95D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6934BC0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0BCE00D6" w14:textId="77777777" w:rsidR="00FB4E4C" w:rsidRPr="004D5896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Potrafi planować i organizować pracę w zawodzie dietetyka w różnych instytucjach w sposób bezpieczny i odpowiedzialny z uwzględnieniem założeń</w:t>
            </w:r>
            <w:r>
              <w:rPr>
                <w:rFonts w:ascii="Cambria" w:hAnsi="Cambria"/>
                <w:sz w:val="20"/>
              </w:rPr>
              <w:t xml:space="preserve"> zasad BHP i</w:t>
            </w:r>
            <w:r w:rsidRPr="004D5896">
              <w:rPr>
                <w:rFonts w:ascii="Cambria" w:hAnsi="Cambria"/>
                <w:sz w:val="20"/>
              </w:rPr>
              <w:t xml:space="preserve"> ergonomii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902BD6C" w14:textId="77777777" w:rsidR="00FB4E4C" w:rsidRPr="004D5896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D5896">
              <w:rPr>
                <w:rFonts w:ascii="Cambria" w:hAnsi="Cambria"/>
                <w:bCs/>
                <w:sz w:val="20"/>
                <w:szCs w:val="20"/>
              </w:rPr>
              <w:t>K_U26</w:t>
            </w:r>
          </w:p>
          <w:p w14:paraId="7929D476" w14:textId="77777777" w:rsidR="00FB4E4C" w:rsidRPr="004D5896" w:rsidRDefault="00FB4E4C" w:rsidP="00A03F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bCs/>
                <w:sz w:val="20"/>
                <w:szCs w:val="20"/>
              </w:rPr>
              <w:t>K_U27</w:t>
            </w:r>
          </w:p>
        </w:tc>
      </w:tr>
      <w:tr w:rsidR="00FB4E4C" w:rsidRPr="004D5896" w14:paraId="37290EB2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2F2F2" w:themeFill="background1" w:themeFillShade="F2"/>
            <w:vAlign w:val="center"/>
          </w:tcPr>
          <w:p w14:paraId="337C006C" w14:textId="77777777" w:rsidR="00FB4E4C" w:rsidRPr="004D5896" w:rsidRDefault="00FB4E4C" w:rsidP="00A03F05">
            <w:pPr>
              <w:spacing w:before="120" w:after="12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4D5896" w14:paraId="107A74E3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D2585E0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38DB997" w14:textId="77777777" w:rsidR="00FB4E4C" w:rsidRPr="004D5896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 xml:space="preserve">Jest gotów do brania </w:t>
            </w:r>
            <w:r w:rsidRPr="004D5896">
              <w:rPr>
                <w:rFonts w:ascii="Cambria" w:hAnsi="Cambria"/>
                <w:color w:val="000000"/>
                <w:sz w:val="20"/>
              </w:rPr>
              <w:t>odpowiedzialności za bezpieczeństwo własne i otoczenia,</w:t>
            </w:r>
            <w:r w:rsidRPr="004D5896">
              <w:rPr>
                <w:rFonts w:ascii="Cambria" w:hAnsi="Cambria" w:cs="Cambria"/>
                <w:color w:val="000000"/>
                <w:sz w:val="20"/>
              </w:rPr>
              <w:t xml:space="preserve"> przestrzegania zasad bezpieczeństwa i higieny pracy oraz organizacji miejsca pracy zgodnie z zasadami ergonomii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F15C02E" w14:textId="77777777" w:rsidR="00FB4E4C" w:rsidRPr="004D5896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D5896">
              <w:rPr>
                <w:rFonts w:ascii="Cambria" w:hAnsi="Cambria"/>
                <w:bCs/>
                <w:sz w:val="20"/>
                <w:szCs w:val="20"/>
              </w:rPr>
              <w:t>K_K03</w:t>
            </w:r>
          </w:p>
        </w:tc>
      </w:tr>
      <w:tr w:rsidR="00FB4E4C" w:rsidRPr="004D5896" w14:paraId="5653D436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44E2E994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027A6AF" w14:textId="77777777" w:rsidR="00FB4E4C" w:rsidRPr="004D5896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Jest gotów do samodzielnego wykonywania powierzonych mu zadań, właściwej organizacji pracy własnej i do brania za nią odpowiedzialności. Jest gotów do współdziałania i pracy w grupie.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C327233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6900F29B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6. Treści programowe  oraz liczba godzin na poszczególnych formach zajęć</w:t>
      </w:r>
      <w:r w:rsidRPr="004D5896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4D5896" w14:paraId="221ECE33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64682017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4D5896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09A3EEE5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4D5896">
              <w:rPr>
                <w:rFonts w:ascii="Cambria" w:hAnsi="Cambria" w:cs="Times New Roman"/>
                <w:b/>
              </w:rPr>
              <w:t>Treści praktyk</w:t>
            </w:r>
          </w:p>
        </w:tc>
        <w:tc>
          <w:tcPr>
            <w:tcW w:w="2744" w:type="dxa"/>
            <w:gridSpan w:val="2"/>
            <w:vAlign w:val="center"/>
          </w:tcPr>
          <w:p w14:paraId="7110872D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D5896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4D5896" w14:paraId="6A1B241B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12D92FF4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31116AAD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043629D2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D5896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2CEF0EE5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D5896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4D5896" w14:paraId="2D982787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2E451380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  <w:vAlign w:val="center"/>
          </w:tcPr>
          <w:p w14:paraId="2B09DA5C" w14:textId="77777777" w:rsidR="00FB4E4C" w:rsidRPr="004D5896" w:rsidRDefault="00FB4E4C" w:rsidP="00A03F05">
            <w:pPr>
              <w:spacing w:before="20" w:after="20" w:line="240" w:lineRule="auto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Zapoznanie z strukturą przestrzenną i funkcjonalną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oraz wyposażenie</w:t>
            </w:r>
            <w:r>
              <w:rPr>
                <w:rFonts w:ascii="Cambria" w:hAnsi="Cambria"/>
                <w:sz w:val="20"/>
              </w:rPr>
              <w:t xml:space="preserve">m technicznym </w:t>
            </w:r>
            <w:r w:rsidRPr="004D5896">
              <w:rPr>
                <w:rFonts w:ascii="Cambria" w:hAnsi="Cambria"/>
                <w:sz w:val="20"/>
              </w:rPr>
              <w:t>pomieszczeń w zakładzie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gastronomicznym</w:t>
            </w:r>
            <w:r>
              <w:rPr>
                <w:rFonts w:ascii="Cambria" w:hAnsi="Cambria"/>
                <w:sz w:val="20"/>
              </w:rPr>
              <w:t xml:space="preserve">. </w:t>
            </w:r>
            <w:r w:rsidRPr="004D5896">
              <w:rPr>
                <w:rFonts w:ascii="Cambria" w:hAnsi="Cambria"/>
                <w:sz w:val="20"/>
              </w:rPr>
              <w:t>Zapoznanie  z wymogami dotyczącymi warunków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przechowywania, doboru i obróbki kulinarnej poszczególnych produktów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spożywczych</w:t>
            </w:r>
            <w:r>
              <w:rPr>
                <w:rFonts w:ascii="Cambria" w:hAnsi="Cambria"/>
                <w:sz w:val="20"/>
              </w:rPr>
              <w:t xml:space="preserve"> oraz </w:t>
            </w:r>
            <w:r w:rsidRPr="004D5896">
              <w:rPr>
                <w:rFonts w:ascii="Cambria" w:hAnsi="Cambria"/>
                <w:sz w:val="20"/>
              </w:rPr>
              <w:t>doboru surowców do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sporządzania potraw, właściwego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wykorzystania urządzeń, technologii i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D5896">
              <w:rPr>
                <w:rFonts w:ascii="Cambria" w:hAnsi="Cambria"/>
                <w:sz w:val="20"/>
              </w:rPr>
              <w:t>parametrów procesu produkcji żywności</w:t>
            </w:r>
            <w:r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340AD27D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488" w:type="dxa"/>
            <w:vAlign w:val="center"/>
          </w:tcPr>
          <w:p w14:paraId="1E39E1CD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D5896" w14:paraId="79DF5ABE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41312668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  <w:vAlign w:val="center"/>
          </w:tcPr>
          <w:p w14:paraId="159B3EBF" w14:textId="77777777" w:rsidR="00FB4E4C" w:rsidRPr="00E56178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trike/>
                <w:sz w:val="20"/>
              </w:rPr>
            </w:pPr>
            <w:r w:rsidRPr="00F77A0D">
              <w:rPr>
                <w:rFonts w:ascii="Cambria" w:hAnsi="Cambria"/>
                <w:sz w:val="20"/>
              </w:rPr>
              <w:t>Potrafi dostosować się do zasad bezpieczeństwa żywności i wymagań sanitarno – higienicznych zgodnie z obowiązującymi regulacjami prawnymi (GHP/GMP oraz HACCP)</w:t>
            </w:r>
            <w:r w:rsidRPr="00F77A0D">
              <w:rPr>
                <w:rFonts w:ascii="Cambria" w:hAnsi="Cambria" w:cs="Cambria"/>
                <w:bCs/>
                <w:color w:val="000000"/>
                <w:sz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7FC2EC7D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14:paraId="73F78612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D5896" w14:paraId="25504BF6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08A9351F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36" w:type="dxa"/>
            <w:vAlign w:val="center"/>
          </w:tcPr>
          <w:p w14:paraId="5E6790BF" w14:textId="77777777" w:rsidR="00FB4E4C" w:rsidRPr="004D5896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</w:rPr>
            </w:pPr>
            <w:r w:rsidRPr="004D5896">
              <w:rPr>
                <w:rFonts w:ascii="Cambria" w:hAnsi="Cambria"/>
                <w:sz w:val="20"/>
              </w:rPr>
              <w:t>wykonuje powierzone mu zadania, właściwie organizuje pracę własną, potrafi brać za nią odpowiedzialność, a także potrafi współdziałać i pracować w grupie przestrzegając zasad bezpieczeństwa i higieny pracy</w:t>
            </w:r>
            <w:r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4628C8DA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40</w:t>
            </w:r>
          </w:p>
        </w:tc>
        <w:tc>
          <w:tcPr>
            <w:tcW w:w="1488" w:type="dxa"/>
            <w:vAlign w:val="center"/>
          </w:tcPr>
          <w:p w14:paraId="25AE2864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D5896" w14:paraId="2113348D" w14:textId="77777777" w:rsidTr="00A03F05">
        <w:trPr>
          <w:jc w:val="center"/>
        </w:trPr>
        <w:tc>
          <w:tcPr>
            <w:tcW w:w="860" w:type="dxa"/>
          </w:tcPr>
          <w:p w14:paraId="147EE8B9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63B2B834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Razem liczba godzin praktyk</w:t>
            </w:r>
          </w:p>
        </w:tc>
        <w:tc>
          <w:tcPr>
            <w:tcW w:w="1256" w:type="dxa"/>
            <w:vAlign w:val="center"/>
          </w:tcPr>
          <w:p w14:paraId="5A51892B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488" w:type="dxa"/>
            <w:vAlign w:val="center"/>
          </w:tcPr>
          <w:p w14:paraId="05080E24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78D3C4E9" w14:textId="77777777" w:rsidR="00FB4E4C" w:rsidRPr="004D5896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4D5896" w14:paraId="531088BE" w14:textId="77777777" w:rsidTr="00A03F05">
        <w:trPr>
          <w:jc w:val="center"/>
        </w:trPr>
        <w:tc>
          <w:tcPr>
            <w:tcW w:w="1666" w:type="dxa"/>
          </w:tcPr>
          <w:p w14:paraId="6F36079E" w14:textId="77777777" w:rsidR="00FB4E4C" w:rsidRPr="004D5896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06CF24AC" w14:textId="77777777" w:rsidR="00FB4E4C" w:rsidRPr="004D5896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Metody dydaktyczne(wybór z listy)</w:t>
            </w:r>
          </w:p>
        </w:tc>
        <w:tc>
          <w:tcPr>
            <w:tcW w:w="3260" w:type="dxa"/>
          </w:tcPr>
          <w:p w14:paraId="53BEA018" w14:textId="77777777" w:rsidR="00FB4E4C" w:rsidRPr="004D5896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Ś</w:t>
            </w:r>
            <w:r w:rsidRPr="004D5896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4D5896" w14:paraId="38E5492E" w14:textId="77777777" w:rsidTr="00A03F05">
        <w:trPr>
          <w:jc w:val="center"/>
        </w:trPr>
        <w:tc>
          <w:tcPr>
            <w:tcW w:w="1666" w:type="dxa"/>
          </w:tcPr>
          <w:p w14:paraId="3C5ABA90" w14:textId="77777777" w:rsidR="00FB4E4C" w:rsidRPr="004D5896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77A0D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963" w:type="dxa"/>
          </w:tcPr>
          <w:p w14:paraId="7FB40279" w14:textId="77777777" w:rsidR="00FB4E4C" w:rsidRPr="004D5896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37CFC5D5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Właściwe dla  jednostki prowadzącej praktyki zawodowe</w:t>
            </w:r>
          </w:p>
        </w:tc>
      </w:tr>
    </w:tbl>
    <w:p w14:paraId="4F354A85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4A789DDE" w14:textId="77777777" w:rsidR="00FB4E4C" w:rsidRPr="004D5896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D5896">
        <w:rPr>
          <w:rFonts w:ascii="Cambria" w:hAnsi="Cambria" w:cs="Times New Roman"/>
          <w:b/>
          <w:bCs/>
        </w:rPr>
        <w:t>8.1.Sposoby (metody) oceniania osiągnięcia efektów uczenia się na poszczególnych formach zajęć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61"/>
        <w:gridCol w:w="4536"/>
      </w:tblGrid>
      <w:tr w:rsidR="00FB4E4C" w:rsidRPr="004D5896" w14:paraId="59B3FF61" w14:textId="77777777" w:rsidTr="00A03F05">
        <w:tc>
          <w:tcPr>
            <w:tcW w:w="1459" w:type="dxa"/>
            <w:vAlign w:val="center"/>
          </w:tcPr>
          <w:p w14:paraId="104D276A" w14:textId="77777777" w:rsidR="00FB4E4C" w:rsidRPr="004D5896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461" w:type="dxa"/>
            <w:vAlign w:val="center"/>
          </w:tcPr>
          <w:p w14:paraId="7AEDD835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8C6D21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4D5896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4D5896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34358D7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4D5896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4D5896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4D5896" w14:paraId="0CFA2C3E" w14:textId="77777777" w:rsidTr="00A03F05">
        <w:tc>
          <w:tcPr>
            <w:tcW w:w="1459" w:type="dxa"/>
          </w:tcPr>
          <w:p w14:paraId="69590CD2" w14:textId="77777777" w:rsidR="00FB4E4C" w:rsidRPr="00360FBA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77A0D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461" w:type="dxa"/>
            <w:vAlign w:val="center"/>
          </w:tcPr>
          <w:p w14:paraId="184DB34D" w14:textId="77777777" w:rsidR="00FB4E4C" w:rsidRPr="004D5896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</w:p>
        </w:tc>
        <w:tc>
          <w:tcPr>
            <w:tcW w:w="4536" w:type="dxa"/>
            <w:vAlign w:val="center"/>
          </w:tcPr>
          <w:p w14:paraId="77E450BC" w14:textId="77777777" w:rsidR="00FB4E4C" w:rsidRPr="004D5896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74800862" w14:textId="77777777" w:rsidR="00FB4E4C" w:rsidRPr="004D5896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4D5896">
        <w:rPr>
          <w:rFonts w:ascii="Cambria" w:hAnsi="Cambria" w:cs="Times New Roman"/>
          <w:b/>
        </w:rPr>
        <w:t>8.2.Sposoby (metody) weryfikacji osiągnięcia przedmiotowych efektów uczenia się(wstawić „x”)</w:t>
      </w:r>
    </w:p>
    <w:tbl>
      <w:tblPr>
        <w:tblW w:w="4500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347"/>
        <w:gridCol w:w="1347"/>
      </w:tblGrid>
      <w:tr w:rsidR="00FB4E4C" w:rsidRPr="004D5896" w14:paraId="1F3F045A" w14:textId="77777777" w:rsidTr="00A03F05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E8AD7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D589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B14209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4D5896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4D5896" w14:paraId="49C4BDD3" w14:textId="77777777" w:rsidTr="00A03F05">
        <w:trPr>
          <w:trHeight w:val="325"/>
        </w:trPr>
        <w:tc>
          <w:tcPr>
            <w:tcW w:w="1806" w:type="dxa"/>
            <w:vMerge/>
            <w:vAlign w:val="center"/>
          </w:tcPr>
          <w:p w14:paraId="4F96A332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F9F56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D5896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08ED8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4D5896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4D5896" w14:paraId="30297104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31AD3" w14:textId="77777777" w:rsidR="00FB4E4C" w:rsidRPr="004D5896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8DBF5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B0E88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4D5896" w14:paraId="3ED100CA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178CD" w14:textId="77777777" w:rsidR="00FB4E4C" w:rsidRPr="004D5896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41BDA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D49B1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4D5896" w14:paraId="196D0C11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81807" w14:textId="77777777" w:rsidR="00FB4E4C" w:rsidRPr="004D5896" w:rsidRDefault="00FB4E4C" w:rsidP="00A0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EABCA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17047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4D5896" w14:paraId="6B99D8A5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4AB77" w14:textId="77777777" w:rsidR="00FB4E4C" w:rsidRPr="004D5896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2AC0E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F54EE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4D5896" w14:paraId="3F81D5A9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915E6" w14:textId="77777777" w:rsidR="00FB4E4C" w:rsidRPr="004D5896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K_0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9D805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D589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10BE4" w14:textId="77777777" w:rsidR="00FB4E4C" w:rsidRPr="004D5896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D5896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72EE9832" w14:textId="77777777" w:rsidR="00FB4E4C" w:rsidRPr="004D5896" w:rsidRDefault="00FB4E4C" w:rsidP="00FB4E4C">
      <w:pPr>
        <w:pStyle w:val="Nagwek1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 w:rsidRPr="004D5896">
        <w:rPr>
          <w:rFonts w:ascii="Cambria" w:hAnsi="Cambria"/>
          <w:sz w:val="22"/>
          <w:szCs w:val="22"/>
        </w:rPr>
        <w:t xml:space="preserve">9. Opis sposobu ustalania oceny końcowej </w:t>
      </w:r>
      <w:r w:rsidRPr="004D5896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4D5896" w14:paraId="42750943" w14:textId="77777777" w:rsidTr="00A03F05">
        <w:trPr>
          <w:trHeight w:val="93"/>
          <w:jc w:val="center"/>
        </w:trPr>
        <w:tc>
          <w:tcPr>
            <w:tcW w:w="9907" w:type="dxa"/>
          </w:tcPr>
          <w:p w14:paraId="4651B445" w14:textId="77777777" w:rsidR="00FB4E4C" w:rsidRPr="004D5896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477D8984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Podsumowujące metody weryfikacji osiągnięcia zamierzonych efektów kształcenia </w:t>
            </w:r>
          </w:p>
          <w:p w14:paraId="36116D9D" w14:textId="77777777" w:rsidR="00FB4E4C" w:rsidRPr="004D5896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  <w:r w:rsidRPr="004D5896">
              <w:rPr>
                <w:rFonts w:ascii="Cambria" w:eastAsia="Times New Roman" w:hAnsi="Cambria"/>
                <w:color w:val="000000"/>
                <w:lang w:eastAsia="pl-PL"/>
              </w:rPr>
              <w:t xml:space="preserve">Efekty </w:t>
            </w:r>
            <w:r w:rsidRPr="004D5896">
              <w:rPr>
                <w:rFonts w:ascii="Cambria" w:hAnsi="Cambria"/>
                <w:b/>
                <w:bCs/>
              </w:rPr>
              <w:t>K_U11, K_U14,K_U26, K_U27, K_U29</w:t>
            </w:r>
            <w:r w:rsidRPr="004D5896">
              <w:rPr>
                <w:rFonts w:ascii="Cambria" w:hAnsi="Cambria"/>
                <w:b/>
                <w:bCs/>
                <w:vanish/>
              </w:rPr>
              <w:t>_U144 praktyczne 2-3-4-5 5 EU5</w:t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  <w:vanish/>
              </w:rPr>
              <w:pgNum/>
            </w:r>
            <w:r w:rsidRPr="004D5896">
              <w:rPr>
                <w:rFonts w:ascii="Cambria" w:hAnsi="Cambria"/>
                <w:b/>
                <w:bCs/>
              </w:rPr>
              <w:t>,</w:t>
            </w:r>
          </w:p>
          <w:p w14:paraId="55A6DFA6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(umiejętności) oceniane są metodą:</w:t>
            </w:r>
          </w:p>
          <w:p w14:paraId="7DDEC54F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Realizacji zleconego zadania</w:t>
            </w:r>
          </w:p>
          <w:p w14:paraId="66445804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Kryterium uzyskania oceny pozytywne: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prawidłowy przebieg praktyki, dokumentacja praktyki</w:t>
            </w:r>
          </w:p>
          <w:p w14:paraId="66F17614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Efekty </w:t>
            </w: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K_K01, K_K03</w:t>
            </w:r>
            <w:r w:rsidRPr="004D589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(kompetencje) oceniane są metodą:</w:t>
            </w:r>
          </w:p>
          <w:p w14:paraId="584BDB4B" w14:textId="77777777" w:rsidR="00FB4E4C" w:rsidRPr="004D5896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D589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Przedłużonej obserwacji przez opiekuna/nauczyciela prowadzącego</w:t>
            </w:r>
          </w:p>
          <w:p w14:paraId="7128BA03" w14:textId="77777777" w:rsidR="00FB4E4C" w:rsidRPr="004D5896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1EF13911" w14:textId="77777777" w:rsidR="00FB4E4C" w:rsidRPr="004D5896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4D5896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4D5896" w14:paraId="1E3688D0" w14:textId="77777777" w:rsidTr="00A03F05">
        <w:trPr>
          <w:trHeight w:val="540"/>
          <w:jc w:val="center"/>
        </w:trPr>
        <w:tc>
          <w:tcPr>
            <w:tcW w:w="9923" w:type="dxa"/>
          </w:tcPr>
          <w:p w14:paraId="2726FFF8" w14:textId="77777777" w:rsidR="00FB4E4C" w:rsidRPr="004D5896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  <w:szCs w:val="24"/>
              </w:rPr>
            </w:pPr>
            <w:r w:rsidRPr="004D5896">
              <w:rPr>
                <w:rFonts w:ascii="Cambria" w:hAnsi="Cambria" w:cs="Times New Roman"/>
                <w:szCs w:val="20"/>
              </w:rPr>
              <w:t>Zaliczenie z oceną</w:t>
            </w:r>
          </w:p>
        </w:tc>
      </w:tr>
    </w:tbl>
    <w:p w14:paraId="2D2B647D" w14:textId="77777777" w:rsidR="00FB4E4C" w:rsidRPr="004D5896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4D5896">
        <w:rPr>
          <w:rFonts w:ascii="Cambria" w:hAnsi="Cambria"/>
          <w:sz w:val="22"/>
          <w:szCs w:val="22"/>
        </w:rPr>
        <w:t xml:space="preserve">11. Obciążenie pracą studenta </w:t>
      </w:r>
      <w:r w:rsidRPr="004D5896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4D5896" w14:paraId="1CEA8EA3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AC97A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044C2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4D5896" w14:paraId="50BE1C9D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6EB39E" w14:textId="77777777" w:rsidR="00FB4E4C" w:rsidRPr="004D5896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ED9B46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6AB568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4D5896" w14:paraId="033EABE9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C97F7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D5896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4D5896" w14:paraId="315006FB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5C092" w14:textId="77777777" w:rsidR="00FB4E4C" w:rsidRPr="004D5896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959FC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D5896">
              <w:rPr>
                <w:rFonts w:ascii="Cambria" w:hAnsi="Cambria" w:cs="Times New Roman"/>
                <w:b/>
                <w:iCs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B30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4D5896" w14:paraId="3F21D66E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89D27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D5896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4D5896" w14:paraId="484FB262" w14:textId="77777777" w:rsidTr="00A03F0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1E12" w14:textId="77777777" w:rsidR="00FB4E4C" w:rsidRPr="004D5896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3F6E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1CDA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D5896" w14:paraId="2E8D9AD7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359D" w14:textId="77777777" w:rsidR="00FB4E4C" w:rsidRPr="004D5896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A3F8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5C6E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4D5896" w14:paraId="0C738A30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EA66" w14:textId="77777777" w:rsidR="00FB4E4C" w:rsidRPr="004D5896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D589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D589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1F8B0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432B" w14:textId="77777777" w:rsidR="00FB4E4C" w:rsidRPr="004D5896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47890471" w14:textId="77777777" w:rsidR="00FB4E4C" w:rsidRPr="004D5896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4D5896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4D5896" w14:paraId="2FB81000" w14:textId="77777777" w:rsidTr="00A03F05">
        <w:trPr>
          <w:jc w:val="center"/>
        </w:trPr>
        <w:tc>
          <w:tcPr>
            <w:tcW w:w="9889" w:type="dxa"/>
          </w:tcPr>
          <w:p w14:paraId="6E7C34F2" w14:textId="77777777" w:rsidR="00FB4E4C" w:rsidRPr="004D5896" w:rsidRDefault="00FB4E4C" w:rsidP="00A03F0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E081636" w14:textId="77777777" w:rsidR="00FB4E4C" w:rsidRPr="004D5896" w:rsidRDefault="00FB4E4C" w:rsidP="00FB4E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748D77C" w14:textId="77777777" w:rsidR="00FB4E4C" w:rsidRPr="004D5896" w:rsidRDefault="00FB4E4C" w:rsidP="00FB4E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107F5690" w14:textId="77777777" w:rsidR="00FB4E4C" w:rsidRDefault="00FB4E4C" w:rsidP="00FB4E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002893BB" w14:textId="77777777" w:rsidR="00FB4E4C" w:rsidRPr="004D5896" w:rsidRDefault="00FB4E4C" w:rsidP="00FB4E4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20061</w:t>
            </w:r>
          </w:p>
        </w:tc>
      </w:tr>
      <w:tr w:rsidR="00FB4E4C" w:rsidRPr="004D5896" w14:paraId="70823069" w14:textId="77777777" w:rsidTr="00A03F05">
        <w:trPr>
          <w:jc w:val="center"/>
        </w:trPr>
        <w:tc>
          <w:tcPr>
            <w:tcW w:w="9889" w:type="dxa"/>
          </w:tcPr>
          <w:p w14:paraId="434AAA24" w14:textId="77777777" w:rsidR="00FB4E4C" w:rsidRPr="004D5896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6DFCA6" w14:textId="77777777" w:rsidR="00FB4E4C" w:rsidRPr="004D5896" w:rsidRDefault="00FB4E4C" w:rsidP="00FB4E4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27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4D88309E" w14:textId="77777777" w:rsidR="00FB4E4C" w:rsidRPr="004D5896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4D5896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4D5896" w14:paraId="31D47D0C" w14:textId="77777777" w:rsidTr="00A03F05">
        <w:trPr>
          <w:jc w:val="center"/>
        </w:trPr>
        <w:tc>
          <w:tcPr>
            <w:tcW w:w="3846" w:type="dxa"/>
          </w:tcPr>
          <w:p w14:paraId="7CBDFCA1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F91A786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4D5896" w14:paraId="469C1625" w14:textId="77777777" w:rsidTr="00A03F05">
        <w:trPr>
          <w:jc w:val="center"/>
        </w:trPr>
        <w:tc>
          <w:tcPr>
            <w:tcW w:w="3846" w:type="dxa"/>
          </w:tcPr>
          <w:p w14:paraId="3FCE0622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DCE18D9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4D5896" w14:paraId="519DDBB0" w14:textId="77777777" w:rsidTr="00A03F05">
        <w:trPr>
          <w:jc w:val="center"/>
        </w:trPr>
        <w:tc>
          <w:tcPr>
            <w:tcW w:w="3846" w:type="dxa"/>
          </w:tcPr>
          <w:p w14:paraId="6D0A770F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8670B0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4D5896" w14:paraId="63E05E5D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001E148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D589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32C41AD" w14:textId="77777777" w:rsidR="00FB4E4C" w:rsidRPr="004D5896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9111CB" w14:textId="77777777" w:rsidR="00FB4E4C" w:rsidRPr="004D5896" w:rsidRDefault="00FB4E4C" w:rsidP="00FB4E4C">
      <w:pPr>
        <w:spacing w:before="60" w:after="60"/>
        <w:rPr>
          <w:rFonts w:ascii="Cambria" w:hAnsi="Cambria" w:cs="Times New Roman"/>
        </w:rPr>
      </w:pPr>
    </w:p>
    <w:p w14:paraId="256463D4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17566FA5" w14:textId="77777777" w:rsidR="00FB4E4C" w:rsidRPr="006103BD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6103BD" w14:paraId="00C2B575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6A05C62F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6103BD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166AECC8" wp14:editId="1F0A63B7">
                  <wp:extent cx="1066800" cy="106680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A90F095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103BD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56A7978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6103BD" w14:paraId="4DFA7936" w14:textId="77777777" w:rsidTr="00A03F05">
        <w:trPr>
          <w:trHeight w:val="275"/>
        </w:trPr>
        <w:tc>
          <w:tcPr>
            <w:tcW w:w="1968" w:type="dxa"/>
            <w:vMerge/>
          </w:tcPr>
          <w:p w14:paraId="48B7FA35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5069FA4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103BD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A273A74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6103BD" w14:paraId="3473619A" w14:textId="77777777" w:rsidTr="00A03F05">
        <w:trPr>
          <w:trHeight w:val="139"/>
        </w:trPr>
        <w:tc>
          <w:tcPr>
            <w:tcW w:w="1968" w:type="dxa"/>
            <w:vMerge/>
          </w:tcPr>
          <w:p w14:paraId="1D08FD3D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CE7C0DB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103BD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1DE9E7F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6103BD" w14:paraId="1B876000" w14:textId="77777777" w:rsidTr="00A03F05">
        <w:trPr>
          <w:trHeight w:val="139"/>
        </w:trPr>
        <w:tc>
          <w:tcPr>
            <w:tcW w:w="1968" w:type="dxa"/>
            <w:vMerge/>
          </w:tcPr>
          <w:p w14:paraId="49742743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81318C6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6103BD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FAA18D4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6103BD" w14:paraId="074AF783" w14:textId="77777777" w:rsidTr="00A03F05">
        <w:trPr>
          <w:trHeight w:val="139"/>
        </w:trPr>
        <w:tc>
          <w:tcPr>
            <w:tcW w:w="1968" w:type="dxa"/>
            <w:vMerge/>
          </w:tcPr>
          <w:p w14:paraId="337A9174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002AE47D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103BD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88C3E9E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6103BD" w14:paraId="4CD6E8C5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20622B6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103BD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206E91AA" w14:textId="77777777" w:rsidR="00FB4E4C" w:rsidRPr="006103BD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D.3</w:t>
            </w:r>
          </w:p>
        </w:tc>
      </w:tr>
    </w:tbl>
    <w:p w14:paraId="6BACA861" w14:textId="77777777" w:rsidR="00FB4E4C" w:rsidRPr="006103BD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6103BD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59C470C5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6103BD" w14:paraId="25152C4B" w14:textId="77777777" w:rsidTr="00A03F05">
        <w:trPr>
          <w:trHeight w:val="328"/>
        </w:trPr>
        <w:tc>
          <w:tcPr>
            <w:tcW w:w="4219" w:type="dxa"/>
            <w:shd w:val="clear" w:color="auto" w:fill="FFFFFF" w:themeFill="background1"/>
            <w:vAlign w:val="center"/>
          </w:tcPr>
          <w:p w14:paraId="6027262F" w14:textId="77777777" w:rsidR="00FB4E4C" w:rsidRPr="006103BD" w:rsidRDefault="00FB4E4C" w:rsidP="00A03F05">
            <w:pPr>
              <w:pStyle w:val="akarta"/>
            </w:pPr>
            <w:r w:rsidRPr="006103BD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8F0B323" w14:textId="77777777" w:rsidR="00FB4E4C" w:rsidRPr="006103BD" w:rsidRDefault="00FB4E4C" w:rsidP="00A03F05">
            <w:pPr>
              <w:pStyle w:val="akarta"/>
            </w:pPr>
            <w:r w:rsidRPr="006103BD">
              <w:rPr>
                <w:rFonts w:eastAsia="SimSun"/>
                <w:lang w:eastAsia="zh-CN"/>
              </w:rPr>
              <w:t>Wstępna praktyka w szpitalu</w:t>
            </w:r>
          </w:p>
        </w:tc>
      </w:tr>
      <w:tr w:rsidR="00FB4E4C" w:rsidRPr="006103BD" w14:paraId="6AF50BD7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8510646" w14:textId="77777777" w:rsidR="00FB4E4C" w:rsidRPr="006103BD" w:rsidRDefault="00FB4E4C" w:rsidP="00A03F05">
            <w:pPr>
              <w:pStyle w:val="akarta"/>
            </w:pPr>
            <w:r w:rsidRPr="006103BD">
              <w:t>Punkty ECTS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6A7AC8" w14:textId="77777777" w:rsidR="00FB4E4C" w:rsidRPr="006103BD" w:rsidRDefault="00FB4E4C" w:rsidP="00A03F05">
            <w:pPr>
              <w:pStyle w:val="akarta"/>
            </w:pPr>
            <w:r w:rsidRPr="006103BD">
              <w:t>4</w:t>
            </w:r>
          </w:p>
        </w:tc>
      </w:tr>
      <w:tr w:rsidR="00FB4E4C" w:rsidRPr="006103BD" w14:paraId="3D16F73E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55D4385B" w14:textId="77777777" w:rsidR="00FB4E4C" w:rsidRPr="006103BD" w:rsidRDefault="00FB4E4C" w:rsidP="00A03F05">
            <w:pPr>
              <w:pStyle w:val="akarta"/>
            </w:pPr>
            <w:r w:rsidRPr="006103BD">
              <w:t>Rodzaj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982E1A3" w14:textId="77777777" w:rsidR="00FB4E4C" w:rsidRPr="006103BD" w:rsidRDefault="00FB4E4C" w:rsidP="00A03F05">
            <w:pPr>
              <w:pStyle w:val="akarta"/>
            </w:pPr>
            <w:r w:rsidRPr="006103BD">
              <w:t>obowiązkowe</w:t>
            </w:r>
          </w:p>
        </w:tc>
      </w:tr>
      <w:tr w:rsidR="00FB4E4C" w:rsidRPr="006103BD" w14:paraId="4E5BAD33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517D4E0" w14:textId="77777777" w:rsidR="00FB4E4C" w:rsidRPr="006103BD" w:rsidRDefault="00FB4E4C" w:rsidP="00A03F05">
            <w:pPr>
              <w:pStyle w:val="akarta"/>
            </w:pPr>
            <w:r w:rsidRPr="006103BD">
              <w:t>Moduł/specjalizacja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E4E568F" w14:textId="77777777" w:rsidR="00FB4E4C" w:rsidRPr="006103BD" w:rsidRDefault="00FB4E4C" w:rsidP="00A03F05">
            <w:pPr>
              <w:pStyle w:val="akarta"/>
            </w:pPr>
            <w:r w:rsidRPr="006103BD">
              <w:t>Praktyki</w:t>
            </w:r>
          </w:p>
        </w:tc>
      </w:tr>
      <w:tr w:rsidR="00FB4E4C" w:rsidRPr="006103BD" w14:paraId="510DDD17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2E10641B" w14:textId="77777777" w:rsidR="00FB4E4C" w:rsidRPr="006103BD" w:rsidRDefault="00FB4E4C" w:rsidP="00A03F05">
            <w:pPr>
              <w:pStyle w:val="akarta"/>
            </w:pPr>
            <w:r w:rsidRPr="006103BD">
              <w:t>Język, w którym prowadzone są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5DD2CD6" w14:textId="77777777" w:rsidR="00FB4E4C" w:rsidRPr="006103BD" w:rsidRDefault="00FB4E4C" w:rsidP="00A03F05">
            <w:pPr>
              <w:pStyle w:val="akarta"/>
            </w:pPr>
            <w:r w:rsidRPr="006103BD">
              <w:t>Język polski</w:t>
            </w:r>
          </w:p>
        </w:tc>
      </w:tr>
      <w:tr w:rsidR="00FB4E4C" w:rsidRPr="006103BD" w14:paraId="56724D1F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1BE7A2E9" w14:textId="77777777" w:rsidR="00FB4E4C" w:rsidRPr="006103BD" w:rsidRDefault="00FB4E4C" w:rsidP="00A03F05">
            <w:pPr>
              <w:pStyle w:val="akarta"/>
            </w:pPr>
            <w:r w:rsidRPr="006103BD">
              <w:t>Rok studiów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061792C" w14:textId="77777777" w:rsidR="00FB4E4C" w:rsidRPr="006103BD" w:rsidRDefault="00FB4E4C" w:rsidP="00A03F05">
            <w:pPr>
              <w:pStyle w:val="akarta"/>
            </w:pPr>
            <w:r w:rsidRPr="006103BD">
              <w:t>2</w:t>
            </w:r>
          </w:p>
        </w:tc>
      </w:tr>
      <w:tr w:rsidR="00FB4E4C" w:rsidRPr="006103BD" w14:paraId="1F67A053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7A058AAE" w14:textId="77777777" w:rsidR="00FB4E4C" w:rsidRPr="006103BD" w:rsidRDefault="00FB4E4C" w:rsidP="00A03F05">
            <w:pPr>
              <w:pStyle w:val="akarta"/>
            </w:pPr>
            <w:r w:rsidRPr="006103BD">
              <w:t>Imię i nazwisko koordynatora zajęć oraz osób prowadzących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1A62F0B" w14:textId="77777777" w:rsidR="00FB4E4C" w:rsidRPr="006103BD" w:rsidRDefault="00FB4E4C" w:rsidP="00A03F05">
            <w:pPr>
              <w:pStyle w:val="akarta"/>
            </w:pPr>
            <w:r>
              <w:t>Mgr Beata Podbereska</w:t>
            </w:r>
          </w:p>
        </w:tc>
      </w:tr>
    </w:tbl>
    <w:p w14:paraId="657E5622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6103BD" w14:paraId="40035B19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3ABB4938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F4AE47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6ECEB7D3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B6F1849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6103BD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6103BD" w14:paraId="798E4133" w14:textId="77777777" w:rsidTr="00A03F05">
        <w:tc>
          <w:tcPr>
            <w:tcW w:w="2660" w:type="dxa"/>
            <w:shd w:val="clear" w:color="auto" w:fill="FFFFFF" w:themeFill="background1"/>
          </w:tcPr>
          <w:p w14:paraId="5BCA98DC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483F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571468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5B67D25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54EBEA74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6168324B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6103BD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6103BD" w14:paraId="3E15E218" w14:textId="77777777" w:rsidTr="00A03F05">
        <w:trPr>
          <w:trHeight w:val="301"/>
          <w:jc w:val="center"/>
        </w:trPr>
        <w:tc>
          <w:tcPr>
            <w:tcW w:w="9898" w:type="dxa"/>
          </w:tcPr>
          <w:p w14:paraId="755E4F52" w14:textId="77777777" w:rsidR="00FB4E4C" w:rsidRPr="006103BD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Znajomość zasad higieny i bezpieczeństwa ;   psychologii ogólnej oraz zachowań żywieniowych;  wiedza z zakresu podstaw żywienia człowieka chorego i zdrowego oraz technologii przygotowywania posiłków</w:t>
            </w:r>
          </w:p>
        </w:tc>
      </w:tr>
    </w:tbl>
    <w:p w14:paraId="688F7C5F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6103BD" w14:paraId="68BDE0BD" w14:textId="77777777" w:rsidTr="00A03F05">
        <w:tc>
          <w:tcPr>
            <w:tcW w:w="9889" w:type="dxa"/>
          </w:tcPr>
          <w:p w14:paraId="63A3378E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C1 - p</w:t>
            </w:r>
            <w:r w:rsidRPr="006103BD">
              <w:rPr>
                <w:rFonts w:ascii="Cambria" w:hAnsi="Cambria"/>
                <w:sz w:val="20"/>
                <w:szCs w:val="20"/>
              </w:rPr>
              <w:t xml:space="preserve">oznanie struktury organizacyjnej, zasad funkcjonowania oraz charakteru działalności szpitala. Zapoznanie się </w:t>
            </w:r>
            <w:r>
              <w:rPr>
                <w:rFonts w:ascii="Cambria" w:hAnsi="Cambria"/>
                <w:sz w:val="20"/>
                <w:szCs w:val="20"/>
              </w:rPr>
              <w:t>organizacją żywienia w szpitalu.</w:t>
            </w:r>
          </w:p>
          <w:p w14:paraId="079723C6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C2 -  z</w:t>
            </w:r>
            <w:r w:rsidRPr="006103BD">
              <w:rPr>
                <w:rFonts w:ascii="Cambria" w:hAnsi="Cambria"/>
                <w:sz w:val="20"/>
                <w:szCs w:val="20"/>
              </w:rPr>
              <w:t xml:space="preserve">apoznanie z zasadami postępowania z pacjentem obowiązującymi w szpitalu. </w:t>
            </w:r>
          </w:p>
          <w:p w14:paraId="4C440698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C3 - z</w:t>
            </w:r>
            <w:r w:rsidRPr="006103BD">
              <w:rPr>
                <w:rFonts w:ascii="Cambria" w:hAnsi="Cambria"/>
                <w:sz w:val="20"/>
                <w:szCs w:val="20"/>
              </w:rPr>
              <w:t>apoznanie się z metodami oceny stanu zdrowia oraz stanu odżywienia pacjenta hospitalizowanego.  oraz zasadami opracowywania diet dla pacjentów hospitalizowanych w oddziałach szpitalnych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5763A599" w14:textId="77777777" w:rsidR="00FB4E4C" w:rsidRPr="006103BD" w:rsidRDefault="00FB4E4C" w:rsidP="00FB4E4C">
      <w:pPr>
        <w:shd w:val="clear" w:color="auto" w:fill="FFFFFF" w:themeFill="background1"/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6103BD" w14:paraId="029B57D1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4D4D0DA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35CEEC0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F3FEE06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6103BD" w14:paraId="2560F43C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1C849551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6103BD" w14:paraId="6B8091B9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138667EF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264DEFE7" w14:textId="77777777" w:rsidR="00FB4E4C" w:rsidRPr="006103BD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6103BD">
              <w:rPr>
                <w:rFonts w:ascii="Cambria" w:hAnsi="Cambria"/>
                <w:sz w:val="20"/>
              </w:rPr>
              <w:t>Potrafi dostosować się do struktur organizacyjnych i specyfiki działalności placówki, wyposażenia technicznego bloku żywieniowego oraz organizacji żywienia zbiorowego w danej</w:t>
            </w:r>
            <w:r w:rsidRPr="006103BD">
              <w:rPr>
                <w:rFonts w:ascii="Cambria" w:hAnsi="Cambria"/>
                <w:bCs/>
                <w:sz w:val="20"/>
              </w:rPr>
              <w:t xml:space="preserve"> instytucji. </w:t>
            </w:r>
            <w:r w:rsidRPr="006103BD">
              <w:rPr>
                <w:rFonts w:ascii="Cambria" w:hAnsi="Cambria"/>
                <w:sz w:val="20"/>
              </w:rPr>
              <w:t>Potrafi dostosować się do zasad bezpieczeństwa żywności i wymagań sanitarno – higienicznych zgodnie z obowiązującymi regulacjami prawnymi (GHP/GMP oraz HACCP).</w:t>
            </w:r>
            <w:r w:rsidRPr="006103BD">
              <w:rPr>
                <w:rFonts w:ascii="Cambria" w:hAnsi="Cambria"/>
                <w:bCs/>
                <w:sz w:val="20"/>
              </w:rPr>
              <w:t xml:space="preserve"> P</w:t>
            </w:r>
            <w:r w:rsidRPr="006103BD">
              <w:rPr>
                <w:rFonts w:ascii="Cambria" w:hAnsi="Cambria"/>
                <w:sz w:val="20"/>
              </w:rPr>
              <w:t xml:space="preserve">otrafi przestrzegać zasady BHP i ergonomii.                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6F92D9D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K_U27</w:t>
            </w:r>
          </w:p>
          <w:p w14:paraId="70579874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K_U29</w:t>
            </w:r>
          </w:p>
        </w:tc>
      </w:tr>
      <w:tr w:rsidR="00FB4E4C" w:rsidRPr="006103BD" w14:paraId="2F799360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E636283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05C7229F" w14:textId="77777777" w:rsidR="00FB4E4C" w:rsidRPr="006103BD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</w:rPr>
            </w:pPr>
            <w:r w:rsidRPr="009B34BE">
              <w:rPr>
                <w:rFonts w:ascii="Cambria" w:hAnsi="Cambria"/>
                <w:sz w:val="20"/>
              </w:rPr>
              <w:t>Potrafi zastosować metody oceny stanu zdrowia oraz stanu odżywienia pacjenta hospitalizowanego w oddziale szpitalnym</w:t>
            </w:r>
            <w:r w:rsidRPr="00A04B78">
              <w:rPr>
                <w:rFonts w:ascii="Cambria" w:hAnsi="Cambria"/>
                <w:strike/>
                <w:sz w:val="20"/>
              </w:rPr>
              <w:t>.</w:t>
            </w:r>
            <w:r w:rsidRPr="006103BD">
              <w:rPr>
                <w:rFonts w:ascii="Cambria" w:hAnsi="Cambria"/>
                <w:sz w:val="20"/>
              </w:rPr>
              <w:t xml:space="preserve"> </w:t>
            </w:r>
            <w:r w:rsidRPr="006103BD">
              <w:rPr>
                <w:rFonts w:ascii="Cambria" w:hAnsi="Cambria"/>
                <w:bCs/>
                <w:sz w:val="20"/>
              </w:rPr>
              <w:t>Potrafi stosować zalecenia i normy żywieniowe wobec pacjentów z różnymi schorzeniami. Potrafi stosować zasady opracowywania diet dla pacjentów oddziału szpitalnego. Uczestniczy w przygotowaniu jadłospisów dla pacjentów oraz w ich edukacji żywieniowej</w:t>
            </w:r>
            <w:r>
              <w:rPr>
                <w:rFonts w:ascii="Cambria" w:hAnsi="Cambria"/>
                <w:bCs/>
                <w:sz w:val="20"/>
              </w:rPr>
              <w:t>, pomaga w przygotowywaniu posiłków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387D7DF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K_U10</w:t>
            </w:r>
          </w:p>
          <w:p w14:paraId="4D7162FF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K_U14</w:t>
            </w:r>
          </w:p>
          <w:p w14:paraId="11EFBA70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K_U17</w:t>
            </w:r>
          </w:p>
          <w:p w14:paraId="34D02072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K_U18</w:t>
            </w:r>
          </w:p>
        </w:tc>
      </w:tr>
      <w:tr w:rsidR="00FB4E4C" w:rsidRPr="006103BD" w14:paraId="5863AF0F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6179B2C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32A8C3E6" w14:textId="77777777" w:rsidR="00FB4E4C" w:rsidRPr="006103BD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6103BD">
              <w:rPr>
                <w:rFonts w:ascii="Cambria" w:hAnsi="Cambria"/>
                <w:sz w:val="20"/>
              </w:rPr>
              <w:t>Potrafi prowadzić dokumentację podejmowanych czynności zawodowych, pisać raporty i sprawozdania w oparciu o dane źródłowe lub działania własne.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F700B06" w14:textId="77777777" w:rsidR="00FB4E4C" w:rsidRPr="006103BD" w:rsidRDefault="00FB4E4C" w:rsidP="00A03F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K_U30</w:t>
            </w:r>
          </w:p>
        </w:tc>
      </w:tr>
      <w:tr w:rsidR="00FB4E4C" w:rsidRPr="006103BD" w14:paraId="3D511E17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033FB00A" w14:textId="77777777" w:rsidR="00FB4E4C" w:rsidRPr="006103BD" w:rsidRDefault="00FB4E4C" w:rsidP="00A03F0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6103BD" w14:paraId="688DBB23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BFC2382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2EB2A30" w14:textId="77777777" w:rsidR="00FB4E4C" w:rsidRPr="006103BD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6103BD">
              <w:rPr>
                <w:rFonts w:ascii="Cambria" w:hAnsi="Cambria"/>
                <w:sz w:val="20"/>
              </w:rPr>
              <w:t xml:space="preserve">Jest gotów do brania </w:t>
            </w:r>
            <w:r w:rsidRPr="006103BD">
              <w:rPr>
                <w:rFonts w:ascii="Cambria" w:hAnsi="Cambria"/>
                <w:color w:val="000000"/>
                <w:sz w:val="20"/>
              </w:rPr>
              <w:t>odpowiedzialności za bezpieczeństwo własne i otoczenia,</w:t>
            </w:r>
            <w:r w:rsidRPr="006103BD">
              <w:rPr>
                <w:rFonts w:ascii="Cambria" w:hAnsi="Cambria" w:cs="Cambria"/>
                <w:color w:val="000000"/>
                <w:sz w:val="20"/>
              </w:rPr>
              <w:t xml:space="preserve"> przestrzegania zasad bezpieczeństwa i higieny pracy oraz organizacji miejsca pracy zgodnie z zasadami ergonomii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2BE45EF" w14:textId="77777777" w:rsidR="00FB4E4C" w:rsidRPr="006103BD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K_K03</w:t>
            </w:r>
          </w:p>
        </w:tc>
      </w:tr>
      <w:tr w:rsidR="00FB4E4C" w:rsidRPr="006103BD" w14:paraId="0E6606E8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0511B56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292821D" w14:textId="77777777" w:rsidR="00FB4E4C" w:rsidRPr="006103BD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6103BD">
              <w:rPr>
                <w:rFonts w:ascii="Cambria" w:hAnsi="Cambria" w:cs="Cambria"/>
                <w:color w:val="000000"/>
                <w:sz w:val="20"/>
              </w:rPr>
              <w:t xml:space="preserve">Jest gotów do okazywania szacunku wobec pacjenta stawiając na pierwszym miejscu jego dobro, znając i respektując jego prawa.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9968481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FB4E4C" w:rsidRPr="006103BD" w14:paraId="6F1AB17E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B23B50A" w14:textId="77777777" w:rsidR="00FB4E4C" w:rsidRPr="006103BD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3E53AC5" w14:textId="77777777" w:rsidR="00FB4E4C" w:rsidRPr="006103BD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6103BD">
              <w:rPr>
                <w:rFonts w:ascii="Cambria" w:hAnsi="Cambria"/>
                <w:sz w:val="20"/>
              </w:rPr>
              <w:t>Jest gotów do stałego dokształcania się i podnoszenia swoich kwalifikacji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C0C4E0A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6E182322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6103BD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6103BD" w14:paraId="63870C97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2F08D300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6103BD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00938663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6103BD">
              <w:rPr>
                <w:rFonts w:ascii="Cambria" w:hAnsi="Cambria" w:cs="Times New Roman"/>
                <w:b/>
              </w:rPr>
              <w:t>Treści praktyki</w:t>
            </w:r>
          </w:p>
        </w:tc>
        <w:tc>
          <w:tcPr>
            <w:tcW w:w="2744" w:type="dxa"/>
            <w:gridSpan w:val="2"/>
            <w:vAlign w:val="center"/>
          </w:tcPr>
          <w:p w14:paraId="36974035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103BD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6103BD" w14:paraId="6DF4CBCE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4EFAF244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0C2D0CBF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374EC066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103BD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6337C7B1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6103BD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6103BD" w14:paraId="21C77490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633B9D5D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</w:tcPr>
          <w:p w14:paraId="0110D89F" w14:textId="77777777" w:rsidR="00FB4E4C" w:rsidRPr="006103BD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 xml:space="preserve">Poznanie struktury organizacyjnej i zasad funkcjonowania szpitala, zapoznanie się z elementami jawnej dokumentacji regulującej działalność w tym  z systemem kontroli jakości i zarządzania jakością oraz z  metodami zapobiegania zakażeniom szpitalnym. </w:t>
            </w:r>
          </w:p>
        </w:tc>
        <w:tc>
          <w:tcPr>
            <w:tcW w:w="1256" w:type="dxa"/>
            <w:vAlign w:val="center"/>
          </w:tcPr>
          <w:p w14:paraId="7E530B73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52EB23C1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6103BD" w14:paraId="462EF744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7BCF7CCB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</w:tcPr>
          <w:p w14:paraId="61F378B2" w14:textId="77777777" w:rsidR="00FB4E4C" w:rsidRPr="006103BD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 xml:space="preserve">Udział przy </w:t>
            </w:r>
            <w:r>
              <w:rPr>
                <w:rFonts w:ascii="Cambria" w:hAnsi="Cambria"/>
                <w:sz w:val="20"/>
                <w:szCs w:val="20"/>
              </w:rPr>
              <w:t xml:space="preserve">przygotowaniu, porcjowaniu, </w:t>
            </w:r>
            <w:r w:rsidRPr="006103BD">
              <w:rPr>
                <w:rFonts w:ascii="Cambria" w:hAnsi="Cambria"/>
                <w:sz w:val="20"/>
                <w:szCs w:val="20"/>
              </w:rPr>
              <w:t>wydawaniu posiłków, pomoc w wykonywaniu opieki nad chorym-karmienie pacjentów, uczestniczenie w wizytach przy łóżku pacjenta oraz innych formach aktywności personelu leczącego i pielęgniarskiego</w:t>
            </w:r>
            <w:r w:rsidRPr="009B34BE">
              <w:rPr>
                <w:rFonts w:ascii="Cambria" w:hAnsi="Cambria"/>
                <w:sz w:val="20"/>
                <w:szCs w:val="20"/>
              </w:rPr>
              <w:t>, zapoznanie się z metodami oceny stanu odżywienia i stanu zdrowia pacjentów hospitalizowanych w wybranym oddziale szpitalnym/w szpitalu.</w:t>
            </w:r>
          </w:p>
        </w:tc>
        <w:tc>
          <w:tcPr>
            <w:tcW w:w="1256" w:type="dxa"/>
            <w:vAlign w:val="center"/>
          </w:tcPr>
          <w:p w14:paraId="546A35BB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45</w:t>
            </w:r>
          </w:p>
        </w:tc>
        <w:tc>
          <w:tcPr>
            <w:tcW w:w="1488" w:type="dxa"/>
            <w:vAlign w:val="center"/>
          </w:tcPr>
          <w:p w14:paraId="099C2473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6103BD" w14:paraId="5489E326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12D0BAFB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36" w:type="dxa"/>
          </w:tcPr>
          <w:p w14:paraId="6CA1E967" w14:textId="77777777" w:rsidR="00FB4E4C" w:rsidRPr="006103BD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 xml:space="preserve">Zapoznanie się z rodzajem diet szpitalnych (jednostek chorobowych), udział w opracowywaniu diet dla pacjentów hospitalizowanych w oddziałach szpitalnych oraz dla chorych po hospitalizacji (diety indywidualne). </w:t>
            </w:r>
            <w:r>
              <w:rPr>
                <w:rFonts w:ascii="Cambria" w:hAnsi="Cambria"/>
                <w:sz w:val="20"/>
                <w:szCs w:val="20"/>
              </w:rPr>
              <w:t>Udział w planowaniu jadłospisów.</w:t>
            </w:r>
            <w:r w:rsidRPr="006103B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1A83F36E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45</w:t>
            </w:r>
          </w:p>
        </w:tc>
        <w:tc>
          <w:tcPr>
            <w:tcW w:w="1488" w:type="dxa"/>
            <w:vAlign w:val="center"/>
          </w:tcPr>
          <w:p w14:paraId="531E82B9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6103BD" w14:paraId="2B82B285" w14:textId="77777777" w:rsidTr="00A03F05">
        <w:trPr>
          <w:jc w:val="center"/>
        </w:trPr>
        <w:tc>
          <w:tcPr>
            <w:tcW w:w="860" w:type="dxa"/>
          </w:tcPr>
          <w:p w14:paraId="48DC10E1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3D806D0B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Razem liczba godzin praktyk</w:t>
            </w:r>
          </w:p>
        </w:tc>
        <w:tc>
          <w:tcPr>
            <w:tcW w:w="1256" w:type="dxa"/>
            <w:vAlign w:val="center"/>
          </w:tcPr>
          <w:p w14:paraId="02E408A8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488" w:type="dxa"/>
            <w:vAlign w:val="center"/>
          </w:tcPr>
          <w:p w14:paraId="012CB75A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500752FB" w14:textId="77777777" w:rsidR="00FB4E4C" w:rsidRPr="006103BD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6103BD" w14:paraId="5CD1612C" w14:textId="77777777" w:rsidTr="00A03F05">
        <w:trPr>
          <w:jc w:val="center"/>
        </w:trPr>
        <w:tc>
          <w:tcPr>
            <w:tcW w:w="1666" w:type="dxa"/>
          </w:tcPr>
          <w:p w14:paraId="4407367F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63C2770F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365E5AE2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Ś</w:t>
            </w:r>
            <w:r w:rsidRPr="006103BD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6103BD" w14:paraId="70095547" w14:textId="77777777" w:rsidTr="00A03F05">
        <w:trPr>
          <w:jc w:val="center"/>
        </w:trPr>
        <w:tc>
          <w:tcPr>
            <w:tcW w:w="1666" w:type="dxa"/>
          </w:tcPr>
          <w:p w14:paraId="6789C35A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0483F">
              <w:rPr>
                <w:rFonts w:ascii="Cambria" w:hAnsi="Cambria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4963" w:type="dxa"/>
          </w:tcPr>
          <w:p w14:paraId="2B1842E4" w14:textId="77777777" w:rsidR="00FB4E4C" w:rsidRPr="006103BD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5CCAED95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Właściwe dla jednostki w której realizowana jest praktyka zawodowa</w:t>
            </w:r>
          </w:p>
        </w:tc>
      </w:tr>
    </w:tbl>
    <w:p w14:paraId="31197111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38135EC9" w14:textId="77777777" w:rsidR="00FB4E4C" w:rsidRPr="006103BD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103BD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61"/>
        <w:gridCol w:w="3969"/>
      </w:tblGrid>
      <w:tr w:rsidR="00FB4E4C" w:rsidRPr="006103BD" w14:paraId="64B1CEF8" w14:textId="77777777" w:rsidTr="00A03F05">
        <w:tc>
          <w:tcPr>
            <w:tcW w:w="1459" w:type="dxa"/>
            <w:vAlign w:val="center"/>
          </w:tcPr>
          <w:p w14:paraId="5A28150B" w14:textId="77777777" w:rsidR="00FB4E4C" w:rsidRPr="0020483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0483F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461" w:type="dxa"/>
            <w:vAlign w:val="center"/>
          </w:tcPr>
          <w:p w14:paraId="4EBC2089" w14:textId="77777777" w:rsidR="00FB4E4C" w:rsidRPr="0020483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0483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23903EF" w14:textId="77777777" w:rsidR="00FB4E4C" w:rsidRPr="0020483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0483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0483F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0483F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969" w:type="dxa"/>
            <w:vAlign w:val="center"/>
          </w:tcPr>
          <w:p w14:paraId="0058AB57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103BD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6103BD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6103BD" w14:paraId="1711A05A" w14:textId="77777777" w:rsidTr="00A03F05">
        <w:tc>
          <w:tcPr>
            <w:tcW w:w="1459" w:type="dxa"/>
          </w:tcPr>
          <w:p w14:paraId="145DD9F0" w14:textId="77777777" w:rsidR="00FB4E4C" w:rsidRPr="0020483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0483F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461" w:type="dxa"/>
            <w:vAlign w:val="center"/>
          </w:tcPr>
          <w:p w14:paraId="6F7E85E1" w14:textId="77777777" w:rsidR="00FB4E4C" w:rsidRPr="0020483F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483F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  <w:r w:rsidRPr="0020483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3E303B2" w14:textId="77777777" w:rsidR="00FB4E4C" w:rsidRPr="006103BD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1A416AA0" w14:textId="77777777" w:rsidR="00FB4E4C" w:rsidRPr="006103BD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6103BD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417"/>
        <w:gridCol w:w="1418"/>
      </w:tblGrid>
      <w:tr w:rsidR="00FB4E4C" w:rsidRPr="006103BD" w14:paraId="1094C40A" w14:textId="77777777" w:rsidTr="00A03F05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42C01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6103B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38FED3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6103BD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6103BD" w14:paraId="4BA6C6DF" w14:textId="77777777" w:rsidTr="00A03F05">
        <w:trPr>
          <w:trHeight w:val="325"/>
        </w:trPr>
        <w:tc>
          <w:tcPr>
            <w:tcW w:w="1806" w:type="dxa"/>
            <w:vMerge/>
            <w:vAlign w:val="center"/>
          </w:tcPr>
          <w:p w14:paraId="36316FE0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DBFB7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6103BD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09311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6103BD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6103BD" w14:paraId="62F94EB4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82EBB" w14:textId="77777777" w:rsidR="00FB4E4C" w:rsidRPr="006103BD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58DFC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4AC0D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6103BD" w14:paraId="338F7885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D4362" w14:textId="77777777" w:rsidR="00FB4E4C" w:rsidRPr="006103BD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EC0F8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DD70B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6103BD" w14:paraId="79DC8268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F50A6" w14:textId="77777777" w:rsidR="00FB4E4C" w:rsidRPr="006103BD" w:rsidRDefault="00FB4E4C" w:rsidP="00A0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5AAF9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CF4EA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6103BD" w14:paraId="2E32959B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3C1F9" w14:textId="77777777" w:rsidR="00FB4E4C" w:rsidRPr="006103BD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54068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48C2E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6103BD" w14:paraId="4E7BB075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22D6E" w14:textId="77777777" w:rsidR="00FB4E4C" w:rsidRPr="006103BD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5B1CD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2BAF8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6103BD" w14:paraId="34599051" w14:textId="77777777" w:rsidTr="00A03F05"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D55B6" w14:textId="77777777" w:rsidR="00FB4E4C" w:rsidRPr="006103BD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E25D2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DC91F" w14:textId="77777777" w:rsidR="00FB4E4C" w:rsidRPr="006103BD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103BD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6B023609" w14:textId="77777777" w:rsidR="00FB4E4C" w:rsidRPr="006103BD" w:rsidRDefault="00FB4E4C" w:rsidP="00FB4E4C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6103BD">
        <w:rPr>
          <w:rFonts w:ascii="Cambria" w:hAnsi="Cambria"/>
          <w:sz w:val="22"/>
          <w:szCs w:val="22"/>
        </w:rPr>
        <w:t xml:space="preserve">9. Opis sposobu ustalania oceny końcowej </w:t>
      </w:r>
      <w:r w:rsidRPr="006103BD">
        <w:rPr>
          <w:rFonts w:ascii="Cambria" w:hAnsi="Cambria"/>
          <w:b w:val="0"/>
          <w:bCs w:val="0"/>
          <w:sz w:val="22"/>
          <w:szCs w:val="22"/>
        </w:rPr>
        <w:t xml:space="preserve"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6103BD" w14:paraId="6A4B2000" w14:textId="77777777" w:rsidTr="00A03F05">
        <w:trPr>
          <w:trHeight w:val="93"/>
          <w:jc w:val="center"/>
        </w:trPr>
        <w:tc>
          <w:tcPr>
            <w:tcW w:w="9907" w:type="dxa"/>
          </w:tcPr>
          <w:p w14:paraId="4EDFE377" w14:textId="77777777" w:rsidR="00FB4E4C" w:rsidRPr="006103BD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7E263128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Podsumowujące metody weryfikacji osiągnięcia zamierzonych efektów kształcenia </w:t>
            </w:r>
          </w:p>
          <w:p w14:paraId="1A38BF13" w14:textId="77777777" w:rsidR="00FB4E4C" w:rsidRPr="006103BD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  <w:r w:rsidRPr="006103BD">
              <w:rPr>
                <w:rFonts w:ascii="Cambria" w:eastAsia="Times New Roman" w:hAnsi="Cambria"/>
                <w:color w:val="000000"/>
                <w:lang w:eastAsia="pl-PL"/>
              </w:rPr>
              <w:t xml:space="preserve">Efekty  </w:t>
            </w:r>
            <w:r w:rsidRPr="006103BD">
              <w:rPr>
                <w:rFonts w:ascii="Cambria" w:hAnsi="Cambria"/>
                <w:b/>
                <w:bCs/>
              </w:rPr>
              <w:t xml:space="preserve">K_U2, </w:t>
            </w:r>
            <w:r w:rsidRPr="006103BD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6103BD">
              <w:rPr>
                <w:rFonts w:ascii="Cambria" w:hAnsi="Cambria"/>
                <w:b/>
                <w:bCs/>
              </w:rPr>
              <w:t>K_U29,</w:t>
            </w:r>
            <w:r w:rsidRPr="006103BD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6103BD">
              <w:rPr>
                <w:rFonts w:ascii="Cambria" w:hAnsi="Cambria"/>
                <w:b/>
                <w:bCs/>
              </w:rPr>
              <w:t>K_U10, K_U17, K_U14, K_U18, K_K30</w:t>
            </w:r>
          </w:p>
          <w:p w14:paraId="0E06F2FA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 (umiejętności) oceniane są metodą:</w:t>
            </w:r>
          </w:p>
          <w:p w14:paraId="3BA427B4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Realizacji zleconego zadania</w:t>
            </w:r>
          </w:p>
          <w:p w14:paraId="2393F7CA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Kryterium uzyskania oceny pozytywne: prawidłowy przebieg praktyki, dokumentacja praktyki</w:t>
            </w:r>
          </w:p>
          <w:p w14:paraId="7E95BA39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Efekty </w:t>
            </w:r>
            <w:r w:rsidRPr="006103BD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K_K03, K_K04, K_K06</w:t>
            </w: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 (kompetencje) oceniane są metodą:</w:t>
            </w:r>
          </w:p>
          <w:p w14:paraId="5116259A" w14:textId="77777777" w:rsidR="00FB4E4C" w:rsidRPr="006103BD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6103BD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Przedłużonej obserwacji przez opiekuna/nauczyciela prowadzącego</w:t>
            </w:r>
          </w:p>
          <w:p w14:paraId="59AD5963" w14:textId="77777777" w:rsidR="00FB4E4C" w:rsidRPr="006103BD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5F179590" w14:textId="77777777" w:rsidR="00FB4E4C" w:rsidRPr="006103BD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6103BD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6103BD" w14:paraId="5064FD3A" w14:textId="77777777" w:rsidTr="00A03F05">
        <w:trPr>
          <w:trHeight w:val="540"/>
          <w:jc w:val="center"/>
        </w:trPr>
        <w:tc>
          <w:tcPr>
            <w:tcW w:w="9923" w:type="dxa"/>
          </w:tcPr>
          <w:p w14:paraId="26D18EEE" w14:textId="77777777" w:rsidR="00FB4E4C" w:rsidRPr="006103BD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103BD">
              <w:rPr>
                <w:rFonts w:ascii="Cambria" w:hAnsi="Cambria" w:cs="Times New Roman"/>
                <w:sz w:val="24"/>
              </w:rPr>
              <w:t>Z</w:t>
            </w:r>
            <w:r w:rsidRPr="006103BD">
              <w:rPr>
                <w:rFonts w:ascii="Cambria" w:hAnsi="Cambria" w:cs="Times New Roman"/>
                <w:sz w:val="24"/>
                <w:szCs w:val="20"/>
              </w:rPr>
              <w:t>aliczenie z oceną</w:t>
            </w:r>
          </w:p>
        </w:tc>
      </w:tr>
    </w:tbl>
    <w:p w14:paraId="4D537FD3" w14:textId="77777777" w:rsidR="00FB4E4C" w:rsidRPr="006103BD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6103BD">
        <w:rPr>
          <w:rFonts w:ascii="Cambria" w:hAnsi="Cambria"/>
          <w:sz w:val="22"/>
          <w:szCs w:val="22"/>
        </w:rPr>
        <w:t xml:space="preserve">11. Obciążenie pracą studenta </w:t>
      </w:r>
      <w:r w:rsidRPr="006103BD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6103BD" w14:paraId="0CCD5765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B8EC2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0586F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6103BD" w14:paraId="56C9FD4B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E7297" w14:textId="77777777" w:rsidR="00FB4E4C" w:rsidRPr="006103BD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EEDD6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17028F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6103BD" w14:paraId="0CF7450A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6FBD1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103BD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6103BD" w14:paraId="54164BB4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04862" w14:textId="77777777" w:rsidR="00FB4E4C" w:rsidRPr="006103BD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9079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103BD">
              <w:rPr>
                <w:rFonts w:ascii="Cambria" w:hAnsi="Cambria" w:cs="Times New Roman"/>
                <w:b/>
                <w:iCs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46A1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6103BD" w14:paraId="540C7898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32196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6103BD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6103BD" w14:paraId="14C6CD78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37DB" w14:textId="77777777" w:rsidR="00FB4E4C" w:rsidRPr="006103BD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C830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CE8D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6103BD" w14:paraId="009A0B0D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2AB2" w14:textId="77777777" w:rsidR="00FB4E4C" w:rsidRPr="006103BD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103B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103B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A7B0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C72F" w14:textId="77777777" w:rsidR="00FB4E4C" w:rsidRPr="006103BD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30A6B550" w14:textId="77777777" w:rsidR="00FB4E4C" w:rsidRPr="006103BD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6103BD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6103BD" w14:paraId="41153DD9" w14:textId="77777777" w:rsidTr="00A03F05">
        <w:trPr>
          <w:jc w:val="center"/>
        </w:trPr>
        <w:tc>
          <w:tcPr>
            <w:tcW w:w="9889" w:type="dxa"/>
          </w:tcPr>
          <w:p w14:paraId="06868265" w14:textId="77777777" w:rsidR="00FB4E4C" w:rsidRPr="006103BD" w:rsidRDefault="00FB4E4C" w:rsidP="00A03F0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1451632" w14:textId="77777777" w:rsidR="00FB4E4C" w:rsidRPr="006103BD" w:rsidRDefault="00FB4E4C" w:rsidP="00FB4E4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027178E3" w14:textId="77777777" w:rsidR="00FB4E4C" w:rsidRPr="006103BD" w:rsidRDefault="00FB4E4C" w:rsidP="00FB4E4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563749F2" w14:textId="77777777" w:rsidR="00FB4E4C" w:rsidRDefault="00FB4E4C" w:rsidP="00FB4E4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221CAC93" w14:textId="77777777" w:rsidR="00FB4E4C" w:rsidRPr="006103BD" w:rsidRDefault="00FB4E4C" w:rsidP="00FB4E4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B4E4C" w:rsidRPr="006103BD" w14:paraId="28A338DB" w14:textId="77777777" w:rsidTr="00A03F05">
        <w:trPr>
          <w:jc w:val="center"/>
        </w:trPr>
        <w:tc>
          <w:tcPr>
            <w:tcW w:w="9889" w:type="dxa"/>
          </w:tcPr>
          <w:p w14:paraId="66F27B61" w14:textId="77777777" w:rsidR="00FB4E4C" w:rsidRPr="006103BD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F74385D" w14:textId="77777777" w:rsidR="00FB4E4C" w:rsidRPr="006103BD" w:rsidRDefault="00FB4E4C" w:rsidP="00FB4E4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103BD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18C8E0C9" w14:textId="77777777" w:rsidR="00FB4E4C" w:rsidRPr="006103BD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6103BD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6103BD" w14:paraId="7E1B3EFC" w14:textId="77777777" w:rsidTr="00A03F05">
        <w:trPr>
          <w:jc w:val="center"/>
        </w:trPr>
        <w:tc>
          <w:tcPr>
            <w:tcW w:w="3846" w:type="dxa"/>
          </w:tcPr>
          <w:p w14:paraId="6D642D79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7316C79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6103BD" w14:paraId="5A1485DD" w14:textId="77777777" w:rsidTr="00A03F05">
        <w:trPr>
          <w:jc w:val="center"/>
        </w:trPr>
        <w:tc>
          <w:tcPr>
            <w:tcW w:w="3846" w:type="dxa"/>
          </w:tcPr>
          <w:p w14:paraId="764C525D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900ADB2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6103BD" w14:paraId="5F2348EF" w14:textId="77777777" w:rsidTr="00A03F05">
        <w:trPr>
          <w:jc w:val="center"/>
        </w:trPr>
        <w:tc>
          <w:tcPr>
            <w:tcW w:w="3846" w:type="dxa"/>
          </w:tcPr>
          <w:p w14:paraId="60606752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D688E2D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6103BD" w14:paraId="18EE7AEE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7B1EAF0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03B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F8EEB88" w14:textId="77777777" w:rsidR="00FB4E4C" w:rsidRPr="006103BD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EEAA9F" w14:textId="77777777" w:rsidR="00FB4E4C" w:rsidRPr="006103BD" w:rsidRDefault="00FB4E4C" w:rsidP="00FB4E4C">
      <w:pPr>
        <w:spacing w:before="60" w:after="60"/>
        <w:rPr>
          <w:rFonts w:ascii="Cambria" w:hAnsi="Cambria" w:cs="Times New Roman"/>
        </w:rPr>
      </w:pPr>
    </w:p>
    <w:p w14:paraId="5214450A" w14:textId="77777777" w:rsidR="00FB4E4C" w:rsidRPr="006103BD" w:rsidRDefault="00FB4E4C" w:rsidP="00FB4E4C">
      <w:pPr>
        <w:spacing w:before="60" w:after="60"/>
        <w:rPr>
          <w:rFonts w:ascii="Cambria" w:hAnsi="Cambria" w:cs="Times New Roman"/>
        </w:rPr>
      </w:pPr>
    </w:p>
    <w:p w14:paraId="6EA98212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77EFECE3" w14:textId="77777777" w:rsidR="00FB4E4C" w:rsidRPr="001B7797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1B7797" w14:paraId="590970A5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4A5FC683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1B7797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6CA019A7" wp14:editId="55050205">
                  <wp:extent cx="1066800" cy="106680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74F67C8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C4D357B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1B7797" w14:paraId="129B3098" w14:textId="77777777" w:rsidTr="00A03F05">
        <w:trPr>
          <w:trHeight w:val="275"/>
        </w:trPr>
        <w:tc>
          <w:tcPr>
            <w:tcW w:w="1968" w:type="dxa"/>
            <w:vMerge/>
          </w:tcPr>
          <w:p w14:paraId="5A335649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E822162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14797E6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1B7797" w14:paraId="6A2F4CD1" w14:textId="77777777" w:rsidTr="00A03F05">
        <w:trPr>
          <w:trHeight w:val="139"/>
        </w:trPr>
        <w:tc>
          <w:tcPr>
            <w:tcW w:w="1968" w:type="dxa"/>
            <w:vMerge/>
          </w:tcPr>
          <w:p w14:paraId="66A3E91E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3933230D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9D48CED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1B7797" w14:paraId="10D27CD4" w14:textId="77777777" w:rsidTr="00A03F05">
        <w:trPr>
          <w:trHeight w:val="139"/>
        </w:trPr>
        <w:tc>
          <w:tcPr>
            <w:tcW w:w="1968" w:type="dxa"/>
            <w:vMerge/>
          </w:tcPr>
          <w:p w14:paraId="33A2DD58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A1256A2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1B7797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923A46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1B7797" w14:paraId="09985615" w14:textId="77777777" w:rsidTr="00A03F05">
        <w:trPr>
          <w:trHeight w:val="139"/>
        </w:trPr>
        <w:tc>
          <w:tcPr>
            <w:tcW w:w="1968" w:type="dxa"/>
            <w:vMerge/>
          </w:tcPr>
          <w:p w14:paraId="760B8BFB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34061A84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933F704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1B7797" w14:paraId="6D6C16BB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42B203F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7580E8B3" w14:textId="77777777" w:rsidR="00FB4E4C" w:rsidRPr="001B7797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1B7797">
              <w:rPr>
                <w:rFonts w:ascii="Cambria" w:hAnsi="Cambria" w:cs="Times New Roman"/>
                <w:bCs/>
                <w:sz w:val="24"/>
                <w:szCs w:val="24"/>
              </w:rPr>
              <w:t>D.4</w:t>
            </w:r>
          </w:p>
        </w:tc>
      </w:tr>
    </w:tbl>
    <w:p w14:paraId="66B0FFF0" w14:textId="77777777" w:rsidR="00FB4E4C" w:rsidRPr="001B7797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1B7797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2F578BB5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1B7797" w14:paraId="1D7FF7D0" w14:textId="77777777" w:rsidTr="00A03F05">
        <w:trPr>
          <w:trHeight w:val="328"/>
        </w:trPr>
        <w:tc>
          <w:tcPr>
            <w:tcW w:w="4219" w:type="dxa"/>
            <w:shd w:val="clear" w:color="auto" w:fill="FFFFFF" w:themeFill="background1"/>
            <w:vAlign w:val="center"/>
          </w:tcPr>
          <w:p w14:paraId="4C975959" w14:textId="77777777" w:rsidR="00FB4E4C" w:rsidRPr="001B7797" w:rsidRDefault="00FB4E4C" w:rsidP="00A03F05">
            <w:pPr>
              <w:pStyle w:val="akarta"/>
            </w:pPr>
            <w:r w:rsidRPr="001B7797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54B86D1" w14:textId="77777777" w:rsidR="00FB4E4C" w:rsidRPr="001B7797" w:rsidRDefault="00FB4E4C" w:rsidP="00A03F05">
            <w:pPr>
              <w:pStyle w:val="akarta"/>
            </w:pPr>
            <w:r w:rsidRPr="001B7797">
              <w:rPr>
                <w:rFonts w:eastAsia="SimSun"/>
                <w:lang w:eastAsia="zh-CN"/>
              </w:rPr>
              <w:t>Praktyka w poradni chorób układu pokarmowego i chorób metabolicznych</w:t>
            </w:r>
          </w:p>
        </w:tc>
      </w:tr>
      <w:tr w:rsidR="00FB4E4C" w:rsidRPr="001B7797" w14:paraId="22E33DBD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5152B204" w14:textId="77777777" w:rsidR="00FB4E4C" w:rsidRPr="001B7797" w:rsidRDefault="00FB4E4C" w:rsidP="00A03F05">
            <w:pPr>
              <w:pStyle w:val="akarta"/>
            </w:pPr>
            <w:r w:rsidRPr="001B7797">
              <w:t>Punkty ECTS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C8419EB" w14:textId="77777777" w:rsidR="00FB4E4C" w:rsidRPr="001B7797" w:rsidRDefault="00FB4E4C" w:rsidP="00A03F05">
            <w:pPr>
              <w:pStyle w:val="akarta"/>
            </w:pPr>
            <w:r w:rsidRPr="001B7797">
              <w:t>4</w:t>
            </w:r>
          </w:p>
        </w:tc>
      </w:tr>
      <w:tr w:rsidR="00FB4E4C" w:rsidRPr="001B7797" w14:paraId="7AD9F437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02C44EC2" w14:textId="77777777" w:rsidR="00FB4E4C" w:rsidRPr="001B7797" w:rsidRDefault="00FB4E4C" w:rsidP="00A03F05">
            <w:pPr>
              <w:pStyle w:val="akarta"/>
            </w:pPr>
            <w:r w:rsidRPr="001B7797">
              <w:t>Rodzaj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00E2CD0" w14:textId="77777777" w:rsidR="00FB4E4C" w:rsidRPr="001B7797" w:rsidRDefault="00FB4E4C" w:rsidP="00A03F05">
            <w:pPr>
              <w:pStyle w:val="akarta"/>
            </w:pPr>
            <w:r w:rsidRPr="001B7797">
              <w:t>obowiązkowe</w:t>
            </w:r>
          </w:p>
        </w:tc>
      </w:tr>
      <w:tr w:rsidR="00FB4E4C" w:rsidRPr="001B7797" w14:paraId="0369733C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167ACBDB" w14:textId="77777777" w:rsidR="00FB4E4C" w:rsidRPr="001B7797" w:rsidRDefault="00FB4E4C" w:rsidP="00A03F05">
            <w:pPr>
              <w:pStyle w:val="akarta"/>
            </w:pPr>
            <w:r w:rsidRPr="001B7797">
              <w:t>Moduł/specjalizacja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FEB5D5B" w14:textId="77777777" w:rsidR="00FB4E4C" w:rsidRPr="001B7797" w:rsidRDefault="00FB4E4C" w:rsidP="00A03F05">
            <w:pPr>
              <w:pStyle w:val="akarta"/>
            </w:pPr>
            <w:r w:rsidRPr="001B7797">
              <w:t>Praktyki</w:t>
            </w:r>
          </w:p>
        </w:tc>
      </w:tr>
      <w:tr w:rsidR="00FB4E4C" w:rsidRPr="001B7797" w14:paraId="55C2D3EA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7F766BFB" w14:textId="77777777" w:rsidR="00FB4E4C" w:rsidRPr="001B7797" w:rsidRDefault="00FB4E4C" w:rsidP="00A03F05">
            <w:pPr>
              <w:pStyle w:val="akarta"/>
            </w:pPr>
            <w:r w:rsidRPr="001B7797">
              <w:t>Język, w którym prowadzone są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D197C4F" w14:textId="77777777" w:rsidR="00FB4E4C" w:rsidRPr="001B7797" w:rsidRDefault="00FB4E4C" w:rsidP="00A03F05">
            <w:pPr>
              <w:pStyle w:val="akarta"/>
            </w:pPr>
            <w:r w:rsidRPr="001B7797">
              <w:t>Język polski</w:t>
            </w:r>
          </w:p>
        </w:tc>
      </w:tr>
      <w:tr w:rsidR="00FB4E4C" w:rsidRPr="001B7797" w14:paraId="774CE372" w14:textId="77777777" w:rsidTr="00A03F05">
        <w:trPr>
          <w:trHeight w:val="281"/>
        </w:trPr>
        <w:tc>
          <w:tcPr>
            <w:tcW w:w="4219" w:type="dxa"/>
            <w:shd w:val="clear" w:color="auto" w:fill="FFFFFF" w:themeFill="background1"/>
            <w:vAlign w:val="center"/>
          </w:tcPr>
          <w:p w14:paraId="2E48A388" w14:textId="77777777" w:rsidR="00FB4E4C" w:rsidRPr="001B7797" w:rsidRDefault="00FB4E4C" w:rsidP="00A03F05">
            <w:pPr>
              <w:pStyle w:val="akarta"/>
            </w:pPr>
            <w:r w:rsidRPr="001B7797">
              <w:t>Rok studiów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B664FC" w14:textId="77777777" w:rsidR="00FB4E4C" w:rsidRPr="001B7797" w:rsidRDefault="00FB4E4C" w:rsidP="00A03F05">
            <w:pPr>
              <w:pStyle w:val="akarta"/>
            </w:pPr>
            <w:r w:rsidRPr="001B7797">
              <w:t>2</w:t>
            </w:r>
          </w:p>
        </w:tc>
      </w:tr>
      <w:tr w:rsidR="00FB4E4C" w:rsidRPr="001B7797" w14:paraId="7A6A04D1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5BBE8CB1" w14:textId="77777777" w:rsidR="00FB4E4C" w:rsidRPr="001B7797" w:rsidRDefault="00FB4E4C" w:rsidP="00A03F05">
            <w:pPr>
              <w:pStyle w:val="akarta"/>
            </w:pPr>
            <w:r w:rsidRPr="001B779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283AF1" w14:textId="77777777" w:rsidR="00FB4E4C" w:rsidRPr="001B7797" w:rsidRDefault="00FB4E4C" w:rsidP="00A03F05">
            <w:pPr>
              <w:pStyle w:val="akarta"/>
            </w:pPr>
            <w:r>
              <w:t>Mgr Beata Podbereska</w:t>
            </w:r>
          </w:p>
        </w:tc>
      </w:tr>
    </w:tbl>
    <w:p w14:paraId="5047BAE3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1B7797" w14:paraId="0B7240F6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6AD98522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D54E0E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3204DB8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1952757F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1B7797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1B7797" w14:paraId="518846AB" w14:textId="77777777" w:rsidTr="00A03F05">
        <w:tc>
          <w:tcPr>
            <w:tcW w:w="2660" w:type="dxa"/>
            <w:shd w:val="clear" w:color="auto" w:fill="FFFFFF" w:themeFill="background1"/>
          </w:tcPr>
          <w:p w14:paraId="3932DD35" w14:textId="77777777" w:rsidR="00FB4E4C" w:rsidRPr="00BF74B4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F74B4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5D0ACD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F743E6D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98BC16E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40BE051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1B7797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1B7797" w14:paraId="2BEA1A2D" w14:textId="77777777" w:rsidTr="00A03F05">
        <w:trPr>
          <w:trHeight w:val="301"/>
          <w:jc w:val="center"/>
        </w:trPr>
        <w:tc>
          <w:tcPr>
            <w:tcW w:w="9898" w:type="dxa"/>
          </w:tcPr>
          <w:p w14:paraId="06A9673C" w14:textId="77777777" w:rsidR="00FB4E4C" w:rsidRPr="001B7797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Znajomość</w:t>
            </w:r>
            <w:r>
              <w:rPr>
                <w:rFonts w:ascii="Cambria" w:hAnsi="Cambria"/>
                <w:sz w:val="20"/>
                <w:szCs w:val="20"/>
              </w:rPr>
              <w:t xml:space="preserve"> zasad higieny i bezpieczeństwa;</w:t>
            </w:r>
            <w:r w:rsidRPr="001B7797">
              <w:rPr>
                <w:rFonts w:ascii="Cambria" w:hAnsi="Cambria"/>
                <w:sz w:val="20"/>
                <w:szCs w:val="20"/>
              </w:rPr>
              <w:t xml:space="preserve"> psychologii ogóln</w:t>
            </w:r>
            <w:r>
              <w:rPr>
                <w:rFonts w:ascii="Cambria" w:hAnsi="Cambria"/>
                <w:sz w:val="20"/>
                <w:szCs w:val="20"/>
              </w:rPr>
              <w:t xml:space="preserve">ej oraz zachowań żywieniowych; </w:t>
            </w:r>
            <w:r w:rsidRPr="001B7797">
              <w:rPr>
                <w:rFonts w:ascii="Cambria" w:hAnsi="Cambria"/>
                <w:sz w:val="20"/>
                <w:szCs w:val="20"/>
              </w:rPr>
              <w:t xml:space="preserve">wiedza z zakresu podstaw żywienia człowieka chorego i zdrowego </w:t>
            </w:r>
          </w:p>
        </w:tc>
      </w:tr>
    </w:tbl>
    <w:p w14:paraId="4EFAFEB9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1B7797" w14:paraId="0440386F" w14:textId="77777777" w:rsidTr="00A03F05">
        <w:tc>
          <w:tcPr>
            <w:tcW w:w="9889" w:type="dxa"/>
          </w:tcPr>
          <w:p w14:paraId="0E0AD8E6" w14:textId="77777777" w:rsidR="00FB4E4C" w:rsidRPr="001B7797" w:rsidRDefault="00FB4E4C" w:rsidP="00A03F05">
            <w:pPr>
              <w:spacing w:before="60"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 xml:space="preserve">C1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B7797">
              <w:rPr>
                <w:rFonts w:ascii="Cambria" w:hAnsi="Cambria"/>
                <w:sz w:val="20"/>
                <w:szCs w:val="20"/>
              </w:rPr>
              <w:t xml:space="preserve"> poznanie struktury organizacyjnej i zasad funkcjonowania poradni. </w:t>
            </w:r>
          </w:p>
          <w:p w14:paraId="512FB34A" w14:textId="77777777" w:rsidR="00FB4E4C" w:rsidRPr="001B7797" w:rsidRDefault="00FB4E4C" w:rsidP="00A03F05">
            <w:pPr>
              <w:spacing w:before="60"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C2 </w:t>
            </w:r>
            <w:r w:rsidRPr="001B7797">
              <w:rPr>
                <w:rFonts w:ascii="Cambria" w:hAnsi="Cambria"/>
                <w:sz w:val="20"/>
                <w:szCs w:val="20"/>
              </w:rPr>
              <w:t xml:space="preserve">zapoznaje się z diagnostyką i zasadami żywienia osób ze schorzeniami przewodu pokarmowego i/lub chorobami metabolicznymi. </w:t>
            </w:r>
          </w:p>
          <w:p w14:paraId="2DFDFF84" w14:textId="77777777" w:rsidR="00FB4E4C" w:rsidRPr="001B7797" w:rsidRDefault="00FB4E4C" w:rsidP="00A03F05">
            <w:pPr>
              <w:spacing w:before="60"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C3 d</w:t>
            </w:r>
            <w:r w:rsidRPr="001B7797">
              <w:rPr>
                <w:rFonts w:ascii="Cambria" w:hAnsi="Cambria"/>
                <w:sz w:val="20"/>
                <w:szCs w:val="20"/>
              </w:rPr>
              <w:t>okonuje oceny sposobu żywienia pacjentów, współuczestniczy w poradnictwie dietetycznym oraz nabywa praktycznych umiejętności w zakresie doboru składników żywnościowych i układania jadłospisów dla pacjentów cierpiących na te choroby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2EC1A6C2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1B7797" w14:paraId="22719961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56272F4D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84E7A1C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5AF558C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1B7797" w14:paraId="0FD602C0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7B15D695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1B7797" w14:paraId="7A51D486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0343387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0DA9893A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Potrafi dostosować się do zasad funkcjonowania poradni dietetycznej. Potrafi przestrzegać zasady BHP i ergonomii. Potrafi obsługiwać podstawowy sprzęt w badaniach oceny stanu odżywienia, np. urządzenia analizujące skład ciała, przeprowadzać pomiary antropometryczne, wywiad żywieniowy i interpretować uzyskane wyniki.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C023EFA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  <w:p w14:paraId="3D36CC8B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K_U27</w:t>
            </w:r>
          </w:p>
        </w:tc>
      </w:tr>
      <w:tr w:rsidR="00FB4E4C" w:rsidRPr="001B7797" w14:paraId="05115A0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0530554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7C0029AD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 xml:space="preserve">Potrafi zaplanować żywienie i ułożyć prawidłową dietę w zależności od jednostki chorobowej. Potrafi zinterpretować niektóre wskaźniki stanu zdrowia i wyniki podstawowych badań laboratoryjnych oraz wykorzystać je w planowaniu żywienia.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D4BBA99" w14:textId="77777777" w:rsidR="00FB4E4C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K_U08</w:t>
            </w:r>
          </w:p>
          <w:p w14:paraId="4D425706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K_U18</w:t>
            </w:r>
          </w:p>
        </w:tc>
      </w:tr>
      <w:tr w:rsidR="00FB4E4C" w:rsidRPr="001B7797" w14:paraId="4413B0F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5B8422C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08CF543A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Potrafi efektywnie komunikować się z pacjentem, wyjaśniać wpływ sposobu żywienia na zdrowie, zachęcać i motywować do działania oraz reagować na różnorodne formy zachowań.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4DED811" w14:textId="77777777" w:rsidR="00FB4E4C" w:rsidRPr="001B7797" w:rsidRDefault="00FB4E4C" w:rsidP="00A03F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K_U25</w:t>
            </w:r>
          </w:p>
        </w:tc>
      </w:tr>
      <w:tr w:rsidR="00FB4E4C" w:rsidRPr="001B7797" w14:paraId="45C68F32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42797EDA" w14:textId="77777777" w:rsidR="00FB4E4C" w:rsidRPr="001B7797" w:rsidRDefault="00FB4E4C" w:rsidP="00A03F05">
            <w:pPr>
              <w:spacing w:line="240" w:lineRule="auto"/>
              <w:jc w:val="center"/>
              <w:rPr>
                <w:rFonts w:ascii="Cambria" w:hAnsi="Cambria"/>
                <w:sz w:val="20"/>
              </w:rPr>
            </w:pPr>
            <w:r w:rsidRPr="001B7797">
              <w:rPr>
                <w:rFonts w:ascii="Cambria" w:hAnsi="Cambria"/>
                <w:sz w:val="20"/>
              </w:rPr>
              <w:t>U_04</w:t>
            </w:r>
          </w:p>
        </w:tc>
        <w:tc>
          <w:tcPr>
            <w:tcW w:w="6662" w:type="dxa"/>
            <w:shd w:val="clear" w:color="auto" w:fill="FFFFFF" w:themeFill="background1"/>
          </w:tcPr>
          <w:p w14:paraId="4A0439BA" w14:textId="77777777" w:rsidR="00FB4E4C" w:rsidRPr="001B7797" w:rsidRDefault="00FB4E4C" w:rsidP="00A03F05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B7797">
              <w:rPr>
                <w:rFonts w:ascii="Cambria" w:eastAsia="Cambria" w:hAnsi="Cambria" w:cs="Cambria"/>
                <w:sz w:val="20"/>
                <w:szCs w:val="20"/>
              </w:rPr>
              <w:t>Potrafi wskazać wzajemne relacje pomiędzy przewlekłymi chorobami a stanem odżywienia oraz planować i wdrażać żywienie dostosowane do zaburzeń metabolicznych wywołanych urazem lub chorobą.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F2767D1" w14:textId="77777777" w:rsidR="00FB4E4C" w:rsidRPr="001B7797" w:rsidRDefault="00FB4E4C" w:rsidP="00A03F05">
            <w:pPr>
              <w:spacing w:after="0"/>
              <w:jc w:val="center"/>
              <w:rPr>
                <w:rFonts w:ascii="Cambria" w:hAnsi="Cambria"/>
              </w:rPr>
            </w:pPr>
            <w:r w:rsidRPr="001B7797">
              <w:rPr>
                <w:rFonts w:ascii="Cambria" w:hAnsi="Cambria"/>
                <w:sz w:val="20"/>
              </w:rPr>
              <w:t>K_U05</w:t>
            </w:r>
          </w:p>
        </w:tc>
      </w:tr>
      <w:tr w:rsidR="00FB4E4C" w:rsidRPr="001B7797" w14:paraId="0A83D9D0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6D705BEF" w14:textId="77777777" w:rsidR="00FB4E4C" w:rsidRPr="001B7797" w:rsidRDefault="00FB4E4C" w:rsidP="00A03F0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1B7797" w14:paraId="612181FA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F47A8F2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B294871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1B7797">
              <w:rPr>
                <w:rFonts w:ascii="Cambria" w:hAnsi="Cambria" w:cs="Cambria"/>
                <w:color w:val="000000"/>
                <w:sz w:val="20"/>
              </w:rPr>
              <w:t>Jest gotów do organizowania pracy zespołu, współdziałania i twórczej pracy w grupie. Jest gotów do stałego dokształcania się i podnoszenia swoich kwalifikacji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9CD130E" w14:textId="77777777" w:rsidR="00FB4E4C" w:rsidRPr="001B7797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  <w:p w14:paraId="4B60F19A" w14:textId="77777777" w:rsidR="00FB4E4C" w:rsidRPr="001B7797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K_K06</w:t>
            </w:r>
          </w:p>
        </w:tc>
      </w:tr>
      <w:tr w:rsidR="00FB4E4C" w:rsidRPr="001B7797" w14:paraId="77012F37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5D843646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4230F32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1B7797">
              <w:rPr>
                <w:rFonts w:ascii="Cambria" w:hAnsi="Cambria" w:cs="Cambria"/>
                <w:color w:val="000000"/>
                <w:sz w:val="20"/>
              </w:rPr>
              <w:t>Jest gotów do rozumienia i respektowania potrzeb społecznych w zakresie żywności i żywienia oraz określania priorytetów racjonalnego żywienia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0ABCFE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FB4E4C" w:rsidRPr="001B7797" w14:paraId="49F6955B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37D541C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A1064D9" w14:textId="77777777" w:rsidR="00FB4E4C" w:rsidRPr="001B7797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1B7797">
              <w:rPr>
                <w:rFonts w:ascii="Cambria" w:hAnsi="Cambria" w:cs="Cambria"/>
                <w:color w:val="000000"/>
                <w:sz w:val="20"/>
              </w:rPr>
              <w:t>Jest gotów do nawiązania właściwych relacji z pacjentem, taktownego i skutecznego sugerowania potrzeby leczenia i zmiany nawyków żywieniowych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1F9DF40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13CCAE9C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1B7797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1B7797" w14:paraId="23C45CC2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2E535563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B779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4DFF9214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B7797">
              <w:rPr>
                <w:rFonts w:ascii="Cambria" w:hAnsi="Cambria" w:cs="Times New Roman"/>
                <w:b/>
              </w:rPr>
              <w:t>Treści praktyki</w:t>
            </w:r>
          </w:p>
        </w:tc>
        <w:tc>
          <w:tcPr>
            <w:tcW w:w="2744" w:type="dxa"/>
            <w:gridSpan w:val="2"/>
            <w:vAlign w:val="center"/>
          </w:tcPr>
          <w:p w14:paraId="6093DE4F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B779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1B7797" w14:paraId="7EA11BFE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3F275312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62AAB626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A1ABD20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B779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ED64EFC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B779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1B7797" w14:paraId="2DD2CA85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05BBE89F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</w:tcPr>
          <w:p w14:paraId="14D7CD4B" w14:textId="77777777" w:rsidR="00FB4E4C" w:rsidRPr="001B7797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Zapoznanie się ze strukturą organizacyjną,  przestrzega zasady BHP i ergonomii, prowadzeniem dokumentacji w poradni chorób układu pokarmowego i chorób metabolicznych; poznaje zakres obowiązków i zadań dietetyka;  zasady i znaczenie prowadzenia edukacji żywieniowej w kształtowaniu właściwych zachowań i postaw żywieniowych.</w:t>
            </w:r>
          </w:p>
        </w:tc>
        <w:tc>
          <w:tcPr>
            <w:tcW w:w="1256" w:type="dxa"/>
            <w:vAlign w:val="center"/>
          </w:tcPr>
          <w:p w14:paraId="35EB6C32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23A28B9D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1B7797" w14:paraId="16653B0C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0AB02AE9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</w:tcPr>
          <w:p w14:paraId="236AD0E9" w14:textId="77777777" w:rsidR="00FB4E4C" w:rsidRPr="001B7797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Przeprowadza  wywiad żywieniowy,  interpretuje wyniki badań laboratoryjnych oraz indywidualnych zaleceń lekarskich, planuje diety i układa jadłospisy w wybranych chorobach układu pokarmowego i chorobach metabolicznych, prowadzi edukację żywieniową dla osób chorych, obsługuje podstawowy sprzęt w badaniach oceny stanu odżywienia, np. urządzenia analizujące skład ciała, przeprowadza pomiary antropometryczne, pracuje w zespole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3DD5130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80</w:t>
            </w:r>
          </w:p>
        </w:tc>
        <w:tc>
          <w:tcPr>
            <w:tcW w:w="1488" w:type="dxa"/>
            <w:vAlign w:val="center"/>
          </w:tcPr>
          <w:p w14:paraId="6C807068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1B7797" w14:paraId="421C5E47" w14:textId="77777777" w:rsidTr="00A03F05">
        <w:trPr>
          <w:jc w:val="center"/>
        </w:trPr>
        <w:tc>
          <w:tcPr>
            <w:tcW w:w="860" w:type="dxa"/>
          </w:tcPr>
          <w:p w14:paraId="4496F92D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6EE20791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1256" w:type="dxa"/>
            <w:vAlign w:val="center"/>
          </w:tcPr>
          <w:p w14:paraId="704925CE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488" w:type="dxa"/>
            <w:vAlign w:val="center"/>
          </w:tcPr>
          <w:p w14:paraId="413C51D6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55993F9" w14:textId="77777777" w:rsidR="00FB4E4C" w:rsidRPr="001B7797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1B7797" w14:paraId="6B493FD5" w14:textId="77777777" w:rsidTr="00A03F05">
        <w:trPr>
          <w:jc w:val="center"/>
        </w:trPr>
        <w:tc>
          <w:tcPr>
            <w:tcW w:w="1666" w:type="dxa"/>
          </w:tcPr>
          <w:p w14:paraId="688E8A8D" w14:textId="77777777" w:rsidR="00FB4E4C" w:rsidRPr="001B7797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3F662DEC" w14:textId="77777777" w:rsidR="00FB4E4C" w:rsidRPr="001B7797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4DFC8363" w14:textId="77777777" w:rsidR="00FB4E4C" w:rsidRPr="001B7797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Ś</w:t>
            </w:r>
            <w:r w:rsidRPr="001B7797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1B7797" w14:paraId="493F0B66" w14:textId="77777777" w:rsidTr="00A03F05">
        <w:trPr>
          <w:jc w:val="center"/>
        </w:trPr>
        <w:tc>
          <w:tcPr>
            <w:tcW w:w="1666" w:type="dxa"/>
          </w:tcPr>
          <w:p w14:paraId="7422CA88" w14:textId="77777777" w:rsidR="00FB4E4C" w:rsidRPr="00BF74B4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74B4">
              <w:rPr>
                <w:rFonts w:ascii="Cambria" w:hAnsi="Cambria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4963" w:type="dxa"/>
          </w:tcPr>
          <w:p w14:paraId="75C0C2DB" w14:textId="77777777" w:rsidR="00FB4E4C" w:rsidRPr="001B7797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7F004AB5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Właściwe dla jednostki prowadzącej praktyki zawodowe</w:t>
            </w:r>
          </w:p>
        </w:tc>
      </w:tr>
    </w:tbl>
    <w:p w14:paraId="12A51575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6234F554" w14:textId="77777777" w:rsidR="00FB4E4C" w:rsidRPr="001B7797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B7797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FB4E4C" w:rsidRPr="001B7797" w14:paraId="7201CDF7" w14:textId="77777777" w:rsidTr="00A03F05">
        <w:tc>
          <w:tcPr>
            <w:tcW w:w="1459" w:type="dxa"/>
            <w:vAlign w:val="center"/>
          </w:tcPr>
          <w:p w14:paraId="24B490D4" w14:textId="77777777" w:rsidR="00FB4E4C" w:rsidRPr="001B7797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3E24CB6A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9C7667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B7797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B7797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1771F8B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1B7797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B7797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1B7797" w14:paraId="05C3AD87" w14:textId="77777777" w:rsidTr="00A03F05">
        <w:tc>
          <w:tcPr>
            <w:tcW w:w="1459" w:type="dxa"/>
          </w:tcPr>
          <w:p w14:paraId="4A477EF5" w14:textId="77777777" w:rsidR="00FB4E4C" w:rsidRPr="00BF74B4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74B4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745" w:type="dxa"/>
            <w:vAlign w:val="center"/>
          </w:tcPr>
          <w:p w14:paraId="33DE4B28" w14:textId="77777777" w:rsidR="00FB4E4C" w:rsidRPr="00BF74B4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F74B4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  <w:r w:rsidRPr="00BF74B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1F60250" w14:textId="77777777" w:rsidR="00FB4E4C" w:rsidRPr="001B7797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F74B4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3EE4CE43" w14:textId="77777777" w:rsidR="00FB4E4C" w:rsidRPr="001B7797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1B7797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4500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417"/>
        <w:gridCol w:w="1418"/>
      </w:tblGrid>
      <w:tr w:rsidR="00FB4E4C" w:rsidRPr="001B7797" w14:paraId="23F83B86" w14:textId="77777777" w:rsidTr="00A03F05">
        <w:trPr>
          <w:trHeight w:val="150"/>
        </w:trPr>
        <w:tc>
          <w:tcPr>
            <w:tcW w:w="1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9BF59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1B779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BE9F75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B7797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1B7797" w14:paraId="15EA38C4" w14:textId="77777777" w:rsidTr="00A03F05">
        <w:trPr>
          <w:trHeight w:val="325"/>
        </w:trPr>
        <w:tc>
          <w:tcPr>
            <w:tcW w:w="1665" w:type="dxa"/>
            <w:vMerge/>
            <w:vAlign w:val="center"/>
          </w:tcPr>
          <w:p w14:paraId="05104C5D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E469A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B7797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77257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B7797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1B7797" w14:paraId="3B9E34ED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083C7" w14:textId="77777777" w:rsidR="00FB4E4C" w:rsidRPr="001B7797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C5B90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156DC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1B7797" w14:paraId="6184391F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13D71" w14:textId="77777777" w:rsidR="00FB4E4C" w:rsidRPr="001B7797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EED9F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EB0DE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1B7797" w14:paraId="60971EB5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0397F" w14:textId="77777777" w:rsidR="00FB4E4C" w:rsidRPr="001B7797" w:rsidRDefault="00FB4E4C" w:rsidP="00A0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A91CE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86F6B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1B7797" w14:paraId="01411C02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1E07F" w14:textId="77777777" w:rsidR="00FB4E4C" w:rsidRPr="001B7797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U_04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E1A57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549E8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1B7797" w14:paraId="430B542A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C1A38" w14:textId="77777777" w:rsidR="00FB4E4C" w:rsidRPr="001B7797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6B79A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6B68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1B7797" w14:paraId="625C0917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8B1F1" w14:textId="77777777" w:rsidR="00FB4E4C" w:rsidRPr="001B7797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F267E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4959A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1B7797" w14:paraId="15522FA0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59084" w14:textId="77777777" w:rsidR="00FB4E4C" w:rsidRPr="001B7797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61E00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9BE31" w14:textId="77777777" w:rsidR="00FB4E4C" w:rsidRPr="001B7797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B779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CF9CE17" w14:textId="77777777" w:rsidR="00FB4E4C" w:rsidRPr="001B7797" w:rsidRDefault="00FB4E4C" w:rsidP="00FB4E4C">
      <w:pPr>
        <w:pStyle w:val="Nagwek1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 w:rsidRPr="001B7797">
        <w:rPr>
          <w:rFonts w:ascii="Cambria" w:hAnsi="Cambria"/>
          <w:sz w:val="22"/>
          <w:szCs w:val="22"/>
        </w:rPr>
        <w:t xml:space="preserve">9. Opis sposobu ustalania oceny końcowej </w:t>
      </w:r>
      <w:r w:rsidRPr="001B7797">
        <w:rPr>
          <w:rFonts w:ascii="Cambria" w:hAnsi="Cambria"/>
          <w:b w:val="0"/>
          <w:bCs w:val="0"/>
          <w:sz w:val="22"/>
          <w:szCs w:val="22"/>
        </w:rPr>
        <w:t xml:space="preserve"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1B7797" w14:paraId="0AD65004" w14:textId="77777777" w:rsidTr="00A03F05">
        <w:trPr>
          <w:trHeight w:val="93"/>
          <w:jc w:val="center"/>
        </w:trPr>
        <w:tc>
          <w:tcPr>
            <w:tcW w:w="9907" w:type="dxa"/>
          </w:tcPr>
          <w:p w14:paraId="66640E56" w14:textId="77777777" w:rsidR="00FB4E4C" w:rsidRPr="001B7797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2786EC1C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Podsumowujące metody weryfikacji osiągnięcia zamierzonych efektów kształcenia </w:t>
            </w:r>
          </w:p>
          <w:p w14:paraId="7E1CB31A" w14:textId="77777777" w:rsidR="00FB4E4C" w:rsidRPr="001B7797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  <w:r w:rsidRPr="001B7797">
              <w:rPr>
                <w:rFonts w:ascii="Cambria" w:eastAsia="Times New Roman" w:hAnsi="Cambria"/>
                <w:color w:val="000000"/>
                <w:lang w:eastAsia="pl-PL"/>
              </w:rPr>
              <w:t xml:space="preserve">Efekty  </w:t>
            </w:r>
            <w:r w:rsidRPr="001B7797">
              <w:rPr>
                <w:rFonts w:ascii="Cambria" w:hAnsi="Cambria"/>
                <w:b/>
                <w:bCs/>
              </w:rPr>
              <w:t xml:space="preserve">K_U08, </w:t>
            </w:r>
            <w:r w:rsidRPr="001B7797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1B7797">
              <w:rPr>
                <w:rFonts w:ascii="Cambria" w:hAnsi="Cambria"/>
                <w:b/>
                <w:bCs/>
              </w:rPr>
              <w:t>K_U09,</w:t>
            </w:r>
            <w:r w:rsidRPr="001B7797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1B7797">
              <w:rPr>
                <w:rFonts w:ascii="Cambria" w:hAnsi="Cambria"/>
                <w:b/>
                <w:bCs/>
              </w:rPr>
              <w:t xml:space="preserve">K_U18, K_U25, K_U29, </w:t>
            </w:r>
          </w:p>
          <w:p w14:paraId="2E0FF0D8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 (umiejętności) oceniane są metodą:</w:t>
            </w:r>
          </w:p>
          <w:p w14:paraId="349766CF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Realizacji zleconego zadania</w:t>
            </w:r>
          </w:p>
          <w:p w14:paraId="2F4FF2F5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Kryterium uzyskania oceny pozytywne: prawidłowy przebieg praktyki, dokumentacja praktyki</w:t>
            </w:r>
          </w:p>
          <w:p w14:paraId="29288017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Efekty </w:t>
            </w:r>
            <w:r w:rsidRPr="001B7797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K_K01, K_K04, K_K05, K_K06</w:t>
            </w: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 xml:space="preserve"> (kompetencje) oceniane są metodą:</w:t>
            </w:r>
          </w:p>
          <w:p w14:paraId="11C6B917" w14:textId="77777777" w:rsidR="00FB4E4C" w:rsidRPr="001B7797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B7797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•           Przedłużonej obserwacji przez opiekuna/nauczyciela prowadzącego</w:t>
            </w:r>
          </w:p>
          <w:p w14:paraId="0FB76CD1" w14:textId="77777777" w:rsidR="00FB4E4C" w:rsidRPr="001B7797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5AC864DF" w14:textId="77777777" w:rsidR="00FB4E4C" w:rsidRPr="001B7797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1B7797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1B7797" w14:paraId="2E7B1227" w14:textId="77777777" w:rsidTr="00A03F05">
        <w:trPr>
          <w:trHeight w:val="540"/>
          <w:jc w:val="center"/>
        </w:trPr>
        <w:tc>
          <w:tcPr>
            <w:tcW w:w="9923" w:type="dxa"/>
          </w:tcPr>
          <w:p w14:paraId="54D29A6C" w14:textId="77777777" w:rsidR="00FB4E4C" w:rsidRPr="001B7797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</w:rPr>
              <w:t>Zaliczenie z oceną</w:t>
            </w:r>
          </w:p>
        </w:tc>
      </w:tr>
    </w:tbl>
    <w:p w14:paraId="427431BE" w14:textId="77777777" w:rsidR="00FB4E4C" w:rsidRPr="001B7797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1B7797">
        <w:rPr>
          <w:rFonts w:ascii="Cambria" w:hAnsi="Cambria"/>
          <w:sz w:val="22"/>
          <w:szCs w:val="22"/>
        </w:rPr>
        <w:t xml:space="preserve">11. Obciążenie pracą studenta </w:t>
      </w:r>
      <w:r w:rsidRPr="001B7797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1B7797" w14:paraId="3B230BDC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51C1D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4796D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1B7797" w14:paraId="539A2D1B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AD8C7" w14:textId="77777777" w:rsidR="00FB4E4C" w:rsidRPr="001B7797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AB2CAC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DDAF49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1B7797" w14:paraId="7B766FFB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13761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1B7797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1B7797" w14:paraId="56C0A41B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B2F808" w14:textId="77777777" w:rsidR="00FB4E4C" w:rsidRPr="001B7797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0A86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1B7797">
              <w:rPr>
                <w:rFonts w:ascii="Cambria" w:hAnsi="Cambria" w:cs="Times New Roman"/>
                <w:b/>
                <w:iCs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253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1B7797" w14:paraId="2636B47C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4845D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1B7797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1B7797" w14:paraId="34A9DB4E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C494" w14:textId="77777777" w:rsidR="00FB4E4C" w:rsidRPr="001B7797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18D6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B6FE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1B7797" w14:paraId="56D46295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1F8B" w14:textId="77777777" w:rsidR="00FB4E4C" w:rsidRPr="001B7797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1B779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1B779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9FA07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B2FE" w14:textId="77777777" w:rsidR="00FB4E4C" w:rsidRPr="001B7797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2CD6E3B1" w14:textId="77777777" w:rsidR="00FB4E4C" w:rsidRPr="001B7797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1B7797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1B7797" w14:paraId="771BC89C" w14:textId="77777777" w:rsidTr="00A03F05">
        <w:trPr>
          <w:jc w:val="center"/>
        </w:trPr>
        <w:tc>
          <w:tcPr>
            <w:tcW w:w="9889" w:type="dxa"/>
          </w:tcPr>
          <w:p w14:paraId="4AE9D6EA" w14:textId="77777777" w:rsidR="00FB4E4C" w:rsidRPr="001B7797" w:rsidRDefault="00FB4E4C" w:rsidP="00A03F0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7E6B224" w14:textId="77777777" w:rsidR="00FB4E4C" w:rsidRPr="001B7797" w:rsidRDefault="00FB4E4C" w:rsidP="00FB4E4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84CCE78" w14:textId="77777777" w:rsidR="00FB4E4C" w:rsidRPr="001B7797" w:rsidRDefault="00FB4E4C" w:rsidP="00FB4E4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75999EB1" w14:textId="77777777" w:rsidR="00FB4E4C" w:rsidRDefault="00FB4E4C" w:rsidP="00FB4E4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2169E8FC" w14:textId="77777777" w:rsidR="00FB4E4C" w:rsidRPr="001B7797" w:rsidRDefault="00FB4E4C" w:rsidP="00FB4E4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</w:p>
        </w:tc>
      </w:tr>
      <w:tr w:rsidR="00FB4E4C" w:rsidRPr="001B7797" w14:paraId="3714807D" w14:textId="77777777" w:rsidTr="00A03F05">
        <w:trPr>
          <w:jc w:val="center"/>
        </w:trPr>
        <w:tc>
          <w:tcPr>
            <w:tcW w:w="9889" w:type="dxa"/>
          </w:tcPr>
          <w:p w14:paraId="7FEC0A4B" w14:textId="77777777" w:rsidR="00FB4E4C" w:rsidRPr="001B7797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  <w:r w:rsidRPr="001B7797">
              <w:rPr>
                <w:rFonts w:ascii="Cambria" w:hAnsi="Cambria"/>
                <w:sz w:val="20"/>
                <w:szCs w:val="20"/>
              </w:rPr>
              <w:t>.</w:t>
            </w:r>
          </w:p>
          <w:p w14:paraId="1D53E8BE" w14:textId="77777777" w:rsidR="00FB4E4C" w:rsidRPr="001B7797" w:rsidRDefault="00FB4E4C" w:rsidP="00FB4E4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B7797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2004.</w:t>
            </w:r>
          </w:p>
        </w:tc>
      </w:tr>
    </w:tbl>
    <w:p w14:paraId="28920F7B" w14:textId="77777777" w:rsidR="00FB4E4C" w:rsidRPr="001B7797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1B7797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1B7797" w14:paraId="476D863D" w14:textId="77777777" w:rsidTr="00A03F05">
        <w:trPr>
          <w:jc w:val="center"/>
        </w:trPr>
        <w:tc>
          <w:tcPr>
            <w:tcW w:w="3846" w:type="dxa"/>
          </w:tcPr>
          <w:p w14:paraId="0668B3E2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9C9A28A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1B7797" w14:paraId="46A3B97E" w14:textId="77777777" w:rsidTr="00A03F05">
        <w:trPr>
          <w:jc w:val="center"/>
        </w:trPr>
        <w:tc>
          <w:tcPr>
            <w:tcW w:w="3846" w:type="dxa"/>
          </w:tcPr>
          <w:p w14:paraId="4FC3A09C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EF56155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1B7797" w14:paraId="531A773A" w14:textId="77777777" w:rsidTr="00A03F05">
        <w:trPr>
          <w:jc w:val="center"/>
        </w:trPr>
        <w:tc>
          <w:tcPr>
            <w:tcW w:w="3846" w:type="dxa"/>
          </w:tcPr>
          <w:p w14:paraId="120FF8C8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9C7DA9D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1B7797" w14:paraId="06117F28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95CBCC5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B779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5C29D18" w14:textId="77777777" w:rsidR="00FB4E4C" w:rsidRPr="001B7797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47E869" w14:textId="77777777" w:rsidR="00FB4E4C" w:rsidRPr="001B7797" w:rsidRDefault="00FB4E4C" w:rsidP="00FB4E4C">
      <w:pPr>
        <w:spacing w:before="60" w:after="60"/>
        <w:rPr>
          <w:rFonts w:ascii="Cambria" w:hAnsi="Cambria" w:cs="Times New Roman"/>
        </w:rPr>
      </w:pPr>
    </w:p>
    <w:p w14:paraId="29ABFDE8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46386720" w14:textId="77777777" w:rsidR="00FB4E4C" w:rsidRPr="004C211F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4C211F" w14:paraId="7FF69D2F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7CD91927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4C211F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3C2B5874" wp14:editId="65ED1D6D">
                  <wp:extent cx="1066800" cy="1066800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2FA6E7E7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C211F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11B50C7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4C211F" w14:paraId="60808AF3" w14:textId="77777777" w:rsidTr="00A03F05">
        <w:trPr>
          <w:trHeight w:val="275"/>
        </w:trPr>
        <w:tc>
          <w:tcPr>
            <w:tcW w:w="1968" w:type="dxa"/>
            <w:vMerge/>
          </w:tcPr>
          <w:p w14:paraId="32F90B70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73888CE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C211F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EE4F464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4C211F" w14:paraId="4D481BBC" w14:textId="77777777" w:rsidTr="00A03F05">
        <w:trPr>
          <w:trHeight w:val="139"/>
        </w:trPr>
        <w:tc>
          <w:tcPr>
            <w:tcW w:w="1968" w:type="dxa"/>
            <w:vMerge/>
          </w:tcPr>
          <w:p w14:paraId="3E5F7866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6F9ABF03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C211F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9ECDC1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4C211F" w14:paraId="56D87879" w14:textId="77777777" w:rsidTr="00A03F05">
        <w:trPr>
          <w:trHeight w:val="139"/>
        </w:trPr>
        <w:tc>
          <w:tcPr>
            <w:tcW w:w="1968" w:type="dxa"/>
            <w:vMerge/>
          </w:tcPr>
          <w:p w14:paraId="625CE518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20CDB5D8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4C211F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EC5D712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4C211F" w14:paraId="31DE56E6" w14:textId="77777777" w:rsidTr="00A03F05">
        <w:trPr>
          <w:trHeight w:val="139"/>
        </w:trPr>
        <w:tc>
          <w:tcPr>
            <w:tcW w:w="1968" w:type="dxa"/>
            <w:vMerge/>
          </w:tcPr>
          <w:p w14:paraId="499296DE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17B2A57B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C211F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B832990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4C211F" w14:paraId="0287FD81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9B88A60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4C211F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77A15006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D.5</w:t>
            </w:r>
          </w:p>
        </w:tc>
      </w:tr>
    </w:tbl>
    <w:p w14:paraId="3614F323" w14:textId="77777777" w:rsidR="00FB4E4C" w:rsidRPr="004C211F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4C211F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5CC0652D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4C211F" w14:paraId="106C8505" w14:textId="77777777" w:rsidTr="00A03F05">
        <w:trPr>
          <w:trHeight w:val="328"/>
        </w:trPr>
        <w:tc>
          <w:tcPr>
            <w:tcW w:w="4219" w:type="dxa"/>
            <w:shd w:val="clear" w:color="auto" w:fill="FFFFFF" w:themeFill="background1"/>
            <w:vAlign w:val="center"/>
          </w:tcPr>
          <w:p w14:paraId="5BF6498F" w14:textId="77777777" w:rsidR="00FB4E4C" w:rsidRPr="004C211F" w:rsidRDefault="00FB4E4C" w:rsidP="00A03F05">
            <w:pPr>
              <w:pStyle w:val="akarta"/>
            </w:pPr>
            <w:r w:rsidRPr="004C211F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270E777" w14:textId="77777777" w:rsidR="00FB4E4C" w:rsidRPr="004C211F" w:rsidRDefault="00FB4E4C" w:rsidP="00A03F05">
            <w:pPr>
              <w:pStyle w:val="akarta"/>
            </w:pPr>
            <w:r w:rsidRPr="004C211F">
              <w:rPr>
                <w:rFonts w:eastAsia="SimSun"/>
                <w:lang w:eastAsia="zh-CN"/>
              </w:rPr>
              <w:t>Praktyka w szpitalu dziecięcym (oddział szpitalny, kuchnia ogólna i niemowlęca)</w:t>
            </w:r>
          </w:p>
        </w:tc>
      </w:tr>
      <w:tr w:rsidR="00FB4E4C" w:rsidRPr="004C211F" w14:paraId="36BC44FA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2E37BA8E" w14:textId="77777777" w:rsidR="00FB4E4C" w:rsidRPr="004C211F" w:rsidRDefault="00FB4E4C" w:rsidP="00A03F05">
            <w:pPr>
              <w:pStyle w:val="akarta"/>
            </w:pPr>
            <w:r w:rsidRPr="004C211F">
              <w:t>Punkty ECTS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AFC93BB" w14:textId="77777777" w:rsidR="00FB4E4C" w:rsidRPr="004C211F" w:rsidRDefault="00FB4E4C" w:rsidP="00A03F05">
            <w:pPr>
              <w:pStyle w:val="akarta"/>
            </w:pPr>
            <w:r w:rsidRPr="004C211F">
              <w:t>4</w:t>
            </w:r>
          </w:p>
        </w:tc>
      </w:tr>
      <w:tr w:rsidR="00FB4E4C" w:rsidRPr="004C211F" w14:paraId="4D2FC8AD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6FAEEEB4" w14:textId="77777777" w:rsidR="00FB4E4C" w:rsidRPr="004C211F" w:rsidRDefault="00FB4E4C" w:rsidP="00A03F05">
            <w:pPr>
              <w:pStyle w:val="akarta"/>
            </w:pPr>
            <w:r w:rsidRPr="004C211F">
              <w:t>Rodzaj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085EF6" w14:textId="77777777" w:rsidR="00FB4E4C" w:rsidRPr="004C211F" w:rsidRDefault="00FB4E4C" w:rsidP="00A03F05">
            <w:pPr>
              <w:pStyle w:val="akarta"/>
            </w:pPr>
            <w:r w:rsidRPr="004C211F">
              <w:t>obowiązkowe</w:t>
            </w:r>
          </w:p>
        </w:tc>
      </w:tr>
      <w:tr w:rsidR="00FB4E4C" w:rsidRPr="004C211F" w14:paraId="03EF1E15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D326F5D" w14:textId="77777777" w:rsidR="00FB4E4C" w:rsidRPr="004C211F" w:rsidRDefault="00FB4E4C" w:rsidP="00A03F05">
            <w:pPr>
              <w:pStyle w:val="akarta"/>
            </w:pPr>
            <w:r w:rsidRPr="004C211F">
              <w:t>Moduł/specjalizacja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2E70672" w14:textId="77777777" w:rsidR="00FB4E4C" w:rsidRPr="004C211F" w:rsidRDefault="00FB4E4C" w:rsidP="00A03F05">
            <w:pPr>
              <w:pStyle w:val="akarta"/>
            </w:pPr>
            <w:r w:rsidRPr="004C211F">
              <w:t>Praktyki</w:t>
            </w:r>
          </w:p>
        </w:tc>
      </w:tr>
      <w:tr w:rsidR="00FB4E4C" w:rsidRPr="004C211F" w14:paraId="058E081B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0761B6DE" w14:textId="77777777" w:rsidR="00FB4E4C" w:rsidRPr="004C211F" w:rsidRDefault="00FB4E4C" w:rsidP="00A03F05">
            <w:pPr>
              <w:pStyle w:val="akarta"/>
            </w:pPr>
            <w:r w:rsidRPr="004C211F">
              <w:t>Język, w którym prowadzone są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AB10EB5" w14:textId="77777777" w:rsidR="00FB4E4C" w:rsidRPr="004C211F" w:rsidRDefault="00FB4E4C" w:rsidP="00A03F05">
            <w:pPr>
              <w:pStyle w:val="akarta"/>
            </w:pPr>
            <w:r w:rsidRPr="004C211F">
              <w:t>Język polski</w:t>
            </w:r>
          </w:p>
        </w:tc>
      </w:tr>
      <w:tr w:rsidR="00FB4E4C" w:rsidRPr="004C211F" w14:paraId="1E9AF54B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4D998D3" w14:textId="77777777" w:rsidR="00FB4E4C" w:rsidRPr="004C211F" w:rsidRDefault="00FB4E4C" w:rsidP="00A03F05">
            <w:pPr>
              <w:pStyle w:val="akarta"/>
            </w:pPr>
            <w:r w:rsidRPr="004C211F">
              <w:t>Rok studiów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C8A627" w14:textId="77777777" w:rsidR="00FB4E4C" w:rsidRPr="004C211F" w:rsidRDefault="00FB4E4C" w:rsidP="00A03F05">
            <w:pPr>
              <w:pStyle w:val="akarta"/>
            </w:pPr>
            <w:r>
              <w:t>2</w:t>
            </w:r>
          </w:p>
        </w:tc>
      </w:tr>
      <w:tr w:rsidR="00FB4E4C" w:rsidRPr="004C211F" w14:paraId="493AFEA5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9C110E5" w14:textId="77777777" w:rsidR="00FB4E4C" w:rsidRPr="004C211F" w:rsidRDefault="00FB4E4C" w:rsidP="00A03F05">
            <w:pPr>
              <w:pStyle w:val="akarta"/>
            </w:pPr>
            <w:r w:rsidRPr="004C211F">
              <w:t>Imię i nazwisko koordynatora zajęć oraz osób prowadzących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EB1E214" w14:textId="77777777" w:rsidR="00FB4E4C" w:rsidRPr="004C211F" w:rsidRDefault="00FB4E4C" w:rsidP="00A03F05">
            <w:pPr>
              <w:pStyle w:val="akarta"/>
            </w:pPr>
            <w:r>
              <w:t>Mgr Beata Podbereska</w:t>
            </w:r>
          </w:p>
        </w:tc>
      </w:tr>
    </w:tbl>
    <w:p w14:paraId="7747D090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4C211F" w14:paraId="16EF5D9E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19190F3D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6A526D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6E91371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69B82A3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4C211F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4C211F" w14:paraId="7C71F816" w14:textId="77777777" w:rsidTr="00A03F05">
        <w:tc>
          <w:tcPr>
            <w:tcW w:w="2660" w:type="dxa"/>
            <w:shd w:val="clear" w:color="auto" w:fill="FFFFFF" w:themeFill="background1"/>
          </w:tcPr>
          <w:p w14:paraId="77E724ED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zawodowa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809094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43780F7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705B5FAA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B476398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4C211F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4C211F" w14:paraId="5EF8B2E0" w14:textId="77777777" w:rsidTr="00A03F05">
        <w:trPr>
          <w:trHeight w:val="301"/>
          <w:jc w:val="center"/>
        </w:trPr>
        <w:tc>
          <w:tcPr>
            <w:tcW w:w="9898" w:type="dxa"/>
          </w:tcPr>
          <w:p w14:paraId="3CC4A4F2" w14:textId="77777777" w:rsidR="00FB4E4C" w:rsidRPr="004C211F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</w:rPr>
            </w:pPr>
            <w:r w:rsidRPr="004C211F">
              <w:rPr>
                <w:rFonts w:ascii="Cambria" w:hAnsi="Cambria"/>
                <w:sz w:val="20"/>
              </w:rPr>
              <w:t>Znajomość</w:t>
            </w:r>
            <w:r>
              <w:rPr>
                <w:rFonts w:ascii="Cambria" w:hAnsi="Cambria"/>
                <w:sz w:val="20"/>
              </w:rPr>
              <w:t xml:space="preserve"> zasad higieny i bezpieczeństwa;</w:t>
            </w:r>
            <w:r w:rsidRPr="004C211F">
              <w:rPr>
                <w:rFonts w:ascii="Cambria" w:hAnsi="Cambria"/>
                <w:sz w:val="20"/>
              </w:rPr>
              <w:t xml:space="preserve"> psychologii ogólnej oraz zachowań żywieniowych;  wiedza z zakresu podstaw żywienia człowieka chorego i zdrowego oraz technologii przygotowywania posiłków</w:t>
            </w:r>
            <w:r>
              <w:rPr>
                <w:rFonts w:ascii="Cambria" w:hAnsi="Cambria"/>
                <w:sz w:val="20"/>
              </w:rPr>
              <w:t>.</w:t>
            </w:r>
          </w:p>
        </w:tc>
      </w:tr>
    </w:tbl>
    <w:p w14:paraId="05F328D9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4C211F" w14:paraId="7C4E2C46" w14:textId="77777777" w:rsidTr="00A03F05">
        <w:tc>
          <w:tcPr>
            <w:tcW w:w="9889" w:type="dxa"/>
          </w:tcPr>
          <w:p w14:paraId="5C72CEC4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C1 </w:t>
            </w:r>
            <w:r w:rsidRPr="004C211F">
              <w:rPr>
                <w:rFonts w:ascii="Cambria" w:hAnsi="Cambria"/>
                <w:sz w:val="20"/>
              </w:rPr>
              <w:t>Zapoznanie studenta z zasadami żywienia niemowląt i małych dzieci, w tym z f</w:t>
            </w:r>
            <w:r>
              <w:rPr>
                <w:rFonts w:ascii="Cambria" w:hAnsi="Cambria"/>
                <w:sz w:val="20"/>
              </w:rPr>
              <w:t>unkcjonowaniem kuchni mlecznej. W</w:t>
            </w:r>
            <w:r w:rsidRPr="004C211F">
              <w:rPr>
                <w:rFonts w:ascii="Cambria" w:hAnsi="Cambria"/>
                <w:sz w:val="20"/>
              </w:rPr>
              <w:t xml:space="preserve"> ramach praktyk student uczestniczy w wizytach lekarskich, przygotowaniu posiłków przeznaczonych dla małych dzieci i niemowląt. </w:t>
            </w:r>
          </w:p>
          <w:p w14:paraId="3B732F69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</w:t>
            </w:r>
            <w:r w:rsidRPr="004C211F">
              <w:rPr>
                <w:rFonts w:ascii="Cambria" w:hAnsi="Cambria"/>
                <w:sz w:val="20"/>
              </w:rPr>
              <w:t>2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4C211F">
              <w:rPr>
                <w:rFonts w:ascii="Cambria" w:hAnsi="Cambria"/>
                <w:sz w:val="20"/>
              </w:rPr>
              <w:t>Nabywa umiejętności planowania jadłospisów na podstawie zaleceń lekarskich oraz diet w wybranych jednostkach chorobowych (np. alergie czy nietolerancje pokarmowe).</w:t>
            </w:r>
          </w:p>
          <w:p w14:paraId="4CEEB2CC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C</w:t>
            </w:r>
            <w:r w:rsidRPr="004C211F">
              <w:rPr>
                <w:rFonts w:ascii="Cambria" w:hAnsi="Cambria"/>
                <w:sz w:val="20"/>
              </w:rPr>
              <w:t>3 Prowadzi edukację żywieniową pacjentów i ich rodziców</w:t>
            </w:r>
            <w:r>
              <w:rPr>
                <w:rFonts w:ascii="Cambria" w:hAnsi="Cambria"/>
                <w:sz w:val="20"/>
              </w:rPr>
              <w:t>.</w:t>
            </w:r>
          </w:p>
        </w:tc>
      </w:tr>
    </w:tbl>
    <w:p w14:paraId="5E057669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4C211F" w14:paraId="2EF89D17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129C7316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6F7DDC6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E03B30C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4C211F" w14:paraId="69DD426C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12AF4B02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4C211F" w14:paraId="268F24D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84A1A00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7DD459FF" w14:textId="77777777" w:rsidR="00FB4E4C" w:rsidRPr="004C211F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</w:rPr>
            </w:pPr>
            <w:r w:rsidRPr="004C211F">
              <w:rPr>
                <w:rFonts w:ascii="Cambria" w:hAnsi="Cambria" w:cs="Cambria"/>
                <w:bCs/>
                <w:color w:val="000000"/>
                <w:sz w:val="20"/>
              </w:rPr>
              <w:t>Potrafi dostosować się do struktur organizacyjnych i specyfiki działalności placówki, w tym organizacji pracy kuchni, oraz potrafi przestrzegać zasady BHP i ergonomii. Potrafi przygotować, porcjować i rozdzielać  mieszanki mleczne dla niemowląt, zupy mleczne dla dzieci. Potrafi zastosować odpowiednie techniki sporządzania potraw w ramach różnych rodzajów diet szpitalnych.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68D9055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K_26</w:t>
            </w:r>
          </w:p>
          <w:p w14:paraId="0FE70119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K_27</w:t>
            </w:r>
          </w:p>
          <w:p w14:paraId="2C21C4FF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K_09</w:t>
            </w:r>
          </w:p>
        </w:tc>
      </w:tr>
      <w:tr w:rsidR="00FB4E4C" w:rsidRPr="004C211F" w14:paraId="72A1A76E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5C85C491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12D2D4CE" w14:textId="77777777" w:rsidR="00FB4E4C" w:rsidRPr="004C211F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</w:rPr>
            </w:pPr>
            <w:r w:rsidRPr="004C211F">
              <w:rPr>
                <w:rFonts w:ascii="Cambria" w:hAnsi="Cambria" w:cs="Cambria"/>
                <w:bCs/>
                <w:color w:val="000000"/>
                <w:sz w:val="20"/>
              </w:rPr>
              <w:t>Potrafi przeprowadzić podstawowe badania antropometryczne oraz ocenić stan u odżywienia dzieci podczas pobytu w instytucji. Potrafi przeprowadzić wywiad żywieniowy zarówno z dzieckiem, jak i jego opiekunem prawnym oraz wykorzystać zdobyte informacje do zaplanowania właściwego postępowania dietetycznego; potrafi zaplanować żywienie a także ułożyć prawidłową dietę w zależności od jednostki chorobowej.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D3AAC6B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K_U09</w:t>
            </w:r>
          </w:p>
          <w:p w14:paraId="0EF54696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K_U18</w:t>
            </w:r>
          </w:p>
        </w:tc>
      </w:tr>
      <w:tr w:rsidR="00FB4E4C" w:rsidRPr="004C211F" w14:paraId="675E86C8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EA116FB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44FB63F0" w14:textId="77777777" w:rsidR="00FB4E4C" w:rsidRPr="004C211F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4C211F">
              <w:rPr>
                <w:rFonts w:ascii="Cambria" w:hAnsi="Cambria" w:cs="Cambria"/>
                <w:color w:val="000000" w:themeColor="text1"/>
                <w:sz w:val="20"/>
              </w:rPr>
              <w:t>Potrafi zaplanować i zrealizować działania w zakresie edukacji zdrowotnej, promocji zdrowia i profilaktyki, dobierać odpowiednie metody i formy popularyzacji wiedzy żywieniowej. Potrafi prowadzić dokumentację podejmowanych czynności zawodowych, pisać raporty i sprawozdania w oparciu o dane źródłowe lub działania własne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B35D656" w14:textId="77777777" w:rsidR="00FB4E4C" w:rsidRPr="004C211F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C211F">
              <w:rPr>
                <w:rFonts w:ascii="Cambria" w:hAnsi="Cambria"/>
                <w:bCs/>
                <w:sz w:val="20"/>
                <w:szCs w:val="20"/>
              </w:rPr>
              <w:t>K_U01</w:t>
            </w:r>
          </w:p>
          <w:p w14:paraId="5B6C8D83" w14:textId="77777777" w:rsidR="00FB4E4C" w:rsidRPr="004C211F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C211F">
              <w:rPr>
                <w:rFonts w:ascii="Cambria" w:hAnsi="Cambria"/>
                <w:bCs/>
                <w:sz w:val="20"/>
                <w:szCs w:val="20"/>
              </w:rPr>
              <w:t>K_U27</w:t>
            </w:r>
          </w:p>
          <w:p w14:paraId="6E7DC68F" w14:textId="77777777" w:rsidR="00FB4E4C" w:rsidRPr="004C211F" w:rsidRDefault="00FB4E4C" w:rsidP="00A03F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K_U30</w:t>
            </w:r>
          </w:p>
          <w:p w14:paraId="6A375255" w14:textId="77777777" w:rsidR="00FB4E4C" w:rsidRPr="004C211F" w:rsidRDefault="00FB4E4C" w:rsidP="00A03F05">
            <w:pPr>
              <w:spacing w:after="0"/>
              <w:jc w:val="center"/>
              <w:rPr>
                <w:rFonts w:ascii="Cambria" w:hAnsi="Cambria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K_U04</w:t>
            </w:r>
          </w:p>
        </w:tc>
      </w:tr>
      <w:tr w:rsidR="00FB4E4C" w:rsidRPr="004C211F" w14:paraId="415875CD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306582D2" w14:textId="77777777" w:rsidR="00FB4E4C" w:rsidRPr="004C211F" w:rsidRDefault="00FB4E4C" w:rsidP="00A03F0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4C211F" w14:paraId="0F68288D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9AC0632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776AC5E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4C211F">
              <w:rPr>
                <w:rFonts w:ascii="Cambria" w:hAnsi="Cambria"/>
                <w:sz w:val="20"/>
              </w:rPr>
              <w:t xml:space="preserve">Jest gotów do brania </w:t>
            </w:r>
            <w:r w:rsidRPr="004C211F">
              <w:rPr>
                <w:rFonts w:ascii="Cambria" w:hAnsi="Cambria"/>
                <w:color w:val="000000"/>
                <w:sz w:val="20"/>
              </w:rPr>
              <w:t>odpowiedzialności za bezpieczeństwo własne i otoczenia,</w:t>
            </w:r>
            <w:r w:rsidRPr="004C211F">
              <w:rPr>
                <w:rFonts w:ascii="Cambria" w:hAnsi="Cambria" w:cs="Cambria"/>
                <w:color w:val="000000"/>
                <w:sz w:val="20"/>
              </w:rPr>
              <w:t xml:space="preserve"> przestrzegania zasad bezpieczeństwa i higieny pracy oraz organizacji miejsca pracy zgodnie z zasadami ergonomii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EBF63E4" w14:textId="77777777" w:rsidR="00FB4E4C" w:rsidRPr="004C211F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C211F">
              <w:rPr>
                <w:rFonts w:ascii="Cambria" w:hAnsi="Cambria"/>
                <w:bCs/>
                <w:sz w:val="20"/>
                <w:szCs w:val="20"/>
              </w:rPr>
              <w:t>K_K03</w:t>
            </w:r>
          </w:p>
        </w:tc>
      </w:tr>
      <w:tr w:rsidR="00FB4E4C" w:rsidRPr="004C211F" w14:paraId="664B20B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9E8737A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5A2E962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/>
                <w:sz w:val="20"/>
              </w:rPr>
            </w:pPr>
            <w:r w:rsidRPr="004C211F">
              <w:rPr>
                <w:rFonts w:ascii="Cambria" w:hAnsi="Cambria" w:cs="Cambria"/>
                <w:color w:val="000000"/>
                <w:sz w:val="20"/>
              </w:rPr>
              <w:t xml:space="preserve">Jest gotów do organizowania oraz propagowania działań sprzyjających zdrowiu psychicznemu i fizycznemu poprzez wychowanie i edukację. </w:t>
            </w:r>
            <w:r w:rsidRPr="004C211F">
              <w:rPr>
                <w:rFonts w:ascii="Cambria" w:hAnsi="Cambria" w:cs="Cambria"/>
                <w:bCs/>
                <w:color w:val="000000"/>
                <w:sz w:val="20"/>
              </w:rPr>
              <w:t>W odpowiednich sytuacjach potrafi skłonić pacjenta do specjalistycznych konsultacji.</w:t>
            </w:r>
            <w:r w:rsidRPr="004C211F">
              <w:rPr>
                <w:rFonts w:ascii="Cambria" w:hAnsi="Cambria" w:cs="Cambria"/>
                <w:color w:val="000000"/>
                <w:sz w:val="20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5E03B2D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FB4E4C" w:rsidRPr="004C211F" w14:paraId="25BE1D75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B33C202" w14:textId="77777777" w:rsidR="00FB4E4C" w:rsidRPr="004C211F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BA6AE47" w14:textId="77777777" w:rsidR="00FB4E4C" w:rsidRPr="004C211F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</w:rPr>
            </w:pPr>
            <w:r w:rsidRPr="004C211F">
              <w:rPr>
                <w:rFonts w:ascii="Cambria" w:hAnsi="Cambria" w:cs="Cambria"/>
                <w:color w:val="000000"/>
                <w:sz w:val="20"/>
              </w:rPr>
              <w:t xml:space="preserve">Jest gotów do okazywania szacunku wobec pacjenta stawiając na pierwszym miejscu jego dobro, znając i respektując jego prawa.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478B4D6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97CCF53" w14:textId="77777777" w:rsidR="00FB4E4C" w:rsidRPr="004C211F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4C211F">
        <w:rPr>
          <w:rFonts w:ascii="Cambria" w:hAnsi="Cambria"/>
        </w:rPr>
        <w:t>(zgodnie z programem studiów)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4C211F" w14:paraId="4A063589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142A5103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4C211F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367299DC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4C211F">
              <w:rPr>
                <w:rFonts w:ascii="Cambria" w:hAnsi="Cambria" w:cs="Times New Roman"/>
                <w:b/>
              </w:rPr>
              <w:t>Treści praktyki</w:t>
            </w:r>
          </w:p>
        </w:tc>
        <w:tc>
          <w:tcPr>
            <w:tcW w:w="2744" w:type="dxa"/>
            <w:gridSpan w:val="2"/>
            <w:vAlign w:val="center"/>
          </w:tcPr>
          <w:p w14:paraId="6585687B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C211F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4C211F" w14:paraId="3DCB2EBB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6B40B676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2CA4CA13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8E90275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C211F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2E102E41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4C211F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4C211F" w14:paraId="0484B1C2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36CCA1D6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</w:tcPr>
          <w:p w14:paraId="636969C7" w14:textId="77777777" w:rsidR="00FB4E4C" w:rsidRPr="006479A9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</w:rPr>
            </w:pPr>
            <w:r w:rsidRPr="006479A9">
              <w:rPr>
                <w:rFonts w:ascii="Cambria" w:hAnsi="Cambria"/>
                <w:sz w:val="20"/>
                <w:szCs w:val="20"/>
              </w:rPr>
              <w:t>Zaznajomienie się z organizacją dziecięcych oddziałów szpitalnych oraz  z zasadami prowadzenia dokumentacji szpitalnej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479A9">
              <w:rPr>
                <w:rFonts w:ascii="Cambria" w:hAnsi="Cambria"/>
                <w:sz w:val="20"/>
                <w:szCs w:val="20"/>
              </w:rPr>
              <w:t>poznanie przepisów sanitarno-epidemiologicznych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479A9">
              <w:rPr>
                <w:rFonts w:ascii="Cambria" w:hAnsi="Cambria"/>
                <w:sz w:val="20"/>
                <w:szCs w:val="20"/>
              </w:rPr>
              <w:t>wyposażenie techniczne kuchni, produkcja posiłków, rodzaje stosowanych diet, mieszanki mleczne dla niemowląt, rodzaje posiłków stosowane w oddziałach i klinikach dziecięcych;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479A9">
              <w:rPr>
                <w:rFonts w:ascii="Cambria" w:hAnsi="Cambria"/>
                <w:sz w:val="20"/>
                <w:szCs w:val="20"/>
              </w:rPr>
              <w:t>udział w wydawaniu posiłków dla hospitalizowanych dzieci, pomoc w żywieniu najmłodszych dzieci oraz pozostałych pacjentów, którzy potrzebują pomocy;</w:t>
            </w:r>
          </w:p>
        </w:tc>
        <w:tc>
          <w:tcPr>
            <w:tcW w:w="1256" w:type="dxa"/>
            <w:vAlign w:val="center"/>
          </w:tcPr>
          <w:p w14:paraId="5E0BEBBB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  <w:tc>
          <w:tcPr>
            <w:tcW w:w="1488" w:type="dxa"/>
            <w:vAlign w:val="center"/>
          </w:tcPr>
          <w:p w14:paraId="0A5F491E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C211F" w14:paraId="2CBB72AE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71A4193E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</w:tcPr>
          <w:p w14:paraId="3F696173" w14:textId="77777777" w:rsidR="00FB4E4C" w:rsidRPr="006479A9" w:rsidRDefault="00FB4E4C" w:rsidP="00A03F05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479A9">
              <w:rPr>
                <w:rFonts w:ascii="Cambria" w:hAnsi="Cambria"/>
                <w:sz w:val="20"/>
                <w:szCs w:val="20"/>
              </w:rPr>
              <w:t>uczestniczenie w wizytach lekarskich oraz innych formach aktywności zespołu leczącego, w tym: wizytach przy łóżku pacjenta, ustalaniu zaleceń terapeutycznych, w odprawach</w:t>
            </w:r>
            <w:r w:rsidRPr="006479A9">
              <w:rPr>
                <w:rFonts w:ascii="Cambria" w:hAnsi="Cambria"/>
              </w:rPr>
              <w:t xml:space="preserve"> </w:t>
            </w:r>
            <w:r w:rsidRPr="006479A9">
              <w:rPr>
                <w:rFonts w:ascii="Cambria" w:hAnsi="Cambria"/>
                <w:sz w:val="20"/>
                <w:szCs w:val="20"/>
              </w:rPr>
              <w:t>pielęgniarskich;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479A9">
              <w:rPr>
                <w:rFonts w:ascii="Cambria" w:hAnsi="Cambria"/>
                <w:sz w:val="20"/>
                <w:szCs w:val="20"/>
              </w:rPr>
              <w:t>realizacja zaleceń lekarskich dotyczących żywienia, ocena stanu odżywienia, badania antropometryczne, badania dodatkowe z uwzględnieniem specyfiki wieku rozwojowego;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479A9">
              <w:rPr>
                <w:rFonts w:ascii="Cambria" w:hAnsi="Cambria"/>
                <w:sz w:val="20"/>
                <w:szCs w:val="20"/>
              </w:rPr>
              <w:t>uczestniczenie w opracowywaniu diet dla hospitalizowanych dzieci, przygotowywanie jadłospisów, planów dietetycznych oraz wskazówek dla pacjentów; prowadzenie edukacji żywieniowej z pacjentem lub jego opiekunem</w:t>
            </w:r>
            <w:r w:rsidRPr="006479A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6479A9">
              <w:rPr>
                <w:rFonts w:ascii="Cambria" w:hAnsi="Cambria"/>
                <w:sz w:val="20"/>
              </w:rPr>
              <w:t>potrafi obiektywnie formułować opinie dotyczące osoby powierzonej jego opiece dietetycznej; potrafi pracować i współdziałać w grupie.</w:t>
            </w:r>
          </w:p>
        </w:tc>
        <w:tc>
          <w:tcPr>
            <w:tcW w:w="1256" w:type="dxa"/>
            <w:vAlign w:val="center"/>
          </w:tcPr>
          <w:p w14:paraId="48CC516B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70</w:t>
            </w:r>
          </w:p>
        </w:tc>
        <w:tc>
          <w:tcPr>
            <w:tcW w:w="1488" w:type="dxa"/>
            <w:vAlign w:val="center"/>
          </w:tcPr>
          <w:p w14:paraId="615C4B23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4C211F" w14:paraId="4C36E799" w14:textId="77777777" w:rsidTr="00A03F05">
        <w:trPr>
          <w:jc w:val="center"/>
        </w:trPr>
        <w:tc>
          <w:tcPr>
            <w:tcW w:w="860" w:type="dxa"/>
          </w:tcPr>
          <w:p w14:paraId="2E2B4571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4D13DDC9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Razem liczba godzin praktyk</w:t>
            </w:r>
          </w:p>
        </w:tc>
        <w:tc>
          <w:tcPr>
            <w:tcW w:w="1256" w:type="dxa"/>
            <w:vAlign w:val="center"/>
          </w:tcPr>
          <w:p w14:paraId="0E304AC7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488" w:type="dxa"/>
            <w:vAlign w:val="center"/>
          </w:tcPr>
          <w:p w14:paraId="6DB17734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715FAD06" w14:textId="77777777" w:rsidR="00FB4E4C" w:rsidRPr="004C211F" w:rsidRDefault="00FB4E4C" w:rsidP="00FB4E4C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7E7DB437" w14:textId="77777777" w:rsidR="00FB4E4C" w:rsidRPr="004C211F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4C211F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4C211F" w14:paraId="637FAC06" w14:textId="77777777" w:rsidTr="00A03F05">
        <w:trPr>
          <w:jc w:val="center"/>
        </w:trPr>
        <w:tc>
          <w:tcPr>
            <w:tcW w:w="1666" w:type="dxa"/>
          </w:tcPr>
          <w:p w14:paraId="377797B2" w14:textId="77777777" w:rsidR="00FB4E4C" w:rsidRPr="004C211F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020348EE" w14:textId="77777777" w:rsidR="00FB4E4C" w:rsidRPr="004C211F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53118DF4" w14:textId="77777777" w:rsidR="00FB4E4C" w:rsidRPr="004C211F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Ś</w:t>
            </w:r>
            <w:r w:rsidRPr="004C211F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6479A9" w14:paraId="5353596E" w14:textId="77777777" w:rsidTr="00A03F05">
        <w:trPr>
          <w:jc w:val="center"/>
        </w:trPr>
        <w:tc>
          <w:tcPr>
            <w:tcW w:w="1666" w:type="dxa"/>
          </w:tcPr>
          <w:p w14:paraId="33F73F9E" w14:textId="77777777" w:rsidR="00FB4E4C" w:rsidRPr="006479A9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6479A9">
              <w:rPr>
                <w:rFonts w:ascii="Cambria" w:hAnsi="Cambria" w:cs="Times New Roman"/>
                <w:bCs/>
                <w:sz w:val="20"/>
                <w:szCs w:val="20"/>
              </w:rPr>
              <w:t>Praktyka zawodowa</w:t>
            </w:r>
          </w:p>
        </w:tc>
        <w:tc>
          <w:tcPr>
            <w:tcW w:w="4963" w:type="dxa"/>
          </w:tcPr>
          <w:p w14:paraId="2F505748" w14:textId="77777777" w:rsidR="00FB4E4C" w:rsidRPr="006479A9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3831388D" w14:textId="77777777" w:rsidR="00FB4E4C" w:rsidRPr="006479A9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sz w:val="20"/>
                <w:szCs w:val="20"/>
              </w:rPr>
              <w:t>Właściwe dla miejsca odbywania praktyki zawodowej</w:t>
            </w:r>
          </w:p>
        </w:tc>
      </w:tr>
    </w:tbl>
    <w:p w14:paraId="3F9AB37E" w14:textId="77777777" w:rsidR="00FB4E4C" w:rsidRPr="006479A9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479A9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2CE4BD25" w14:textId="77777777" w:rsidR="00FB4E4C" w:rsidRPr="006479A9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6479A9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03"/>
        <w:gridCol w:w="3827"/>
      </w:tblGrid>
      <w:tr w:rsidR="00FB4E4C" w:rsidRPr="006479A9" w14:paraId="6A9C582E" w14:textId="77777777" w:rsidTr="00A03F05">
        <w:tc>
          <w:tcPr>
            <w:tcW w:w="1459" w:type="dxa"/>
            <w:vAlign w:val="center"/>
          </w:tcPr>
          <w:p w14:paraId="5E38FC25" w14:textId="77777777" w:rsidR="00FB4E4C" w:rsidRPr="006479A9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479A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603" w:type="dxa"/>
            <w:vAlign w:val="center"/>
          </w:tcPr>
          <w:p w14:paraId="4B2E1120" w14:textId="77777777" w:rsidR="00FB4E4C" w:rsidRPr="006479A9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53D1DD" w14:textId="77777777" w:rsidR="00FB4E4C" w:rsidRPr="006479A9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479A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6479A9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6479A9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827" w:type="dxa"/>
            <w:vAlign w:val="center"/>
          </w:tcPr>
          <w:p w14:paraId="47A6F1F0" w14:textId="77777777" w:rsidR="00FB4E4C" w:rsidRPr="006479A9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479A9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6479A9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4C211F" w14:paraId="7B3044A1" w14:textId="77777777" w:rsidTr="00A03F05">
        <w:tc>
          <w:tcPr>
            <w:tcW w:w="1459" w:type="dxa"/>
          </w:tcPr>
          <w:p w14:paraId="0AEFCE4E" w14:textId="77777777" w:rsidR="00FB4E4C" w:rsidRPr="006479A9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Praktyki zawodowe</w:t>
            </w:r>
          </w:p>
        </w:tc>
        <w:tc>
          <w:tcPr>
            <w:tcW w:w="4603" w:type="dxa"/>
            <w:vAlign w:val="center"/>
          </w:tcPr>
          <w:p w14:paraId="2CCA47E6" w14:textId="77777777" w:rsidR="00FB4E4C" w:rsidRPr="006479A9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  <w:r w:rsidRPr="006479A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73519EB" w14:textId="77777777" w:rsidR="00FB4E4C" w:rsidRPr="004C211F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479A9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05C5C2C9" w14:textId="77777777" w:rsidR="00FB4E4C" w:rsidRPr="004C211F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4C211F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4074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204"/>
        <w:gridCol w:w="1205"/>
      </w:tblGrid>
      <w:tr w:rsidR="00FB4E4C" w:rsidRPr="004C211F" w14:paraId="06D8CA9A" w14:textId="77777777" w:rsidTr="00A03F05">
        <w:trPr>
          <w:trHeight w:val="150"/>
        </w:trPr>
        <w:tc>
          <w:tcPr>
            <w:tcW w:w="1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E5AE3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C211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815CFB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4C211F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4C211F" w14:paraId="7DAACE4D" w14:textId="77777777" w:rsidTr="00A03F05">
        <w:trPr>
          <w:trHeight w:val="325"/>
        </w:trPr>
        <w:tc>
          <w:tcPr>
            <w:tcW w:w="1665" w:type="dxa"/>
            <w:vMerge/>
            <w:vAlign w:val="center"/>
          </w:tcPr>
          <w:p w14:paraId="45E11903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9623A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4C211F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A389E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4C211F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4C211F" w14:paraId="5CC7F91B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95610" w14:textId="77777777" w:rsidR="00FB4E4C" w:rsidRPr="004C211F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7617B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371F8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4C211F" w14:paraId="2011A35A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C5B9E" w14:textId="77777777" w:rsidR="00FB4E4C" w:rsidRPr="004C211F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3C24C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A7DE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4C211F" w14:paraId="6F3EE1ED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473E8" w14:textId="77777777" w:rsidR="00FB4E4C" w:rsidRPr="004C211F" w:rsidRDefault="00FB4E4C" w:rsidP="00A0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F7EAC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B5BD6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4C211F" w14:paraId="484276D5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E4259" w14:textId="77777777" w:rsidR="00FB4E4C" w:rsidRPr="004C211F" w:rsidRDefault="00FB4E4C" w:rsidP="00A03F0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436E8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B55AB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C211F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4C211F" w14:paraId="5FDED114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5B101" w14:textId="77777777" w:rsidR="00FB4E4C" w:rsidRPr="004C211F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</w:rPr>
            </w:pPr>
            <w:r w:rsidRPr="004C211F">
              <w:rPr>
                <w:rFonts w:ascii="Cambria" w:hAnsi="Cambria"/>
                <w:sz w:val="20"/>
              </w:rPr>
              <w:t>K_02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5537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4C211F">
              <w:rPr>
                <w:rFonts w:ascii="Cambria" w:hAnsi="Cambria"/>
                <w:bCs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627B9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4C211F">
              <w:rPr>
                <w:rFonts w:ascii="Cambria" w:hAnsi="Cambria"/>
                <w:bCs/>
              </w:rPr>
              <w:t>x</w:t>
            </w:r>
          </w:p>
        </w:tc>
      </w:tr>
      <w:tr w:rsidR="00FB4E4C" w:rsidRPr="004C211F" w14:paraId="7EBA114B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7C330" w14:textId="77777777" w:rsidR="00FB4E4C" w:rsidRPr="004C211F" w:rsidRDefault="00FB4E4C" w:rsidP="00A03F05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</w:rPr>
            </w:pPr>
            <w:r w:rsidRPr="004C211F">
              <w:rPr>
                <w:rFonts w:ascii="Cambria" w:hAnsi="Cambria"/>
                <w:sz w:val="20"/>
              </w:rPr>
              <w:t>K_03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7B085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4C211F">
              <w:rPr>
                <w:rFonts w:ascii="Cambria" w:hAnsi="Cambria"/>
                <w:bCs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BE557" w14:textId="77777777" w:rsidR="00FB4E4C" w:rsidRPr="004C211F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</w:rPr>
            </w:pPr>
            <w:r w:rsidRPr="004C211F">
              <w:rPr>
                <w:rFonts w:ascii="Cambria" w:hAnsi="Cambria"/>
                <w:bCs/>
              </w:rPr>
              <w:t>x</w:t>
            </w:r>
          </w:p>
        </w:tc>
      </w:tr>
    </w:tbl>
    <w:p w14:paraId="43367085" w14:textId="77777777" w:rsidR="00FB4E4C" w:rsidRPr="004C211F" w:rsidRDefault="00FB4E4C" w:rsidP="00FB4E4C">
      <w:pPr>
        <w:pStyle w:val="Nagwek1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 w:rsidRPr="004C211F">
        <w:rPr>
          <w:rFonts w:ascii="Cambria" w:hAnsi="Cambria"/>
          <w:sz w:val="22"/>
          <w:szCs w:val="22"/>
        </w:rPr>
        <w:t xml:space="preserve">9. Opis sposobu ustalania oceny końcowej </w:t>
      </w:r>
      <w:r w:rsidRPr="004C211F">
        <w:rPr>
          <w:rFonts w:ascii="Cambria" w:hAnsi="Cambria"/>
          <w:b w:val="0"/>
          <w:bCs w:val="0"/>
          <w:sz w:val="22"/>
          <w:szCs w:val="22"/>
        </w:rPr>
        <w:t xml:space="preserve"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4C211F" w14:paraId="2F13C1A2" w14:textId="77777777" w:rsidTr="00A03F05">
        <w:trPr>
          <w:trHeight w:val="93"/>
          <w:jc w:val="center"/>
        </w:trPr>
        <w:tc>
          <w:tcPr>
            <w:tcW w:w="9907" w:type="dxa"/>
          </w:tcPr>
          <w:p w14:paraId="1A8764FA" w14:textId="77777777" w:rsidR="00FB4E4C" w:rsidRPr="004C211F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5739894F" w14:textId="77777777" w:rsidR="00FB4E4C" w:rsidRPr="004C211F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Podsumowujące metody weryfikacji osiągnięcia zamierzonych efektów kształcenia </w:t>
            </w:r>
          </w:p>
          <w:p w14:paraId="55558845" w14:textId="77777777" w:rsidR="00FB4E4C" w:rsidRPr="004C211F" w:rsidRDefault="00FB4E4C" w:rsidP="00A03F05">
            <w:pPr>
              <w:pStyle w:val="karta"/>
              <w:rPr>
                <w:rFonts w:ascii="Cambria" w:eastAsia="Times New Roman" w:hAnsi="Cambria"/>
                <w:color w:val="000000"/>
                <w:lang w:eastAsia="pl-PL"/>
              </w:rPr>
            </w:pPr>
            <w:r w:rsidRPr="004C211F">
              <w:rPr>
                <w:rFonts w:ascii="Cambria" w:eastAsia="Times New Roman" w:hAnsi="Cambria"/>
                <w:color w:val="000000"/>
                <w:lang w:eastAsia="pl-PL"/>
              </w:rPr>
              <w:t xml:space="preserve">Efekty  </w:t>
            </w:r>
            <w:r w:rsidRPr="004C211F">
              <w:rPr>
                <w:rFonts w:ascii="Cambria" w:hAnsi="Cambria"/>
                <w:b/>
                <w:bCs/>
              </w:rPr>
              <w:t xml:space="preserve">K_U01, </w:t>
            </w:r>
            <w:r w:rsidRPr="004C211F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4C211F">
              <w:rPr>
                <w:rFonts w:ascii="Cambria" w:hAnsi="Cambria"/>
                <w:b/>
                <w:bCs/>
              </w:rPr>
              <w:t>K_U09,</w:t>
            </w:r>
            <w:r w:rsidRPr="004C211F">
              <w:rPr>
                <w:rFonts w:ascii="Cambria" w:eastAsia="Times New Roman" w:hAnsi="Cambria"/>
                <w:color w:val="000000"/>
                <w:lang w:eastAsia="pl-PL"/>
              </w:rPr>
              <w:t xml:space="preserve"> </w:t>
            </w:r>
            <w:r w:rsidRPr="004C211F">
              <w:rPr>
                <w:rFonts w:ascii="Cambria" w:hAnsi="Cambria"/>
                <w:b/>
                <w:bCs/>
              </w:rPr>
              <w:t xml:space="preserve">K_U18, K_U26, K_U27, </w:t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  <w:vanish/>
              </w:rPr>
              <w:pgNum/>
            </w:r>
            <w:r w:rsidRPr="004C211F">
              <w:rPr>
                <w:rFonts w:ascii="Cambria" w:hAnsi="Cambria"/>
                <w:b/>
                <w:bCs/>
              </w:rPr>
              <w:t xml:space="preserve">K_U30 </w:t>
            </w:r>
            <w:r w:rsidRPr="004C211F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(umiejętności) oceniane są metodą:</w:t>
            </w:r>
          </w:p>
          <w:p w14:paraId="4D59A079" w14:textId="77777777" w:rsidR="00FB4E4C" w:rsidRPr="004C211F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Realizacji zleconego zadania</w:t>
            </w:r>
          </w:p>
          <w:p w14:paraId="026E20E5" w14:textId="77777777" w:rsidR="00FB4E4C" w:rsidRPr="004C211F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Kryterium uzyskania oceny pozytywne: prawidłowy przebieg praktyki, dokumentacja praktyki</w:t>
            </w:r>
          </w:p>
          <w:p w14:paraId="55F0A9FC" w14:textId="77777777" w:rsidR="00FB4E4C" w:rsidRPr="004C211F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Efekty </w:t>
            </w:r>
            <w:r w:rsidRPr="004C211F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K_K02, K_K03, K_K04</w:t>
            </w: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(kompetencje) oceniane są metodą:</w:t>
            </w:r>
          </w:p>
          <w:p w14:paraId="0CB61C9E" w14:textId="77777777" w:rsidR="00FB4E4C" w:rsidRPr="004C211F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C211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Przedłużonej obserwacji przez opiekuna/nauczyciela prowadzącego</w:t>
            </w:r>
          </w:p>
          <w:p w14:paraId="41748B60" w14:textId="77777777" w:rsidR="00FB4E4C" w:rsidRPr="004C211F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23F842F0" w14:textId="77777777" w:rsidR="00FB4E4C" w:rsidRPr="004C211F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4C211F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4C211F" w14:paraId="7C989E31" w14:textId="77777777" w:rsidTr="00A03F05">
        <w:trPr>
          <w:trHeight w:val="540"/>
          <w:jc w:val="center"/>
        </w:trPr>
        <w:tc>
          <w:tcPr>
            <w:tcW w:w="9923" w:type="dxa"/>
          </w:tcPr>
          <w:p w14:paraId="062CB7EC" w14:textId="77777777" w:rsidR="00FB4E4C" w:rsidRPr="004C211F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</w:rPr>
              <w:t>Zaliczenie z oceną</w:t>
            </w:r>
          </w:p>
        </w:tc>
      </w:tr>
    </w:tbl>
    <w:p w14:paraId="05F9A641" w14:textId="77777777" w:rsidR="00FB4E4C" w:rsidRPr="004C211F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4C211F">
        <w:rPr>
          <w:rFonts w:ascii="Cambria" w:hAnsi="Cambria"/>
          <w:sz w:val="22"/>
          <w:szCs w:val="22"/>
        </w:rPr>
        <w:t xml:space="preserve">11. Obciążenie pracą studenta </w:t>
      </w:r>
      <w:r w:rsidRPr="004C211F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4C211F" w14:paraId="7E5F3D1F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BC72E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51910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4C211F" w14:paraId="164F722D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B8C4F3" w14:textId="77777777" w:rsidR="00FB4E4C" w:rsidRPr="004C211F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86D54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36FB31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4C211F" w14:paraId="0F394C0F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DBE6FE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C211F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4C211F" w14:paraId="5D7CDA9F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78E41" w14:textId="77777777" w:rsidR="00FB4E4C" w:rsidRPr="004C211F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91870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C211F">
              <w:rPr>
                <w:rFonts w:ascii="Cambria" w:hAnsi="Cambria" w:cs="Times New Roman"/>
                <w:b/>
                <w:iCs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116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4C211F" w14:paraId="22E18B56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BDE08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4C211F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4C211F" w14:paraId="6A67918A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1F16" w14:textId="77777777" w:rsidR="00FB4E4C" w:rsidRPr="004C211F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5559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26AD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4C211F" w14:paraId="03542CE4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B0B" w14:textId="77777777" w:rsidR="00FB4E4C" w:rsidRPr="004C211F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C211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C211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DBA8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7A86" w14:textId="77777777" w:rsidR="00FB4E4C" w:rsidRPr="004C211F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4F4AE1DF" w14:textId="77777777" w:rsidR="00FB4E4C" w:rsidRPr="004C211F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4C211F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4C211F" w14:paraId="5019CFBE" w14:textId="77777777" w:rsidTr="00A03F05">
        <w:trPr>
          <w:jc w:val="center"/>
        </w:trPr>
        <w:tc>
          <w:tcPr>
            <w:tcW w:w="9889" w:type="dxa"/>
          </w:tcPr>
          <w:p w14:paraId="06C806F4" w14:textId="77777777" w:rsidR="00FB4E4C" w:rsidRPr="004C211F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2BF6813" w14:textId="77777777" w:rsidR="00FB4E4C" w:rsidRPr="004C211F" w:rsidRDefault="00FB4E4C" w:rsidP="00FB4E4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44088BE6" w14:textId="77777777" w:rsidR="00FB4E4C" w:rsidRPr="004C211F" w:rsidRDefault="00FB4E4C" w:rsidP="00FB4E4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16EBDF15" w14:textId="77777777" w:rsidR="00FB4E4C" w:rsidRDefault="00FB4E4C" w:rsidP="00FB4E4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71D9EB03" w14:textId="77777777" w:rsidR="00FB4E4C" w:rsidRPr="004C211F" w:rsidRDefault="00FB4E4C" w:rsidP="00FB4E4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B4E4C" w:rsidRPr="004C211F" w14:paraId="68EDB20F" w14:textId="77777777" w:rsidTr="00A03F05">
        <w:trPr>
          <w:jc w:val="center"/>
        </w:trPr>
        <w:tc>
          <w:tcPr>
            <w:tcW w:w="9889" w:type="dxa"/>
          </w:tcPr>
          <w:p w14:paraId="09439D65" w14:textId="77777777" w:rsidR="00FB4E4C" w:rsidRPr="004C211F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</w:t>
            </w:r>
          </w:p>
          <w:p w14:paraId="01F9D85A" w14:textId="77777777" w:rsidR="00FB4E4C" w:rsidRPr="004C211F" w:rsidRDefault="00FB4E4C" w:rsidP="00FB4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/>
                <w:sz w:val="20"/>
                <w:szCs w:val="20"/>
              </w:rPr>
              <w:t xml:space="preserve"> Gertig H., Duda G., Żywność a zdrowie i prawo, Wydawnictwo Lekarskie PZWL, Warszawa 2004.</w:t>
            </w:r>
          </w:p>
        </w:tc>
      </w:tr>
    </w:tbl>
    <w:p w14:paraId="01D4E097" w14:textId="77777777" w:rsidR="00FB4E4C" w:rsidRPr="004C211F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4C211F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4C211F" w14:paraId="4DE46EC3" w14:textId="77777777" w:rsidTr="00A03F05">
        <w:trPr>
          <w:jc w:val="center"/>
        </w:trPr>
        <w:tc>
          <w:tcPr>
            <w:tcW w:w="3846" w:type="dxa"/>
          </w:tcPr>
          <w:p w14:paraId="5EB8C3FD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143B785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4C211F" w14:paraId="57D68B48" w14:textId="77777777" w:rsidTr="00A03F05">
        <w:trPr>
          <w:jc w:val="center"/>
        </w:trPr>
        <w:tc>
          <w:tcPr>
            <w:tcW w:w="3846" w:type="dxa"/>
          </w:tcPr>
          <w:p w14:paraId="4F7A1C02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A916B85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4C211F" w14:paraId="1B0933F4" w14:textId="77777777" w:rsidTr="00A03F05">
        <w:trPr>
          <w:jc w:val="center"/>
        </w:trPr>
        <w:tc>
          <w:tcPr>
            <w:tcW w:w="3846" w:type="dxa"/>
          </w:tcPr>
          <w:p w14:paraId="5CAA2B50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74C73F5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4C211F" w14:paraId="053AA1B3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B1AE916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C211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26CDBD7" w14:textId="77777777" w:rsidR="00FB4E4C" w:rsidRPr="004C211F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59F44B" w14:textId="77777777" w:rsidR="00FB4E4C" w:rsidRPr="004C211F" w:rsidRDefault="00FB4E4C" w:rsidP="00FB4E4C">
      <w:pPr>
        <w:spacing w:before="60" w:after="60"/>
        <w:rPr>
          <w:rFonts w:ascii="Cambria" w:hAnsi="Cambria" w:cs="Times New Roman"/>
        </w:rPr>
      </w:pPr>
    </w:p>
    <w:p w14:paraId="56FDB7CA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5E80925A" w14:textId="77777777" w:rsidR="00FB4E4C" w:rsidRPr="004C211F" w:rsidRDefault="00FB4E4C" w:rsidP="00FB4E4C">
      <w:pPr>
        <w:spacing w:after="0"/>
        <w:rPr>
          <w:rFonts w:ascii="Cambria" w:hAnsi="Cambria"/>
          <w:vanish/>
        </w:rPr>
      </w:pPr>
    </w:p>
    <w:p w14:paraId="057B7BF6" w14:textId="77777777" w:rsidR="00FB4E4C" w:rsidRPr="00BB5295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BB5295" w14:paraId="657C0677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6D4F4A1B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BB5295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548EBCC8" wp14:editId="02ED2ADD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5DAE16D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906D091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BB5295" w14:paraId="3DEDDF7F" w14:textId="77777777" w:rsidTr="00A03F05">
        <w:trPr>
          <w:trHeight w:val="275"/>
        </w:trPr>
        <w:tc>
          <w:tcPr>
            <w:tcW w:w="1968" w:type="dxa"/>
            <w:vMerge/>
          </w:tcPr>
          <w:p w14:paraId="6211017C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172CE5C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C6370DE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BB5295" w14:paraId="0AE5C6EB" w14:textId="77777777" w:rsidTr="00A03F05">
        <w:trPr>
          <w:trHeight w:val="139"/>
        </w:trPr>
        <w:tc>
          <w:tcPr>
            <w:tcW w:w="1968" w:type="dxa"/>
            <w:vMerge/>
          </w:tcPr>
          <w:p w14:paraId="69A3E5DF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FB69AF1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B62DDDA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BB5295" w14:paraId="23C736FE" w14:textId="77777777" w:rsidTr="00A03F05">
        <w:trPr>
          <w:trHeight w:val="139"/>
        </w:trPr>
        <w:tc>
          <w:tcPr>
            <w:tcW w:w="1968" w:type="dxa"/>
            <w:vMerge/>
          </w:tcPr>
          <w:p w14:paraId="2C0CED3B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6F5AB55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BB5295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9BA8684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BB5295" w14:paraId="5C10A95D" w14:textId="77777777" w:rsidTr="00A03F05">
        <w:trPr>
          <w:trHeight w:val="139"/>
        </w:trPr>
        <w:tc>
          <w:tcPr>
            <w:tcW w:w="1968" w:type="dxa"/>
            <w:vMerge/>
          </w:tcPr>
          <w:p w14:paraId="2C957B3A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7DA52873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40DAF73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BB5295" w14:paraId="297118B7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63E45C8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1E07B9D6" w14:textId="77777777" w:rsidR="00FB4E4C" w:rsidRPr="00BB5295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bCs/>
                <w:sz w:val="24"/>
                <w:szCs w:val="24"/>
              </w:rPr>
              <w:t>D.6</w:t>
            </w:r>
          </w:p>
        </w:tc>
      </w:tr>
    </w:tbl>
    <w:p w14:paraId="72CDF361" w14:textId="77777777" w:rsidR="00FB4E4C" w:rsidRPr="00BB5295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BB5295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61FEB457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D8739C" w14:paraId="175919C6" w14:textId="77777777" w:rsidTr="00A03F05">
        <w:trPr>
          <w:trHeight w:val="328"/>
        </w:trPr>
        <w:tc>
          <w:tcPr>
            <w:tcW w:w="4219" w:type="dxa"/>
            <w:shd w:val="clear" w:color="auto" w:fill="FFFFFF" w:themeFill="background1"/>
            <w:vAlign w:val="center"/>
          </w:tcPr>
          <w:p w14:paraId="03596139" w14:textId="77777777" w:rsidR="00FB4E4C" w:rsidRPr="00D8739C" w:rsidRDefault="00FB4E4C" w:rsidP="00A03F05">
            <w:pPr>
              <w:pStyle w:val="akarta"/>
            </w:pPr>
            <w:r w:rsidRPr="00D8739C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6F3859A" w14:textId="77777777" w:rsidR="00FB4E4C" w:rsidRPr="00D8739C" w:rsidRDefault="00FB4E4C" w:rsidP="00A03F05">
            <w:pPr>
              <w:pStyle w:val="akarta"/>
            </w:pPr>
            <w:r w:rsidRPr="00D8739C">
              <w:rPr>
                <w:rFonts w:eastAsia="SimSun"/>
                <w:lang w:eastAsia="zh-CN"/>
              </w:rPr>
              <w:t>Praktyka w poradni dietetycznej lub dziale żywienia w szpitalu</w:t>
            </w:r>
          </w:p>
        </w:tc>
      </w:tr>
      <w:tr w:rsidR="00FB4E4C" w:rsidRPr="00D8739C" w14:paraId="5260B95C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503E7694" w14:textId="77777777" w:rsidR="00FB4E4C" w:rsidRPr="00D8739C" w:rsidRDefault="00FB4E4C" w:rsidP="00A03F05">
            <w:pPr>
              <w:pStyle w:val="akarta"/>
            </w:pPr>
            <w:r w:rsidRPr="00D8739C">
              <w:t>Punkty ECTS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757E7B5" w14:textId="2AEA3B9E" w:rsidR="00FB4E4C" w:rsidRPr="00D8739C" w:rsidRDefault="00973C24" w:rsidP="00A03F05">
            <w:pPr>
              <w:pStyle w:val="akarta"/>
            </w:pPr>
            <w:r>
              <w:t>5</w:t>
            </w:r>
          </w:p>
        </w:tc>
      </w:tr>
      <w:tr w:rsidR="00FB4E4C" w:rsidRPr="00D8739C" w14:paraId="3EEFAD93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63B3D782" w14:textId="77777777" w:rsidR="00FB4E4C" w:rsidRPr="00D8739C" w:rsidRDefault="00FB4E4C" w:rsidP="00A03F05">
            <w:pPr>
              <w:pStyle w:val="akarta"/>
            </w:pPr>
            <w:r w:rsidRPr="00D8739C">
              <w:t>Rodzaj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55F954F" w14:textId="77777777" w:rsidR="00FB4E4C" w:rsidRPr="00D8739C" w:rsidRDefault="00FB4E4C" w:rsidP="00A03F05">
            <w:pPr>
              <w:pStyle w:val="akarta"/>
            </w:pPr>
            <w:r w:rsidRPr="00D8739C">
              <w:t>obowiązkowe</w:t>
            </w:r>
          </w:p>
        </w:tc>
      </w:tr>
      <w:tr w:rsidR="00FB4E4C" w:rsidRPr="00D8739C" w14:paraId="6A37C1F7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0BE2AAE2" w14:textId="77777777" w:rsidR="00FB4E4C" w:rsidRPr="00D8739C" w:rsidRDefault="00FB4E4C" w:rsidP="00A03F05">
            <w:pPr>
              <w:pStyle w:val="akarta"/>
            </w:pPr>
            <w:r w:rsidRPr="00D8739C">
              <w:t>Moduł/specjalizacja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1C268B6" w14:textId="77777777" w:rsidR="00FB4E4C" w:rsidRPr="00D8739C" w:rsidRDefault="00FB4E4C" w:rsidP="00A03F05">
            <w:pPr>
              <w:pStyle w:val="akarta"/>
            </w:pPr>
            <w:r w:rsidRPr="00D8739C">
              <w:t>Praktyki</w:t>
            </w:r>
          </w:p>
        </w:tc>
      </w:tr>
      <w:tr w:rsidR="00FB4E4C" w:rsidRPr="00D8739C" w14:paraId="394854BC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7819153E" w14:textId="77777777" w:rsidR="00FB4E4C" w:rsidRPr="00D8739C" w:rsidRDefault="00FB4E4C" w:rsidP="00A03F05">
            <w:pPr>
              <w:pStyle w:val="akarta"/>
            </w:pPr>
            <w:r w:rsidRPr="00D8739C">
              <w:t>Język, w którym prowadzone są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550D6AB" w14:textId="77777777" w:rsidR="00FB4E4C" w:rsidRPr="00D8739C" w:rsidRDefault="00FB4E4C" w:rsidP="00A03F05">
            <w:pPr>
              <w:pStyle w:val="akarta"/>
            </w:pPr>
            <w:r w:rsidRPr="00D8739C">
              <w:t>Język polski</w:t>
            </w:r>
          </w:p>
        </w:tc>
      </w:tr>
      <w:tr w:rsidR="00FB4E4C" w:rsidRPr="00D8739C" w14:paraId="68CF3B28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26E77874" w14:textId="77777777" w:rsidR="00FB4E4C" w:rsidRPr="00D8739C" w:rsidRDefault="00FB4E4C" w:rsidP="00A03F05">
            <w:pPr>
              <w:pStyle w:val="akarta"/>
            </w:pPr>
            <w:r w:rsidRPr="00D8739C">
              <w:t>Rok studiów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904D0E9" w14:textId="77777777" w:rsidR="00FB4E4C" w:rsidRPr="00D8739C" w:rsidRDefault="00FB4E4C" w:rsidP="00A03F05">
            <w:pPr>
              <w:pStyle w:val="akarta"/>
            </w:pPr>
            <w:r w:rsidRPr="00D8739C">
              <w:t>3</w:t>
            </w:r>
          </w:p>
        </w:tc>
      </w:tr>
      <w:tr w:rsidR="00FB4E4C" w:rsidRPr="00D8739C" w14:paraId="73ACDD8F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711D566E" w14:textId="77777777" w:rsidR="00FB4E4C" w:rsidRPr="00D8739C" w:rsidRDefault="00FB4E4C" w:rsidP="00A03F05">
            <w:pPr>
              <w:pStyle w:val="akarta"/>
            </w:pPr>
            <w:r w:rsidRPr="00D8739C">
              <w:t>Imię i nazwisko koordynatora zajęć oraz osób prowadzących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899F31" w14:textId="77777777" w:rsidR="00FB4E4C" w:rsidRPr="00D8739C" w:rsidRDefault="00FB4E4C" w:rsidP="00A03F05">
            <w:pPr>
              <w:pStyle w:val="akarta"/>
            </w:pPr>
            <w:r w:rsidRPr="00D8739C">
              <w:t>mgr Beata Podbereska</w:t>
            </w:r>
          </w:p>
        </w:tc>
      </w:tr>
    </w:tbl>
    <w:p w14:paraId="49BCB115" w14:textId="77777777" w:rsidR="00FB4E4C" w:rsidRPr="00D8739C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D8739C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D8739C" w14:paraId="3FFAAB6D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66E24F77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8739C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0F6418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8739C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07FBAB8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8739C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F2B020E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D8739C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D8739C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BB5295" w14:paraId="3D84DE49" w14:textId="77777777" w:rsidTr="00A03F05">
        <w:tc>
          <w:tcPr>
            <w:tcW w:w="2660" w:type="dxa"/>
            <w:shd w:val="clear" w:color="auto" w:fill="FFFFFF" w:themeFill="background1"/>
          </w:tcPr>
          <w:p w14:paraId="0E8F545C" w14:textId="77777777" w:rsidR="00FB4E4C" w:rsidRPr="00D8739C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739C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Praktyki zawodowe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A40625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739C">
              <w:rPr>
                <w:rFonts w:ascii="Cambria" w:hAnsi="Cambria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4E8C802C" w14:textId="77777777" w:rsidR="00FB4E4C" w:rsidRPr="00D8739C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739C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7F1E03CD" w14:textId="441D68E8" w:rsidR="00FB4E4C" w:rsidRPr="00BB5295" w:rsidRDefault="006A288A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2D507874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BB5295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BB5295" w14:paraId="73495D4C" w14:textId="77777777" w:rsidTr="00A03F05">
        <w:trPr>
          <w:trHeight w:val="301"/>
          <w:jc w:val="center"/>
        </w:trPr>
        <w:tc>
          <w:tcPr>
            <w:tcW w:w="9898" w:type="dxa"/>
          </w:tcPr>
          <w:p w14:paraId="0329BD21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Znajomość zasad higieny i bezpieczeństwa ;   psychologii ogólnej oraz zachowań żywieniowych;  wiedza z zakresu podstaw żywienia człowieka chorego i zdrowego oraz technologii przygotowywania posiłków</w:t>
            </w:r>
          </w:p>
        </w:tc>
      </w:tr>
    </w:tbl>
    <w:p w14:paraId="608D234C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BB5295" w14:paraId="70A33B19" w14:textId="77777777" w:rsidTr="00A03F05">
        <w:tc>
          <w:tcPr>
            <w:tcW w:w="9889" w:type="dxa"/>
          </w:tcPr>
          <w:p w14:paraId="219000BD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C1 –  poznanie struktury organizacyjnej i zasad funkcjonowania poradni i działu żywienia w szpitalu.</w:t>
            </w:r>
          </w:p>
          <w:p w14:paraId="2C791C3E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C2- </w:t>
            </w:r>
            <w:r w:rsidRPr="00BB5295">
              <w:rPr>
                <w:rFonts w:ascii="Cambria" w:hAnsi="Cambria"/>
                <w:sz w:val="20"/>
                <w:szCs w:val="20"/>
              </w:rPr>
              <w:t>uczestniczy w planowaniu żywienia zbiorowego  oraz przygotowywaniu indywidualnych planów dietetycznych dla pacjentów w różnych jednostkach chorobowych.</w:t>
            </w:r>
          </w:p>
          <w:p w14:paraId="3D3D383C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C3-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Pr="00BB5295">
              <w:rPr>
                <w:rFonts w:ascii="Cambria" w:hAnsi="Cambria"/>
                <w:sz w:val="20"/>
                <w:szCs w:val="20"/>
              </w:rPr>
              <w:t>rzeprowadza wywiad żywieniowy oraz wykonuje pomiary składu ciała pacjentów. Współuczestniczy w poradnictwie dietetycznym.</w:t>
            </w:r>
          </w:p>
        </w:tc>
      </w:tr>
    </w:tbl>
    <w:p w14:paraId="411F1E1A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BB5295" w14:paraId="079F0FCD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1D29433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68C50AD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FFFE91F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BB5295" w14:paraId="044AFEEC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7C2DCE29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BB5295" w14:paraId="64CBCA1D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4C22594F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5CC900AB" w14:textId="77777777" w:rsidR="00FB4E4C" w:rsidRPr="00BB5295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Potrafi dostosować się do zasad funkcjonowania poradni dietetycznej. Potrafi przestrzegać zasady BHP i ergonomii. Potrafi obsługiwać podstawowy sprzęt w badaniach oceny stanu odżywienia, np. urządzenia analizujące skład ciała, przeprowadzać pomiary antropometryczne. Potrafi przeprowadzić wywiad żywieniowy. Potrafi założyć i prowadzić papierową i elektroniczną dokumentację pacjenta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62B7936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  <w:p w14:paraId="6CD5E554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K_U30</w:t>
            </w:r>
          </w:p>
        </w:tc>
      </w:tr>
      <w:tr w:rsidR="00FB4E4C" w:rsidRPr="00BB5295" w14:paraId="2A2DF178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915AB73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4F5F50B7" w14:textId="77777777" w:rsidR="00FB4E4C" w:rsidRPr="00BB5295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Potrafi rozpoznać wtórne i pierwotne zaburzenia endokrynologiczne występujące w otyłości i zaplanować oraz wdrożyć zalecenia odpowiedniego żywienia. Potrafi określić wzajemny związek między chorobami o podłożu genetycznym a stanem odżywienia pacjenta i przygotować odpowiednie zlecenia dotyczące diety i aktywności fizycznej. Potrafi identyfikować błędy żywieniowe i rozpoznawać problemy zdrowotne pacjentów, oraz proponować działania diagnostyczne w tym zakresie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6A852BA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K_U05</w:t>
            </w:r>
          </w:p>
          <w:p w14:paraId="527A5FAB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K_U18</w:t>
            </w:r>
          </w:p>
          <w:p w14:paraId="3BB50281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K_U19</w:t>
            </w:r>
          </w:p>
        </w:tc>
      </w:tr>
      <w:tr w:rsidR="00FB4E4C" w:rsidRPr="00BB5295" w14:paraId="2D60D3E6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F9563EF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61278B68" w14:textId="77777777" w:rsidR="00FB4E4C" w:rsidRPr="00BB5295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Potrafi zaplanować żywienie i ułożyć prawidłową dietę w zależności od jednostki chorobowej. Potrafi zinterpretować niektóre wskaźniki stanu zdrowia i wyniki podstawowych badań laboratoryjnych oraz wykorzystać je w planowaniu żywienia. Potrafi, w oparciu o wywiad żywieniowy, dokonać oceny sposobu żywienia oraz zaproponować odpowiedni plan żywieniowy dla osób zdrowych, dzieci, młodzieży, osób starszych, kobiet w ciąży i karmiących Potrafi efektywnie komunikować się z pacjentem, wyjaśniać wpływ sposobu żywienia na zdrowie, zachęcać i motywować do działania oraz reagować na różnorodne formy zachowań.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51C0ED7" w14:textId="77777777" w:rsidR="00FB4E4C" w:rsidRPr="00BB5295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K_U08</w:t>
            </w:r>
          </w:p>
          <w:p w14:paraId="607223D2" w14:textId="77777777" w:rsidR="00FB4E4C" w:rsidRPr="00BB5295" w:rsidRDefault="00FB4E4C" w:rsidP="00A03F05">
            <w:pPr>
              <w:spacing w:after="0"/>
              <w:jc w:val="center"/>
              <w:rPr>
                <w:rFonts w:ascii="Cambria" w:hAnsi="Cambria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K_U16</w:t>
            </w:r>
          </w:p>
          <w:p w14:paraId="15D527B4" w14:textId="77777777" w:rsidR="00FB4E4C" w:rsidRPr="00BB5295" w:rsidRDefault="00FB4E4C" w:rsidP="00A03F0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K_U18</w:t>
            </w:r>
          </w:p>
        </w:tc>
      </w:tr>
      <w:tr w:rsidR="00FB4E4C" w:rsidRPr="00BB5295" w14:paraId="064B03FA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76ADD82C" w14:textId="77777777" w:rsidR="00FB4E4C" w:rsidRPr="00BB5295" w:rsidRDefault="00FB4E4C" w:rsidP="00A03F0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BB5295" w14:paraId="5CB6B4D0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6E44831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EB24661" w14:textId="77777777" w:rsidR="00FB4E4C" w:rsidRPr="00BB5295" w:rsidRDefault="00FB4E4C" w:rsidP="00A03F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 w:cs="Cambria"/>
                <w:color w:val="000000"/>
                <w:sz w:val="20"/>
                <w:szCs w:val="20"/>
              </w:rPr>
              <w:t>Jest gotów do rozumienia i respektowania potrzeb społecznych w zakresie żywności i żywienia oraz określania priorytetów racjonalnego żywienia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842FB7D" w14:textId="77777777" w:rsidR="00FB4E4C" w:rsidRPr="00BB5295" w:rsidRDefault="00FB4E4C" w:rsidP="00A03F0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K_K04</w:t>
            </w:r>
          </w:p>
        </w:tc>
      </w:tr>
      <w:tr w:rsidR="00FB4E4C" w:rsidRPr="00BB5295" w14:paraId="2D12F916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68437790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F4EADA5" w14:textId="77777777" w:rsidR="00FB4E4C" w:rsidRPr="00BB5295" w:rsidRDefault="00FB4E4C" w:rsidP="00A03F05">
            <w:pPr>
              <w:spacing w:after="0"/>
              <w:jc w:val="both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  <w:r w:rsidRPr="00BB5295">
              <w:rPr>
                <w:rFonts w:ascii="Cambria" w:hAnsi="Cambria" w:cs="Cambria"/>
                <w:color w:val="000000"/>
                <w:sz w:val="20"/>
                <w:szCs w:val="20"/>
              </w:rPr>
              <w:t>Jest gotów do dbania o poziom sprawności fizycznej oraz świadomość troski o zdrowie pacjentów.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8688716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K_K07</w:t>
            </w:r>
          </w:p>
        </w:tc>
      </w:tr>
      <w:tr w:rsidR="00FB4E4C" w:rsidRPr="00BB5295" w14:paraId="5F52F50F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4BEA8D45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03A6677" w14:textId="77777777" w:rsidR="00FB4E4C" w:rsidRPr="00BB5295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BB52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Jest gotów do organizowania oraz propagowania działań sprzyjających zdrowiu psychicznemu i fizycznemu poprzez wychowanie i edukację zdrowotną. </w:t>
            </w:r>
            <w:r w:rsidRPr="00BB52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W odpowiednich sytuacji potrafi skłonić pacjenta do specjalistycznych konsultacji.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B7980E7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FB4E4C" w:rsidRPr="00BB5295" w14:paraId="7D39E9D1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C903232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</w:t>
            </w:r>
            <w:r w:rsidRPr="00BB5295">
              <w:rPr>
                <w:rFonts w:ascii="Cambria" w:hAnsi="Cambria"/>
                <w:sz w:val="20"/>
                <w:szCs w:val="20"/>
              </w:rPr>
              <w:t>04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2E2514E" w14:textId="77777777" w:rsidR="00FB4E4C" w:rsidRPr="00BB5295" w:rsidRDefault="00FB4E4C" w:rsidP="00A03F05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BB529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Jest gotów do aktywnej i kreatywnej postawy</w:t>
            </w:r>
          </w:p>
          <w:p w14:paraId="0F55C61A" w14:textId="77777777" w:rsidR="00FB4E4C" w:rsidRPr="00BB5295" w:rsidRDefault="00FB4E4C" w:rsidP="00A03F05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BB5295">
              <w:rPr>
                <w:rFonts w:ascii="Cambria" w:eastAsia="Cambria" w:hAnsi="Cambria" w:cs="Cambria"/>
                <w:sz w:val="20"/>
                <w:szCs w:val="20"/>
              </w:rPr>
              <w:t xml:space="preserve">Jest gotów do ciągłego dokształcania się i </w:t>
            </w:r>
            <w:r w:rsidRPr="00BB529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doskonalenia umiejętności zawodowych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89D7FBA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K_K06</w:t>
            </w:r>
          </w:p>
        </w:tc>
      </w:tr>
    </w:tbl>
    <w:p w14:paraId="31CC02AB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BB5295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BB5295" w14:paraId="64F536AA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7A8F2AD1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B5295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616A85D1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B5295">
              <w:rPr>
                <w:rFonts w:ascii="Cambria" w:hAnsi="Cambria" w:cs="Times New Roman"/>
                <w:b/>
              </w:rPr>
              <w:t>Treści praktyki</w:t>
            </w:r>
          </w:p>
        </w:tc>
        <w:tc>
          <w:tcPr>
            <w:tcW w:w="2744" w:type="dxa"/>
            <w:gridSpan w:val="2"/>
            <w:vAlign w:val="center"/>
          </w:tcPr>
          <w:p w14:paraId="4E9C805C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B5295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BB5295" w14:paraId="14327ECE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2E3F1185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448FD529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5CF1686C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B5295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343FF1F8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B5295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BB5295" w14:paraId="61A8D0CC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703751CA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</w:tcPr>
          <w:p w14:paraId="1549B1FD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Zapoznanie się ze strukturą organizacyjną,  przestrzega zasady BHP i ergonomii, prowadzeniem dokumentacji w poradni  dietetycznej poznaje zakres obowiązków i zadań dietetyka;  </w:t>
            </w:r>
          </w:p>
        </w:tc>
        <w:tc>
          <w:tcPr>
            <w:tcW w:w="1256" w:type="dxa"/>
            <w:vAlign w:val="center"/>
          </w:tcPr>
          <w:p w14:paraId="473DF746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488" w:type="dxa"/>
            <w:vAlign w:val="center"/>
          </w:tcPr>
          <w:p w14:paraId="2F441365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BB5295" w14:paraId="4866E30B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245F0A69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</w:tcPr>
          <w:p w14:paraId="6D1F31FD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Przeprowadza prowadzenia edukację żywieniową w kształtowaniu właściwych zachowań i postaw żywieniowych pacjenta</w:t>
            </w:r>
          </w:p>
        </w:tc>
        <w:tc>
          <w:tcPr>
            <w:tcW w:w="1256" w:type="dxa"/>
            <w:vAlign w:val="center"/>
          </w:tcPr>
          <w:p w14:paraId="60CD9A90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AAF76A1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BB5295" w14:paraId="39A74A64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2E20EDB2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36" w:type="dxa"/>
          </w:tcPr>
          <w:p w14:paraId="404B9131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Przeprowadza  wywiad żywieniowy,  interpretuje wyniki badań laboratoryjnych oraz indywidualnych zaleceń lekarskich,  obsługuje podstawowy sprzęt w badaniach oceny stanu odżywienia, np. urządzenia analizujące skład ciała, przeprowadza pomiary antropometryczne, pracuje w zespole </w:t>
            </w:r>
          </w:p>
        </w:tc>
        <w:tc>
          <w:tcPr>
            <w:tcW w:w="1256" w:type="dxa"/>
            <w:vAlign w:val="center"/>
          </w:tcPr>
          <w:p w14:paraId="2E0DE23D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50</w:t>
            </w:r>
          </w:p>
        </w:tc>
        <w:tc>
          <w:tcPr>
            <w:tcW w:w="1488" w:type="dxa"/>
            <w:vAlign w:val="center"/>
          </w:tcPr>
          <w:p w14:paraId="65AD050A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BB5295" w14:paraId="6D0D3FDC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61DDBE89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336" w:type="dxa"/>
          </w:tcPr>
          <w:p w14:paraId="12E3704E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Dokonuje oceny stanu odżywienia w oparciu o badania antropometryczne (osoba niedożywiona, prawidłowo odżywiona, nadwagą, otyłością) . Dokonuje oceny sposobu żywienia w oparciu o przeprowadzone wywiady i przyjęte kryteria oceny. Układa tygodniową dietę uwzględniającą -zapotrzebowanie na składniki odżywcze i energię  z uwzględnieniem podstawowych problemów dotyczących zdrowia i chorób współistniejących  </w:t>
            </w:r>
          </w:p>
          <w:p w14:paraId="3A580E58" w14:textId="77777777" w:rsidR="00FB4E4C" w:rsidRPr="00BB5295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Przestrzega zasad etyki w kontakcie z klientem/pacjentem</w:t>
            </w:r>
          </w:p>
        </w:tc>
        <w:tc>
          <w:tcPr>
            <w:tcW w:w="1256" w:type="dxa"/>
            <w:vAlign w:val="center"/>
          </w:tcPr>
          <w:p w14:paraId="5F2B0DAC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50</w:t>
            </w:r>
          </w:p>
        </w:tc>
        <w:tc>
          <w:tcPr>
            <w:tcW w:w="1488" w:type="dxa"/>
            <w:vAlign w:val="center"/>
          </w:tcPr>
          <w:p w14:paraId="11B8792C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BB5295" w14:paraId="1791D367" w14:textId="77777777" w:rsidTr="00A03F05">
        <w:trPr>
          <w:jc w:val="center"/>
        </w:trPr>
        <w:tc>
          <w:tcPr>
            <w:tcW w:w="860" w:type="dxa"/>
          </w:tcPr>
          <w:p w14:paraId="3057C193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31A9F88C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Razem liczba godzin praktycznych</w:t>
            </w:r>
          </w:p>
        </w:tc>
        <w:tc>
          <w:tcPr>
            <w:tcW w:w="1256" w:type="dxa"/>
            <w:vAlign w:val="center"/>
          </w:tcPr>
          <w:p w14:paraId="60B0EC06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1488" w:type="dxa"/>
            <w:vAlign w:val="center"/>
          </w:tcPr>
          <w:p w14:paraId="7E5B81DC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5067E145" w14:textId="77777777" w:rsidR="00FB4E4C" w:rsidRPr="00BB5295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BB5295" w14:paraId="4271C0C8" w14:textId="77777777" w:rsidTr="00A03F05">
        <w:trPr>
          <w:jc w:val="center"/>
        </w:trPr>
        <w:tc>
          <w:tcPr>
            <w:tcW w:w="1666" w:type="dxa"/>
          </w:tcPr>
          <w:p w14:paraId="3C39FF84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180C3090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26AFD456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Ś</w:t>
            </w:r>
            <w:r w:rsidRPr="00BB529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BB5295" w14:paraId="2E7F065E" w14:textId="77777777" w:rsidTr="00A03F05">
        <w:trPr>
          <w:jc w:val="center"/>
        </w:trPr>
        <w:tc>
          <w:tcPr>
            <w:tcW w:w="1666" w:type="dxa"/>
          </w:tcPr>
          <w:p w14:paraId="20FD94D2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739C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963" w:type="dxa"/>
          </w:tcPr>
          <w:p w14:paraId="3B42FFCD" w14:textId="77777777" w:rsidR="00FB4E4C" w:rsidRPr="00BB5295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145C2834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Właściwe dla jednostki prowadzącej praktyki zawodowe </w:t>
            </w:r>
          </w:p>
        </w:tc>
      </w:tr>
    </w:tbl>
    <w:p w14:paraId="5A2415D2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3565F2AE" w14:textId="77777777" w:rsidR="00FB4E4C" w:rsidRPr="00BB5295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BB5295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FB4E4C" w:rsidRPr="00BB5295" w14:paraId="1A5874DC" w14:textId="77777777" w:rsidTr="00A03F05">
        <w:tc>
          <w:tcPr>
            <w:tcW w:w="1459" w:type="dxa"/>
            <w:vAlign w:val="center"/>
          </w:tcPr>
          <w:p w14:paraId="231BCB70" w14:textId="77777777" w:rsidR="00FB4E4C" w:rsidRPr="00BB5295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7C585370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385E207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B5295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BB529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223D0794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B5295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BB5295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BB5295" w14:paraId="27125EC0" w14:textId="77777777" w:rsidTr="00A03F05">
        <w:tc>
          <w:tcPr>
            <w:tcW w:w="1459" w:type="dxa"/>
          </w:tcPr>
          <w:p w14:paraId="4E87E952" w14:textId="77777777" w:rsidR="00FB4E4C" w:rsidRPr="00DD4CC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739C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319" w:type="dxa"/>
            <w:vAlign w:val="center"/>
          </w:tcPr>
          <w:p w14:paraId="4F0EE0FB" w14:textId="77777777" w:rsidR="00FB4E4C" w:rsidRPr="00BB5295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  <w:r w:rsidRPr="00BB529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8D9D022" w14:textId="77777777" w:rsidR="00FB4E4C" w:rsidRPr="00BB5295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06C9C0A6" w14:textId="77777777" w:rsidR="00FB4E4C" w:rsidRPr="00BB5295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BB5295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435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346"/>
        <w:gridCol w:w="1347"/>
      </w:tblGrid>
      <w:tr w:rsidR="00FB4E4C" w:rsidRPr="00BB5295" w14:paraId="3044622B" w14:textId="77777777" w:rsidTr="00A03F05">
        <w:trPr>
          <w:trHeight w:val="150"/>
        </w:trPr>
        <w:tc>
          <w:tcPr>
            <w:tcW w:w="1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04C11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B529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A2DEA7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BB5295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BB5295" w14:paraId="4CEC66DE" w14:textId="77777777" w:rsidTr="00A03F05">
        <w:trPr>
          <w:trHeight w:val="325"/>
        </w:trPr>
        <w:tc>
          <w:tcPr>
            <w:tcW w:w="1665" w:type="dxa"/>
            <w:vMerge/>
            <w:vAlign w:val="center"/>
          </w:tcPr>
          <w:p w14:paraId="4A76D99F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785F9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BB5295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B79CD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BB5295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BB5295" w14:paraId="73D3B03B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331BC" w14:textId="77777777" w:rsidR="00FB4E4C" w:rsidRPr="00BB5295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7C007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EB85D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BB5295" w14:paraId="54ED192B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CCF95" w14:textId="77777777" w:rsidR="00FB4E4C" w:rsidRPr="00BB5295" w:rsidRDefault="00FB4E4C" w:rsidP="00A03F05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43C41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85B23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BB5295" w14:paraId="70FA34C7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B5D17" w14:textId="77777777" w:rsidR="00FB4E4C" w:rsidRPr="00BB5295" w:rsidRDefault="00FB4E4C" w:rsidP="00A03F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F065C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3CA72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BB5295" w14:paraId="79CEEF53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7AD6E" w14:textId="77777777" w:rsidR="00FB4E4C" w:rsidRPr="00BB5295" w:rsidRDefault="00FB4E4C" w:rsidP="00A03F05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5279C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D4C8F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B5295">
              <w:rPr>
                <w:rFonts w:ascii="Cambria" w:hAnsi="Cambria" w:cs="Times New Roman"/>
                <w:sz w:val="24"/>
                <w:szCs w:val="24"/>
              </w:rPr>
              <w:t>x</w:t>
            </w:r>
          </w:p>
        </w:tc>
      </w:tr>
      <w:tr w:rsidR="00FB4E4C" w:rsidRPr="00BB5295" w14:paraId="1AE41B97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03A24" w14:textId="77777777" w:rsidR="00FB4E4C" w:rsidRPr="00BB5295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33BA2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3BDC6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BB5295" w14:paraId="75B86210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32E59" w14:textId="77777777" w:rsidR="00FB4E4C" w:rsidRPr="00BB5295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5D28A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AD98B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BB5295" w14:paraId="7C266DDA" w14:textId="77777777" w:rsidTr="00A03F05">
        <w:trPr>
          <w:trHeight w:val="70"/>
        </w:trPr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70556" w14:textId="77777777" w:rsidR="00FB4E4C" w:rsidRPr="00BB5295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K_04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48217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FA1FE" w14:textId="77777777" w:rsidR="00FB4E4C" w:rsidRPr="00BB5295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B529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69514991" w14:textId="77777777" w:rsidR="00FB4E4C" w:rsidRPr="00BB5295" w:rsidRDefault="00FB4E4C" w:rsidP="00FB4E4C">
      <w:pPr>
        <w:pStyle w:val="Nagwek1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 w:rsidRPr="00BB5295">
        <w:rPr>
          <w:rFonts w:ascii="Cambria" w:hAnsi="Cambria"/>
          <w:sz w:val="22"/>
          <w:szCs w:val="22"/>
        </w:rPr>
        <w:t xml:space="preserve">9. Opis sposobu ustalania oceny końcowej </w:t>
      </w:r>
      <w:r w:rsidRPr="00BB5295">
        <w:rPr>
          <w:rFonts w:ascii="Cambria" w:hAnsi="Cambria"/>
          <w:b w:val="0"/>
          <w:bCs w:val="0"/>
          <w:sz w:val="22"/>
          <w:szCs w:val="22"/>
        </w:rPr>
        <w:t xml:space="preserve"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BB5295" w14:paraId="72EFD3F7" w14:textId="77777777" w:rsidTr="00A03F05">
        <w:trPr>
          <w:trHeight w:val="93"/>
          <w:jc w:val="center"/>
        </w:trPr>
        <w:tc>
          <w:tcPr>
            <w:tcW w:w="9907" w:type="dxa"/>
          </w:tcPr>
          <w:p w14:paraId="6E8025CD" w14:textId="77777777" w:rsidR="00FB4E4C" w:rsidRPr="00BB5295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4537196A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Podsumowujące metody weryfikacji osiągnięcia zamierzonych efektów kształcenia </w:t>
            </w:r>
          </w:p>
          <w:p w14:paraId="6DD6DFBB" w14:textId="77777777" w:rsidR="00FB4E4C" w:rsidRPr="00BB5295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  <w:r w:rsidRPr="00BB5295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Efekty  </w:t>
            </w:r>
            <w:r w:rsidRPr="00BB5295">
              <w:rPr>
                <w:rFonts w:ascii="Cambria" w:hAnsi="Cambria"/>
                <w:b/>
                <w:bCs/>
              </w:rPr>
              <w:t xml:space="preserve">K_U05, </w:t>
            </w:r>
            <w:r w:rsidRPr="00BB5295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BB5295">
              <w:rPr>
                <w:rFonts w:ascii="Cambria" w:hAnsi="Cambria"/>
                <w:b/>
                <w:bCs/>
              </w:rPr>
              <w:t>K_U08,</w:t>
            </w:r>
            <w:r w:rsidRPr="00BB5295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BB5295">
              <w:rPr>
                <w:rFonts w:ascii="Cambria" w:hAnsi="Cambria"/>
                <w:b/>
                <w:bCs/>
              </w:rPr>
              <w:t>K_U09, K_U16, K_U18, K_U19, K_U30</w:t>
            </w:r>
          </w:p>
          <w:p w14:paraId="6751FC2C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(umiejętności) oceniane są metodą:</w:t>
            </w:r>
          </w:p>
          <w:p w14:paraId="4F440BE9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Realizacji zleconego zadania</w:t>
            </w:r>
          </w:p>
          <w:p w14:paraId="0089C104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Kryterium uzyskania oceny pozytywne: prawidłowy przebieg praktyki, dokumentacja praktyki</w:t>
            </w:r>
          </w:p>
          <w:p w14:paraId="3FBE61FD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Efekty </w:t>
            </w:r>
            <w:r w:rsidRPr="00BB5295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K_K02, K_K04, K_K06, K_K07, </w:t>
            </w:r>
            <w:r w:rsidRPr="00BB5295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 (kompetencje) oceniane są metodą:</w:t>
            </w:r>
          </w:p>
          <w:p w14:paraId="05C1EED9" w14:textId="77777777" w:rsidR="00FB4E4C" w:rsidRPr="00BB5295" w:rsidRDefault="00FB4E4C" w:rsidP="00A03F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B52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Przedłużonej obserwacji przez opiekuna/nauczyciela prowadzącego</w:t>
            </w:r>
          </w:p>
          <w:p w14:paraId="7BF4A1CB" w14:textId="77777777" w:rsidR="00FB4E4C" w:rsidRPr="00BB5295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75A3A83B" w14:textId="77777777" w:rsidR="00FB4E4C" w:rsidRPr="00BB5295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BB5295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BB5295" w14:paraId="39F53169" w14:textId="77777777" w:rsidTr="00A03F05">
        <w:trPr>
          <w:trHeight w:val="540"/>
          <w:jc w:val="center"/>
        </w:trPr>
        <w:tc>
          <w:tcPr>
            <w:tcW w:w="9923" w:type="dxa"/>
          </w:tcPr>
          <w:p w14:paraId="2279E93B" w14:textId="77777777" w:rsidR="00FB4E4C" w:rsidRPr="00BB5295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</w:rPr>
              <w:t>Zaliczenie z oceną</w:t>
            </w:r>
          </w:p>
        </w:tc>
      </w:tr>
    </w:tbl>
    <w:p w14:paraId="0E754CBC" w14:textId="77777777" w:rsidR="00FB4E4C" w:rsidRPr="00BB5295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BB5295">
        <w:rPr>
          <w:rFonts w:ascii="Cambria" w:hAnsi="Cambria"/>
          <w:sz w:val="22"/>
          <w:szCs w:val="22"/>
        </w:rPr>
        <w:t xml:space="preserve">11. Obciążenie pracą studenta </w:t>
      </w:r>
      <w:r w:rsidRPr="00BB529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BB5295" w14:paraId="65F7FE4C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D75A1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67735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BB5295" w14:paraId="07F051CA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3A5D6" w14:textId="77777777" w:rsidR="00FB4E4C" w:rsidRPr="00BB5295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5E0917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8F850E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BB5295" w14:paraId="735560BA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E74D9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B5295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BB5295" w14:paraId="2FE080DB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CACBE" w14:textId="77777777" w:rsidR="00FB4E4C" w:rsidRPr="00BB5295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C187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B5295">
              <w:rPr>
                <w:rFonts w:ascii="Cambria" w:hAnsi="Cambria" w:cs="Times New Roman"/>
                <w:b/>
                <w:iCs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CFA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BB5295" w14:paraId="179D5C72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C29D3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B5295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BB5295" w14:paraId="1A5F8D67" w14:textId="77777777" w:rsidTr="00A03F0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03E42" w14:textId="77777777" w:rsidR="00FB4E4C" w:rsidRPr="00BB5295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13056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1C3A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BB5295" w14:paraId="7C9E4F7E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061F6" w14:textId="77777777" w:rsidR="00FB4E4C" w:rsidRPr="00BB5295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B0764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45D2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BB5295" w14:paraId="5B8918F6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5C9C8B" w14:textId="77777777" w:rsidR="00FB4E4C" w:rsidRPr="00BB5295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B529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B529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E5F6E" w14:textId="54C4CF8A" w:rsidR="00FB4E4C" w:rsidRPr="00BB5295" w:rsidRDefault="006A288A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DE1E" w14:textId="77777777" w:rsidR="00FB4E4C" w:rsidRPr="00BB5295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358F7D12" w14:textId="77777777" w:rsidR="00FB4E4C" w:rsidRPr="00BB5295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BB5295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BB5295" w14:paraId="54011AC2" w14:textId="77777777" w:rsidTr="00A03F05">
        <w:trPr>
          <w:jc w:val="center"/>
        </w:trPr>
        <w:tc>
          <w:tcPr>
            <w:tcW w:w="9889" w:type="dxa"/>
          </w:tcPr>
          <w:p w14:paraId="5CBDDE00" w14:textId="77777777" w:rsidR="00FB4E4C" w:rsidRPr="00BB5295" w:rsidRDefault="00FB4E4C" w:rsidP="00A03F0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FA8442" w14:textId="77777777" w:rsidR="00FB4E4C" w:rsidRPr="00BB5295" w:rsidRDefault="00FB4E4C" w:rsidP="00FB4E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7B0C525" w14:textId="77777777" w:rsidR="00FB4E4C" w:rsidRPr="00BB5295" w:rsidRDefault="00FB4E4C" w:rsidP="00FB4E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53880F4E" w14:textId="77777777" w:rsidR="00FB4E4C" w:rsidRDefault="00FB4E4C" w:rsidP="00FB4E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25C00EB6" w14:textId="77777777" w:rsidR="00FB4E4C" w:rsidRPr="00BB5295" w:rsidRDefault="00FB4E4C" w:rsidP="00FB4E4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2006.</w:t>
            </w:r>
          </w:p>
        </w:tc>
      </w:tr>
      <w:tr w:rsidR="00FB4E4C" w:rsidRPr="00BB5295" w14:paraId="7D158BC5" w14:textId="77777777" w:rsidTr="00A03F05">
        <w:trPr>
          <w:jc w:val="center"/>
        </w:trPr>
        <w:tc>
          <w:tcPr>
            <w:tcW w:w="9889" w:type="dxa"/>
          </w:tcPr>
          <w:p w14:paraId="496C589F" w14:textId="77777777" w:rsidR="00FB4E4C" w:rsidRPr="00BB5295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C90A4ED" w14:textId="77777777" w:rsidR="00FB4E4C" w:rsidRPr="00BB5295" w:rsidRDefault="00FB4E4C" w:rsidP="00FB4E4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Ciborowska H., Rudnicka A., Dietetyka. Żywienie zdrowego i chorego człowieka, Wydawnictwo Lekarskie PZWL, Warszawa 2007.</w:t>
            </w:r>
          </w:p>
          <w:p w14:paraId="3413F7C8" w14:textId="77777777" w:rsidR="00FB4E4C" w:rsidRPr="00BB5295" w:rsidRDefault="00FB4E4C" w:rsidP="00FB4E4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B5295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3E9FF5C9" w14:textId="77777777" w:rsidR="00FB4E4C" w:rsidRPr="00BB5295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BB529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BB5295" w14:paraId="180DFCCA" w14:textId="77777777" w:rsidTr="00A03F05">
        <w:trPr>
          <w:jc w:val="center"/>
        </w:trPr>
        <w:tc>
          <w:tcPr>
            <w:tcW w:w="3846" w:type="dxa"/>
          </w:tcPr>
          <w:p w14:paraId="19A4E52E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5F8E249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BB5295" w14:paraId="63DCB392" w14:textId="77777777" w:rsidTr="00A03F05">
        <w:trPr>
          <w:jc w:val="center"/>
        </w:trPr>
        <w:tc>
          <w:tcPr>
            <w:tcW w:w="3846" w:type="dxa"/>
          </w:tcPr>
          <w:p w14:paraId="6BA784EE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4A39D78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BB5295" w14:paraId="023E17CA" w14:textId="77777777" w:rsidTr="00A03F05">
        <w:trPr>
          <w:jc w:val="center"/>
        </w:trPr>
        <w:tc>
          <w:tcPr>
            <w:tcW w:w="3846" w:type="dxa"/>
          </w:tcPr>
          <w:p w14:paraId="24E1E3F9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8F38B92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BB5295" w14:paraId="626CAFBD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3235941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B529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E23E749" w14:textId="77777777" w:rsidR="00FB4E4C" w:rsidRPr="00BB529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E9EC5CA" w14:textId="77777777" w:rsidR="00FB4E4C" w:rsidRPr="00BB5295" w:rsidRDefault="00FB4E4C" w:rsidP="00FB4E4C">
      <w:pPr>
        <w:spacing w:before="60" w:after="60"/>
        <w:rPr>
          <w:rFonts w:ascii="Cambria" w:hAnsi="Cambria" w:cs="Times New Roman"/>
        </w:rPr>
      </w:pPr>
    </w:p>
    <w:p w14:paraId="2C16D84F" w14:textId="77777777" w:rsidR="00FB4E4C" w:rsidRDefault="00FB4E4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03752758" w14:textId="77777777" w:rsidR="00FB4E4C" w:rsidRPr="008B151E" w:rsidRDefault="00FB4E4C" w:rsidP="00FB4E4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4E4C" w:rsidRPr="008B151E" w14:paraId="727C7775" w14:textId="77777777" w:rsidTr="00A03F05">
        <w:trPr>
          <w:trHeight w:val="269"/>
        </w:trPr>
        <w:tc>
          <w:tcPr>
            <w:tcW w:w="1968" w:type="dxa"/>
            <w:vMerge w:val="restart"/>
          </w:tcPr>
          <w:p w14:paraId="407309E0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8B151E"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5F920A78" wp14:editId="00A8818E">
                  <wp:extent cx="1066800" cy="1066800"/>
                  <wp:effectExtent l="0" t="0" r="0" b="0"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84EA4FA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C1BD30E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Nauk o Zdrowiu</w:t>
            </w:r>
          </w:p>
        </w:tc>
      </w:tr>
      <w:tr w:rsidR="00FB4E4C" w:rsidRPr="008B151E" w14:paraId="19A62A3B" w14:textId="77777777" w:rsidTr="00A03F05">
        <w:trPr>
          <w:trHeight w:val="275"/>
        </w:trPr>
        <w:tc>
          <w:tcPr>
            <w:tcW w:w="1968" w:type="dxa"/>
            <w:vMerge/>
          </w:tcPr>
          <w:p w14:paraId="2BFFA643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99A1B68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81A07B2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Dietetyka</w:t>
            </w:r>
          </w:p>
        </w:tc>
      </w:tr>
      <w:tr w:rsidR="00FB4E4C" w:rsidRPr="008B151E" w14:paraId="79356FFB" w14:textId="77777777" w:rsidTr="00A03F05">
        <w:trPr>
          <w:trHeight w:val="139"/>
        </w:trPr>
        <w:tc>
          <w:tcPr>
            <w:tcW w:w="1968" w:type="dxa"/>
            <w:vMerge/>
          </w:tcPr>
          <w:p w14:paraId="16AEE8EF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4F2AE7F3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C1127EC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pierwszego stopnia</w:t>
            </w:r>
          </w:p>
        </w:tc>
      </w:tr>
      <w:tr w:rsidR="00FB4E4C" w:rsidRPr="008B151E" w14:paraId="042FEEA8" w14:textId="77777777" w:rsidTr="00A03F05">
        <w:trPr>
          <w:trHeight w:val="139"/>
        </w:trPr>
        <w:tc>
          <w:tcPr>
            <w:tcW w:w="1968" w:type="dxa"/>
            <w:vMerge/>
          </w:tcPr>
          <w:p w14:paraId="1215FBEE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06E83CB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8B151E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C2F4A3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stacjonarna</w:t>
            </w:r>
          </w:p>
        </w:tc>
      </w:tr>
      <w:tr w:rsidR="00FB4E4C" w:rsidRPr="008B151E" w14:paraId="49EE38D7" w14:textId="77777777" w:rsidTr="00A03F05">
        <w:trPr>
          <w:trHeight w:val="139"/>
        </w:trPr>
        <w:tc>
          <w:tcPr>
            <w:tcW w:w="1968" w:type="dxa"/>
            <w:vMerge/>
          </w:tcPr>
          <w:p w14:paraId="3DE3438D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52A34B9E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D98CC9B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praktyczny</w:t>
            </w:r>
          </w:p>
        </w:tc>
      </w:tr>
      <w:tr w:rsidR="00FB4E4C" w:rsidRPr="008B151E" w14:paraId="535833DD" w14:textId="77777777" w:rsidTr="00A03F05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3076479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5DA66406" w14:textId="77777777" w:rsidR="00FB4E4C" w:rsidRPr="008B151E" w:rsidRDefault="00FB4E4C" w:rsidP="00A03F05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B151E">
              <w:rPr>
                <w:rFonts w:ascii="Cambria" w:hAnsi="Cambria" w:cs="Times New Roman"/>
                <w:bCs/>
                <w:sz w:val="24"/>
                <w:szCs w:val="24"/>
              </w:rPr>
              <w:t>D.7</w:t>
            </w:r>
          </w:p>
        </w:tc>
      </w:tr>
    </w:tbl>
    <w:p w14:paraId="79CA7E86" w14:textId="77777777" w:rsidR="00FB4E4C" w:rsidRPr="008B151E" w:rsidRDefault="00FB4E4C" w:rsidP="00FB4E4C">
      <w:pPr>
        <w:spacing w:before="240" w:after="24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8B151E">
        <w:rPr>
          <w:rFonts w:ascii="Cambria" w:hAnsi="Cambria" w:cs="Times New Roman"/>
          <w:b/>
          <w:bCs/>
          <w:spacing w:val="40"/>
          <w:sz w:val="28"/>
          <w:szCs w:val="28"/>
        </w:rPr>
        <w:t>KARTA ZAJĘĆ</w:t>
      </w:r>
    </w:p>
    <w:p w14:paraId="6864C154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9"/>
        <w:gridCol w:w="5670"/>
      </w:tblGrid>
      <w:tr w:rsidR="00FB4E4C" w:rsidRPr="008B151E" w14:paraId="235210CE" w14:textId="77777777" w:rsidTr="00A03F05">
        <w:trPr>
          <w:trHeight w:val="328"/>
        </w:trPr>
        <w:tc>
          <w:tcPr>
            <w:tcW w:w="4219" w:type="dxa"/>
            <w:shd w:val="clear" w:color="auto" w:fill="FFFFFF" w:themeFill="background1"/>
            <w:vAlign w:val="center"/>
          </w:tcPr>
          <w:p w14:paraId="7C59AE05" w14:textId="77777777" w:rsidR="00FB4E4C" w:rsidRPr="008B151E" w:rsidRDefault="00FB4E4C" w:rsidP="00A03F05">
            <w:pPr>
              <w:pStyle w:val="akarta"/>
            </w:pPr>
            <w:r w:rsidRPr="008B151E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5F559" w14:textId="77777777" w:rsidR="00FB4E4C" w:rsidRPr="008B151E" w:rsidRDefault="00FB4E4C" w:rsidP="00A03F05">
            <w:pPr>
              <w:pStyle w:val="akarta"/>
            </w:pPr>
            <w:r w:rsidRPr="008B151E">
              <w:rPr>
                <w:rFonts w:eastAsia="SimSun"/>
                <w:lang w:eastAsia="zh-CN"/>
              </w:rPr>
              <w:t xml:space="preserve"> Praktyka w szpitalu dla dorosłych</w:t>
            </w:r>
          </w:p>
        </w:tc>
      </w:tr>
      <w:tr w:rsidR="00FB4E4C" w:rsidRPr="008B151E" w14:paraId="43AF39DD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1E5B6E87" w14:textId="77777777" w:rsidR="00FB4E4C" w:rsidRPr="008B151E" w:rsidRDefault="00FB4E4C" w:rsidP="00A03F05">
            <w:pPr>
              <w:pStyle w:val="akarta"/>
            </w:pPr>
            <w:r w:rsidRPr="008B151E">
              <w:t>Punkty ECTS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ABF3A8" w14:textId="07131CE3" w:rsidR="00FB4E4C" w:rsidRPr="008B151E" w:rsidRDefault="00973C24" w:rsidP="00A03F05">
            <w:pPr>
              <w:pStyle w:val="akarta"/>
            </w:pPr>
            <w:r>
              <w:t>5</w:t>
            </w:r>
          </w:p>
        </w:tc>
      </w:tr>
      <w:tr w:rsidR="00FB4E4C" w:rsidRPr="008B151E" w14:paraId="4FA552D1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344BB837" w14:textId="77777777" w:rsidR="00FB4E4C" w:rsidRPr="008B151E" w:rsidRDefault="00FB4E4C" w:rsidP="00A03F05">
            <w:pPr>
              <w:pStyle w:val="akarta"/>
            </w:pPr>
            <w:r w:rsidRPr="008B151E">
              <w:t>Rodzaj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7E6E328" w14:textId="77777777" w:rsidR="00FB4E4C" w:rsidRPr="008B151E" w:rsidRDefault="00FB4E4C" w:rsidP="00A03F05">
            <w:pPr>
              <w:pStyle w:val="akarta"/>
            </w:pPr>
            <w:r w:rsidRPr="008B151E">
              <w:t>obowiązkowe</w:t>
            </w:r>
          </w:p>
        </w:tc>
      </w:tr>
      <w:tr w:rsidR="00FB4E4C" w:rsidRPr="008B151E" w14:paraId="016D69C9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1466FB3D" w14:textId="77777777" w:rsidR="00FB4E4C" w:rsidRPr="008B151E" w:rsidRDefault="00FB4E4C" w:rsidP="00A03F05">
            <w:pPr>
              <w:pStyle w:val="akarta"/>
            </w:pPr>
            <w:r w:rsidRPr="008B151E">
              <w:t>Moduł/specjalizacja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DC1086F" w14:textId="77777777" w:rsidR="00FB4E4C" w:rsidRPr="008B151E" w:rsidRDefault="00FB4E4C" w:rsidP="00A03F05">
            <w:pPr>
              <w:pStyle w:val="akarta"/>
            </w:pPr>
            <w:r w:rsidRPr="008B151E">
              <w:t>Praktyki</w:t>
            </w:r>
          </w:p>
        </w:tc>
      </w:tr>
      <w:tr w:rsidR="00FB4E4C" w:rsidRPr="008B151E" w14:paraId="518A8B17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5D80073B" w14:textId="77777777" w:rsidR="00FB4E4C" w:rsidRPr="008B151E" w:rsidRDefault="00FB4E4C" w:rsidP="00A03F05">
            <w:pPr>
              <w:pStyle w:val="akarta"/>
            </w:pPr>
            <w:r w:rsidRPr="008B151E">
              <w:t>Język, w którym prowadzone są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3A239A8" w14:textId="77777777" w:rsidR="00FB4E4C" w:rsidRPr="008B151E" w:rsidRDefault="00FB4E4C" w:rsidP="00A03F05">
            <w:pPr>
              <w:pStyle w:val="akarta"/>
            </w:pPr>
            <w:r w:rsidRPr="008B151E">
              <w:t>Język polski</w:t>
            </w:r>
          </w:p>
        </w:tc>
      </w:tr>
      <w:tr w:rsidR="00FB4E4C" w:rsidRPr="008B151E" w14:paraId="3A662AF5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4B06DFE0" w14:textId="77777777" w:rsidR="00FB4E4C" w:rsidRPr="008B151E" w:rsidRDefault="00FB4E4C" w:rsidP="00A03F05">
            <w:pPr>
              <w:pStyle w:val="akarta"/>
            </w:pPr>
            <w:r w:rsidRPr="008B151E">
              <w:t>Rok studiów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1C76B24" w14:textId="77777777" w:rsidR="00FB4E4C" w:rsidRPr="008B151E" w:rsidRDefault="00FB4E4C" w:rsidP="00A03F05">
            <w:pPr>
              <w:pStyle w:val="akarta"/>
            </w:pPr>
            <w:r>
              <w:t>3</w:t>
            </w:r>
          </w:p>
        </w:tc>
      </w:tr>
      <w:tr w:rsidR="00FB4E4C" w:rsidRPr="001831FA" w14:paraId="2C1AEC8C" w14:textId="77777777" w:rsidTr="00A03F05">
        <w:tc>
          <w:tcPr>
            <w:tcW w:w="4219" w:type="dxa"/>
            <w:shd w:val="clear" w:color="auto" w:fill="FFFFFF" w:themeFill="background1"/>
            <w:vAlign w:val="center"/>
          </w:tcPr>
          <w:p w14:paraId="7C8ABB89" w14:textId="77777777" w:rsidR="00FB4E4C" w:rsidRPr="001831FA" w:rsidRDefault="00FB4E4C" w:rsidP="00A03F05">
            <w:pPr>
              <w:pStyle w:val="akarta"/>
            </w:pPr>
            <w:r w:rsidRPr="001831FA">
              <w:t>Imię i nazwisko koordynatora zajęć oraz osób prowadzących zajęcia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149825C" w14:textId="77777777" w:rsidR="00FB4E4C" w:rsidRPr="001831FA" w:rsidRDefault="00FB4E4C" w:rsidP="00A03F05">
            <w:pPr>
              <w:pStyle w:val="akarta"/>
            </w:pPr>
            <w:r w:rsidRPr="001831FA">
              <w:t>mgr Beata Podbereska</w:t>
            </w:r>
          </w:p>
        </w:tc>
      </w:tr>
    </w:tbl>
    <w:p w14:paraId="1FF18AB5" w14:textId="77777777" w:rsidR="00FB4E4C" w:rsidRPr="001831FA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1831FA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B4E4C" w:rsidRPr="001831FA" w14:paraId="02F77635" w14:textId="77777777" w:rsidTr="00A03F05">
        <w:tc>
          <w:tcPr>
            <w:tcW w:w="2660" w:type="dxa"/>
            <w:shd w:val="clear" w:color="auto" w:fill="FFFFFF" w:themeFill="background1"/>
            <w:vAlign w:val="center"/>
          </w:tcPr>
          <w:p w14:paraId="1062FF0C" w14:textId="77777777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1FA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DF392A" w14:textId="77777777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1FA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4EA0D6E0" w14:textId="77777777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1FA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B602852" w14:textId="77777777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1FA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1831FA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FB4E4C" w:rsidRPr="001831FA" w14:paraId="20BEB933" w14:textId="77777777" w:rsidTr="00A03F05">
        <w:tc>
          <w:tcPr>
            <w:tcW w:w="2660" w:type="dxa"/>
            <w:shd w:val="clear" w:color="auto" w:fill="FFFFFF" w:themeFill="background1"/>
          </w:tcPr>
          <w:p w14:paraId="6A7E8D5E" w14:textId="77777777" w:rsidR="00FB4E4C" w:rsidRPr="001831FA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1FA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Praktyki zawodowe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4023F3F" w14:textId="79A3710E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1FA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973C24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1831F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3541142D" w14:textId="77777777" w:rsidR="00FB4E4C" w:rsidRPr="001831FA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1FA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1CAFD658" w14:textId="264D2A9A" w:rsidR="00FB4E4C" w:rsidRPr="001831FA" w:rsidRDefault="00973C24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FD39B17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 w:rsidRPr="001831FA">
        <w:rPr>
          <w:rFonts w:ascii="Cambria" w:hAnsi="Cambria" w:cs="Times New Roman"/>
          <w:b/>
          <w:bCs/>
        </w:rPr>
        <w:t>3. Wymagania wstępne, z uwzględnieniem</w:t>
      </w:r>
      <w:r w:rsidRPr="008B151E">
        <w:rPr>
          <w:rFonts w:ascii="Cambria" w:hAnsi="Cambria" w:cs="Times New Roman"/>
          <w:b/>
          <w:bCs/>
        </w:rPr>
        <w:t xml:space="preserve">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B4E4C" w:rsidRPr="008B151E" w14:paraId="667CC31A" w14:textId="77777777" w:rsidTr="00A03F05">
        <w:trPr>
          <w:trHeight w:val="301"/>
          <w:jc w:val="center"/>
        </w:trPr>
        <w:tc>
          <w:tcPr>
            <w:tcW w:w="9898" w:type="dxa"/>
          </w:tcPr>
          <w:p w14:paraId="03F198BA" w14:textId="77777777" w:rsidR="00FB4E4C" w:rsidRPr="008B151E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Znajomość zasad higieny i bezpieczeństwa ;   psychologii ogólnej oraz zachowań żywieniowych;  wiedza z zakresu podstaw żywienia człowieka chorego i zdrowego oraz technologii przygotowywania posiłków</w:t>
            </w:r>
          </w:p>
        </w:tc>
      </w:tr>
    </w:tbl>
    <w:p w14:paraId="5B55AABD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4E4C" w:rsidRPr="008B151E" w14:paraId="77D1167E" w14:textId="77777777" w:rsidTr="00A03F05">
        <w:tc>
          <w:tcPr>
            <w:tcW w:w="9889" w:type="dxa"/>
          </w:tcPr>
          <w:p w14:paraId="0083FCE4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C1 - </w:t>
            </w: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>zapoznanie się ze strukturą organizacyjną szpitala  oraz miejscem pionu żywienia, rolą i zadaniami dietetyka w szpitalu oraz współpracą dietetyka z zespołem diagnostyczno</w:t>
            </w:r>
            <w:r w:rsidRPr="008B151E">
              <w:rPr>
                <w:rFonts w:ascii="Cambria" w:hAnsi="Cambria"/>
                <w:sz w:val="20"/>
                <w:szCs w:val="20"/>
              </w:rPr>
              <w:t>-</w:t>
            </w: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 xml:space="preserve"> terapeutycznym.</w:t>
            </w:r>
          </w:p>
          <w:p w14:paraId="62895D57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>poznaje rodzaje diet szpitalnych stosowanych w zależności od stanu zdrowia pacjenta, zgodnie z zaleceniami lekarza oraz dokumentację pacjenta</w:t>
            </w:r>
            <w:r w:rsidRPr="008B151E">
              <w:rPr>
                <w:rFonts w:ascii="Cambria" w:hAnsi="Cambria"/>
                <w:sz w:val="20"/>
                <w:szCs w:val="20"/>
              </w:rPr>
              <w:t>.</w:t>
            </w:r>
          </w:p>
          <w:p w14:paraId="4ACEBA62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>uczestniczenie w wizytach lekarskich, wydawaniu posiłków dla hospitalizowanych pacjentów i w razie potrzeby pomaga w karmieniu chorych.</w:t>
            </w:r>
          </w:p>
        </w:tc>
      </w:tr>
    </w:tbl>
    <w:p w14:paraId="2B58D842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B4E4C" w:rsidRPr="008B151E" w14:paraId="078A18CC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A6D38D1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B295F6D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D3EA69A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FB4E4C" w:rsidRPr="008B151E" w14:paraId="2D04B7C1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57E5FC16" w14:textId="77777777" w:rsidR="00FB4E4C" w:rsidRPr="008B151E" w:rsidRDefault="00FB4E4C" w:rsidP="00A03F05">
            <w:pPr>
              <w:spacing w:before="120"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B4E4C" w:rsidRPr="008B151E" w14:paraId="7CDB8210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290A1FD6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04741B7A" w14:textId="77777777" w:rsidR="00FB4E4C" w:rsidRPr="008B151E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Potrafi dostosować się do struktur organizacyjnych i specyfiki działalności placówki, wyposażenia technicznego bloku żywieniowego oraz organizacji żywienia zbiorowego w danej</w:t>
            </w:r>
            <w:r w:rsidRPr="008B151E">
              <w:rPr>
                <w:rFonts w:ascii="Cambria" w:hAnsi="Cambria"/>
                <w:bCs/>
                <w:sz w:val="20"/>
                <w:szCs w:val="20"/>
              </w:rPr>
              <w:t xml:space="preserve"> instytucji. </w:t>
            </w:r>
            <w:r w:rsidRPr="008B151E">
              <w:rPr>
                <w:rFonts w:ascii="Cambria" w:hAnsi="Cambria"/>
                <w:sz w:val="20"/>
                <w:szCs w:val="20"/>
              </w:rPr>
              <w:t>Potrafi dostosować się do zasad bezpieczeństwa żywności i wymagań sanitarno – higienicznych zgodnie z obowiązującymi regulacjami prawnymi (GHP/GMP oraz HACCP).</w:t>
            </w:r>
            <w:r w:rsidRPr="008B151E">
              <w:rPr>
                <w:rFonts w:ascii="Cambria" w:hAnsi="Cambria"/>
                <w:bCs/>
                <w:sz w:val="20"/>
                <w:szCs w:val="20"/>
              </w:rPr>
              <w:t xml:space="preserve"> P</w:t>
            </w:r>
            <w:r w:rsidRPr="008B151E">
              <w:rPr>
                <w:rFonts w:ascii="Cambria" w:hAnsi="Cambria"/>
                <w:sz w:val="20"/>
                <w:szCs w:val="20"/>
              </w:rPr>
              <w:t xml:space="preserve">otrafi przestrzegać zasady BHP i ergonomii.                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54EDCC7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K_U26</w:t>
            </w:r>
          </w:p>
          <w:p w14:paraId="6D78A6BE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K_U27</w:t>
            </w:r>
          </w:p>
          <w:p w14:paraId="48A1A8F4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K_U29</w:t>
            </w:r>
          </w:p>
        </w:tc>
      </w:tr>
      <w:tr w:rsidR="00FB4E4C" w:rsidRPr="008B151E" w14:paraId="100CCD81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C198F76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4BA147DB" w14:textId="77777777" w:rsidR="00FB4E4C" w:rsidRPr="008B151E" w:rsidRDefault="00FB4E4C" w:rsidP="00A03F05">
            <w:pPr>
              <w:tabs>
                <w:tab w:val="left" w:pos="975"/>
              </w:tabs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Potrafi zastosować metody oceny stanu zdrowia oraz stanu odżywienia pacjenta hospitalizowanego w oddziale szpitalnym. </w:t>
            </w:r>
            <w:r w:rsidRPr="008B151E">
              <w:rPr>
                <w:rFonts w:ascii="Cambria" w:hAnsi="Cambria"/>
                <w:bCs/>
                <w:sz w:val="20"/>
                <w:szCs w:val="20"/>
              </w:rPr>
              <w:t xml:space="preserve">Potrafi stosować zalecenia i normy żywieniowe wobec pacjentów z różnymi schorzeniami. Potrafi stosować zasady opracowywania diet dla pacjentów oddziału szpitalnego – ustalać leczenie dietetyczne dla chorych hospitalizowanych. </w:t>
            </w:r>
            <w:r w:rsidRPr="008B151E">
              <w:rPr>
                <w:rFonts w:ascii="Cambria" w:hAnsi="Cambria"/>
                <w:sz w:val="20"/>
                <w:szCs w:val="20"/>
              </w:rPr>
              <w:t>Posiada umiejętność dostosowania diety do aktualnie stosowanej farmakoterapii z uwzględnieniem interakcji leków z żywnością.</w:t>
            </w:r>
            <w:r w:rsidRPr="008B151E">
              <w:rPr>
                <w:rFonts w:ascii="Cambria" w:hAnsi="Cambria"/>
                <w:bCs/>
                <w:sz w:val="20"/>
                <w:szCs w:val="20"/>
              </w:rPr>
              <w:t xml:space="preserve"> Uczestniczy w przygotowaniu jadłospisów dla pacjentów oraz w ich edukacji żywieniowej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54E79EC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K_U02</w:t>
            </w:r>
          </w:p>
          <w:p w14:paraId="2EA812A6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K_U10</w:t>
            </w:r>
          </w:p>
          <w:p w14:paraId="00E041D3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K_U14</w:t>
            </w:r>
          </w:p>
          <w:p w14:paraId="3649F520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K_U17</w:t>
            </w:r>
          </w:p>
          <w:p w14:paraId="4E4D8C51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K_U18</w:t>
            </w:r>
          </w:p>
        </w:tc>
      </w:tr>
      <w:tr w:rsidR="00FB4E4C" w:rsidRPr="008B151E" w14:paraId="0017F649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56348BAE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FFFFFF" w:themeFill="background1"/>
          </w:tcPr>
          <w:p w14:paraId="38DF666E" w14:textId="77777777" w:rsidR="00FB4E4C" w:rsidRPr="008B151E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Potrafi prowadzić dokumentację podejmowanych czynności zawodowych, pisać raporty i sprawozdania w oparciu o dane źródłowe lub działania własne.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D696A17" w14:textId="77777777" w:rsidR="00FB4E4C" w:rsidRPr="008B151E" w:rsidRDefault="00FB4E4C" w:rsidP="00A03F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K_U30</w:t>
            </w:r>
          </w:p>
        </w:tc>
      </w:tr>
      <w:tr w:rsidR="00FB4E4C" w:rsidRPr="008B151E" w14:paraId="423B6761" w14:textId="77777777" w:rsidTr="00A03F05">
        <w:trPr>
          <w:jc w:val="center"/>
        </w:trPr>
        <w:tc>
          <w:tcPr>
            <w:tcW w:w="9931" w:type="dxa"/>
            <w:gridSpan w:val="3"/>
            <w:shd w:val="clear" w:color="auto" w:fill="FFFFFF" w:themeFill="background1"/>
            <w:vAlign w:val="center"/>
          </w:tcPr>
          <w:p w14:paraId="325000CC" w14:textId="77777777" w:rsidR="00FB4E4C" w:rsidRPr="008B151E" w:rsidRDefault="00FB4E4C" w:rsidP="00A03F05">
            <w:pPr>
              <w:spacing w:before="120" w:after="12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4E4C" w:rsidRPr="008B151E" w14:paraId="1F19A839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BF9D079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9BFA2CD" w14:textId="77777777" w:rsidR="00FB4E4C" w:rsidRPr="008B151E" w:rsidRDefault="00FB4E4C" w:rsidP="00A03F05">
            <w:pPr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Jest gotów do brania </w:t>
            </w:r>
            <w:r w:rsidRPr="008B151E">
              <w:rPr>
                <w:rFonts w:ascii="Cambria" w:hAnsi="Cambria"/>
                <w:color w:val="000000"/>
                <w:sz w:val="20"/>
                <w:szCs w:val="20"/>
              </w:rPr>
              <w:t>odpowiedzialności za bezpieczeństwo własne i otoczenia,</w:t>
            </w:r>
            <w:r w:rsidRPr="008B151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przestrzegania zasad bezpieczeństwa i higieny pracy oraz organizacji miejsca pracy zgodnie z zasadami ergonomii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7D55B3B" w14:textId="77777777" w:rsidR="00FB4E4C" w:rsidRPr="008B151E" w:rsidRDefault="00FB4E4C" w:rsidP="00A03F0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K_K03</w:t>
            </w:r>
          </w:p>
        </w:tc>
      </w:tr>
      <w:tr w:rsidR="00FB4E4C" w:rsidRPr="008B151E" w14:paraId="3EC078D8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3657589E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FEF6AEE" w14:textId="77777777" w:rsidR="00FB4E4C" w:rsidRPr="008B151E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 w:cs="Cambria"/>
                <w:color w:val="000000"/>
                <w:sz w:val="20"/>
                <w:szCs w:val="20"/>
              </w:rPr>
              <w:t>Jest gotów do okazywania szacunku wobec pacjenta stawiając na pierwszym miejscu jego dobro, znając i respektując jego prawa. Jest gotów do nawiązania właściwych relacji z pacjentem, taktownego i skutecznego sugerowania potrzeby leczenia i zmiany nawyków żywieniowych.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EE61BE1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  <w:p w14:paraId="4CC86466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FB4E4C" w:rsidRPr="008B151E" w14:paraId="3EC4421F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78E8BD7F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3BAB8D6" w14:textId="77777777" w:rsidR="00FB4E4C" w:rsidRPr="008B151E" w:rsidRDefault="00FB4E4C" w:rsidP="00A03F0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Jest gotów do stałego dokształcania się i podnoszenia swoich kwalifikacji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D519B6B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  <w:tr w:rsidR="00FB4E4C" w:rsidRPr="008B151E" w14:paraId="2271FC94" w14:textId="77777777" w:rsidTr="00A03F05">
        <w:trPr>
          <w:jc w:val="center"/>
        </w:trPr>
        <w:tc>
          <w:tcPr>
            <w:tcW w:w="1526" w:type="dxa"/>
            <w:shd w:val="clear" w:color="auto" w:fill="FFFFFF" w:themeFill="background1"/>
            <w:vAlign w:val="center"/>
          </w:tcPr>
          <w:p w14:paraId="0A29689F" w14:textId="77777777" w:rsidR="00FB4E4C" w:rsidRPr="008B151E" w:rsidRDefault="00FB4E4C" w:rsidP="00A03F05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K_04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19F4891" w14:textId="77777777" w:rsidR="00FB4E4C" w:rsidRPr="008B151E" w:rsidRDefault="00FB4E4C" w:rsidP="00A03F05">
            <w:pPr>
              <w:pStyle w:val="Default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8B151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Jest gotów do samodzielnego wykonywania powierzonych mu zada</w:t>
            </w:r>
            <w:r w:rsidRPr="008B151E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ń</w:t>
            </w:r>
            <w:r w:rsidRPr="008B151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właściwej organizacji pracy własnej i do brania za nią odpowiedzialności. Jest gotów do współdziałania i pracy w grupie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6AFD459" w14:textId="77777777" w:rsidR="00FB4E4C" w:rsidRPr="008B151E" w:rsidRDefault="00FB4E4C" w:rsidP="00A03F05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09F36D9F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8B151E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336"/>
        <w:gridCol w:w="1256"/>
        <w:gridCol w:w="1488"/>
      </w:tblGrid>
      <w:tr w:rsidR="00FB4E4C" w:rsidRPr="008B151E" w14:paraId="68E8A528" w14:textId="77777777" w:rsidTr="00A03F05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14:paraId="5AC1148C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8B151E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336" w:type="dxa"/>
            <w:vMerge w:val="restart"/>
            <w:vAlign w:val="center"/>
          </w:tcPr>
          <w:p w14:paraId="3C3E2A02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8B151E">
              <w:rPr>
                <w:rFonts w:ascii="Cambria" w:hAnsi="Cambria" w:cs="Times New Roman"/>
                <w:b/>
              </w:rPr>
              <w:t>Treści praktyki</w:t>
            </w:r>
          </w:p>
        </w:tc>
        <w:tc>
          <w:tcPr>
            <w:tcW w:w="2744" w:type="dxa"/>
            <w:gridSpan w:val="2"/>
            <w:vAlign w:val="center"/>
          </w:tcPr>
          <w:p w14:paraId="37DE5ED3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8B151E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FB4E4C" w:rsidRPr="008B151E" w14:paraId="344F5A33" w14:textId="77777777" w:rsidTr="00A03F05">
        <w:trPr>
          <w:trHeight w:val="196"/>
          <w:jc w:val="center"/>
        </w:trPr>
        <w:tc>
          <w:tcPr>
            <w:tcW w:w="860" w:type="dxa"/>
            <w:vMerge/>
          </w:tcPr>
          <w:p w14:paraId="4014EDF0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336" w:type="dxa"/>
            <w:vMerge/>
          </w:tcPr>
          <w:p w14:paraId="7DF8D412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DECA61B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8B151E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0AAD457C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8B151E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FB4E4C" w:rsidRPr="008B151E" w14:paraId="7B3C9837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63441A30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36" w:type="dxa"/>
            <w:vAlign w:val="center"/>
          </w:tcPr>
          <w:p w14:paraId="46AD7E1A" w14:textId="77777777" w:rsidR="00FB4E4C" w:rsidRPr="008B151E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Poznanie struktury organizacyjnej i zasad funkcjonowania szpitala, zapoznanie się z elementami jawnej dokumentacji regulującej działalność w tym  z systemem kontroli jakości i zarządzania jakością oraz z  metodami zapobiegania zakażeniom szpitalnym. </w:t>
            </w:r>
          </w:p>
        </w:tc>
        <w:tc>
          <w:tcPr>
            <w:tcW w:w="1256" w:type="dxa"/>
            <w:vAlign w:val="center"/>
          </w:tcPr>
          <w:p w14:paraId="08CB7D0C" w14:textId="3B3FD560" w:rsidR="00FB4E4C" w:rsidRPr="008B151E" w:rsidRDefault="006A288A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0188E16C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8B151E" w14:paraId="717554E4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5EA867B9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36" w:type="dxa"/>
            <w:vAlign w:val="center"/>
          </w:tcPr>
          <w:p w14:paraId="7D9FFF3E" w14:textId="77777777" w:rsidR="00FB4E4C" w:rsidRPr="008B151E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Udział przy wydawaniu posiłków, pomoc w wykonywaniu opieki nad chorym-karmienie pacjentów, uczestniczenie w wizytach przy łóżku pacjenta oraz innych formach aktywności personelu leczącego i pielęgniarskiego, zapoznanie się z metodami oceny stanu odżywienia i stanu zdrowia pacjentów hospitalizowanych w wybranym oddziale szpitalnym/w szpitalu.</w:t>
            </w:r>
          </w:p>
        </w:tc>
        <w:tc>
          <w:tcPr>
            <w:tcW w:w="1256" w:type="dxa"/>
            <w:vAlign w:val="center"/>
          </w:tcPr>
          <w:p w14:paraId="7E0FE1F5" w14:textId="21361AD5" w:rsidR="00FB4E4C" w:rsidRPr="008B151E" w:rsidRDefault="006A288A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50</w:t>
            </w:r>
          </w:p>
        </w:tc>
        <w:tc>
          <w:tcPr>
            <w:tcW w:w="1488" w:type="dxa"/>
            <w:vAlign w:val="center"/>
          </w:tcPr>
          <w:p w14:paraId="425C7EB2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8B151E" w14:paraId="7F266A5B" w14:textId="77777777" w:rsidTr="00A03F05">
        <w:trPr>
          <w:trHeight w:val="225"/>
          <w:jc w:val="center"/>
        </w:trPr>
        <w:tc>
          <w:tcPr>
            <w:tcW w:w="860" w:type="dxa"/>
            <w:vAlign w:val="center"/>
          </w:tcPr>
          <w:p w14:paraId="3D46B40D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36" w:type="dxa"/>
            <w:vAlign w:val="center"/>
          </w:tcPr>
          <w:p w14:paraId="5C762F10" w14:textId="77777777" w:rsidR="00FB4E4C" w:rsidRPr="008B151E" w:rsidRDefault="00FB4E4C" w:rsidP="00A03F05">
            <w:pPr>
              <w:spacing w:before="20" w:after="2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Zapoznanie się z rodzajem diet szpitalnych (jednostek chorobowych), udział w opracowywaniu diet dla pacjentów hospitalizowanych w oddziałach szpitalnych oraz dla chorych po hospitalizacji (diety indywidualne). Udział w planowaniu jadłospisów, opracowaniu list i częstotliwości zakupu produktów spożywczych niezbędnych do realizacji jadłospisów</w:t>
            </w:r>
          </w:p>
        </w:tc>
        <w:tc>
          <w:tcPr>
            <w:tcW w:w="1256" w:type="dxa"/>
            <w:vAlign w:val="center"/>
          </w:tcPr>
          <w:p w14:paraId="3CF85892" w14:textId="4AE7BB58" w:rsidR="00FB4E4C" w:rsidRPr="008B151E" w:rsidRDefault="006A288A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50</w:t>
            </w:r>
          </w:p>
        </w:tc>
        <w:tc>
          <w:tcPr>
            <w:tcW w:w="1488" w:type="dxa"/>
            <w:vAlign w:val="center"/>
          </w:tcPr>
          <w:p w14:paraId="1E6AB820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B4E4C" w:rsidRPr="008B151E" w14:paraId="29B99520" w14:textId="77777777" w:rsidTr="00A03F05">
        <w:trPr>
          <w:jc w:val="center"/>
        </w:trPr>
        <w:tc>
          <w:tcPr>
            <w:tcW w:w="860" w:type="dxa"/>
          </w:tcPr>
          <w:p w14:paraId="7FCB10E0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36" w:type="dxa"/>
          </w:tcPr>
          <w:p w14:paraId="2C537044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>Razem liczba godzin praktyk</w:t>
            </w:r>
          </w:p>
        </w:tc>
        <w:tc>
          <w:tcPr>
            <w:tcW w:w="1256" w:type="dxa"/>
            <w:vAlign w:val="center"/>
          </w:tcPr>
          <w:p w14:paraId="1806A32B" w14:textId="12F5FCFE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6A288A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51AE6084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4F9AB90D" w14:textId="77777777" w:rsidR="00FB4E4C" w:rsidRPr="008B151E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B4E4C" w:rsidRPr="008B151E" w14:paraId="73795F8A" w14:textId="77777777" w:rsidTr="00A03F05">
        <w:trPr>
          <w:jc w:val="center"/>
        </w:trPr>
        <w:tc>
          <w:tcPr>
            <w:tcW w:w="1666" w:type="dxa"/>
          </w:tcPr>
          <w:p w14:paraId="7DBA0C0C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656D30E0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28F8FFC8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Ś</w:t>
            </w:r>
            <w:r w:rsidRPr="008B151E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FB4E4C" w:rsidRPr="008B151E" w14:paraId="74533F27" w14:textId="77777777" w:rsidTr="00A03F05">
        <w:trPr>
          <w:jc w:val="center"/>
        </w:trPr>
        <w:tc>
          <w:tcPr>
            <w:tcW w:w="1666" w:type="dxa"/>
          </w:tcPr>
          <w:p w14:paraId="125320B4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831FA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963" w:type="dxa"/>
          </w:tcPr>
          <w:p w14:paraId="1A1A5EB4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>Metoda praktyczna M5</w:t>
            </w:r>
          </w:p>
        </w:tc>
        <w:tc>
          <w:tcPr>
            <w:tcW w:w="3260" w:type="dxa"/>
          </w:tcPr>
          <w:p w14:paraId="00AFD38B" w14:textId="77777777" w:rsidR="00FB4E4C" w:rsidRPr="008B151E" w:rsidRDefault="00FB4E4C" w:rsidP="00A03F05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Właściwe dla dane jednostki realizującej praktyki</w:t>
            </w:r>
          </w:p>
        </w:tc>
      </w:tr>
    </w:tbl>
    <w:p w14:paraId="38AABC32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0902A74E" w14:textId="77777777" w:rsidR="00FB4E4C" w:rsidRPr="008B151E" w:rsidRDefault="00FB4E4C" w:rsidP="00FB4E4C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8B151E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FB4E4C" w:rsidRPr="008B151E" w14:paraId="508005D0" w14:textId="77777777" w:rsidTr="00A03F05">
        <w:tc>
          <w:tcPr>
            <w:tcW w:w="1459" w:type="dxa"/>
            <w:vAlign w:val="center"/>
          </w:tcPr>
          <w:p w14:paraId="45D90658" w14:textId="77777777" w:rsidR="00FB4E4C" w:rsidRPr="008B151E" w:rsidRDefault="00FB4E4C" w:rsidP="00A03F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31D541D9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D4C008A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8B151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8B151E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7BD9EC0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8B151E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8B151E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FB4E4C" w:rsidRPr="008B151E" w14:paraId="155B2629" w14:textId="77777777" w:rsidTr="00A03F05">
        <w:tc>
          <w:tcPr>
            <w:tcW w:w="1459" w:type="dxa"/>
          </w:tcPr>
          <w:p w14:paraId="5A6BE323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1FA">
              <w:rPr>
                <w:rFonts w:ascii="Cambria" w:hAnsi="Cambria" w:cs="Times New Roman"/>
                <w:bCs/>
                <w:sz w:val="20"/>
                <w:szCs w:val="20"/>
              </w:rPr>
              <w:t>Praktyki zawodowe</w:t>
            </w:r>
          </w:p>
        </w:tc>
        <w:tc>
          <w:tcPr>
            <w:tcW w:w="4319" w:type="dxa"/>
            <w:vAlign w:val="center"/>
          </w:tcPr>
          <w:p w14:paraId="77F5A91A" w14:textId="77777777" w:rsidR="00FB4E4C" w:rsidRPr="008B151E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F6- obserwacja praktykanta, arkusz przebiegu praktyki</w:t>
            </w:r>
            <w:r w:rsidRPr="008B151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6654029" w14:textId="77777777" w:rsidR="00FB4E4C" w:rsidRPr="008B151E" w:rsidRDefault="00FB4E4C" w:rsidP="00A03F0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P6- dokumentacja praktyki</w:t>
            </w:r>
          </w:p>
        </w:tc>
      </w:tr>
    </w:tbl>
    <w:p w14:paraId="64D3AE63" w14:textId="77777777" w:rsidR="00FB4E4C" w:rsidRPr="008B151E" w:rsidRDefault="00FB4E4C" w:rsidP="00FB4E4C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 w:rsidRPr="008B151E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4216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275"/>
        <w:gridCol w:w="1276"/>
      </w:tblGrid>
      <w:tr w:rsidR="00FB4E4C" w:rsidRPr="008B151E" w14:paraId="1D7C3927" w14:textId="77777777" w:rsidTr="00A03F05">
        <w:trPr>
          <w:trHeight w:val="150"/>
        </w:trPr>
        <w:tc>
          <w:tcPr>
            <w:tcW w:w="166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5EE59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B151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2592C3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8B151E">
              <w:rPr>
                <w:rFonts w:ascii="Cambria" w:hAnsi="Cambria" w:cs="Times New Roman"/>
                <w:bCs/>
                <w:sz w:val="16"/>
                <w:szCs w:val="10"/>
              </w:rPr>
              <w:t>Praktyka</w:t>
            </w:r>
          </w:p>
        </w:tc>
      </w:tr>
      <w:tr w:rsidR="00FB4E4C" w:rsidRPr="008B151E" w14:paraId="35B16AF9" w14:textId="77777777" w:rsidTr="00A03F05">
        <w:trPr>
          <w:trHeight w:val="325"/>
        </w:trPr>
        <w:tc>
          <w:tcPr>
            <w:tcW w:w="1665" w:type="dxa"/>
            <w:vMerge/>
            <w:vAlign w:val="center"/>
          </w:tcPr>
          <w:p w14:paraId="41A95FBD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AB5F2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8B151E">
              <w:rPr>
                <w:rFonts w:ascii="Cambria" w:hAnsi="Cambria" w:cs="Times New Roman"/>
                <w:sz w:val="16"/>
                <w:szCs w:val="16"/>
              </w:rPr>
              <w:t>F6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2C80E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8B151E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FB4E4C" w:rsidRPr="008B151E" w14:paraId="65B198E6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19A89" w14:textId="77777777" w:rsidR="00FB4E4C" w:rsidRPr="008B151E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26FEF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CE889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8B151E" w14:paraId="7D01EFC5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3942E" w14:textId="77777777" w:rsidR="00FB4E4C" w:rsidRPr="008B151E" w:rsidRDefault="00FB4E4C" w:rsidP="00A03F05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8A6BD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18E6E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8B151E" w14:paraId="5A784C82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8424A" w14:textId="77777777" w:rsidR="00FB4E4C" w:rsidRPr="008B151E" w:rsidRDefault="00FB4E4C" w:rsidP="00A03F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3F61D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57938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8B151E" w14:paraId="0216ABFF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BF81C" w14:textId="77777777" w:rsidR="00FB4E4C" w:rsidRPr="008B151E" w:rsidRDefault="00FB4E4C" w:rsidP="00A03F05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A1EB1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841F2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B4E4C" w:rsidRPr="008B151E" w14:paraId="345329DF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10943" w14:textId="77777777" w:rsidR="00FB4E4C" w:rsidRPr="008B151E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D2EF4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F086E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8B151E" w14:paraId="3F222343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A23E9" w14:textId="77777777" w:rsidR="00FB4E4C" w:rsidRPr="008B151E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09422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FCB2C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B4E4C" w:rsidRPr="008B151E" w14:paraId="090ACA2D" w14:textId="77777777" w:rsidTr="00A03F05"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F97BC" w14:textId="77777777" w:rsidR="00FB4E4C" w:rsidRPr="008B151E" w:rsidRDefault="00FB4E4C" w:rsidP="00A03F05">
            <w:pPr>
              <w:spacing w:before="20" w:after="2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K_04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CCB55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15306" w14:textId="77777777" w:rsidR="00FB4E4C" w:rsidRPr="008B151E" w:rsidRDefault="00FB4E4C" w:rsidP="00A03F05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B151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7DFACE46" w14:textId="77777777" w:rsidR="00FB4E4C" w:rsidRPr="008B151E" w:rsidRDefault="00FB4E4C" w:rsidP="00FB4E4C">
      <w:pPr>
        <w:pStyle w:val="Nagwek1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 w:rsidRPr="008B151E">
        <w:rPr>
          <w:rFonts w:ascii="Cambria" w:hAnsi="Cambria"/>
          <w:sz w:val="22"/>
          <w:szCs w:val="22"/>
        </w:rPr>
        <w:t xml:space="preserve">9. Opis sposobu ustalania oceny końcowej </w:t>
      </w:r>
      <w:r w:rsidRPr="008B151E">
        <w:rPr>
          <w:rFonts w:ascii="Cambria" w:hAnsi="Cambria"/>
          <w:b w:val="0"/>
          <w:bCs w:val="0"/>
          <w:sz w:val="22"/>
          <w:szCs w:val="22"/>
        </w:rPr>
        <w:t xml:space="preserve"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 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B4E4C" w:rsidRPr="008B151E" w14:paraId="6505BAEC" w14:textId="77777777" w:rsidTr="00A03F05">
        <w:trPr>
          <w:trHeight w:val="93"/>
          <w:jc w:val="center"/>
        </w:trPr>
        <w:tc>
          <w:tcPr>
            <w:tcW w:w="9907" w:type="dxa"/>
          </w:tcPr>
          <w:p w14:paraId="19C860E6" w14:textId="77777777" w:rsidR="00FB4E4C" w:rsidRPr="008B151E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  <w:p w14:paraId="373A08A2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Podsumowujące metody weryfikacji osiągnięcia zamierzonych efektów kształcenia </w:t>
            </w:r>
          </w:p>
          <w:p w14:paraId="486A07B7" w14:textId="77777777" w:rsidR="00FB4E4C" w:rsidRPr="008B151E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  <w:r w:rsidRPr="008B151E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Efekty  </w:t>
            </w:r>
            <w:r w:rsidRPr="008B151E">
              <w:rPr>
                <w:rFonts w:ascii="Cambria" w:hAnsi="Cambria"/>
                <w:b/>
                <w:bCs/>
              </w:rPr>
              <w:t xml:space="preserve">K_U2, </w:t>
            </w:r>
            <w:r w:rsidRPr="008B151E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8B151E">
              <w:rPr>
                <w:rFonts w:ascii="Cambria" w:eastAsia="Times New Roman" w:hAnsi="Cambria"/>
                <w:b/>
                <w:bCs/>
                <w:color w:val="000000" w:themeColor="text1"/>
                <w:lang w:eastAsia="pl-PL"/>
              </w:rPr>
              <w:t xml:space="preserve">K_U04, K_U05, K_U08, </w:t>
            </w:r>
            <w:r w:rsidRPr="008B151E">
              <w:rPr>
                <w:rFonts w:ascii="Cambria" w:hAnsi="Cambria"/>
                <w:b/>
                <w:bCs/>
              </w:rPr>
              <w:t>K_U10,</w:t>
            </w:r>
            <w:r w:rsidRPr="008B151E">
              <w:rPr>
                <w:rFonts w:ascii="Cambria" w:eastAsia="Times New Roman" w:hAnsi="Cambria"/>
                <w:color w:val="000000" w:themeColor="text1"/>
                <w:lang w:eastAsia="pl-PL"/>
              </w:rPr>
              <w:t xml:space="preserve"> </w:t>
            </w:r>
            <w:r w:rsidRPr="008B151E">
              <w:rPr>
                <w:rFonts w:ascii="Cambria" w:hAnsi="Cambria"/>
                <w:b/>
                <w:bCs/>
              </w:rPr>
              <w:t>K_U14, K_U17, K_U18, K_U25, K_U26, K_U27,  K_U29, K_K30</w:t>
            </w:r>
          </w:p>
          <w:p w14:paraId="26B6E1A8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(umiejętności) oceniane są metodą:</w:t>
            </w:r>
          </w:p>
          <w:p w14:paraId="50FBAC44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Realizacji zleconego zadania</w:t>
            </w:r>
          </w:p>
          <w:p w14:paraId="620C9C6B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Kryterium uzyskania oceny pozytywne: prawidłowy przebieg praktyki, dokumentacja praktyki</w:t>
            </w:r>
          </w:p>
          <w:p w14:paraId="18D9AE68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Efekty </w:t>
            </w:r>
            <w:r w:rsidRPr="008B151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K_K01</w:t>
            </w:r>
            <w:r w:rsidRPr="008B151E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8B151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K_K02,</w:t>
            </w:r>
            <w:r w:rsidRPr="008B151E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B151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K_K03, K_K04, K_K06</w:t>
            </w:r>
            <w:r w:rsidRPr="008B151E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 xml:space="preserve"> (kompetencje) oceniane są metodą:</w:t>
            </w:r>
          </w:p>
          <w:p w14:paraId="72049715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8B151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•           Przedłużonej obserwacji przez opiekuna/nauczyciela prowadzącego</w:t>
            </w:r>
          </w:p>
          <w:p w14:paraId="3524EF86" w14:textId="77777777" w:rsidR="00FB4E4C" w:rsidRPr="008B151E" w:rsidRDefault="00FB4E4C" w:rsidP="00A03F05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27E0E85F" w14:textId="77777777" w:rsidR="00FB4E4C" w:rsidRPr="008B151E" w:rsidRDefault="00FB4E4C" w:rsidP="00FB4E4C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8B151E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B4E4C" w:rsidRPr="008B151E" w14:paraId="68DD595A" w14:textId="77777777" w:rsidTr="00A03F05">
        <w:trPr>
          <w:trHeight w:val="540"/>
          <w:jc w:val="center"/>
        </w:trPr>
        <w:tc>
          <w:tcPr>
            <w:tcW w:w="9923" w:type="dxa"/>
          </w:tcPr>
          <w:p w14:paraId="7A3F48EB" w14:textId="77777777" w:rsidR="00FB4E4C" w:rsidRPr="008B151E" w:rsidRDefault="00FB4E4C" w:rsidP="00A03F05">
            <w:pPr>
              <w:spacing w:before="120" w:after="120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</w:rPr>
              <w:t>Zaliczenie z oceną</w:t>
            </w:r>
          </w:p>
        </w:tc>
      </w:tr>
    </w:tbl>
    <w:p w14:paraId="0EB9C6D0" w14:textId="77777777" w:rsidR="00FB4E4C" w:rsidRPr="008B151E" w:rsidRDefault="00FB4E4C" w:rsidP="00FB4E4C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8B151E">
        <w:rPr>
          <w:rFonts w:ascii="Cambria" w:hAnsi="Cambria"/>
          <w:sz w:val="22"/>
          <w:szCs w:val="22"/>
        </w:rPr>
        <w:t xml:space="preserve">11. Obciążenie pracą studenta </w:t>
      </w:r>
      <w:r w:rsidRPr="008B151E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B4E4C" w:rsidRPr="008B151E" w14:paraId="2C3DA716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CC95F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5F0A4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B4E4C" w:rsidRPr="008B151E" w14:paraId="4AE466A7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FB2DC" w14:textId="77777777" w:rsidR="00FB4E4C" w:rsidRPr="008B151E" w:rsidRDefault="00FB4E4C" w:rsidP="00A03F05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BD80C8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0250D9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B4E4C" w:rsidRPr="008B151E" w14:paraId="1FCA2B9F" w14:textId="77777777" w:rsidTr="00A03F0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2FBFF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B151E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FB4E4C" w:rsidRPr="008B151E" w14:paraId="33BD4684" w14:textId="77777777" w:rsidTr="00A03F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F83F44" w14:textId="77777777" w:rsidR="00FB4E4C" w:rsidRPr="008B151E" w:rsidRDefault="00FB4E4C" w:rsidP="00A03F05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FD8A3" w14:textId="7AEBC498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B151E">
              <w:rPr>
                <w:rFonts w:ascii="Cambria" w:hAnsi="Cambria" w:cs="Times New Roman"/>
                <w:b/>
                <w:iCs/>
              </w:rPr>
              <w:t>1</w:t>
            </w:r>
            <w:r w:rsidR="00973C24">
              <w:rPr>
                <w:rFonts w:ascii="Cambria" w:hAnsi="Cambria" w:cs="Times New Roman"/>
                <w:b/>
                <w:iCs/>
              </w:rPr>
              <w:t>2</w:t>
            </w:r>
            <w:r w:rsidRPr="008B151E">
              <w:rPr>
                <w:rFonts w:ascii="Cambria" w:hAnsi="Cambria" w:cs="Times New Roman"/>
                <w:b/>
                <w:i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341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-</w:t>
            </w:r>
          </w:p>
        </w:tc>
      </w:tr>
      <w:tr w:rsidR="00FB4E4C" w:rsidRPr="008B151E" w14:paraId="640D723A" w14:textId="77777777" w:rsidTr="00A03F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70EBD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B151E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FB4E4C" w:rsidRPr="008B151E" w14:paraId="3326BEFE" w14:textId="77777777" w:rsidTr="00A03F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07CA" w14:textId="77777777" w:rsidR="00FB4E4C" w:rsidRPr="008B151E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BFBA" w14:textId="15CD8308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973C24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196A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  <w:tr w:rsidR="00FB4E4C" w:rsidRPr="008B151E" w14:paraId="58F1E9F4" w14:textId="77777777" w:rsidTr="00A03F0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D4B0" w14:textId="77777777" w:rsidR="00FB4E4C" w:rsidRPr="008B151E" w:rsidRDefault="00FB4E4C" w:rsidP="00A03F0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8B151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8B151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1498B" w14:textId="1769E73B" w:rsidR="00FB4E4C" w:rsidRPr="008B151E" w:rsidRDefault="00973C24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18A9" w14:textId="77777777" w:rsidR="00FB4E4C" w:rsidRPr="008B151E" w:rsidRDefault="00FB4E4C" w:rsidP="00A03F05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-</w:t>
            </w:r>
          </w:p>
        </w:tc>
      </w:tr>
    </w:tbl>
    <w:p w14:paraId="53A91852" w14:textId="77777777" w:rsidR="00FB4E4C" w:rsidRPr="008B151E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8B151E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4E4C" w:rsidRPr="008B151E" w14:paraId="7E610D7B" w14:textId="77777777" w:rsidTr="00A03F05">
        <w:trPr>
          <w:jc w:val="center"/>
        </w:trPr>
        <w:tc>
          <w:tcPr>
            <w:tcW w:w="9889" w:type="dxa"/>
          </w:tcPr>
          <w:p w14:paraId="1916E419" w14:textId="77777777" w:rsidR="00FB4E4C" w:rsidRPr="008B151E" w:rsidRDefault="00FB4E4C" w:rsidP="00A03F05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39528C" w14:textId="77777777" w:rsidR="00FB4E4C" w:rsidRPr="008B151E" w:rsidRDefault="00FB4E4C" w:rsidP="00FB4E4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Ciborowski A. ,  Ciborowska H., Dietetyka żywienie zdrowego i chorego człowieka, ,  PZWL, wyd. 5 Warszawa 2021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82098EF" w14:textId="77777777" w:rsidR="00FB4E4C" w:rsidRPr="008B151E" w:rsidRDefault="00FB4E4C" w:rsidP="00FB4E4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Kunachowicz H., Nadolna I., Przygoda B., Iwanow K., Tabele składu i wartości odżywczej, Wydawnictwo Lekarskie PZWL, Warszawa 2005. </w:t>
            </w:r>
          </w:p>
          <w:p w14:paraId="3597B4A9" w14:textId="77777777" w:rsidR="00FB4E4C" w:rsidRDefault="00FB4E4C" w:rsidP="00FB4E4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 xml:space="preserve">Ziemlański Ś., Normy żywienia człowieka. Fizjologiczne podstawy, Wydawnictwo Lekarskie PZWL, Warszawa 2001. </w:t>
            </w:r>
          </w:p>
          <w:p w14:paraId="17FA74D7" w14:textId="77777777" w:rsidR="00FB4E4C" w:rsidRPr="008B151E" w:rsidRDefault="00FB4E4C" w:rsidP="00FB4E4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Mitek M., Słowiński M. (red) Wybrane zagadnienia z technologii żywności, Wyd.  SGGW, Warszawa 2006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B4E4C" w:rsidRPr="008B151E" w14:paraId="19BAEBA7" w14:textId="77777777" w:rsidTr="00A03F05">
        <w:trPr>
          <w:jc w:val="center"/>
        </w:trPr>
        <w:tc>
          <w:tcPr>
            <w:tcW w:w="9889" w:type="dxa"/>
          </w:tcPr>
          <w:p w14:paraId="6C4F1C6B" w14:textId="77777777" w:rsidR="00FB4E4C" w:rsidRPr="008B151E" w:rsidRDefault="00FB4E4C" w:rsidP="00A03F05">
            <w:pPr>
              <w:pStyle w:val="Akapitzlist"/>
              <w:spacing w:after="0" w:line="240" w:lineRule="auto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023513" w14:textId="77777777" w:rsidR="00FB4E4C" w:rsidRPr="008B151E" w:rsidRDefault="00FB4E4C" w:rsidP="00FB4E4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B151E">
              <w:rPr>
                <w:rFonts w:ascii="Cambria" w:hAnsi="Cambria"/>
                <w:sz w:val="20"/>
                <w:szCs w:val="20"/>
              </w:rPr>
              <w:t>Gertig H., Duda G., Żywność a zdrowie i prawo, Wydawnictwo Lekarskie PZWL, Warszawa 2004.</w:t>
            </w:r>
          </w:p>
        </w:tc>
      </w:tr>
    </w:tbl>
    <w:p w14:paraId="32EF1FAA" w14:textId="77777777" w:rsidR="00FB4E4C" w:rsidRPr="008B151E" w:rsidRDefault="00FB4E4C" w:rsidP="00FB4E4C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8B151E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B4E4C" w:rsidRPr="008B151E" w14:paraId="34EBE2F7" w14:textId="77777777" w:rsidTr="00A03F05">
        <w:trPr>
          <w:jc w:val="center"/>
        </w:trPr>
        <w:tc>
          <w:tcPr>
            <w:tcW w:w="3846" w:type="dxa"/>
          </w:tcPr>
          <w:p w14:paraId="1A9E86DD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EA89869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dr Joanna Kuriańska-Wołoszyn</w:t>
            </w:r>
          </w:p>
        </w:tc>
      </w:tr>
      <w:tr w:rsidR="00FB4E4C" w:rsidRPr="008B151E" w14:paraId="49E0DA4C" w14:textId="77777777" w:rsidTr="00A03F05">
        <w:trPr>
          <w:jc w:val="center"/>
        </w:trPr>
        <w:tc>
          <w:tcPr>
            <w:tcW w:w="3846" w:type="dxa"/>
          </w:tcPr>
          <w:p w14:paraId="586EEA02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214251F" w14:textId="77777777" w:rsidR="00FB4E4C" w:rsidRPr="00A93E45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31.01.2024</w:t>
            </w:r>
          </w:p>
        </w:tc>
      </w:tr>
      <w:tr w:rsidR="00FB4E4C" w:rsidRPr="008B151E" w14:paraId="60D5111A" w14:textId="77777777" w:rsidTr="00A03F05">
        <w:trPr>
          <w:jc w:val="center"/>
        </w:trPr>
        <w:tc>
          <w:tcPr>
            <w:tcW w:w="3846" w:type="dxa"/>
          </w:tcPr>
          <w:p w14:paraId="52236CC0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40FE51B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majswoloszyn@onet.eu</w:t>
            </w:r>
          </w:p>
        </w:tc>
      </w:tr>
      <w:tr w:rsidR="00FB4E4C" w:rsidRPr="008B151E" w14:paraId="32CB2DD7" w14:textId="77777777" w:rsidTr="00A03F0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8FDF98B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B151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25B474C" w14:textId="77777777" w:rsidR="00FB4E4C" w:rsidRPr="008B151E" w:rsidRDefault="00FB4E4C" w:rsidP="00A03F05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AA5511" w14:textId="77777777" w:rsidR="00FB4E4C" w:rsidRPr="008B151E" w:rsidRDefault="00FB4E4C" w:rsidP="00FB4E4C">
      <w:pPr>
        <w:spacing w:before="60" w:after="60"/>
        <w:rPr>
          <w:rFonts w:ascii="Cambria" w:hAnsi="Cambria" w:cs="Times New Roman"/>
        </w:rPr>
      </w:pPr>
    </w:p>
    <w:p w14:paraId="1C8E3D5A" w14:textId="77777777" w:rsidR="009C0F92" w:rsidRPr="00A93E45" w:rsidRDefault="009C0F92" w:rsidP="002030AE">
      <w:pPr>
        <w:spacing w:before="60" w:after="60"/>
        <w:rPr>
          <w:rFonts w:ascii="Cambria" w:hAnsi="Cambria" w:cs="Times New Roman"/>
        </w:rPr>
      </w:pPr>
    </w:p>
    <w:sectPr w:rsidR="009C0F92" w:rsidRPr="00A93E45" w:rsidSect="00FE005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C08" w14:textId="77777777" w:rsidR="009465E6" w:rsidRDefault="009465E6">
      <w:r>
        <w:separator/>
      </w:r>
    </w:p>
  </w:endnote>
  <w:endnote w:type="continuationSeparator" w:id="0">
    <w:p w14:paraId="757987C3" w14:textId="77777777" w:rsidR="009465E6" w:rsidRDefault="009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5912" w14:textId="77777777" w:rsidR="000E55CD" w:rsidRDefault="00C54D30" w:rsidP="006C4168">
    <w:pPr>
      <w:pStyle w:val="Stopka"/>
      <w:jc w:val="center"/>
    </w:pPr>
    <w:r>
      <w:fldChar w:fldCharType="begin"/>
    </w:r>
    <w:r w:rsidR="00AC35EB">
      <w:instrText xml:space="preserve"> PAGE   \* MERGEFORMAT </w:instrText>
    </w:r>
    <w:r>
      <w:fldChar w:fldCharType="separate"/>
    </w:r>
    <w:r w:rsidR="00FB4E4C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F5B0" w14:textId="77777777" w:rsidR="009465E6" w:rsidRDefault="009465E6">
      <w:r>
        <w:separator/>
      </w:r>
    </w:p>
  </w:footnote>
  <w:footnote w:type="continuationSeparator" w:id="0">
    <w:p w14:paraId="1228B71E" w14:textId="77777777" w:rsidR="009465E6" w:rsidRDefault="0094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FABF" w14:textId="77777777" w:rsidR="00A93E45" w:rsidRPr="00C16883" w:rsidRDefault="00A93E45" w:rsidP="00A93E4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C16883">
      <w:rPr>
        <w:rFonts w:ascii="Cambria" w:hAnsi="Cambria"/>
        <w:sz w:val="20"/>
        <w:szCs w:val="20"/>
      </w:rPr>
      <w:t xml:space="preserve">Załącznik </w:t>
    </w:r>
    <w:r w:rsidR="00FB4E4C">
      <w:rPr>
        <w:rFonts w:ascii="Cambria" w:hAnsi="Cambria"/>
        <w:sz w:val="20"/>
        <w:szCs w:val="20"/>
      </w:rPr>
      <w:t>nr 3</w:t>
    </w:r>
  </w:p>
  <w:p w14:paraId="29BF5C16" w14:textId="77777777" w:rsidR="00A93E45" w:rsidRPr="00C16883" w:rsidRDefault="00A93E45" w:rsidP="00A93E4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005909">
      <w:rPr>
        <w:rFonts w:ascii="Cambria" w:hAnsi="Cambria"/>
        <w:sz w:val="20"/>
        <w:szCs w:val="20"/>
      </w:rPr>
      <w:t xml:space="preserve">do Uchwały Nr </w:t>
    </w:r>
    <w:r>
      <w:rPr>
        <w:rFonts w:ascii="Cambria" w:hAnsi="Cambria"/>
        <w:sz w:val="20"/>
        <w:szCs w:val="20"/>
      </w:rPr>
      <w:t>1</w:t>
    </w:r>
    <w:r w:rsidR="00FB4E4C">
      <w:rPr>
        <w:rFonts w:ascii="Cambria" w:hAnsi="Cambria"/>
        <w:sz w:val="20"/>
        <w:szCs w:val="20"/>
      </w:rPr>
      <w:t>3</w:t>
    </w:r>
    <w:r w:rsidRPr="00005909">
      <w:rPr>
        <w:rFonts w:ascii="Cambria" w:hAnsi="Cambria"/>
        <w:sz w:val="20"/>
        <w:szCs w:val="20"/>
      </w:rPr>
      <w:t>/000/202</w:t>
    </w:r>
    <w:r w:rsidR="00FB4E4C">
      <w:rPr>
        <w:rFonts w:ascii="Cambria" w:hAnsi="Cambria"/>
        <w:sz w:val="20"/>
        <w:szCs w:val="20"/>
      </w:rPr>
      <w:t>4</w:t>
    </w:r>
    <w:r w:rsidRPr="00005909">
      <w:rPr>
        <w:rFonts w:ascii="Cambria" w:hAnsi="Cambria"/>
        <w:sz w:val="20"/>
        <w:szCs w:val="20"/>
      </w:rPr>
      <w:t xml:space="preserve"> Senatu AJP</w:t>
    </w:r>
  </w:p>
  <w:p w14:paraId="2D3C84A5" w14:textId="77777777" w:rsidR="009A55D7" w:rsidRDefault="00FB4E4C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19</w:t>
    </w:r>
    <w:r w:rsidR="00A93E45">
      <w:rPr>
        <w:rFonts w:ascii="Cambria" w:hAnsi="Cambria"/>
        <w:sz w:val="20"/>
        <w:szCs w:val="20"/>
      </w:rPr>
      <w:t xml:space="preserve"> marca</w:t>
    </w:r>
    <w:r w:rsidR="00A93E45" w:rsidRPr="00C16883">
      <w:rPr>
        <w:rFonts w:ascii="Cambria" w:hAnsi="Cambria"/>
        <w:sz w:val="20"/>
        <w:szCs w:val="20"/>
      </w:rPr>
      <w:t xml:space="preserve"> 202</w:t>
    </w:r>
    <w:r>
      <w:rPr>
        <w:rFonts w:ascii="Cambria" w:hAnsi="Cambria"/>
        <w:sz w:val="20"/>
        <w:szCs w:val="20"/>
      </w:rPr>
      <w:t>4</w:t>
    </w:r>
    <w:r w:rsidR="00A93E45">
      <w:rPr>
        <w:rFonts w:ascii="Cambria" w:hAnsi="Cambria"/>
        <w:sz w:val="20"/>
        <w:szCs w:val="20"/>
      </w:rPr>
      <w:t xml:space="preserve"> r.</w:t>
    </w:r>
  </w:p>
  <w:p w14:paraId="05B980D1" w14:textId="77777777" w:rsidR="00A93E45" w:rsidRPr="001927D0" w:rsidRDefault="00A93E45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F495C"/>
    <w:multiLevelType w:val="hybridMultilevel"/>
    <w:tmpl w:val="669C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09B5"/>
    <w:multiLevelType w:val="hybridMultilevel"/>
    <w:tmpl w:val="485A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1740"/>
    <w:multiLevelType w:val="hybridMultilevel"/>
    <w:tmpl w:val="4100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6469"/>
    <w:multiLevelType w:val="hybridMultilevel"/>
    <w:tmpl w:val="AF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3A7E"/>
    <w:multiLevelType w:val="hybridMultilevel"/>
    <w:tmpl w:val="7C24185E"/>
    <w:lvl w:ilvl="0" w:tplc="08F63D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01E7"/>
    <w:multiLevelType w:val="hybridMultilevel"/>
    <w:tmpl w:val="E7D81092"/>
    <w:lvl w:ilvl="0" w:tplc="8E62E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7A769A"/>
    <w:multiLevelType w:val="hybridMultilevel"/>
    <w:tmpl w:val="FE187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6B1A"/>
    <w:multiLevelType w:val="hybridMultilevel"/>
    <w:tmpl w:val="1A78D5F2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C5150D2"/>
    <w:multiLevelType w:val="hybridMultilevel"/>
    <w:tmpl w:val="B6463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67A33"/>
    <w:multiLevelType w:val="hybridMultilevel"/>
    <w:tmpl w:val="AAFE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7A8B"/>
    <w:multiLevelType w:val="hybridMultilevel"/>
    <w:tmpl w:val="0B40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7C3"/>
    <w:multiLevelType w:val="hybridMultilevel"/>
    <w:tmpl w:val="FBA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441BC"/>
    <w:multiLevelType w:val="hybridMultilevel"/>
    <w:tmpl w:val="C76AA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D4580"/>
    <w:multiLevelType w:val="hybridMultilevel"/>
    <w:tmpl w:val="A340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40B88"/>
    <w:multiLevelType w:val="hybridMultilevel"/>
    <w:tmpl w:val="12C42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45376"/>
    <w:multiLevelType w:val="hybridMultilevel"/>
    <w:tmpl w:val="4A26261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35327D0"/>
    <w:multiLevelType w:val="hybridMultilevel"/>
    <w:tmpl w:val="332ED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A5FD6"/>
    <w:multiLevelType w:val="hybridMultilevel"/>
    <w:tmpl w:val="E7A89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F5C"/>
    <w:multiLevelType w:val="hybridMultilevel"/>
    <w:tmpl w:val="E68649E4"/>
    <w:lvl w:ilvl="0" w:tplc="22CC314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14FA"/>
    <w:multiLevelType w:val="hybridMultilevel"/>
    <w:tmpl w:val="E6A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55A67"/>
    <w:multiLevelType w:val="hybridMultilevel"/>
    <w:tmpl w:val="CB82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50F5F"/>
    <w:multiLevelType w:val="hybridMultilevel"/>
    <w:tmpl w:val="E7A89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59592">
    <w:abstractNumId w:val="16"/>
  </w:num>
  <w:num w:numId="2" w16cid:durableId="292175354">
    <w:abstractNumId w:val="0"/>
  </w:num>
  <w:num w:numId="3" w16cid:durableId="635379594">
    <w:abstractNumId w:val="0"/>
    <w:lvlOverride w:ilvl="0">
      <w:startOverride w:val="1"/>
    </w:lvlOverride>
  </w:num>
  <w:num w:numId="4" w16cid:durableId="862011470">
    <w:abstractNumId w:val="8"/>
  </w:num>
  <w:num w:numId="5" w16cid:durableId="776292020">
    <w:abstractNumId w:val="8"/>
    <w:lvlOverride w:ilvl="0">
      <w:startOverride w:val="1"/>
    </w:lvlOverride>
  </w:num>
  <w:num w:numId="6" w16cid:durableId="541133906">
    <w:abstractNumId w:val="11"/>
  </w:num>
  <w:num w:numId="7" w16cid:durableId="1109198895">
    <w:abstractNumId w:val="24"/>
  </w:num>
  <w:num w:numId="8" w16cid:durableId="171574952">
    <w:abstractNumId w:val="20"/>
  </w:num>
  <w:num w:numId="9" w16cid:durableId="2068916789">
    <w:abstractNumId w:val="6"/>
  </w:num>
  <w:num w:numId="10" w16cid:durableId="1859347420">
    <w:abstractNumId w:val="2"/>
  </w:num>
  <w:num w:numId="11" w16cid:durableId="1702707274">
    <w:abstractNumId w:val="21"/>
  </w:num>
  <w:num w:numId="12" w16cid:durableId="506604165">
    <w:abstractNumId w:val="19"/>
  </w:num>
  <w:num w:numId="13" w16cid:durableId="596984816">
    <w:abstractNumId w:val="3"/>
  </w:num>
  <w:num w:numId="14" w16cid:durableId="1106923886">
    <w:abstractNumId w:val="13"/>
  </w:num>
  <w:num w:numId="15" w16cid:durableId="766266604">
    <w:abstractNumId w:val="23"/>
  </w:num>
  <w:num w:numId="16" w16cid:durableId="1640106094">
    <w:abstractNumId w:val="17"/>
  </w:num>
  <w:num w:numId="17" w16cid:durableId="1498763128">
    <w:abstractNumId w:val="5"/>
  </w:num>
  <w:num w:numId="18" w16cid:durableId="777992157">
    <w:abstractNumId w:val="12"/>
  </w:num>
  <w:num w:numId="19" w16cid:durableId="449515813">
    <w:abstractNumId w:val="22"/>
  </w:num>
  <w:num w:numId="20" w16cid:durableId="23332354">
    <w:abstractNumId w:val="7"/>
  </w:num>
  <w:num w:numId="21" w16cid:durableId="2133404423">
    <w:abstractNumId w:val="18"/>
  </w:num>
  <w:num w:numId="22" w16cid:durableId="624971473">
    <w:abstractNumId w:val="1"/>
  </w:num>
  <w:num w:numId="23" w16cid:durableId="1697583428">
    <w:abstractNumId w:val="9"/>
  </w:num>
  <w:num w:numId="24" w16cid:durableId="155730638">
    <w:abstractNumId w:val="15"/>
  </w:num>
  <w:num w:numId="25" w16cid:durableId="1838224323">
    <w:abstractNumId w:val="14"/>
  </w:num>
  <w:num w:numId="26" w16cid:durableId="758527670">
    <w:abstractNumId w:val="4"/>
  </w:num>
  <w:num w:numId="27" w16cid:durableId="173763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14E4"/>
    <w:rsid w:val="00031A15"/>
    <w:rsid w:val="00040642"/>
    <w:rsid w:val="000478AF"/>
    <w:rsid w:val="00067E7A"/>
    <w:rsid w:val="000768FA"/>
    <w:rsid w:val="000837E0"/>
    <w:rsid w:val="00097F52"/>
    <w:rsid w:val="000A01FD"/>
    <w:rsid w:val="000A2F54"/>
    <w:rsid w:val="000C5A95"/>
    <w:rsid w:val="000D1FE3"/>
    <w:rsid w:val="000D4437"/>
    <w:rsid w:val="000D4ACA"/>
    <w:rsid w:val="000E0EAB"/>
    <w:rsid w:val="000E1B58"/>
    <w:rsid w:val="000E55CD"/>
    <w:rsid w:val="000F53A6"/>
    <w:rsid w:val="00104230"/>
    <w:rsid w:val="00104553"/>
    <w:rsid w:val="00123A96"/>
    <w:rsid w:val="00124DCA"/>
    <w:rsid w:val="001367C8"/>
    <w:rsid w:val="00141B17"/>
    <w:rsid w:val="00165CAA"/>
    <w:rsid w:val="00167B7C"/>
    <w:rsid w:val="001876C5"/>
    <w:rsid w:val="001927D0"/>
    <w:rsid w:val="001A33CD"/>
    <w:rsid w:val="001A405E"/>
    <w:rsid w:val="001B469C"/>
    <w:rsid w:val="001C21BD"/>
    <w:rsid w:val="001C7332"/>
    <w:rsid w:val="001E7314"/>
    <w:rsid w:val="002030AE"/>
    <w:rsid w:val="00204A90"/>
    <w:rsid w:val="00205E32"/>
    <w:rsid w:val="00206C13"/>
    <w:rsid w:val="0022207B"/>
    <w:rsid w:val="002344B5"/>
    <w:rsid w:val="00245347"/>
    <w:rsid w:val="00252A99"/>
    <w:rsid w:val="00280FFD"/>
    <w:rsid w:val="002B20F7"/>
    <w:rsid w:val="002C1F67"/>
    <w:rsid w:val="002E0B49"/>
    <w:rsid w:val="002E116C"/>
    <w:rsid w:val="002F2721"/>
    <w:rsid w:val="002F30C2"/>
    <w:rsid w:val="002F5E90"/>
    <w:rsid w:val="00310E4B"/>
    <w:rsid w:val="00325B61"/>
    <w:rsid w:val="00344586"/>
    <w:rsid w:val="00350059"/>
    <w:rsid w:val="003546B3"/>
    <w:rsid w:val="00357224"/>
    <w:rsid w:val="003753A3"/>
    <w:rsid w:val="00381AB9"/>
    <w:rsid w:val="00394582"/>
    <w:rsid w:val="00396783"/>
    <w:rsid w:val="003B0DC5"/>
    <w:rsid w:val="003B0F3D"/>
    <w:rsid w:val="003B3B09"/>
    <w:rsid w:val="003C2315"/>
    <w:rsid w:val="003C7BBC"/>
    <w:rsid w:val="003D068B"/>
    <w:rsid w:val="003D2920"/>
    <w:rsid w:val="003D6E43"/>
    <w:rsid w:val="003E2432"/>
    <w:rsid w:val="004001A0"/>
    <w:rsid w:val="004029FD"/>
    <w:rsid w:val="004047A8"/>
    <w:rsid w:val="00416E5B"/>
    <w:rsid w:val="00417AEA"/>
    <w:rsid w:val="00435AF0"/>
    <w:rsid w:val="00437B77"/>
    <w:rsid w:val="00463482"/>
    <w:rsid w:val="00483C34"/>
    <w:rsid w:val="00484E59"/>
    <w:rsid w:val="00490C6E"/>
    <w:rsid w:val="00490FC9"/>
    <w:rsid w:val="00497659"/>
    <w:rsid w:val="004C38DA"/>
    <w:rsid w:val="004C58CF"/>
    <w:rsid w:val="004C6106"/>
    <w:rsid w:val="004F7540"/>
    <w:rsid w:val="005055B4"/>
    <w:rsid w:val="00515133"/>
    <w:rsid w:val="0051680E"/>
    <w:rsid w:val="0051776F"/>
    <w:rsid w:val="00533C25"/>
    <w:rsid w:val="00556C0F"/>
    <w:rsid w:val="005630BF"/>
    <w:rsid w:val="00563503"/>
    <w:rsid w:val="00565619"/>
    <w:rsid w:val="0058296F"/>
    <w:rsid w:val="00590EBE"/>
    <w:rsid w:val="005B090F"/>
    <w:rsid w:val="005C6AD8"/>
    <w:rsid w:val="005C6E18"/>
    <w:rsid w:val="005D3C23"/>
    <w:rsid w:val="005E283E"/>
    <w:rsid w:val="005E6FA1"/>
    <w:rsid w:val="005F490A"/>
    <w:rsid w:val="00607D34"/>
    <w:rsid w:val="00612DBA"/>
    <w:rsid w:val="006275F8"/>
    <w:rsid w:val="00630189"/>
    <w:rsid w:val="00641E75"/>
    <w:rsid w:val="0065496D"/>
    <w:rsid w:val="00660B91"/>
    <w:rsid w:val="00661631"/>
    <w:rsid w:val="006740EC"/>
    <w:rsid w:val="006934DC"/>
    <w:rsid w:val="006A288A"/>
    <w:rsid w:val="006B2C30"/>
    <w:rsid w:val="006C1384"/>
    <w:rsid w:val="006C2539"/>
    <w:rsid w:val="006C4168"/>
    <w:rsid w:val="006D3352"/>
    <w:rsid w:val="006F41EF"/>
    <w:rsid w:val="006F693A"/>
    <w:rsid w:val="00703BEF"/>
    <w:rsid w:val="00706105"/>
    <w:rsid w:val="00720DB7"/>
    <w:rsid w:val="00722A11"/>
    <w:rsid w:val="00727B16"/>
    <w:rsid w:val="00731493"/>
    <w:rsid w:val="007316D4"/>
    <w:rsid w:val="00733298"/>
    <w:rsid w:val="00733AFC"/>
    <w:rsid w:val="007357F2"/>
    <w:rsid w:val="0074750A"/>
    <w:rsid w:val="007565F7"/>
    <w:rsid w:val="0076485D"/>
    <w:rsid w:val="007649C4"/>
    <w:rsid w:val="00774612"/>
    <w:rsid w:val="007758A0"/>
    <w:rsid w:val="00781021"/>
    <w:rsid w:val="00781DA9"/>
    <w:rsid w:val="00782FED"/>
    <w:rsid w:val="007859B5"/>
    <w:rsid w:val="00792195"/>
    <w:rsid w:val="007B53F0"/>
    <w:rsid w:val="007D3F01"/>
    <w:rsid w:val="007E3204"/>
    <w:rsid w:val="00844879"/>
    <w:rsid w:val="0084709F"/>
    <w:rsid w:val="00852AD3"/>
    <w:rsid w:val="00855630"/>
    <w:rsid w:val="00857333"/>
    <w:rsid w:val="00857D3E"/>
    <w:rsid w:val="00861013"/>
    <w:rsid w:val="0089285D"/>
    <w:rsid w:val="008A057D"/>
    <w:rsid w:val="008A45B1"/>
    <w:rsid w:val="008B1275"/>
    <w:rsid w:val="008C5D0B"/>
    <w:rsid w:val="008D08F7"/>
    <w:rsid w:val="008D3BB2"/>
    <w:rsid w:val="008D4F1F"/>
    <w:rsid w:val="008D5C40"/>
    <w:rsid w:val="008F0676"/>
    <w:rsid w:val="008F3B1E"/>
    <w:rsid w:val="00902BE8"/>
    <w:rsid w:val="00912741"/>
    <w:rsid w:val="009179C9"/>
    <w:rsid w:val="00922823"/>
    <w:rsid w:val="009465E6"/>
    <w:rsid w:val="00946B43"/>
    <w:rsid w:val="00954236"/>
    <w:rsid w:val="0096048C"/>
    <w:rsid w:val="009656F8"/>
    <w:rsid w:val="00973C24"/>
    <w:rsid w:val="00982397"/>
    <w:rsid w:val="00983D9F"/>
    <w:rsid w:val="00986DF9"/>
    <w:rsid w:val="009A55D7"/>
    <w:rsid w:val="009C0D68"/>
    <w:rsid w:val="009C0F92"/>
    <w:rsid w:val="009D363A"/>
    <w:rsid w:val="009D3DC3"/>
    <w:rsid w:val="00A03B05"/>
    <w:rsid w:val="00A125B2"/>
    <w:rsid w:val="00A15B85"/>
    <w:rsid w:val="00A40B7B"/>
    <w:rsid w:val="00A40D8D"/>
    <w:rsid w:val="00A55BF2"/>
    <w:rsid w:val="00A56C62"/>
    <w:rsid w:val="00A63641"/>
    <w:rsid w:val="00A73A0B"/>
    <w:rsid w:val="00A93C2B"/>
    <w:rsid w:val="00A93E45"/>
    <w:rsid w:val="00AA3625"/>
    <w:rsid w:val="00AB123A"/>
    <w:rsid w:val="00AC35EB"/>
    <w:rsid w:val="00AC4ECE"/>
    <w:rsid w:val="00AD222D"/>
    <w:rsid w:val="00AE6E64"/>
    <w:rsid w:val="00B01CF1"/>
    <w:rsid w:val="00B30116"/>
    <w:rsid w:val="00B369C9"/>
    <w:rsid w:val="00B42BCC"/>
    <w:rsid w:val="00B465BE"/>
    <w:rsid w:val="00B51B91"/>
    <w:rsid w:val="00B565E9"/>
    <w:rsid w:val="00B6298D"/>
    <w:rsid w:val="00B668EE"/>
    <w:rsid w:val="00B72C65"/>
    <w:rsid w:val="00B82301"/>
    <w:rsid w:val="00B90703"/>
    <w:rsid w:val="00B912B0"/>
    <w:rsid w:val="00B9193E"/>
    <w:rsid w:val="00BA0A96"/>
    <w:rsid w:val="00BA2226"/>
    <w:rsid w:val="00BA3A2D"/>
    <w:rsid w:val="00BA7E3A"/>
    <w:rsid w:val="00BB296F"/>
    <w:rsid w:val="00BB4778"/>
    <w:rsid w:val="00BB73DE"/>
    <w:rsid w:val="00BC1118"/>
    <w:rsid w:val="00BE12FC"/>
    <w:rsid w:val="00BE41E5"/>
    <w:rsid w:val="00BE428E"/>
    <w:rsid w:val="00BF4C97"/>
    <w:rsid w:val="00C10FF9"/>
    <w:rsid w:val="00C17248"/>
    <w:rsid w:val="00C17C2D"/>
    <w:rsid w:val="00C36B92"/>
    <w:rsid w:val="00C37A61"/>
    <w:rsid w:val="00C44627"/>
    <w:rsid w:val="00C45519"/>
    <w:rsid w:val="00C515DC"/>
    <w:rsid w:val="00C51A50"/>
    <w:rsid w:val="00C54D30"/>
    <w:rsid w:val="00C61966"/>
    <w:rsid w:val="00C7151C"/>
    <w:rsid w:val="00C934E9"/>
    <w:rsid w:val="00C948BB"/>
    <w:rsid w:val="00C975F5"/>
    <w:rsid w:val="00CA7BDA"/>
    <w:rsid w:val="00CB7EE4"/>
    <w:rsid w:val="00CE4679"/>
    <w:rsid w:val="00D04558"/>
    <w:rsid w:val="00D23045"/>
    <w:rsid w:val="00D25A98"/>
    <w:rsid w:val="00D31715"/>
    <w:rsid w:val="00D365A6"/>
    <w:rsid w:val="00D546E7"/>
    <w:rsid w:val="00D56217"/>
    <w:rsid w:val="00D81A21"/>
    <w:rsid w:val="00D83193"/>
    <w:rsid w:val="00D8412B"/>
    <w:rsid w:val="00DB6292"/>
    <w:rsid w:val="00DC45BF"/>
    <w:rsid w:val="00DC6D92"/>
    <w:rsid w:val="00DE0C1D"/>
    <w:rsid w:val="00DF1025"/>
    <w:rsid w:val="00E0128F"/>
    <w:rsid w:val="00E064A9"/>
    <w:rsid w:val="00E07DB9"/>
    <w:rsid w:val="00E1271D"/>
    <w:rsid w:val="00E33A1C"/>
    <w:rsid w:val="00E37962"/>
    <w:rsid w:val="00E768CF"/>
    <w:rsid w:val="00E85231"/>
    <w:rsid w:val="00E903AF"/>
    <w:rsid w:val="00E91FCC"/>
    <w:rsid w:val="00E95338"/>
    <w:rsid w:val="00EA21CD"/>
    <w:rsid w:val="00EC2930"/>
    <w:rsid w:val="00ED3044"/>
    <w:rsid w:val="00ED3D04"/>
    <w:rsid w:val="00EE25B5"/>
    <w:rsid w:val="00EF1B0D"/>
    <w:rsid w:val="00EF2170"/>
    <w:rsid w:val="00EF4CD9"/>
    <w:rsid w:val="00F06C87"/>
    <w:rsid w:val="00F13F2B"/>
    <w:rsid w:val="00F26B42"/>
    <w:rsid w:val="00F55AC6"/>
    <w:rsid w:val="00F56A8A"/>
    <w:rsid w:val="00F6280F"/>
    <w:rsid w:val="00F71521"/>
    <w:rsid w:val="00F73867"/>
    <w:rsid w:val="00F776B1"/>
    <w:rsid w:val="00F80F9A"/>
    <w:rsid w:val="00FB0E18"/>
    <w:rsid w:val="00FB4E4C"/>
    <w:rsid w:val="00FC0781"/>
    <w:rsid w:val="00FD0ADE"/>
    <w:rsid w:val="00FD3BD9"/>
    <w:rsid w:val="00FE0058"/>
    <w:rsid w:val="00FE4A92"/>
    <w:rsid w:val="0E192A87"/>
    <w:rsid w:val="11BC08B2"/>
    <w:rsid w:val="294195BA"/>
    <w:rsid w:val="2E2D89AD"/>
    <w:rsid w:val="4229DDFB"/>
    <w:rsid w:val="4A1BC783"/>
    <w:rsid w:val="5BD5A934"/>
    <w:rsid w:val="617BC767"/>
    <w:rsid w:val="64B36829"/>
    <w:rsid w:val="6C5C75D6"/>
    <w:rsid w:val="7335A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B462D"/>
  <w15:docId w15:val="{54A7C205-B25B-46BC-AC96-18FE30EF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A93E45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60B91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customStyle="1" w:styleId="markedcontent">
    <w:name w:val="markedcontent"/>
    <w:rsid w:val="00FB0E18"/>
  </w:style>
  <w:style w:type="paragraph" w:styleId="Poprawka">
    <w:name w:val="Revision"/>
    <w:hidden/>
    <w:uiPriority w:val="99"/>
    <w:semiHidden/>
    <w:rsid w:val="00D8412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37A61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C37A61"/>
    <w:rPr>
      <w:rFonts w:ascii="Calibri" w:eastAsia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A9C2B-0B45-46F0-A63C-7060EC61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7683</Words>
  <Characters>46104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53680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creator>dksztalcenia</dc:creator>
  <cp:lastModifiedBy>Monika Rogacz</cp:lastModifiedBy>
  <cp:revision>2</cp:revision>
  <cp:lastPrinted>2021-08-19T20:43:00Z</cp:lastPrinted>
  <dcterms:created xsi:type="dcterms:W3CDTF">2026-06-02T12:46:00Z</dcterms:created>
  <dcterms:modified xsi:type="dcterms:W3CDTF">2026-06-02T12:46:00Z</dcterms:modified>
</cp:coreProperties>
</file>