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596C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promotor mgr Anna Bolińska </w:t>
      </w:r>
    </w:p>
    <w:p w14:paraId="5997CE65" w14:textId="19DD5AAC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kierunek–pielęgniarstwo I stopnia </w:t>
      </w:r>
    </w:p>
    <w:p w14:paraId="2D9EE489" w14:textId="3803CE32" w:rsidR="00230FB9" w:rsidRDefault="00230FB9" w:rsidP="00B12B9E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>rok akademickim 2024/2025</w:t>
      </w:r>
    </w:p>
    <w:p w14:paraId="25FEDC03" w14:textId="6AC0BC43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Udział pielęgniarki w procesie leczenia pacjenta z porażeniem   nerwu twarzowego.</w:t>
      </w:r>
      <w:r w:rsidRPr="00B12B9E">
        <w:rPr>
          <w:rFonts w:ascii="Cambria" w:hAnsi="Cambria" w:cs="Times New Roman"/>
        </w:rPr>
        <w:t xml:space="preserve"> – nr albumu 30056</w:t>
      </w:r>
    </w:p>
    <w:p w14:paraId="3D4B19AF" w14:textId="67877293" w:rsidR="00230FB9" w:rsidRPr="00B12B9E" w:rsidRDefault="00B55564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Udział pielęgniarki</w:t>
      </w:r>
      <w:r w:rsidR="00230FB9" w:rsidRPr="00B12B9E">
        <w:rPr>
          <w:rFonts w:ascii="Cambria" w:hAnsi="Cambria"/>
        </w:rPr>
        <w:t xml:space="preserve"> w procesie leczenia nad pacjentem z oparzeniem termicznym II i III </w:t>
      </w:r>
      <w:r w:rsidR="00AE3922" w:rsidRPr="00B12B9E">
        <w:rPr>
          <w:rFonts w:ascii="Cambria" w:hAnsi="Cambria"/>
        </w:rPr>
        <w:t>stopnia.</w:t>
      </w:r>
      <w:r w:rsidR="00230FB9" w:rsidRPr="00B12B9E">
        <w:rPr>
          <w:rFonts w:ascii="Cambria" w:hAnsi="Cambria"/>
        </w:rPr>
        <w:t xml:space="preserve"> </w:t>
      </w:r>
      <w:r w:rsidR="00230FB9" w:rsidRPr="00B12B9E">
        <w:rPr>
          <w:rFonts w:ascii="Cambria" w:hAnsi="Cambria" w:cs="Times New Roman"/>
        </w:rPr>
        <w:t>– nr albumu 30058</w:t>
      </w:r>
    </w:p>
    <w:p w14:paraId="05252A11" w14:textId="657204D4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Udział pielęgniarki w opiece nad pacjentem objętym programem lekowym z rozpoznanym rakiem płuc.</w:t>
      </w:r>
      <w:r w:rsidRPr="00B12B9E">
        <w:rPr>
          <w:rFonts w:ascii="Cambria" w:hAnsi="Cambria" w:cs="Times New Roman"/>
        </w:rPr>
        <w:t xml:space="preserve"> – nr albumu</w:t>
      </w:r>
      <w:r w:rsidR="00AE3922">
        <w:rPr>
          <w:rFonts w:ascii="Cambria" w:hAnsi="Cambria" w:cs="Times New Roman"/>
        </w:rPr>
        <w:t xml:space="preserve"> </w:t>
      </w:r>
      <w:r w:rsidR="00AE3922" w:rsidRPr="00AE3922">
        <w:rPr>
          <w:rFonts w:ascii="Cambria" w:hAnsi="Cambria" w:cs="Times New Roman"/>
        </w:rPr>
        <w:t>30059</w:t>
      </w:r>
    </w:p>
    <w:p w14:paraId="7DCB7955" w14:textId="02FC0EA6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Rola pielęgniarki w opiece nad pacjentem z chorobą nowotworową mózgu.</w:t>
      </w:r>
      <w:r w:rsidRPr="00B12B9E">
        <w:rPr>
          <w:rFonts w:ascii="Cambria" w:hAnsi="Cambria" w:cs="Times New Roman"/>
        </w:rPr>
        <w:t xml:space="preserve"> – nr albumu 20882</w:t>
      </w:r>
    </w:p>
    <w:p w14:paraId="01FAA3B3" w14:textId="0EB53E97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 xml:space="preserve">Rola edukacyjna pielęgniarki w sprawowaniu opieki nad dzieckiem z </w:t>
      </w:r>
      <w:r w:rsidR="00B55564" w:rsidRPr="00B12B9E">
        <w:rPr>
          <w:rFonts w:ascii="Cambria" w:hAnsi="Cambria"/>
        </w:rPr>
        <w:t>zaburzeniami odżywiania</w:t>
      </w:r>
      <w:r w:rsidRPr="00B12B9E">
        <w:rPr>
          <w:rFonts w:ascii="Cambria" w:hAnsi="Cambria"/>
        </w:rPr>
        <w:t>.</w:t>
      </w:r>
      <w:r w:rsidRPr="00B12B9E">
        <w:rPr>
          <w:rFonts w:ascii="Cambria" w:hAnsi="Cambria" w:cs="Times New Roman"/>
        </w:rPr>
        <w:t xml:space="preserve"> – nr albumu 30075</w:t>
      </w:r>
    </w:p>
    <w:p w14:paraId="0766BA36" w14:textId="5A2EEEA3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 xml:space="preserve">Rola edukacyjna pielęgniarki w opiece nad dzieckiem z epilepsją. </w:t>
      </w:r>
      <w:r w:rsidRPr="00B12B9E">
        <w:rPr>
          <w:rFonts w:ascii="Cambria" w:hAnsi="Cambria" w:cs="Times New Roman"/>
        </w:rPr>
        <w:t xml:space="preserve">– nr albumu </w:t>
      </w:r>
      <w:r w:rsidR="00B55564" w:rsidRPr="00B12B9E">
        <w:rPr>
          <w:rFonts w:ascii="Cambria" w:hAnsi="Cambria" w:cs="Times New Roman"/>
        </w:rPr>
        <w:t>30046</w:t>
      </w:r>
    </w:p>
    <w:p w14:paraId="0B02553B" w14:textId="5585BD81" w:rsidR="00230FB9" w:rsidRPr="00B12B9E" w:rsidRDefault="00230FB9" w:rsidP="00230FB9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 xml:space="preserve">Rola edukacyjna pielęgniarki nad osobą z rozpoznaną chorobą Alzheimera. </w:t>
      </w:r>
      <w:r w:rsidRPr="00B12B9E">
        <w:rPr>
          <w:rFonts w:ascii="Cambria" w:hAnsi="Cambria" w:cs="Times New Roman"/>
        </w:rPr>
        <w:t>– nr albumu</w:t>
      </w:r>
      <w:r w:rsidR="00B55564" w:rsidRPr="00B12B9E">
        <w:rPr>
          <w:rFonts w:ascii="Cambria" w:hAnsi="Cambria" w:cs="Times New Roman"/>
        </w:rPr>
        <w:t xml:space="preserve"> 25501</w:t>
      </w:r>
    </w:p>
    <w:p w14:paraId="1A8F5BCA" w14:textId="77777777" w:rsidR="002F6A96" w:rsidRDefault="002F6A96">
      <w:pPr>
        <w:rPr>
          <w:rFonts w:ascii="Cambria" w:hAnsi="Cambria"/>
        </w:rPr>
      </w:pPr>
    </w:p>
    <w:p w14:paraId="1E3ECE8A" w14:textId="77777777" w:rsidR="00B12B9E" w:rsidRDefault="00B12B9E">
      <w:pPr>
        <w:rPr>
          <w:rFonts w:ascii="Cambria" w:hAnsi="Cambria"/>
        </w:rPr>
      </w:pPr>
    </w:p>
    <w:p w14:paraId="3ACB04F0" w14:textId="77777777" w:rsidR="00B12B9E" w:rsidRDefault="00B12B9E">
      <w:pPr>
        <w:rPr>
          <w:rFonts w:ascii="Cambria" w:hAnsi="Cambria"/>
        </w:rPr>
      </w:pPr>
    </w:p>
    <w:p w14:paraId="4E9E2790" w14:textId="77777777" w:rsidR="00B12B9E" w:rsidRPr="00B12B9E" w:rsidRDefault="00B12B9E">
      <w:pPr>
        <w:rPr>
          <w:rFonts w:ascii="Cambria" w:hAnsi="Cambria"/>
        </w:rPr>
      </w:pPr>
    </w:p>
    <w:p w14:paraId="2B668E5A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promotor mgr Joanna Skrzypek </w:t>
      </w:r>
    </w:p>
    <w:p w14:paraId="39A43906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kierunek–pielęgniarstwo I stopnia </w:t>
      </w:r>
    </w:p>
    <w:p w14:paraId="1EEF58B8" w14:textId="246095EE" w:rsidR="00230FB9" w:rsidRDefault="00230FB9" w:rsidP="00B12B9E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rok akademickim 2024/2025 </w:t>
      </w:r>
    </w:p>
    <w:p w14:paraId="5F2B570B" w14:textId="0522C2E9" w:rsidR="00230FB9" w:rsidRPr="00B12B9E" w:rsidRDefault="00230FB9" w:rsidP="00D102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Opieka pielęgniarska nad pacjentem po laparoskopowej         prostatektomii radykalnej"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26076</w:t>
      </w:r>
    </w:p>
    <w:p w14:paraId="1CB736C9" w14:textId="70B905DC" w:rsidR="00230FB9" w:rsidRPr="00B12B9E" w:rsidRDefault="00230FB9" w:rsidP="003D550E">
      <w:pPr>
        <w:pStyle w:val="Akapitzlist"/>
        <w:spacing w:line="360" w:lineRule="auto"/>
        <w:ind w:firstLine="0"/>
        <w:jc w:val="both"/>
        <w:rPr>
          <w:rFonts w:ascii="Cambria" w:hAnsi="Cambria"/>
        </w:rPr>
      </w:pPr>
      <w:r w:rsidRPr="00B12B9E">
        <w:rPr>
          <w:rFonts w:ascii="Cambria" w:hAnsi="Cambria"/>
        </w:rPr>
        <w:t>Opieka pielęgniarska nad pacjentem z chorobą Parkinsona leczonym metodą głębokiej stymulacji mózgu"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30052</w:t>
      </w:r>
    </w:p>
    <w:p w14:paraId="3BBD852D" w14:textId="7AACC212" w:rsidR="00230FB9" w:rsidRPr="00B12B9E" w:rsidRDefault="00230FB9" w:rsidP="00D102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B12B9E">
        <w:rPr>
          <w:rFonts w:ascii="Cambria" w:hAnsi="Cambria"/>
        </w:rPr>
        <w:t>Opieka pielęgniarska nad pacjentem z otyłością leczonym metodą SLEEVE"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30065</w:t>
      </w:r>
    </w:p>
    <w:p w14:paraId="70AAE61D" w14:textId="5E808E45" w:rsidR="00230FB9" w:rsidRPr="00B12B9E" w:rsidRDefault="00230FB9" w:rsidP="00230FB9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B12B9E">
        <w:rPr>
          <w:rFonts w:ascii="Cambria" w:hAnsi="Cambria"/>
        </w:rPr>
        <w:t>Opieka pielęgniarska nad nastolatkiem z nadpobudliwością psychoruchową z deficytem uwagi „</w:t>
      </w:r>
      <w:r w:rsidRPr="00B12B9E">
        <w:rPr>
          <w:rFonts w:ascii="Cambria" w:hAnsi="Cambria" w:cs="Times New Roman"/>
        </w:rPr>
        <w:t>– nr albumu</w:t>
      </w:r>
      <w:r w:rsidR="00B55564" w:rsidRPr="00B12B9E">
        <w:rPr>
          <w:rFonts w:ascii="Cambria" w:hAnsi="Cambria" w:cs="Times New Roman"/>
        </w:rPr>
        <w:t xml:space="preserve"> 30061</w:t>
      </w:r>
    </w:p>
    <w:p w14:paraId="674ACD69" w14:textId="73CEC970" w:rsidR="00230FB9" w:rsidRPr="00B12B9E" w:rsidRDefault="00230FB9" w:rsidP="00230FB9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B12B9E">
        <w:rPr>
          <w:rFonts w:ascii="Cambria" w:hAnsi="Cambria"/>
        </w:rPr>
        <w:t>Opieka pielęgniarska nad pacjentem z łuszczycowym zapaleniem stawów-studium przypadku"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30034</w:t>
      </w:r>
    </w:p>
    <w:p w14:paraId="3BB71E1F" w14:textId="6F4097D9" w:rsidR="00230FB9" w:rsidRPr="00B12B9E" w:rsidRDefault="00230FB9" w:rsidP="00230FB9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B12B9E">
        <w:rPr>
          <w:rFonts w:ascii="Cambria" w:hAnsi="Cambria"/>
        </w:rPr>
        <w:lastRenderedPageBreak/>
        <w:t>Opieka pielęgniarska nad pacjentem pediatrycznym z obustronnym refluksem pęcherzowo-moczowodowym"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19432</w:t>
      </w:r>
    </w:p>
    <w:p w14:paraId="7B0B5117" w14:textId="69CCE189" w:rsidR="00230FB9" w:rsidRPr="00B12B9E" w:rsidRDefault="00230FB9" w:rsidP="00230FB9">
      <w:pPr>
        <w:pStyle w:val="Akapitzlist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B12B9E">
        <w:rPr>
          <w:rFonts w:ascii="Cambria" w:hAnsi="Cambria"/>
        </w:rPr>
        <w:t>Rola pielęgniarki w opiece nad pacjentem z astmą oskrzelową"</w:t>
      </w:r>
      <w:r w:rsidRPr="00B12B9E">
        <w:rPr>
          <w:rFonts w:ascii="Cambria" w:hAnsi="Cambria" w:cs="Times New Roman"/>
        </w:rPr>
        <w:t xml:space="preserve"> – nr albumu</w:t>
      </w:r>
      <w:r w:rsidR="00B55564" w:rsidRPr="00B12B9E">
        <w:rPr>
          <w:rFonts w:ascii="Cambria" w:hAnsi="Cambria" w:cs="Times New Roman"/>
        </w:rPr>
        <w:t xml:space="preserve"> 30064</w:t>
      </w:r>
    </w:p>
    <w:p w14:paraId="7C32EAA5" w14:textId="77777777" w:rsidR="00230FB9" w:rsidRPr="00B12B9E" w:rsidRDefault="00230FB9" w:rsidP="00230FB9">
      <w:pPr>
        <w:rPr>
          <w:rFonts w:ascii="Cambria" w:hAnsi="Cambria"/>
        </w:rPr>
      </w:pPr>
    </w:p>
    <w:p w14:paraId="36175EFF" w14:textId="77777777" w:rsidR="00230FB9" w:rsidRDefault="00230FB9">
      <w:pPr>
        <w:rPr>
          <w:rFonts w:ascii="Cambria" w:hAnsi="Cambria"/>
        </w:rPr>
      </w:pPr>
    </w:p>
    <w:p w14:paraId="5672FD58" w14:textId="77777777" w:rsidR="00B12B9E" w:rsidRDefault="00B12B9E">
      <w:pPr>
        <w:rPr>
          <w:rFonts w:ascii="Cambria" w:hAnsi="Cambria"/>
        </w:rPr>
      </w:pPr>
    </w:p>
    <w:p w14:paraId="5B16C934" w14:textId="77777777" w:rsidR="00B12B9E" w:rsidRDefault="00B12B9E">
      <w:pPr>
        <w:rPr>
          <w:rFonts w:ascii="Cambria" w:hAnsi="Cambria"/>
        </w:rPr>
      </w:pPr>
    </w:p>
    <w:p w14:paraId="235240EB" w14:textId="77777777" w:rsidR="00B12B9E" w:rsidRPr="00B12B9E" w:rsidRDefault="00B12B9E">
      <w:pPr>
        <w:rPr>
          <w:rFonts w:ascii="Cambria" w:hAnsi="Cambria"/>
        </w:rPr>
      </w:pPr>
    </w:p>
    <w:p w14:paraId="0F2B1C06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promotor mgr Jadwiga Warzocha </w:t>
      </w:r>
    </w:p>
    <w:p w14:paraId="408AE379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kierunek–pielęgniarstwo I stopnia </w:t>
      </w:r>
    </w:p>
    <w:p w14:paraId="2B458049" w14:textId="77777777" w:rsidR="00230FB9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rok akademickim 2024/2025 </w:t>
      </w:r>
    </w:p>
    <w:p w14:paraId="1220FFC9" w14:textId="36CC175C" w:rsidR="00B55564" w:rsidRPr="00B12B9E" w:rsidRDefault="00B55564" w:rsidP="00B55564">
      <w:pPr>
        <w:pStyle w:val="Akapitzlist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B12B9E">
        <w:rPr>
          <w:rFonts w:ascii="Cambria" w:hAnsi="Cambria" w:cs="Calibri"/>
          <w:color w:val="000000"/>
        </w:rPr>
        <w:t>Opieka pielęgniarska pacjenta po ostrej niewydolności oddechowej spowodowanej SARS-CoV-2</w:t>
      </w:r>
      <w:r w:rsidRPr="00B12B9E">
        <w:rPr>
          <w:rFonts w:ascii="Cambria" w:hAnsi="Cambria" w:cs="Times New Roman"/>
        </w:rPr>
        <w:t xml:space="preserve"> – nr albumu 30037</w:t>
      </w:r>
    </w:p>
    <w:p w14:paraId="723C4BD9" w14:textId="2DEF67B7" w:rsidR="00B55564" w:rsidRPr="00B12B9E" w:rsidRDefault="00B55564" w:rsidP="00B55564">
      <w:pPr>
        <w:pStyle w:val="Akapitzlist"/>
        <w:numPr>
          <w:ilvl w:val="0"/>
          <w:numId w:val="4"/>
        </w:numPr>
        <w:spacing w:line="360" w:lineRule="auto"/>
        <w:rPr>
          <w:rFonts w:ascii="Cambria" w:hAnsi="Cambria" w:cs="Times New Roman"/>
        </w:rPr>
      </w:pPr>
      <w:r w:rsidRPr="00B12B9E">
        <w:rPr>
          <w:rFonts w:ascii="Cambria" w:hAnsi="Cambria" w:cs="Calibri"/>
          <w:color w:val="000000"/>
        </w:rPr>
        <w:t>Model opieki pielęgniarskiej nad pacjentem po usunięciu nowotworu tarczycy z komórek Hurtle’a</w:t>
      </w:r>
      <w:r w:rsidRPr="00B12B9E">
        <w:rPr>
          <w:rFonts w:ascii="Cambria" w:hAnsi="Cambria" w:cs="Times New Roman"/>
        </w:rPr>
        <w:t xml:space="preserve"> – nr albumu 30043</w:t>
      </w:r>
    </w:p>
    <w:p w14:paraId="36DF849F" w14:textId="5793E5EF" w:rsidR="00B55564" w:rsidRPr="00B12B9E" w:rsidRDefault="00B55564" w:rsidP="003D550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mbria" w:hAnsi="Cambria" w:cs="Times New Roman"/>
        </w:rPr>
      </w:pPr>
      <w:r w:rsidRPr="00B12B9E">
        <w:rPr>
          <w:rFonts w:ascii="Cambria" w:hAnsi="Cambria" w:cs="Calibri"/>
        </w:rPr>
        <w:t>Opieka pielęgniarska nad pacjentem po wszczepieniu stymulatora serca.</w:t>
      </w:r>
      <w:r w:rsidRPr="00B12B9E">
        <w:rPr>
          <w:rFonts w:ascii="Cambria" w:hAnsi="Cambria" w:cs="Times New Roman"/>
        </w:rPr>
        <w:t xml:space="preserve"> – nr albumu 30050</w:t>
      </w:r>
    </w:p>
    <w:p w14:paraId="214033BA" w14:textId="1B84AFAB" w:rsidR="00B55564" w:rsidRPr="00B12B9E" w:rsidRDefault="00B55564" w:rsidP="003D550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mbria" w:hAnsi="Cambria" w:cs="Times New Roman"/>
        </w:rPr>
      </w:pPr>
      <w:r w:rsidRPr="00B12B9E">
        <w:rPr>
          <w:rFonts w:ascii="Cambria" w:eastAsia="Times New Roman" w:hAnsi="Cambria" w:cs="Calibri"/>
          <w:color w:val="000000"/>
          <w:lang w:eastAsia="pl-PL"/>
        </w:rPr>
        <w:t xml:space="preserve">Opieka pielęgniarska nad pacjentką w zaawansowanym stadium raka szyjki macicy </w:t>
      </w:r>
      <w:r w:rsidRPr="00B12B9E">
        <w:rPr>
          <w:rFonts w:ascii="Cambria" w:hAnsi="Cambria" w:cs="Times New Roman"/>
        </w:rPr>
        <w:t>– nr albumu 30060</w:t>
      </w:r>
    </w:p>
    <w:p w14:paraId="7E96086F" w14:textId="688508F5" w:rsidR="00B55564" w:rsidRPr="00B12B9E" w:rsidRDefault="00B55564" w:rsidP="003D550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mbria" w:hAnsi="Cambria" w:cs="Times New Roman"/>
        </w:rPr>
      </w:pPr>
      <w:r w:rsidRPr="00B12B9E">
        <w:rPr>
          <w:rFonts w:ascii="Cambria" w:hAnsi="Cambria" w:cs="Calibri"/>
        </w:rPr>
        <w:t>Opieka pielęgniarska nad pacjentem z dną moczanową.</w:t>
      </w:r>
      <w:r w:rsidRPr="00B12B9E">
        <w:rPr>
          <w:rFonts w:ascii="Cambria" w:hAnsi="Cambria" w:cs="Times New Roman"/>
        </w:rPr>
        <w:t xml:space="preserve"> – nr albumu 29746</w:t>
      </w:r>
    </w:p>
    <w:p w14:paraId="33BDF757" w14:textId="1AE35A5D" w:rsidR="00B55564" w:rsidRPr="00B12B9E" w:rsidRDefault="00B55564" w:rsidP="003D550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mbria" w:hAnsi="Cambria" w:cs="Times New Roman"/>
        </w:rPr>
      </w:pPr>
      <w:r w:rsidRPr="00B12B9E">
        <w:rPr>
          <w:rFonts w:ascii="Cambria" w:hAnsi="Cambria" w:cs="Calibri"/>
        </w:rPr>
        <w:t>Pacjent ze schizofremią paranoidalną podmiotem opieki pielęgniarskiej.</w:t>
      </w:r>
      <w:r w:rsidRPr="00B12B9E">
        <w:rPr>
          <w:rFonts w:ascii="Cambria" w:hAnsi="Cambria" w:cs="Times New Roman"/>
        </w:rPr>
        <w:t xml:space="preserve"> – nr albumu 30071</w:t>
      </w:r>
    </w:p>
    <w:p w14:paraId="1A6104B7" w14:textId="15B41EE4" w:rsidR="00B55564" w:rsidRPr="00B12B9E" w:rsidRDefault="00B55564" w:rsidP="00B55564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 w:cs="Calibri"/>
        </w:rPr>
        <w:t>Opieka pielęgniarska nad pacjentem z wrzodziejącym zapaleniem jelita grubego.</w:t>
      </w:r>
      <w:r w:rsidRPr="00B12B9E">
        <w:rPr>
          <w:rFonts w:ascii="Cambria" w:hAnsi="Cambria" w:cs="Times New Roman"/>
        </w:rPr>
        <w:t xml:space="preserve"> – nr albumu 30076</w:t>
      </w:r>
    </w:p>
    <w:p w14:paraId="40D2BF5E" w14:textId="77777777" w:rsidR="00230FB9" w:rsidRPr="00B12B9E" w:rsidRDefault="00230FB9" w:rsidP="00230FB9">
      <w:pPr>
        <w:rPr>
          <w:rFonts w:ascii="Cambria" w:eastAsia="Times New Roman" w:hAnsi="Cambria" w:cs="Times New Roman"/>
          <w:color w:val="000000"/>
        </w:rPr>
      </w:pPr>
    </w:p>
    <w:p w14:paraId="5FAB0FD2" w14:textId="77777777" w:rsidR="00230FB9" w:rsidRPr="00B12B9E" w:rsidRDefault="00230FB9">
      <w:pPr>
        <w:rPr>
          <w:rFonts w:ascii="Cambria" w:hAnsi="Cambria"/>
        </w:rPr>
      </w:pPr>
    </w:p>
    <w:p w14:paraId="35AD2C45" w14:textId="77777777" w:rsidR="00230FB9" w:rsidRDefault="00230FB9">
      <w:pPr>
        <w:rPr>
          <w:rFonts w:ascii="Cambria" w:hAnsi="Cambria"/>
        </w:rPr>
      </w:pPr>
    </w:p>
    <w:p w14:paraId="2B9A7630" w14:textId="77777777" w:rsidR="00B12B9E" w:rsidRDefault="00B12B9E">
      <w:pPr>
        <w:rPr>
          <w:rFonts w:ascii="Cambria" w:hAnsi="Cambria"/>
        </w:rPr>
      </w:pPr>
    </w:p>
    <w:p w14:paraId="59B9E590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promotor mgr Violetta Zając </w:t>
      </w:r>
    </w:p>
    <w:p w14:paraId="2BCE2307" w14:textId="77777777" w:rsidR="00230FB9" w:rsidRPr="00B12B9E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kierunek–pielęgniarstwo I stopnia </w:t>
      </w:r>
    </w:p>
    <w:p w14:paraId="1E228ED9" w14:textId="77777777" w:rsidR="00230FB9" w:rsidRDefault="00230FB9" w:rsidP="00230FB9">
      <w:pPr>
        <w:spacing w:line="360" w:lineRule="auto"/>
        <w:rPr>
          <w:rFonts w:ascii="Cambria" w:hAnsi="Cambria"/>
          <w:b/>
          <w:bCs/>
          <w:i/>
          <w:iCs/>
        </w:rPr>
      </w:pPr>
      <w:r w:rsidRPr="00B12B9E">
        <w:rPr>
          <w:rFonts w:ascii="Cambria" w:hAnsi="Cambria"/>
          <w:b/>
          <w:bCs/>
          <w:i/>
          <w:iCs/>
        </w:rPr>
        <w:t xml:space="preserve">rok akademickim 2024/2025 </w:t>
      </w:r>
    </w:p>
    <w:p w14:paraId="01A1CD87" w14:textId="690E24F7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1. </w:t>
      </w:r>
      <w:r w:rsidR="003D550E">
        <w:rPr>
          <w:rFonts w:ascii="Cambria" w:hAnsi="Cambria" w:cs="Times New Roman"/>
        </w:rPr>
        <w:t>P</w:t>
      </w:r>
      <w:r w:rsidRPr="00D10241">
        <w:rPr>
          <w:rFonts w:ascii="Cambria" w:hAnsi="Cambria" w:cs="Times New Roman"/>
        </w:rPr>
        <w:t>ostępowanie pielęgniarskie w opiece nad pacjentką geriatryczną ze złamaniem szyjki kości udowej</w:t>
      </w:r>
      <w:r w:rsidRPr="00B12B9E">
        <w:rPr>
          <w:rFonts w:ascii="Cambria" w:hAnsi="Cambria" w:cs="Times New Roman"/>
        </w:rPr>
        <w:t xml:space="preserve"> – nr albumu</w:t>
      </w:r>
      <w:r w:rsidR="003D550E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30152</w:t>
      </w:r>
    </w:p>
    <w:p w14:paraId="375672D5" w14:textId="5A524792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>2.</w:t>
      </w:r>
      <w:r w:rsidR="003D550E">
        <w:rPr>
          <w:rFonts w:ascii="Cambria" w:hAnsi="Cambria" w:cs="Times New Roman"/>
        </w:rPr>
        <w:t xml:space="preserve"> R</w:t>
      </w:r>
      <w:r w:rsidRPr="00D10241">
        <w:rPr>
          <w:rFonts w:ascii="Cambria" w:hAnsi="Cambria" w:cs="Times New Roman"/>
        </w:rPr>
        <w:t xml:space="preserve">ola pielęgniarki w opiece nad pacjentką przed i po mastektomii – studium </w:t>
      </w:r>
      <w:r w:rsidR="003D550E" w:rsidRPr="00D10241">
        <w:rPr>
          <w:rFonts w:ascii="Cambria" w:hAnsi="Cambria" w:cs="Times New Roman"/>
        </w:rPr>
        <w:t xml:space="preserve">przypadku </w:t>
      </w:r>
      <w:r w:rsidR="003D550E" w:rsidRPr="00B12B9E">
        <w:rPr>
          <w:rFonts w:ascii="Cambria" w:hAnsi="Cambria" w:cs="Times New Roman"/>
        </w:rPr>
        <w:t>–</w:t>
      </w:r>
      <w:r w:rsidRPr="00B12B9E">
        <w:rPr>
          <w:rFonts w:ascii="Cambria" w:hAnsi="Cambria" w:cs="Times New Roman"/>
        </w:rPr>
        <w:t xml:space="preserve"> nr albumu</w:t>
      </w:r>
      <w:r w:rsidR="003D550E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30069</w:t>
      </w:r>
    </w:p>
    <w:p w14:paraId="0A803777" w14:textId="41041A57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lastRenderedPageBreak/>
        <w:t xml:space="preserve">3. </w:t>
      </w:r>
      <w:r w:rsidR="003D550E">
        <w:rPr>
          <w:rFonts w:ascii="Cambria" w:hAnsi="Cambria" w:cs="Times New Roman"/>
        </w:rPr>
        <w:t>Z</w:t>
      </w:r>
      <w:r w:rsidRPr="00D10241">
        <w:rPr>
          <w:rFonts w:ascii="Cambria" w:hAnsi="Cambria" w:cs="Times New Roman"/>
        </w:rPr>
        <w:t>naczenie edukacji zdrowotnej prowadzonej przez pielęgniarkę w profilaktyce powikłań u dzieci hospitalizowanych z zapaleniem płuc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30049</w:t>
      </w:r>
    </w:p>
    <w:p w14:paraId="73DC8640" w14:textId="6A1D28F5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4. </w:t>
      </w:r>
      <w:r w:rsidR="003D550E">
        <w:rPr>
          <w:rFonts w:ascii="Cambria" w:hAnsi="Cambria" w:cs="Times New Roman"/>
        </w:rPr>
        <w:t>D</w:t>
      </w:r>
      <w:r w:rsidRPr="00D10241">
        <w:rPr>
          <w:rFonts w:ascii="Cambria" w:hAnsi="Cambria" w:cs="Times New Roman"/>
        </w:rPr>
        <w:t xml:space="preserve">ziałania pielęgniarskie w opiece nad pacjentem z odleżynami – analiza studium przypadku i ocena skuteczności zastosowanych </w:t>
      </w:r>
      <w:r w:rsidR="003D550E" w:rsidRPr="00D10241">
        <w:rPr>
          <w:rFonts w:ascii="Cambria" w:hAnsi="Cambria" w:cs="Times New Roman"/>
        </w:rPr>
        <w:t xml:space="preserve">metod </w:t>
      </w:r>
      <w:r w:rsidR="003D550E" w:rsidRPr="00B12B9E">
        <w:rPr>
          <w:rFonts w:ascii="Cambria" w:hAnsi="Cambria" w:cs="Times New Roman"/>
        </w:rPr>
        <w:t>–</w:t>
      </w:r>
      <w:r w:rsidRPr="00B12B9E">
        <w:rPr>
          <w:rFonts w:ascii="Cambria" w:hAnsi="Cambria" w:cs="Times New Roman"/>
        </w:rPr>
        <w:t xml:space="preserve"> nr albumu</w:t>
      </w:r>
      <w:r w:rsidR="003D550E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30329</w:t>
      </w:r>
    </w:p>
    <w:p w14:paraId="6E174407" w14:textId="7B7F8CC1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5. </w:t>
      </w:r>
      <w:r w:rsidR="003D550E">
        <w:rPr>
          <w:rFonts w:ascii="Cambria" w:hAnsi="Cambria" w:cs="Times New Roman"/>
        </w:rPr>
        <w:t>R</w:t>
      </w:r>
      <w:r w:rsidRPr="00D10241">
        <w:rPr>
          <w:rFonts w:ascii="Cambria" w:hAnsi="Cambria" w:cs="Times New Roman"/>
        </w:rPr>
        <w:t xml:space="preserve">ola pielęgniarza w opiece nad pacjentem ze szpiczakiem mnogim po autologicznym przeszczepieniu szpiku </w:t>
      </w:r>
      <w:r w:rsidR="003D550E" w:rsidRPr="00D10241">
        <w:rPr>
          <w:rFonts w:ascii="Cambria" w:hAnsi="Cambria" w:cs="Times New Roman"/>
        </w:rPr>
        <w:t xml:space="preserve">kostnego </w:t>
      </w:r>
      <w:r w:rsidR="003D550E" w:rsidRPr="00B12B9E">
        <w:rPr>
          <w:rFonts w:ascii="Cambria" w:hAnsi="Cambria" w:cs="Times New Roman"/>
        </w:rPr>
        <w:t>–</w:t>
      </w:r>
      <w:r w:rsidRPr="00B12B9E">
        <w:rPr>
          <w:rFonts w:ascii="Cambria" w:hAnsi="Cambria" w:cs="Times New Roman"/>
        </w:rPr>
        <w:t xml:space="preserve"> nr albumu</w:t>
      </w:r>
      <w:r w:rsidR="003D550E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30067</w:t>
      </w:r>
    </w:p>
    <w:p w14:paraId="0D99A746" w14:textId="6A9BA7BF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6. </w:t>
      </w:r>
      <w:r w:rsidR="003D550E">
        <w:rPr>
          <w:rFonts w:ascii="Cambria" w:hAnsi="Cambria" w:cs="Times New Roman"/>
        </w:rPr>
        <w:t>R</w:t>
      </w:r>
      <w:r w:rsidRPr="00D10241">
        <w:rPr>
          <w:rFonts w:ascii="Cambria" w:hAnsi="Cambria" w:cs="Times New Roman"/>
        </w:rPr>
        <w:t>ola pielęgniarki w opiece nad pacjentem pediatrycznym z zakażeniem układu moczowego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30033</w:t>
      </w:r>
    </w:p>
    <w:p w14:paraId="5AB2DD1A" w14:textId="203BE363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7. </w:t>
      </w:r>
      <w:r w:rsidR="003D550E">
        <w:rPr>
          <w:rFonts w:ascii="Cambria" w:hAnsi="Cambria" w:cs="Times New Roman"/>
        </w:rPr>
        <w:t>W</w:t>
      </w:r>
      <w:r w:rsidRPr="00D10241">
        <w:rPr>
          <w:rFonts w:ascii="Cambria" w:hAnsi="Cambria" w:cs="Times New Roman"/>
        </w:rPr>
        <w:t xml:space="preserve">czesne rozpoznanie objawów stwardnienia guzowatego u noworodka i rola </w:t>
      </w:r>
      <w:r w:rsidR="003D550E" w:rsidRPr="00D10241">
        <w:rPr>
          <w:rFonts w:ascii="Cambria" w:hAnsi="Cambria" w:cs="Times New Roman"/>
        </w:rPr>
        <w:t>pielęgniarki</w:t>
      </w:r>
      <w:r w:rsidRPr="00D10241">
        <w:rPr>
          <w:rFonts w:ascii="Cambria" w:hAnsi="Cambria" w:cs="Times New Roman"/>
        </w:rPr>
        <w:t xml:space="preserve"> w opiece ambulatoryjnej – studium przypadku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30073</w:t>
      </w:r>
    </w:p>
    <w:p w14:paraId="1AD922E3" w14:textId="3C771C9B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8. </w:t>
      </w:r>
      <w:r w:rsidR="003D550E">
        <w:rPr>
          <w:rFonts w:ascii="Cambria" w:hAnsi="Cambria" w:cs="Times New Roman"/>
        </w:rPr>
        <w:t>R</w:t>
      </w:r>
      <w:r w:rsidRPr="00D10241">
        <w:rPr>
          <w:rFonts w:ascii="Cambria" w:hAnsi="Cambria" w:cs="Times New Roman"/>
        </w:rPr>
        <w:t>ola pielęgniarki w opiece nad dzieckiem z rozpoznaną ostrą białaczką limfoblastyczną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30039</w:t>
      </w:r>
    </w:p>
    <w:p w14:paraId="171C1C49" w14:textId="1D121D9A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9. </w:t>
      </w:r>
      <w:r w:rsidR="003D550E">
        <w:rPr>
          <w:rFonts w:ascii="Cambria" w:hAnsi="Cambria" w:cs="Times New Roman"/>
        </w:rPr>
        <w:t>O</w:t>
      </w:r>
      <w:r w:rsidRPr="00D10241">
        <w:rPr>
          <w:rFonts w:ascii="Cambria" w:hAnsi="Cambria" w:cs="Times New Roman"/>
        </w:rPr>
        <w:t>pieka pielęgniarska nad pacjentem po udarze krwotocznym mózgu w depresji poudarowej w środowisku domowym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14742</w:t>
      </w:r>
    </w:p>
    <w:p w14:paraId="2C75CA61" w14:textId="7C1C1A85" w:rsidR="00D10241" w:rsidRPr="00D10241" w:rsidRDefault="00D10241" w:rsidP="003D550E">
      <w:pPr>
        <w:spacing w:line="360" w:lineRule="auto"/>
        <w:ind w:left="714" w:hanging="357"/>
        <w:rPr>
          <w:rFonts w:ascii="Cambria" w:hAnsi="Cambria" w:cs="Times New Roman"/>
        </w:rPr>
      </w:pPr>
      <w:r w:rsidRPr="00D10241">
        <w:rPr>
          <w:rFonts w:ascii="Cambria" w:hAnsi="Cambria" w:cs="Times New Roman"/>
        </w:rPr>
        <w:t xml:space="preserve">10. </w:t>
      </w:r>
      <w:r w:rsidR="003D550E">
        <w:rPr>
          <w:rFonts w:ascii="Cambria" w:hAnsi="Cambria" w:cs="Times New Roman"/>
        </w:rPr>
        <w:t>R</w:t>
      </w:r>
      <w:r w:rsidRPr="00D10241">
        <w:rPr>
          <w:rFonts w:ascii="Cambria" w:hAnsi="Cambria" w:cs="Times New Roman"/>
        </w:rPr>
        <w:t>ola pielęgniarki w monitorowaniu objawów i wsparciu pacjenta z mastocytozą układową w warunkach domowych. studium przypadku</w:t>
      </w:r>
      <w:r w:rsidRPr="00B12B9E">
        <w:rPr>
          <w:rFonts w:ascii="Cambria" w:hAnsi="Cambria" w:cs="Times New Roman"/>
        </w:rPr>
        <w:t xml:space="preserve"> – nr albumu</w:t>
      </w:r>
      <w:r w:rsidRPr="00D10241">
        <w:rPr>
          <w:rFonts w:ascii="Cambria" w:hAnsi="Cambria" w:cs="Times New Roman"/>
        </w:rPr>
        <w:t xml:space="preserve"> </w:t>
      </w:r>
      <w:r w:rsidR="003D550E" w:rsidRPr="003D550E">
        <w:rPr>
          <w:rFonts w:ascii="Cambria" w:hAnsi="Cambria" w:cs="Times New Roman"/>
        </w:rPr>
        <w:t>18195</w:t>
      </w:r>
    </w:p>
    <w:p w14:paraId="6CB9D818" w14:textId="77777777" w:rsidR="00230FB9" w:rsidRDefault="00230FB9" w:rsidP="003D550E">
      <w:pPr>
        <w:spacing w:line="360" w:lineRule="auto"/>
        <w:ind w:left="714" w:hanging="357"/>
      </w:pPr>
    </w:p>
    <w:p w14:paraId="5869967B" w14:textId="77777777" w:rsidR="0055587A" w:rsidRDefault="0055587A" w:rsidP="00D10241">
      <w:pPr>
        <w:spacing w:line="360" w:lineRule="auto"/>
        <w:ind w:firstLine="0"/>
      </w:pPr>
    </w:p>
    <w:p w14:paraId="627F781A" w14:textId="77777777" w:rsidR="0055587A" w:rsidRDefault="0055587A" w:rsidP="00D10241">
      <w:pPr>
        <w:spacing w:line="360" w:lineRule="auto"/>
        <w:ind w:firstLine="0"/>
      </w:pPr>
    </w:p>
    <w:p w14:paraId="2DF35D38" w14:textId="77777777" w:rsidR="0055587A" w:rsidRDefault="0055587A" w:rsidP="00D10241">
      <w:pPr>
        <w:ind w:firstLine="0"/>
      </w:pPr>
    </w:p>
    <w:sectPr w:rsidR="0055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652"/>
    <w:multiLevelType w:val="hybridMultilevel"/>
    <w:tmpl w:val="59D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559"/>
    <w:multiLevelType w:val="hybridMultilevel"/>
    <w:tmpl w:val="3E64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D0E"/>
    <w:multiLevelType w:val="hybridMultilevel"/>
    <w:tmpl w:val="AC2E1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E81"/>
    <w:multiLevelType w:val="hybridMultilevel"/>
    <w:tmpl w:val="DF4C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3798">
    <w:abstractNumId w:val="1"/>
  </w:num>
  <w:num w:numId="2" w16cid:durableId="1327980599">
    <w:abstractNumId w:val="3"/>
  </w:num>
  <w:num w:numId="3" w16cid:durableId="1816608286">
    <w:abstractNumId w:val="2"/>
  </w:num>
  <w:num w:numId="4" w16cid:durableId="7700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0B"/>
    <w:rsid w:val="00053159"/>
    <w:rsid w:val="00230FB9"/>
    <w:rsid w:val="002F6A96"/>
    <w:rsid w:val="003805BA"/>
    <w:rsid w:val="003903F9"/>
    <w:rsid w:val="003D550E"/>
    <w:rsid w:val="004565A3"/>
    <w:rsid w:val="0055587A"/>
    <w:rsid w:val="00741DFF"/>
    <w:rsid w:val="007F6654"/>
    <w:rsid w:val="00AE3922"/>
    <w:rsid w:val="00B12B9E"/>
    <w:rsid w:val="00B55564"/>
    <w:rsid w:val="00C1720B"/>
    <w:rsid w:val="00D10241"/>
    <w:rsid w:val="00DE7CC6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127F"/>
  <w15:chartTrackingRefBased/>
  <w15:docId w15:val="{144529EF-E9AE-43C4-B031-AB89B34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FB9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1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2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2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2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2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2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2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20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2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2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2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2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20B"/>
    <w:rPr>
      <w:b/>
      <w:bCs/>
      <w:smallCaps/>
      <w:color w:val="0F4761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23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0FB9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table" w:styleId="Tabela-Siatka">
    <w:name w:val="Table Grid"/>
    <w:basedOn w:val="Standardowy"/>
    <w:uiPriority w:val="39"/>
    <w:rsid w:val="00230FB9"/>
    <w:pPr>
      <w:spacing w:after="0" w:afterAutospacing="0" w:line="240" w:lineRule="auto"/>
      <w:ind w:firstLine="0"/>
      <w:jc w:val="left"/>
    </w:pPr>
    <w:rPr>
      <w:kern w:val="0"/>
      <w:sz w:val="2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5</cp:revision>
  <dcterms:created xsi:type="dcterms:W3CDTF">2025-05-14T11:07:00Z</dcterms:created>
  <dcterms:modified xsi:type="dcterms:W3CDTF">2025-05-22T06:53:00Z</dcterms:modified>
</cp:coreProperties>
</file>