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C62" w:rsidRPr="00A56C62" w:rsidRDefault="00A56C62" w:rsidP="00A56C62">
      <w:pPr>
        <w:spacing w:after="0"/>
        <w:rPr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ED0612" w:rsidRPr="00252A99" w:rsidTr="000478AF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ED0612" w:rsidRPr="00252A99" w:rsidRDefault="00ED0612" w:rsidP="00ED061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082739">
              <w:rPr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0612" w:rsidRPr="00252A99" w:rsidRDefault="00ED0612" w:rsidP="00ED0612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0612" w:rsidRPr="00252A99" w:rsidRDefault="00ED0612" w:rsidP="00ED0612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ED0612" w:rsidRPr="00252A99" w:rsidTr="000478AF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ED0612" w:rsidRPr="00252A99" w:rsidRDefault="00ED0612" w:rsidP="00ED061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0612" w:rsidRPr="00252A99" w:rsidRDefault="00ED0612" w:rsidP="00ED0612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0612" w:rsidRPr="00252A99" w:rsidRDefault="00ED0612" w:rsidP="00ED0612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ED0612" w:rsidRPr="00252A99" w:rsidTr="000478A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0612" w:rsidRPr="00252A99" w:rsidRDefault="00ED0612" w:rsidP="00ED061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0612" w:rsidRPr="00252A99" w:rsidRDefault="00ED0612" w:rsidP="00ED0612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0612" w:rsidRPr="000478AF" w:rsidRDefault="00ED0612" w:rsidP="00ED0612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ED0612" w:rsidRPr="00252A99" w:rsidTr="000478A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D0612" w:rsidRPr="00252A99" w:rsidRDefault="00ED0612" w:rsidP="00ED061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0612" w:rsidRPr="00252A99" w:rsidRDefault="00ED0612" w:rsidP="00ED0612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0612" w:rsidRPr="000478AF" w:rsidRDefault="00ED0612" w:rsidP="00ED0612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ED0612" w:rsidRPr="001E7314" w:rsidTr="000478AF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ED0612" w:rsidRPr="00252A99" w:rsidRDefault="00ED0612" w:rsidP="00ED0612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ED0612" w:rsidRPr="001E7314" w:rsidRDefault="00ED0612" w:rsidP="00ED0612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ED0612" w:rsidRPr="000478AF" w:rsidRDefault="00ED0612" w:rsidP="00ED0612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ED0612" w:rsidRPr="001E7314" w:rsidTr="000478AF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0612" w:rsidRPr="009A55D7" w:rsidRDefault="00ED0612" w:rsidP="00ED0612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A55D7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D0612" w:rsidRPr="001E7314" w:rsidRDefault="00ED0612" w:rsidP="00ED0612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A.1</w:t>
            </w:r>
          </w:p>
        </w:tc>
      </w:tr>
    </w:tbl>
    <w:p w:rsidR="00484E59" w:rsidRPr="001E7314" w:rsidRDefault="0089285D" w:rsidP="009A55D7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>
        <w:rPr>
          <w:rFonts w:ascii="Cambria" w:hAnsi="Cambria" w:cs="Times New Roman"/>
          <w:b/>
          <w:bCs/>
          <w:spacing w:val="40"/>
          <w:sz w:val="28"/>
          <w:szCs w:val="28"/>
        </w:rPr>
        <w:t>KARTA</w:t>
      </w:r>
      <w:r w:rsidR="00484E59" w:rsidRPr="001E7314">
        <w:rPr>
          <w:rFonts w:ascii="Cambria" w:hAnsi="Cambria" w:cs="Times New Roman"/>
          <w:b/>
          <w:bCs/>
          <w:spacing w:val="40"/>
          <w:sz w:val="28"/>
          <w:szCs w:val="28"/>
        </w:rPr>
        <w:t xml:space="preserve"> </w:t>
      </w:r>
      <w:r w:rsidR="009A55D7" w:rsidRPr="000478AF">
        <w:rPr>
          <w:rFonts w:ascii="Cambria" w:hAnsi="Cambria" w:cs="Times New Roman"/>
          <w:b/>
          <w:bCs/>
          <w:spacing w:val="40"/>
          <w:sz w:val="28"/>
          <w:szCs w:val="28"/>
        </w:rPr>
        <w:t>ZAJĘĆ</w:t>
      </w:r>
    </w:p>
    <w:p w:rsidR="00484E59" w:rsidRPr="001E7314" w:rsidRDefault="002030AE" w:rsidP="009A55D7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1.</w:t>
      </w:r>
      <w:r w:rsidR="00484E59" w:rsidRPr="001E7314">
        <w:rPr>
          <w:rFonts w:ascii="Cambria" w:hAnsi="Cambria" w:cs="Times New Roman"/>
          <w:b/>
          <w:bCs/>
        </w:rPr>
        <w:t xml:space="preserve">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484E59" w:rsidRPr="002344B5" w:rsidTr="006C4168">
        <w:trPr>
          <w:trHeight w:val="328"/>
        </w:trPr>
        <w:tc>
          <w:tcPr>
            <w:tcW w:w="4219" w:type="dxa"/>
            <w:vAlign w:val="center"/>
          </w:tcPr>
          <w:p w:rsidR="00484E59" w:rsidRPr="008F3B1E" w:rsidRDefault="00206C13" w:rsidP="008F3B1E">
            <w:pPr>
              <w:pStyle w:val="akarta"/>
            </w:pPr>
            <w:r w:rsidRPr="008F3B1E">
              <w:t xml:space="preserve">Nazwa </w:t>
            </w:r>
            <w:r w:rsidR="009A55D7" w:rsidRPr="008F3B1E">
              <w:t>zajęć</w:t>
            </w:r>
          </w:p>
        </w:tc>
        <w:tc>
          <w:tcPr>
            <w:tcW w:w="5670" w:type="dxa"/>
            <w:vAlign w:val="center"/>
          </w:tcPr>
          <w:p w:rsidR="00484E59" w:rsidRPr="000478AF" w:rsidRDefault="00B074CA" w:rsidP="008F3B1E">
            <w:pPr>
              <w:pStyle w:val="akarta"/>
            </w:pPr>
            <w:r>
              <w:t>Język obcy</w:t>
            </w:r>
          </w:p>
        </w:tc>
      </w:tr>
      <w:tr w:rsidR="00484E59" w:rsidRPr="002344B5" w:rsidTr="006C4168">
        <w:tc>
          <w:tcPr>
            <w:tcW w:w="4219" w:type="dxa"/>
            <w:vAlign w:val="center"/>
          </w:tcPr>
          <w:p w:rsidR="00484E59" w:rsidRPr="008F3B1E" w:rsidRDefault="00484E59" w:rsidP="008F3B1E">
            <w:pPr>
              <w:pStyle w:val="akarta"/>
            </w:pPr>
            <w:r w:rsidRPr="008F3B1E">
              <w:t>Punkty ECTS</w:t>
            </w:r>
          </w:p>
        </w:tc>
        <w:tc>
          <w:tcPr>
            <w:tcW w:w="5670" w:type="dxa"/>
            <w:vAlign w:val="center"/>
          </w:tcPr>
          <w:p w:rsidR="00484E59" w:rsidRPr="000478AF" w:rsidRDefault="0065095D" w:rsidP="008F3B1E">
            <w:pPr>
              <w:pStyle w:val="akarta"/>
            </w:pPr>
            <w:r>
              <w:t>9</w:t>
            </w:r>
          </w:p>
        </w:tc>
      </w:tr>
      <w:tr w:rsidR="00484E59" w:rsidRPr="002344B5" w:rsidTr="006C4168">
        <w:tc>
          <w:tcPr>
            <w:tcW w:w="4219" w:type="dxa"/>
            <w:vAlign w:val="center"/>
          </w:tcPr>
          <w:p w:rsidR="00484E59" w:rsidRPr="008F3B1E" w:rsidRDefault="00484E59" w:rsidP="008F3B1E">
            <w:pPr>
              <w:pStyle w:val="akarta"/>
            </w:pPr>
            <w:r w:rsidRPr="008F3B1E">
              <w:t xml:space="preserve">Rodzaj </w:t>
            </w:r>
            <w:r w:rsidR="009A55D7" w:rsidRPr="008F3B1E">
              <w:t>zajęć</w:t>
            </w:r>
          </w:p>
        </w:tc>
        <w:tc>
          <w:tcPr>
            <w:tcW w:w="5670" w:type="dxa"/>
            <w:vAlign w:val="center"/>
          </w:tcPr>
          <w:p w:rsidR="00484E59" w:rsidRPr="008F3B1E" w:rsidRDefault="009A55D7" w:rsidP="008F3B1E">
            <w:pPr>
              <w:pStyle w:val="akarta"/>
            </w:pPr>
            <w:r w:rsidRPr="008F3B1E">
              <w:t>obieralne</w:t>
            </w:r>
          </w:p>
        </w:tc>
      </w:tr>
      <w:tr w:rsidR="009A55D7" w:rsidRPr="002344B5" w:rsidTr="006C4168">
        <w:tc>
          <w:tcPr>
            <w:tcW w:w="4219" w:type="dxa"/>
            <w:vAlign w:val="center"/>
          </w:tcPr>
          <w:p w:rsidR="009A55D7" w:rsidRPr="008F3B1E" w:rsidRDefault="009A55D7" w:rsidP="008F3B1E">
            <w:pPr>
              <w:pStyle w:val="akarta"/>
            </w:pPr>
            <w:r w:rsidRPr="008F3B1E">
              <w:t>Moduł/specjalizacja</w:t>
            </w:r>
          </w:p>
        </w:tc>
        <w:tc>
          <w:tcPr>
            <w:tcW w:w="5670" w:type="dxa"/>
            <w:vAlign w:val="center"/>
          </w:tcPr>
          <w:p w:rsidR="009A55D7" w:rsidRPr="000478AF" w:rsidRDefault="00B074CA" w:rsidP="008F3B1E">
            <w:pPr>
              <w:pStyle w:val="akarta"/>
            </w:pPr>
            <w:r>
              <w:t>Nauki podstawowe</w:t>
            </w:r>
          </w:p>
        </w:tc>
      </w:tr>
      <w:tr w:rsidR="00484E59" w:rsidRPr="002344B5" w:rsidTr="006C4168">
        <w:tc>
          <w:tcPr>
            <w:tcW w:w="4219" w:type="dxa"/>
            <w:vAlign w:val="center"/>
          </w:tcPr>
          <w:p w:rsidR="00484E59" w:rsidRPr="008F3B1E" w:rsidRDefault="00484E59" w:rsidP="008F3B1E">
            <w:pPr>
              <w:pStyle w:val="akarta"/>
            </w:pPr>
            <w:r w:rsidRPr="008F3B1E">
              <w:t>Język</w:t>
            </w:r>
            <w:r w:rsidR="009A55D7" w:rsidRPr="008F3B1E">
              <w:t>, w którym prowadzone są zajęcia</w:t>
            </w:r>
          </w:p>
        </w:tc>
        <w:tc>
          <w:tcPr>
            <w:tcW w:w="5670" w:type="dxa"/>
            <w:vAlign w:val="center"/>
          </w:tcPr>
          <w:p w:rsidR="00484E59" w:rsidRPr="000478AF" w:rsidRDefault="00ED0612" w:rsidP="008F3B1E">
            <w:pPr>
              <w:pStyle w:val="akarta"/>
            </w:pPr>
            <w:r>
              <w:t>angielski/niemiecki</w:t>
            </w:r>
          </w:p>
        </w:tc>
      </w:tr>
      <w:tr w:rsidR="00484E59" w:rsidRPr="002344B5" w:rsidTr="006C4168">
        <w:tc>
          <w:tcPr>
            <w:tcW w:w="4219" w:type="dxa"/>
            <w:vAlign w:val="center"/>
          </w:tcPr>
          <w:p w:rsidR="00484E59" w:rsidRPr="008F3B1E" w:rsidRDefault="00484E59" w:rsidP="008F3B1E">
            <w:pPr>
              <w:pStyle w:val="akarta"/>
            </w:pPr>
            <w:r w:rsidRPr="008F3B1E">
              <w:t>Rok studiów</w:t>
            </w:r>
          </w:p>
        </w:tc>
        <w:tc>
          <w:tcPr>
            <w:tcW w:w="5670" w:type="dxa"/>
            <w:vAlign w:val="center"/>
          </w:tcPr>
          <w:p w:rsidR="00484E59" w:rsidRPr="000478AF" w:rsidRDefault="00B074CA" w:rsidP="008F3B1E">
            <w:pPr>
              <w:pStyle w:val="akarta"/>
            </w:pPr>
            <w:r>
              <w:t>I, II</w:t>
            </w:r>
          </w:p>
        </w:tc>
      </w:tr>
      <w:tr w:rsidR="00484E59" w:rsidRPr="002344B5" w:rsidTr="006C4168">
        <w:tc>
          <w:tcPr>
            <w:tcW w:w="4219" w:type="dxa"/>
            <w:vAlign w:val="center"/>
          </w:tcPr>
          <w:p w:rsidR="00484E59" w:rsidRPr="008F3B1E" w:rsidRDefault="00484E59" w:rsidP="008F3B1E">
            <w:pPr>
              <w:pStyle w:val="akarta"/>
            </w:pPr>
            <w:r w:rsidRPr="008F3B1E">
              <w:t xml:space="preserve">Imię i nazwisko koordynatora </w:t>
            </w:r>
            <w:r w:rsidR="009A55D7" w:rsidRPr="008F3B1E">
              <w:t>zajęć</w:t>
            </w:r>
            <w:r w:rsidRPr="008F3B1E">
              <w:t xml:space="preserve"> oraz </w:t>
            </w:r>
            <w:r w:rsidR="009A55D7" w:rsidRPr="008F3B1E">
              <w:t xml:space="preserve">osób </w:t>
            </w:r>
            <w:r w:rsidRPr="008F3B1E">
              <w:t>prowadzących zajęcia</w:t>
            </w:r>
          </w:p>
        </w:tc>
        <w:tc>
          <w:tcPr>
            <w:tcW w:w="5670" w:type="dxa"/>
            <w:vAlign w:val="center"/>
          </w:tcPr>
          <w:p w:rsidR="00484E59" w:rsidRDefault="00ED6AE8" w:rsidP="008F3B1E">
            <w:pPr>
              <w:pStyle w:val="akarta"/>
            </w:pPr>
            <w:r>
              <w:t>dr Joanna Bobin</w:t>
            </w:r>
          </w:p>
          <w:p w:rsidR="00ED6AE8" w:rsidRPr="000478AF" w:rsidRDefault="00ED6AE8" w:rsidP="00ED6AE8">
            <w:pPr>
              <w:pStyle w:val="akarta"/>
            </w:pPr>
            <w:r>
              <w:t xml:space="preserve">dr Joanna </w:t>
            </w:r>
            <w:proofErr w:type="spellStart"/>
            <w:r>
              <w:t>Dubiec-Stach</w:t>
            </w:r>
            <w:proofErr w:type="spellEnd"/>
          </w:p>
        </w:tc>
      </w:tr>
    </w:tbl>
    <w:p w:rsidR="008F0676" w:rsidRDefault="002030AE" w:rsidP="009A55D7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2. </w:t>
      </w:r>
      <w:r w:rsidR="008F0676" w:rsidRPr="001E7314">
        <w:rPr>
          <w:rFonts w:ascii="Cambria" w:hAnsi="Cambria" w:cs="Times New Roman"/>
          <w:b/>
          <w:bCs/>
        </w:rPr>
        <w:t>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BC1118" w:rsidRPr="002344B5" w:rsidTr="000478AF">
        <w:tc>
          <w:tcPr>
            <w:tcW w:w="2660" w:type="dxa"/>
            <w:shd w:val="clear" w:color="auto" w:fill="auto"/>
            <w:vAlign w:val="center"/>
          </w:tcPr>
          <w:p w:rsidR="00BC1118" w:rsidRPr="002344B5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1118" w:rsidRPr="002344B5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C1118" w:rsidRPr="002344B5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BC1118" w:rsidRPr="002344B5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2344B5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BC1118" w:rsidRPr="002344B5" w:rsidTr="000478AF">
        <w:tc>
          <w:tcPr>
            <w:tcW w:w="2660" w:type="dxa"/>
            <w:shd w:val="clear" w:color="auto" w:fill="auto"/>
          </w:tcPr>
          <w:p w:rsidR="00BC1118" w:rsidRPr="000478AF" w:rsidRDefault="00B074CA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074CA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1118" w:rsidRPr="002344B5" w:rsidRDefault="00B074CA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C1118" w:rsidRPr="002344B5" w:rsidRDefault="00ED0612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="00B074CA">
              <w:rPr>
                <w:rFonts w:ascii="Cambria" w:hAnsi="Cambria" w:cs="Times New Roman"/>
                <w:b/>
                <w:bCs/>
                <w:sz w:val="20"/>
                <w:szCs w:val="20"/>
              </w:rPr>
              <w:t>/1</w:t>
            </w: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 </w:t>
            </w:r>
            <w:r w:rsidR="00B074CA">
              <w:rPr>
                <w:rFonts w:ascii="Cambria" w:hAnsi="Cambria" w:cs="Times New Roman"/>
                <w:b/>
                <w:bCs/>
                <w:sz w:val="20"/>
                <w:szCs w:val="20"/>
              </w:rPr>
              <w:t>.</w:t>
            </w:r>
            <w:proofErr w:type="spellStart"/>
            <w:r w:rsidR="00B074CA">
              <w:rPr>
                <w:rFonts w:ascii="Cambria" w:hAnsi="Cambria" w:cs="Times New Roman"/>
                <w:b/>
                <w:bCs/>
                <w:sz w:val="20"/>
                <w:szCs w:val="20"/>
              </w:rPr>
              <w:t>sem</w:t>
            </w:r>
            <w:proofErr w:type="spellEnd"/>
            <w:r w:rsidR="00B074CA">
              <w:rPr>
                <w:rFonts w:ascii="Cambria" w:hAnsi="Cambria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BC1118" w:rsidRPr="002344B5" w:rsidRDefault="0065095D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9 </w:t>
            </w:r>
          </w:p>
        </w:tc>
      </w:tr>
      <w:tr w:rsidR="00BC1118" w:rsidRPr="002344B5" w:rsidTr="000478AF">
        <w:tc>
          <w:tcPr>
            <w:tcW w:w="2660" w:type="dxa"/>
            <w:shd w:val="clear" w:color="auto" w:fill="auto"/>
          </w:tcPr>
          <w:p w:rsidR="00BC1118" w:rsidRPr="000478AF" w:rsidRDefault="00BC1118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478AF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1118" w:rsidRPr="002344B5" w:rsidRDefault="00B074CA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C1118" w:rsidRPr="002344B5" w:rsidRDefault="00ED0612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="00B074CA">
              <w:rPr>
                <w:rFonts w:ascii="Cambria" w:hAnsi="Cambria" w:cs="Times New Roman"/>
                <w:b/>
                <w:bCs/>
                <w:sz w:val="20"/>
                <w:szCs w:val="20"/>
              </w:rPr>
              <w:t>/2.sem.</w:t>
            </w:r>
          </w:p>
        </w:tc>
        <w:tc>
          <w:tcPr>
            <w:tcW w:w="2556" w:type="dxa"/>
            <w:vMerge/>
            <w:shd w:val="clear" w:color="auto" w:fill="auto"/>
          </w:tcPr>
          <w:p w:rsidR="00BC1118" w:rsidRPr="002344B5" w:rsidRDefault="00BC1118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  <w:tr w:rsidR="00BC1118" w:rsidRPr="002344B5" w:rsidTr="000478AF">
        <w:tc>
          <w:tcPr>
            <w:tcW w:w="2660" w:type="dxa"/>
            <w:shd w:val="clear" w:color="auto" w:fill="auto"/>
          </w:tcPr>
          <w:p w:rsidR="00BC1118" w:rsidRPr="000478AF" w:rsidRDefault="00B074CA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074CA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1118" w:rsidRPr="002344B5" w:rsidRDefault="00B074CA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C1118" w:rsidRPr="002344B5" w:rsidRDefault="00ED0612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="00B074CA">
              <w:rPr>
                <w:rFonts w:ascii="Cambria" w:hAnsi="Cambria" w:cs="Times New Roman"/>
                <w:b/>
                <w:bCs/>
                <w:sz w:val="20"/>
                <w:szCs w:val="20"/>
              </w:rPr>
              <w:t>/3.sem.</w:t>
            </w:r>
          </w:p>
        </w:tc>
        <w:tc>
          <w:tcPr>
            <w:tcW w:w="2556" w:type="dxa"/>
            <w:vMerge/>
            <w:shd w:val="clear" w:color="auto" w:fill="auto"/>
          </w:tcPr>
          <w:p w:rsidR="00BC1118" w:rsidRPr="002344B5" w:rsidRDefault="00BC1118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  <w:tr w:rsidR="00BC1118" w:rsidRPr="002344B5" w:rsidTr="000478AF">
        <w:tc>
          <w:tcPr>
            <w:tcW w:w="2660" w:type="dxa"/>
            <w:shd w:val="clear" w:color="auto" w:fill="auto"/>
          </w:tcPr>
          <w:p w:rsidR="00BC1118" w:rsidRPr="000478AF" w:rsidRDefault="00B074CA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074CA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1118" w:rsidRPr="002344B5" w:rsidRDefault="00B074CA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C1118" w:rsidRPr="002344B5" w:rsidRDefault="00ED0612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="00B074CA">
              <w:rPr>
                <w:rFonts w:ascii="Cambria" w:hAnsi="Cambria" w:cs="Times New Roman"/>
                <w:b/>
                <w:bCs/>
                <w:sz w:val="20"/>
                <w:szCs w:val="20"/>
              </w:rPr>
              <w:t>/4.sem.</w:t>
            </w:r>
          </w:p>
        </w:tc>
        <w:tc>
          <w:tcPr>
            <w:tcW w:w="2556" w:type="dxa"/>
            <w:vMerge/>
            <w:shd w:val="clear" w:color="auto" w:fill="auto"/>
          </w:tcPr>
          <w:p w:rsidR="00BC1118" w:rsidRPr="002344B5" w:rsidRDefault="00BC1118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484E59" w:rsidRPr="000478AF" w:rsidRDefault="002030AE" w:rsidP="00BC1118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>
        <w:rPr>
          <w:rFonts w:ascii="Cambria" w:hAnsi="Cambria" w:cs="Times New Roman"/>
          <w:b/>
          <w:bCs/>
        </w:rPr>
        <w:t>3.</w:t>
      </w:r>
      <w:r w:rsidR="002B20F7" w:rsidRPr="001E7314">
        <w:rPr>
          <w:rFonts w:ascii="Cambria" w:hAnsi="Cambria" w:cs="Times New Roman"/>
          <w:b/>
          <w:bCs/>
        </w:rPr>
        <w:t xml:space="preserve"> Wymagania </w:t>
      </w:r>
      <w:r w:rsidR="002B20F7" w:rsidRPr="0089285D">
        <w:rPr>
          <w:rFonts w:ascii="Cambria" w:hAnsi="Cambria" w:cs="Times New Roman"/>
          <w:b/>
          <w:bCs/>
        </w:rPr>
        <w:t>wstępne</w:t>
      </w:r>
      <w:r w:rsidR="009A55D7" w:rsidRPr="0089285D">
        <w:rPr>
          <w:rFonts w:ascii="Cambria" w:hAnsi="Cambria" w:cs="Times New Roman"/>
          <w:b/>
          <w:bCs/>
        </w:rPr>
        <w:t>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2B20F7" w:rsidRPr="001E7314" w:rsidTr="0C00197B">
        <w:trPr>
          <w:trHeight w:val="301"/>
          <w:jc w:val="center"/>
        </w:trPr>
        <w:tc>
          <w:tcPr>
            <w:tcW w:w="9898" w:type="dxa"/>
          </w:tcPr>
          <w:p w:rsidR="00ED0612" w:rsidRPr="00ED0612" w:rsidRDefault="007E2E78" w:rsidP="0066163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D0612">
              <w:rPr>
                <w:rFonts w:ascii="Cambria" w:hAnsi="Cambria" w:cs="Times New Roman"/>
                <w:sz w:val="20"/>
                <w:szCs w:val="20"/>
              </w:rPr>
              <w:t xml:space="preserve">Student posiada </w:t>
            </w:r>
            <w:r w:rsidR="00ED0612" w:rsidRPr="00ED0612">
              <w:rPr>
                <w:rFonts w:ascii="Cambria" w:hAnsi="Cambria" w:cs="Times New Roman"/>
                <w:sz w:val="20"/>
                <w:szCs w:val="20"/>
              </w:rPr>
              <w:t xml:space="preserve">wiedzę, umiejętności oraz kompetencje społeczne </w:t>
            </w:r>
            <w:r w:rsidRPr="00ED0612">
              <w:rPr>
                <w:rFonts w:ascii="Cambria" w:hAnsi="Cambria" w:cs="Times New Roman"/>
                <w:sz w:val="20"/>
                <w:szCs w:val="20"/>
              </w:rPr>
              <w:t xml:space="preserve">posługiwania się językiem </w:t>
            </w:r>
            <w:r w:rsidR="00ED0612" w:rsidRPr="00ED0612">
              <w:rPr>
                <w:rFonts w:ascii="Cambria" w:hAnsi="Cambria" w:cs="Times New Roman"/>
                <w:sz w:val="20"/>
                <w:szCs w:val="20"/>
              </w:rPr>
              <w:t>obcym</w:t>
            </w:r>
            <w:r w:rsidRPr="00ED0612">
              <w:rPr>
                <w:rFonts w:ascii="Cambria" w:hAnsi="Cambria" w:cs="Times New Roman"/>
                <w:sz w:val="20"/>
                <w:szCs w:val="20"/>
              </w:rPr>
              <w:t xml:space="preserve"> na poziomie A2 wg ESOKJ</w:t>
            </w:r>
          </w:p>
        </w:tc>
      </w:tr>
    </w:tbl>
    <w:p w:rsidR="002B20F7" w:rsidRDefault="002030AE" w:rsidP="00BC1118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4. </w:t>
      </w:r>
      <w:r w:rsidR="002B20F7" w:rsidRPr="001E7314">
        <w:rPr>
          <w:rFonts w:ascii="Cambria" w:hAnsi="Cambria" w:cs="Times New Roman"/>
          <w:b/>
          <w:bCs/>
        </w:rPr>
        <w:t xml:space="preserve">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A55D7" w:rsidRPr="005C6AD8" w:rsidTr="0C00197B">
        <w:tc>
          <w:tcPr>
            <w:tcW w:w="9889" w:type="dxa"/>
            <w:shd w:val="clear" w:color="auto" w:fill="auto"/>
          </w:tcPr>
          <w:p w:rsidR="009A55D7" w:rsidRPr="005C6AD8" w:rsidRDefault="009A55D7" w:rsidP="00ED0612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C6AD8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="00ED0612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7E2E78" w:rsidRPr="007E2E78">
              <w:rPr>
                <w:rFonts w:ascii="Cambria" w:hAnsi="Cambria" w:cs="Times New Roman"/>
                <w:sz w:val="20"/>
                <w:szCs w:val="20"/>
              </w:rPr>
              <w:t>poznanie, utrwalenie i poprawne stosowanie słownictwa ogólnego i specjalistycznego, niezbędnych struktur gramatycznych, zasad ortografii oraz fonetyki pozwalających na sprawne funkcjonowanie w środowisku zawodowym</w:t>
            </w:r>
          </w:p>
          <w:p w:rsidR="009A55D7" w:rsidRPr="005C6AD8" w:rsidRDefault="009A55D7" w:rsidP="00ED0612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C00197B">
              <w:rPr>
                <w:rFonts w:ascii="Cambria" w:hAnsi="Cambria" w:cs="Times New Roman"/>
                <w:sz w:val="20"/>
                <w:szCs w:val="20"/>
              </w:rPr>
              <w:t>C2 -</w:t>
            </w:r>
            <w:r w:rsidR="007E2E78">
              <w:t xml:space="preserve"> </w:t>
            </w:r>
            <w:r w:rsidR="007E2E78" w:rsidRPr="0C00197B">
              <w:rPr>
                <w:rFonts w:ascii="Cambria" w:hAnsi="Cambria" w:cs="Times New Roman"/>
                <w:sz w:val="20"/>
                <w:szCs w:val="20"/>
              </w:rPr>
              <w:t>wykształc</w:t>
            </w:r>
            <w:r w:rsidR="00ED0612">
              <w:rPr>
                <w:rFonts w:ascii="Cambria" w:hAnsi="Cambria" w:cs="Times New Roman"/>
                <w:sz w:val="20"/>
                <w:szCs w:val="20"/>
              </w:rPr>
              <w:t>enie</w:t>
            </w:r>
            <w:r w:rsidR="007E2E78" w:rsidRPr="0C00197B">
              <w:rPr>
                <w:rFonts w:ascii="Cambria" w:hAnsi="Cambria" w:cs="Times New Roman"/>
                <w:sz w:val="20"/>
                <w:szCs w:val="20"/>
              </w:rPr>
              <w:t xml:space="preserve"> kompetencj</w:t>
            </w:r>
            <w:r w:rsidR="00ED0612">
              <w:rPr>
                <w:rFonts w:ascii="Cambria" w:hAnsi="Cambria" w:cs="Times New Roman"/>
                <w:sz w:val="20"/>
                <w:szCs w:val="20"/>
              </w:rPr>
              <w:t>i</w:t>
            </w:r>
            <w:r w:rsidR="007E2E78" w:rsidRPr="0C00197B">
              <w:rPr>
                <w:rFonts w:ascii="Cambria" w:hAnsi="Cambria" w:cs="Times New Roman"/>
                <w:sz w:val="20"/>
                <w:szCs w:val="20"/>
              </w:rPr>
              <w:t xml:space="preserve"> komunikacyjn</w:t>
            </w:r>
            <w:r w:rsidR="00ED0612">
              <w:rPr>
                <w:rFonts w:ascii="Cambria" w:hAnsi="Cambria" w:cs="Times New Roman"/>
                <w:sz w:val="20"/>
                <w:szCs w:val="20"/>
              </w:rPr>
              <w:t>ych</w:t>
            </w:r>
            <w:r w:rsidR="007E2E78" w:rsidRPr="0C00197B">
              <w:rPr>
                <w:rFonts w:ascii="Cambria" w:hAnsi="Cambria" w:cs="Times New Roman"/>
                <w:sz w:val="20"/>
                <w:szCs w:val="20"/>
              </w:rPr>
              <w:t xml:space="preserve"> w zakresie języka ogólnego i specjalistycznego związanego z kierunkiem studiów w formie czterech sprawności językowych: mówienia, czytania, pisania i słuchania na poziomie B2 wg ESOKJ.</w:t>
            </w:r>
          </w:p>
        </w:tc>
      </w:tr>
    </w:tbl>
    <w:p w:rsidR="008B1275" w:rsidRDefault="008B1275" w:rsidP="00B82301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484E59" w:rsidRDefault="002030AE" w:rsidP="00BC1118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>
        <w:rPr>
          <w:rFonts w:ascii="Cambria" w:hAnsi="Cambria" w:cs="Times New Roman"/>
          <w:b/>
          <w:bCs/>
        </w:rPr>
        <w:t>5.</w:t>
      </w:r>
      <w:r w:rsidR="00484E59" w:rsidRPr="001E7314">
        <w:rPr>
          <w:rFonts w:ascii="Cambria" w:hAnsi="Cambria" w:cs="Times New Roman"/>
          <w:b/>
          <w:bCs/>
        </w:rPr>
        <w:t xml:space="preserve"> Efekty </w:t>
      </w:r>
      <w:r w:rsidR="001927D0" w:rsidRPr="001E7314">
        <w:rPr>
          <w:rFonts w:ascii="Cambria" w:hAnsi="Cambria" w:cs="Times New Roman"/>
          <w:b/>
          <w:bCs/>
        </w:rPr>
        <w:t>uczenia się</w:t>
      </w:r>
      <w:r w:rsidR="00484E59" w:rsidRPr="001E7314">
        <w:rPr>
          <w:rFonts w:ascii="Cambria" w:hAnsi="Cambria" w:cs="Times New Roman"/>
          <w:b/>
          <w:bCs/>
        </w:rPr>
        <w:t xml:space="preserve"> </w:t>
      </w:r>
      <w:r w:rsidR="00BC1118" w:rsidRPr="000478AF">
        <w:rPr>
          <w:rFonts w:ascii="Cambria" w:hAnsi="Cambria" w:cs="Times New Roman"/>
          <w:b/>
          <w:bCs/>
        </w:rPr>
        <w:t xml:space="preserve">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BC1118" w:rsidRPr="002344B5" w:rsidTr="0C00197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2344B5" w:rsidRDefault="002344B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S</w:t>
            </w:r>
            <w:r w:rsidR="00BC1118" w:rsidRPr="002344B5">
              <w:rPr>
                <w:rFonts w:ascii="Cambria" w:hAnsi="Cambria" w:cs="Times New Roman"/>
                <w:b/>
                <w:bCs/>
              </w:rPr>
              <w:t>ymbol</w:t>
            </w:r>
            <w:r>
              <w:rPr>
                <w:rFonts w:ascii="Cambria" w:hAnsi="Cambria" w:cs="Times New Roman"/>
                <w:b/>
                <w:bCs/>
              </w:rPr>
              <w:t xml:space="preserve">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BC1118" w:rsidRPr="002344B5" w:rsidRDefault="002344B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O</w:t>
            </w:r>
            <w:r w:rsidR="00BC1118" w:rsidRPr="002344B5">
              <w:rPr>
                <w:rFonts w:ascii="Cambria" w:hAnsi="Cambria" w:cs="Times New Roman"/>
                <w:b/>
                <w:bCs/>
              </w:rPr>
              <w:t>pis efektu</w:t>
            </w:r>
            <w:r>
              <w:rPr>
                <w:rFonts w:ascii="Cambria" w:hAnsi="Cambria" w:cs="Times New Roman"/>
                <w:b/>
                <w:bCs/>
              </w:rPr>
              <w:t xml:space="preserve">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C1118" w:rsidRPr="002344B5" w:rsidRDefault="002344B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O</w:t>
            </w:r>
            <w:r w:rsidR="00BC1118" w:rsidRPr="002344B5">
              <w:rPr>
                <w:rFonts w:ascii="Cambria" w:hAnsi="Cambria" w:cs="Times New Roman"/>
                <w:b/>
                <w:bCs/>
              </w:rPr>
              <w:t>dniesienie do efektu kierunkowego</w:t>
            </w:r>
          </w:p>
        </w:tc>
      </w:tr>
      <w:tr w:rsidR="00BC1118" w:rsidRPr="002344B5" w:rsidTr="0C00197B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BC1118" w:rsidRPr="0089285D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9285D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BC1118" w:rsidRPr="002344B5" w:rsidTr="0C00197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2344B5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BC1118" w:rsidRPr="002344B5" w:rsidRDefault="00ED0612" w:rsidP="002877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Zna i r</w:t>
            </w:r>
            <w:r w:rsidR="53605C1D" w:rsidRPr="0C00197B">
              <w:rPr>
                <w:rFonts w:ascii="Cambria" w:hAnsi="Cambria" w:cs="Times New Roman"/>
                <w:sz w:val="20"/>
                <w:szCs w:val="20"/>
              </w:rPr>
              <w:t xml:space="preserve">ozumie słownictwo ogólne i specjalistyczne z zakresu zawodu </w:t>
            </w:r>
            <w:r w:rsidR="53605C1D" w:rsidRPr="0C00197B">
              <w:rPr>
                <w:rFonts w:ascii="Cambria" w:hAnsi="Cambria" w:cs="Times New Roman"/>
                <w:sz w:val="20"/>
                <w:szCs w:val="20"/>
              </w:rPr>
              <w:lastRenderedPageBreak/>
              <w:t>dietetyka, struktury gramatyczne, zasady ortografii i fonetyki pozwalające na podejmowanie działań komunikacyjnych w sytuacjach typowych dla wykonywania zawodu dietetyka na poziomie B2.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C1118" w:rsidRPr="002344B5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lastRenderedPageBreak/>
              <w:t>K_W</w:t>
            </w:r>
            <w:r w:rsidR="00504E0B">
              <w:rPr>
                <w:rFonts w:ascii="Cambria" w:hAnsi="Cambria" w:cs="Times New Roman"/>
                <w:sz w:val="20"/>
                <w:szCs w:val="20"/>
              </w:rPr>
              <w:t>1</w:t>
            </w:r>
            <w:r w:rsidR="00DB55A4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</w:tr>
      <w:tr w:rsidR="00BC1118" w:rsidRPr="002344B5" w:rsidTr="0C00197B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BC1118" w:rsidRPr="0089285D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9285D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BC1118" w:rsidRPr="002344B5" w:rsidTr="0C00197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2344B5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575BC9" w:rsidRPr="00575BC9" w:rsidRDefault="00575BC9" w:rsidP="002877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5BC9">
              <w:rPr>
                <w:rFonts w:ascii="Cambria" w:hAnsi="Cambria" w:cs="Times New Roman"/>
                <w:sz w:val="20"/>
                <w:szCs w:val="20"/>
              </w:rPr>
              <w:t xml:space="preserve">Pisanie: opanował umiejętność pisania zrozumiałych, spójnych krótkich tekstów użytkowych na tematy </w:t>
            </w:r>
            <w:r>
              <w:rPr>
                <w:rFonts w:ascii="Cambria" w:hAnsi="Cambria" w:cs="Times New Roman"/>
                <w:sz w:val="20"/>
                <w:szCs w:val="20"/>
              </w:rPr>
              <w:t>diet</w:t>
            </w:r>
            <w:r w:rsidRPr="00575BC9">
              <w:rPr>
                <w:rFonts w:ascii="Cambria" w:hAnsi="Cambria" w:cs="Times New Roman"/>
                <w:sz w:val="20"/>
                <w:szCs w:val="20"/>
              </w:rPr>
              <w:t xml:space="preserve"> oraz przygotowania w formie pisemnej tekstu prezentacji o tematyce </w:t>
            </w:r>
            <w:r>
              <w:rPr>
                <w:rFonts w:ascii="Cambria" w:hAnsi="Cambria" w:cs="Times New Roman"/>
                <w:sz w:val="20"/>
                <w:szCs w:val="20"/>
              </w:rPr>
              <w:t>dietetyczne</w:t>
            </w:r>
            <w:r w:rsidRPr="00575BC9">
              <w:rPr>
                <w:rFonts w:ascii="Cambria" w:hAnsi="Cambria" w:cs="Times New Roman"/>
                <w:sz w:val="20"/>
                <w:szCs w:val="20"/>
              </w:rPr>
              <w:t xml:space="preserve">j. </w:t>
            </w:r>
          </w:p>
          <w:p w:rsidR="00575BC9" w:rsidRPr="00575BC9" w:rsidRDefault="00575BC9" w:rsidP="002877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5BC9">
              <w:rPr>
                <w:rFonts w:ascii="Cambria" w:hAnsi="Cambria" w:cs="Times New Roman"/>
                <w:sz w:val="20"/>
                <w:szCs w:val="20"/>
              </w:rPr>
              <w:t xml:space="preserve">Czytanie: zdobył umiejętność rozumienia głównych wątków przekazu zawartego w tekstach specjalistycznych sformułowanych w standardowej odmianie języka i dotyczących znanych tematów typowych dla zawodu </w:t>
            </w:r>
            <w:r>
              <w:rPr>
                <w:rFonts w:ascii="Cambria" w:hAnsi="Cambria" w:cs="Times New Roman"/>
                <w:sz w:val="20"/>
                <w:szCs w:val="20"/>
              </w:rPr>
              <w:t>dietetyka</w:t>
            </w:r>
            <w:r w:rsidRPr="00575BC9">
              <w:rPr>
                <w:rFonts w:ascii="Cambria" w:hAnsi="Cambria" w:cs="Times New Roman"/>
                <w:sz w:val="20"/>
                <w:szCs w:val="20"/>
              </w:rPr>
              <w:t xml:space="preserve">. </w:t>
            </w:r>
          </w:p>
          <w:p w:rsidR="00575BC9" w:rsidRPr="00575BC9" w:rsidRDefault="00575BC9" w:rsidP="002877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5BC9">
              <w:rPr>
                <w:rFonts w:ascii="Cambria" w:hAnsi="Cambria" w:cs="Times New Roman"/>
                <w:sz w:val="20"/>
                <w:szCs w:val="20"/>
              </w:rPr>
              <w:t xml:space="preserve">Mówienie: opanował umiejętność wyrażania i argumentowania opinii w sytuacjach formalnych i nieformalnych. Zdobyć umiejętność przygotowania prostej prezentacji na tematy związane z zawodem </w:t>
            </w:r>
            <w:r w:rsidR="00A31D96">
              <w:rPr>
                <w:rFonts w:ascii="Cambria" w:hAnsi="Cambria" w:cs="Times New Roman"/>
                <w:sz w:val="20"/>
                <w:szCs w:val="20"/>
              </w:rPr>
              <w:t>dietetyka</w:t>
            </w:r>
            <w:r w:rsidRPr="00575BC9">
              <w:rPr>
                <w:rFonts w:ascii="Cambria" w:hAnsi="Cambria" w:cs="Times New Roman"/>
                <w:sz w:val="20"/>
                <w:szCs w:val="20"/>
              </w:rPr>
              <w:t xml:space="preserve"> z uwzględnieniem własnych zainteresowań. Umie porozumieć się z innymi użytkownikami języka, nawiązywać, prowadzić i podtrzymywać rozmowę.</w:t>
            </w:r>
          </w:p>
          <w:p w:rsidR="00BC1118" w:rsidRPr="002344B5" w:rsidRDefault="00575BC9" w:rsidP="002877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5BC9">
              <w:rPr>
                <w:rFonts w:ascii="Cambria" w:hAnsi="Cambria" w:cs="Times New Roman"/>
                <w:sz w:val="20"/>
                <w:szCs w:val="20"/>
              </w:rPr>
              <w:t xml:space="preserve"> Słuchanie: opanował umiejętność rozumienia dłuższych wypowiedzi i prezentacji pod warunkiem, że temat jest w miarę znany.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C1118" w:rsidRPr="002344B5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K_U</w:t>
            </w:r>
            <w:r w:rsidR="00575BC9">
              <w:rPr>
                <w:rFonts w:ascii="Cambria" w:hAnsi="Cambria" w:cs="Times New Roman"/>
                <w:sz w:val="20"/>
                <w:szCs w:val="20"/>
              </w:rPr>
              <w:t>2</w:t>
            </w:r>
            <w:r w:rsidR="00504E0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B01995" w:rsidRPr="002344B5" w:rsidTr="0C00197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01995" w:rsidRPr="002344B5" w:rsidRDefault="00B01995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U_0</w:t>
            </w: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6662" w:type="dxa"/>
            <w:shd w:val="clear" w:color="auto" w:fill="auto"/>
          </w:tcPr>
          <w:p w:rsidR="00B01995" w:rsidRPr="00575BC9" w:rsidRDefault="00B01995" w:rsidP="00B01995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Style w:val="xmarkedcontent"/>
                <w:rFonts w:ascii="Cambria" w:hAnsi="Cambria" w:cstheme="minorHAnsi"/>
                <w:sz w:val="20"/>
                <w:szCs w:val="20"/>
              </w:rPr>
              <w:t xml:space="preserve">Potrafi </w:t>
            </w:r>
            <w:r w:rsidRPr="0072349C">
              <w:rPr>
                <w:rStyle w:val="xmarkedcontent"/>
                <w:rFonts w:ascii="Cambria" w:hAnsi="Cambria" w:cstheme="minorHAnsi"/>
                <w:sz w:val="20"/>
                <w:szCs w:val="20"/>
              </w:rPr>
              <w:t>pracować nad własnym rozwojem z wykorzystaniem</w:t>
            </w:r>
            <w:r>
              <w:rPr>
                <w:rStyle w:val="xmarkedcontent"/>
                <w:rFonts w:ascii="Cambria" w:hAnsi="Cambria" w:cstheme="minorHAnsi"/>
                <w:sz w:val="20"/>
                <w:szCs w:val="20"/>
              </w:rPr>
              <w:t xml:space="preserve"> </w:t>
            </w:r>
            <w:r w:rsidRPr="0072349C">
              <w:rPr>
                <w:rStyle w:val="xmarkedcontent"/>
                <w:rFonts w:ascii="Cambria" w:hAnsi="Cambria" w:cstheme="minorHAnsi"/>
                <w:sz w:val="20"/>
                <w:szCs w:val="20"/>
              </w:rPr>
              <w:t>językowych</w:t>
            </w:r>
            <w:r>
              <w:rPr>
                <w:rStyle w:val="xmarkedcontent"/>
                <w:rFonts w:ascii="Cambria" w:hAnsi="Cambria" w:cstheme="minorHAnsi"/>
                <w:sz w:val="20"/>
                <w:szCs w:val="20"/>
              </w:rPr>
              <w:t xml:space="preserve"> </w:t>
            </w:r>
            <w:r w:rsidRPr="0072349C">
              <w:rPr>
                <w:rStyle w:val="xmarkedcontent"/>
                <w:rFonts w:ascii="Cambria" w:hAnsi="Cambria" w:cstheme="minorHAnsi"/>
                <w:sz w:val="20"/>
                <w:szCs w:val="20"/>
              </w:rPr>
              <w:t>źródeł i sposobów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01995" w:rsidRPr="002344B5" w:rsidRDefault="00B01995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K_U</w:t>
            </w:r>
            <w:r>
              <w:rPr>
                <w:rFonts w:ascii="Cambria" w:hAnsi="Cambria" w:cs="Times New Roman"/>
                <w:sz w:val="20"/>
                <w:szCs w:val="20"/>
              </w:rPr>
              <w:t>32</w:t>
            </w:r>
          </w:p>
        </w:tc>
      </w:tr>
      <w:tr w:rsidR="00BC1118" w:rsidRPr="002344B5" w:rsidTr="0C00197B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BC1118" w:rsidRPr="0089285D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9285D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BC1118" w:rsidRPr="002344B5" w:rsidTr="0C00197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2344B5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BC1118" w:rsidRPr="002344B5" w:rsidRDefault="00A31D96" w:rsidP="002877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31D96">
              <w:rPr>
                <w:rFonts w:ascii="Cambria" w:hAnsi="Cambria" w:cs="Times New Roman"/>
                <w:sz w:val="20"/>
                <w:szCs w:val="20"/>
              </w:rPr>
              <w:t>Jest gotów do stałego dokształcania się i podnoszenia swoich kwalifikacji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ED0612">
              <w:rPr>
                <w:rFonts w:ascii="Cambria" w:hAnsi="Cambria" w:cs="Times New Roman"/>
                <w:sz w:val="20"/>
                <w:szCs w:val="20"/>
              </w:rPr>
              <w:t>w zakresie języka obcego</w:t>
            </w:r>
            <w:r w:rsidR="002877EB">
              <w:rPr>
                <w:rFonts w:ascii="Cambria" w:hAnsi="Cambria" w:cs="Times New Roman"/>
                <w:sz w:val="20"/>
                <w:szCs w:val="20"/>
              </w:rPr>
              <w:t>,</w:t>
            </w:r>
            <w:r w:rsidR="00ED0612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2877EB" w:rsidRPr="0098254E">
              <w:rPr>
                <w:rFonts w:ascii="Cambria" w:hAnsi="Cambria"/>
                <w:sz w:val="20"/>
                <w:szCs w:val="20"/>
              </w:rPr>
              <w:t xml:space="preserve">dokonywania krytycznej </w:t>
            </w:r>
            <w:r w:rsidR="002877EB">
              <w:rPr>
                <w:rFonts w:ascii="Cambria" w:hAnsi="Cambria"/>
                <w:sz w:val="20"/>
                <w:szCs w:val="20"/>
              </w:rPr>
              <w:t>ich</w:t>
            </w:r>
            <w:r w:rsidR="002877EB" w:rsidRPr="0098254E">
              <w:rPr>
                <w:rFonts w:ascii="Cambria" w:hAnsi="Cambria"/>
                <w:sz w:val="20"/>
                <w:szCs w:val="20"/>
              </w:rPr>
              <w:t xml:space="preserve"> oceny,</w:t>
            </w:r>
            <w:r w:rsidR="002877EB">
              <w:rPr>
                <w:rFonts w:ascii="Cambria" w:hAnsi="Cambria"/>
                <w:sz w:val="20"/>
                <w:szCs w:val="20"/>
              </w:rPr>
              <w:t xml:space="preserve"> a także współdziałania w grupie,</w:t>
            </w:r>
            <w:r w:rsidR="002877EB" w:rsidRPr="0098254E">
              <w:rPr>
                <w:rFonts w:ascii="Cambria" w:hAnsi="Cambria"/>
                <w:sz w:val="20"/>
                <w:szCs w:val="20"/>
              </w:rPr>
              <w:t xml:space="preserve"> również w celu radzenia sobie na rynku pracy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2877EB" w:rsidRDefault="002877EB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K_K0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</w:p>
          <w:p w:rsidR="00BC1118" w:rsidRPr="002344B5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K_K0</w:t>
            </w:r>
            <w:r w:rsidR="00A31D96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</w:tbl>
    <w:p w:rsidR="00781021" w:rsidRPr="000478AF" w:rsidRDefault="002030AE" w:rsidP="00BC1118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C00197B">
        <w:rPr>
          <w:rFonts w:ascii="Cambria" w:hAnsi="Cambria" w:cs="Times New Roman"/>
          <w:b/>
          <w:bCs/>
        </w:rPr>
        <w:t>6.</w:t>
      </w:r>
      <w:r w:rsidR="00781021" w:rsidRPr="0C00197B">
        <w:rPr>
          <w:rFonts w:ascii="Cambria" w:hAnsi="Cambria" w:cs="Times New Roman"/>
          <w:b/>
          <w:bCs/>
        </w:rPr>
        <w:t xml:space="preserve"> Treści programowe  oraz liczba godzin na poszczególnych formach </w:t>
      </w:r>
      <w:r w:rsidR="002C1F67" w:rsidRPr="0C00197B">
        <w:rPr>
          <w:rFonts w:ascii="Cambria" w:hAnsi="Cambria" w:cs="Times New Roman"/>
          <w:b/>
          <w:bCs/>
        </w:rPr>
        <w:t>zajęć</w:t>
      </w:r>
      <w:r w:rsidRPr="0C00197B">
        <w:rPr>
          <w:rFonts w:ascii="Cambria" w:hAnsi="Cambria" w:cs="Times New Roman"/>
          <w:b/>
          <w:bCs/>
        </w:rPr>
        <w:t xml:space="preserve"> </w:t>
      </w:r>
      <w:r w:rsidRPr="0C00197B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344586" w:rsidRPr="001E7314" w:rsidTr="0C00197B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344586" w:rsidRPr="001E7314" w:rsidRDefault="00344586" w:rsidP="005E283E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344586" w:rsidRPr="001E7314" w:rsidRDefault="00344586" w:rsidP="00344586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344586" w:rsidRPr="001E7314" w:rsidRDefault="00344586" w:rsidP="005E283E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344586" w:rsidRPr="001E7314" w:rsidTr="0C00197B">
        <w:trPr>
          <w:trHeight w:val="196"/>
          <w:jc w:val="center"/>
        </w:trPr>
        <w:tc>
          <w:tcPr>
            <w:tcW w:w="660" w:type="dxa"/>
            <w:vMerge/>
          </w:tcPr>
          <w:p w:rsidR="00344586" w:rsidRPr="001E7314" w:rsidRDefault="00344586" w:rsidP="005E283E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344586" w:rsidRPr="001E7314" w:rsidRDefault="00344586" w:rsidP="005E283E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344586" w:rsidRPr="001E7314" w:rsidRDefault="00344586" w:rsidP="005E283E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344586" w:rsidRPr="001E7314" w:rsidRDefault="00344586" w:rsidP="005E283E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344586" w:rsidRPr="001E7314" w:rsidTr="002877EB">
        <w:trPr>
          <w:trHeight w:val="225"/>
          <w:jc w:val="center"/>
        </w:trPr>
        <w:tc>
          <w:tcPr>
            <w:tcW w:w="660" w:type="dxa"/>
            <w:vAlign w:val="center"/>
          </w:tcPr>
          <w:p w:rsidR="00344586" w:rsidRPr="001E7314" w:rsidRDefault="00344586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vAlign w:val="center"/>
          </w:tcPr>
          <w:p w:rsidR="00344586" w:rsidRPr="001E7314" w:rsidRDefault="008144FE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Sprawdzenie poziomu języka </w:t>
            </w:r>
            <w:r w:rsidR="002877EB">
              <w:rPr>
                <w:rFonts w:ascii="Cambria" w:hAnsi="Cambria" w:cs="Times New Roman"/>
                <w:sz w:val="20"/>
                <w:szCs w:val="20"/>
              </w:rPr>
              <w:t>obcego</w:t>
            </w:r>
          </w:p>
        </w:tc>
        <w:tc>
          <w:tcPr>
            <w:tcW w:w="1256" w:type="dxa"/>
            <w:vAlign w:val="center"/>
          </w:tcPr>
          <w:p w:rsidR="00344586" w:rsidRPr="001E7314" w:rsidRDefault="000C512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344586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344586" w:rsidRPr="001E7314" w:rsidTr="002877EB">
        <w:trPr>
          <w:trHeight w:val="285"/>
          <w:jc w:val="center"/>
        </w:trPr>
        <w:tc>
          <w:tcPr>
            <w:tcW w:w="660" w:type="dxa"/>
            <w:vAlign w:val="center"/>
          </w:tcPr>
          <w:p w:rsidR="00344586" w:rsidRPr="001E7314" w:rsidRDefault="00344586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vAlign w:val="center"/>
          </w:tcPr>
          <w:p w:rsidR="00344586" w:rsidRPr="001E7314" w:rsidRDefault="008144FE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Czas teraźniejszy</w:t>
            </w:r>
            <w:r w:rsidR="00CD388A">
              <w:rPr>
                <w:rFonts w:ascii="Cambria" w:hAnsi="Cambria" w:cs="Times New Roman"/>
                <w:sz w:val="20"/>
                <w:szCs w:val="20"/>
              </w:rPr>
              <w:t>, odmiana</w:t>
            </w:r>
            <w:r w:rsidR="00B228A6">
              <w:rPr>
                <w:rFonts w:ascii="Cambria" w:hAnsi="Cambria" w:cs="Times New Roman"/>
                <w:sz w:val="20"/>
                <w:szCs w:val="20"/>
              </w:rPr>
              <w:t xml:space="preserve"> „mieć” i „być”</w:t>
            </w:r>
          </w:p>
        </w:tc>
        <w:tc>
          <w:tcPr>
            <w:tcW w:w="1256" w:type="dxa"/>
            <w:vAlign w:val="center"/>
          </w:tcPr>
          <w:p w:rsidR="00344586" w:rsidRPr="001E7314" w:rsidRDefault="00E57CC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  <w:tc>
          <w:tcPr>
            <w:tcW w:w="1488" w:type="dxa"/>
            <w:vAlign w:val="center"/>
          </w:tcPr>
          <w:p w:rsidR="00344586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C1118" w:rsidRPr="001E7314" w:rsidTr="002877EB">
        <w:trPr>
          <w:trHeight w:val="345"/>
          <w:jc w:val="center"/>
        </w:trPr>
        <w:tc>
          <w:tcPr>
            <w:tcW w:w="660" w:type="dxa"/>
            <w:vAlign w:val="center"/>
          </w:tcPr>
          <w:p w:rsidR="00BC1118" w:rsidRPr="001E7314" w:rsidRDefault="00BC1118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vAlign w:val="center"/>
          </w:tcPr>
          <w:p w:rsidR="00BC1118" w:rsidRPr="001E7314" w:rsidRDefault="006475C9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Rzeczownik</w:t>
            </w:r>
            <w:r w:rsidR="00B228A6">
              <w:rPr>
                <w:rFonts w:ascii="Cambria" w:hAnsi="Cambria" w:cs="Times New Roman"/>
                <w:sz w:val="20"/>
                <w:szCs w:val="20"/>
              </w:rPr>
              <w:t>i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i rodzajniki</w:t>
            </w:r>
          </w:p>
        </w:tc>
        <w:tc>
          <w:tcPr>
            <w:tcW w:w="1256" w:type="dxa"/>
            <w:vAlign w:val="center"/>
          </w:tcPr>
          <w:p w:rsidR="00BC1118" w:rsidRPr="001E7314" w:rsidRDefault="00E57CC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  <w:tc>
          <w:tcPr>
            <w:tcW w:w="1488" w:type="dxa"/>
            <w:vAlign w:val="center"/>
          </w:tcPr>
          <w:p w:rsidR="00BC1118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75C9" w:rsidRPr="001E7314" w:rsidTr="002877EB">
        <w:trPr>
          <w:trHeight w:val="345"/>
          <w:jc w:val="center"/>
        </w:trPr>
        <w:tc>
          <w:tcPr>
            <w:tcW w:w="660" w:type="dxa"/>
            <w:vAlign w:val="center"/>
          </w:tcPr>
          <w:p w:rsidR="006475C9" w:rsidRPr="001E7314" w:rsidRDefault="000C512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vAlign w:val="center"/>
          </w:tcPr>
          <w:p w:rsidR="006475C9" w:rsidRDefault="006475C9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Struktura zdań</w:t>
            </w:r>
          </w:p>
        </w:tc>
        <w:tc>
          <w:tcPr>
            <w:tcW w:w="1256" w:type="dxa"/>
            <w:vAlign w:val="center"/>
          </w:tcPr>
          <w:p w:rsidR="006475C9" w:rsidRPr="001E7314" w:rsidRDefault="00E57CC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  <w:tc>
          <w:tcPr>
            <w:tcW w:w="1488" w:type="dxa"/>
            <w:vAlign w:val="center"/>
          </w:tcPr>
          <w:p w:rsidR="006475C9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75C9" w:rsidRPr="001E7314" w:rsidTr="002877EB">
        <w:trPr>
          <w:trHeight w:val="345"/>
          <w:jc w:val="center"/>
        </w:trPr>
        <w:tc>
          <w:tcPr>
            <w:tcW w:w="660" w:type="dxa"/>
            <w:vAlign w:val="center"/>
          </w:tcPr>
          <w:p w:rsidR="006475C9" w:rsidRPr="001E7314" w:rsidRDefault="000C512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vAlign w:val="center"/>
          </w:tcPr>
          <w:p w:rsidR="006475C9" w:rsidRDefault="006475C9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Czasowniki modalne</w:t>
            </w:r>
          </w:p>
        </w:tc>
        <w:tc>
          <w:tcPr>
            <w:tcW w:w="1256" w:type="dxa"/>
            <w:vAlign w:val="center"/>
          </w:tcPr>
          <w:p w:rsidR="006475C9" w:rsidRPr="001E7314" w:rsidRDefault="00E57CC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  <w:tc>
          <w:tcPr>
            <w:tcW w:w="1488" w:type="dxa"/>
            <w:vAlign w:val="center"/>
          </w:tcPr>
          <w:p w:rsidR="006475C9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75C9" w:rsidRPr="001E7314" w:rsidTr="002877EB">
        <w:trPr>
          <w:trHeight w:val="345"/>
          <w:jc w:val="center"/>
        </w:trPr>
        <w:tc>
          <w:tcPr>
            <w:tcW w:w="660" w:type="dxa"/>
            <w:vAlign w:val="center"/>
          </w:tcPr>
          <w:p w:rsidR="006475C9" w:rsidRPr="001E7314" w:rsidRDefault="000C512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vAlign w:val="center"/>
          </w:tcPr>
          <w:p w:rsidR="006475C9" w:rsidRDefault="006475C9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Czas przeszły</w:t>
            </w:r>
          </w:p>
        </w:tc>
        <w:tc>
          <w:tcPr>
            <w:tcW w:w="1256" w:type="dxa"/>
            <w:vAlign w:val="center"/>
          </w:tcPr>
          <w:p w:rsidR="006475C9" w:rsidRPr="001E7314" w:rsidRDefault="00E57CC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  <w:tc>
          <w:tcPr>
            <w:tcW w:w="1488" w:type="dxa"/>
            <w:vAlign w:val="center"/>
          </w:tcPr>
          <w:p w:rsidR="006475C9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75C9" w:rsidRPr="001E7314" w:rsidTr="002877EB">
        <w:trPr>
          <w:trHeight w:val="345"/>
          <w:jc w:val="center"/>
        </w:trPr>
        <w:tc>
          <w:tcPr>
            <w:tcW w:w="660" w:type="dxa"/>
            <w:vAlign w:val="center"/>
          </w:tcPr>
          <w:p w:rsidR="006475C9" w:rsidRPr="001E7314" w:rsidRDefault="000C512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  <w:vAlign w:val="center"/>
          </w:tcPr>
          <w:p w:rsidR="006475C9" w:rsidRDefault="006475C9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475C9">
              <w:rPr>
                <w:rFonts w:ascii="Cambria" w:hAnsi="Cambria" w:cs="Times New Roman"/>
                <w:sz w:val="20"/>
                <w:szCs w:val="20"/>
              </w:rPr>
              <w:t>Elementy anatomii człowieka. Nazewnictwo i ćwiczenie wymowy</w:t>
            </w:r>
          </w:p>
        </w:tc>
        <w:tc>
          <w:tcPr>
            <w:tcW w:w="1256" w:type="dxa"/>
            <w:vAlign w:val="center"/>
          </w:tcPr>
          <w:p w:rsidR="006475C9" w:rsidRPr="001E7314" w:rsidRDefault="00E57CC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  <w:tc>
          <w:tcPr>
            <w:tcW w:w="1488" w:type="dxa"/>
            <w:vAlign w:val="center"/>
          </w:tcPr>
          <w:p w:rsidR="006475C9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75C9" w:rsidRPr="001E7314" w:rsidTr="002877EB">
        <w:trPr>
          <w:trHeight w:val="345"/>
          <w:jc w:val="center"/>
        </w:trPr>
        <w:tc>
          <w:tcPr>
            <w:tcW w:w="660" w:type="dxa"/>
            <w:vAlign w:val="center"/>
          </w:tcPr>
          <w:p w:rsidR="006475C9" w:rsidRPr="001E7314" w:rsidRDefault="000C512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  <w:vAlign w:val="center"/>
          </w:tcPr>
          <w:p w:rsidR="006475C9" w:rsidRDefault="000C5123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Rodzaje chorób i bólów </w:t>
            </w:r>
          </w:p>
        </w:tc>
        <w:tc>
          <w:tcPr>
            <w:tcW w:w="1256" w:type="dxa"/>
            <w:vAlign w:val="center"/>
          </w:tcPr>
          <w:p w:rsidR="006475C9" w:rsidRPr="001E7314" w:rsidRDefault="00E57CC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  <w:tc>
          <w:tcPr>
            <w:tcW w:w="1488" w:type="dxa"/>
            <w:vAlign w:val="center"/>
          </w:tcPr>
          <w:p w:rsidR="006475C9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75C9" w:rsidRPr="001E7314" w:rsidTr="002877EB">
        <w:trPr>
          <w:trHeight w:val="345"/>
          <w:jc w:val="center"/>
        </w:trPr>
        <w:tc>
          <w:tcPr>
            <w:tcW w:w="660" w:type="dxa"/>
            <w:vAlign w:val="center"/>
          </w:tcPr>
          <w:p w:rsidR="006475C9" w:rsidRPr="001E7314" w:rsidRDefault="000C512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536" w:type="dxa"/>
            <w:vAlign w:val="center"/>
          </w:tcPr>
          <w:p w:rsidR="006475C9" w:rsidRDefault="000C5123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C5123">
              <w:rPr>
                <w:rFonts w:ascii="Cambria" w:hAnsi="Cambria" w:cs="Times New Roman"/>
                <w:sz w:val="20"/>
                <w:szCs w:val="20"/>
              </w:rPr>
              <w:t>Układ trawienny, budowa i działanie. Niedyspozycje trawienne – nazwy łacińskie i</w:t>
            </w:r>
            <w:r w:rsidR="002B1CD6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2877EB">
              <w:rPr>
                <w:rFonts w:ascii="Cambria" w:hAnsi="Cambria" w:cs="Times New Roman"/>
                <w:sz w:val="20"/>
                <w:szCs w:val="20"/>
              </w:rPr>
              <w:t>angielskie/</w:t>
            </w:r>
            <w:r w:rsidRPr="000C5123">
              <w:rPr>
                <w:rFonts w:ascii="Cambria" w:hAnsi="Cambria" w:cs="Times New Roman"/>
                <w:sz w:val="20"/>
                <w:szCs w:val="20"/>
              </w:rPr>
              <w:t>niemieckie</w:t>
            </w:r>
          </w:p>
        </w:tc>
        <w:tc>
          <w:tcPr>
            <w:tcW w:w="1256" w:type="dxa"/>
            <w:vAlign w:val="center"/>
          </w:tcPr>
          <w:p w:rsidR="006475C9" w:rsidRPr="001E7314" w:rsidRDefault="00E57CC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vAlign w:val="center"/>
          </w:tcPr>
          <w:p w:rsidR="006475C9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75C9" w:rsidRPr="001E7314" w:rsidTr="002877EB">
        <w:trPr>
          <w:trHeight w:val="345"/>
          <w:jc w:val="center"/>
        </w:trPr>
        <w:tc>
          <w:tcPr>
            <w:tcW w:w="660" w:type="dxa"/>
            <w:vAlign w:val="center"/>
          </w:tcPr>
          <w:p w:rsidR="006475C9" w:rsidRPr="001E7314" w:rsidRDefault="000C512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C10</w:t>
            </w:r>
          </w:p>
        </w:tc>
        <w:tc>
          <w:tcPr>
            <w:tcW w:w="6536" w:type="dxa"/>
            <w:vAlign w:val="center"/>
          </w:tcPr>
          <w:p w:rsidR="006475C9" w:rsidRDefault="000C5123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C5123">
              <w:rPr>
                <w:rFonts w:ascii="Cambria" w:hAnsi="Cambria" w:cs="Times New Roman"/>
                <w:sz w:val="20"/>
                <w:szCs w:val="20"/>
              </w:rPr>
              <w:t>Zasady prawidłowego odżywiania. Układanie jadłospisów dla osób ze specjalnymi</w:t>
            </w:r>
            <w:r w:rsidR="002B1CD6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0C5123">
              <w:rPr>
                <w:rFonts w:ascii="Cambria" w:hAnsi="Cambria" w:cs="Times New Roman"/>
                <w:sz w:val="20"/>
                <w:szCs w:val="20"/>
              </w:rPr>
              <w:t>potrzebami: dzieci, młodzieży i sportowców. Prezentacje studentów na podstawie nowego</w:t>
            </w:r>
            <w:r w:rsidR="002B1CD6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0C5123">
              <w:rPr>
                <w:rFonts w:ascii="Cambria" w:hAnsi="Cambria" w:cs="Times New Roman"/>
                <w:sz w:val="20"/>
                <w:szCs w:val="20"/>
              </w:rPr>
              <w:t>materiału leksykalnego</w:t>
            </w:r>
          </w:p>
        </w:tc>
        <w:tc>
          <w:tcPr>
            <w:tcW w:w="1256" w:type="dxa"/>
            <w:vAlign w:val="center"/>
          </w:tcPr>
          <w:p w:rsidR="006475C9" w:rsidRPr="001E7314" w:rsidRDefault="002B1CD6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6475C9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75C9" w:rsidRPr="001E7314" w:rsidTr="002877EB">
        <w:trPr>
          <w:trHeight w:val="345"/>
          <w:jc w:val="center"/>
        </w:trPr>
        <w:tc>
          <w:tcPr>
            <w:tcW w:w="660" w:type="dxa"/>
            <w:vAlign w:val="center"/>
          </w:tcPr>
          <w:p w:rsidR="006475C9" w:rsidRPr="001E7314" w:rsidRDefault="000C512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C11</w:t>
            </w:r>
          </w:p>
        </w:tc>
        <w:tc>
          <w:tcPr>
            <w:tcW w:w="6536" w:type="dxa"/>
            <w:vAlign w:val="center"/>
          </w:tcPr>
          <w:p w:rsidR="006475C9" w:rsidRDefault="000C5123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C5123">
              <w:rPr>
                <w:rFonts w:ascii="Cambria" w:hAnsi="Cambria" w:cs="Times New Roman"/>
                <w:sz w:val="20"/>
                <w:szCs w:val="20"/>
              </w:rPr>
              <w:t>Edukacja żywieniowa. Rola reklam w wyborze produktów spożywczych</w:t>
            </w:r>
          </w:p>
        </w:tc>
        <w:tc>
          <w:tcPr>
            <w:tcW w:w="1256" w:type="dxa"/>
            <w:vAlign w:val="center"/>
          </w:tcPr>
          <w:p w:rsidR="006475C9" w:rsidRPr="001E7314" w:rsidRDefault="00E57CC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vAlign w:val="center"/>
          </w:tcPr>
          <w:p w:rsidR="006475C9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75C9" w:rsidRPr="001E7314" w:rsidTr="002877EB">
        <w:trPr>
          <w:trHeight w:val="345"/>
          <w:jc w:val="center"/>
        </w:trPr>
        <w:tc>
          <w:tcPr>
            <w:tcW w:w="660" w:type="dxa"/>
            <w:vAlign w:val="center"/>
          </w:tcPr>
          <w:p w:rsidR="006475C9" w:rsidRPr="001E7314" w:rsidRDefault="000C512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C12</w:t>
            </w:r>
          </w:p>
        </w:tc>
        <w:tc>
          <w:tcPr>
            <w:tcW w:w="6536" w:type="dxa"/>
            <w:vAlign w:val="center"/>
          </w:tcPr>
          <w:p w:rsidR="000C5123" w:rsidRPr="000C5123" w:rsidRDefault="000C5123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C5123">
              <w:rPr>
                <w:rFonts w:ascii="Cambria" w:hAnsi="Cambria" w:cs="Times New Roman"/>
                <w:sz w:val="20"/>
                <w:szCs w:val="20"/>
              </w:rPr>
              <w:t>Organizacja poradnictwa żywieniowego. Rola dietetyka w ochronie zdrowia.</w:t>
            </w:r>
          </w:p>
          <w:p w:rsidR="006475C9" w:rsidRDefault="000C5123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C5123">
              <w:rPr>
                <w:rFonts w:ascii="Cambria" w:hAnsi="Cambria" w:cs="Times New Roman"/>
                <w:sz w:val="20"/>
                <w:szCs w:val="20"/>
              </w:rPr>
              <w:t>Analiza wybranych przykładów CV; pisanie własnego CV i listu motywacyjnego.</w:t>
            </w:r>
          </w:p>
        </w:tc>
        <w:tc>
          <w:tcPr>
            <w:tcW w:w="1256" w:type="dxa"/>
            <w:vAlign w:val="center"/>
          </w:tcPr>
          <w:p w:rsidR="006475C9" w:rsidRPr="001E7314" w:rsidRDefault="002B1CD6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6475C9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75C9" w:rsidRPr="001E7314" w:rsidTr="002877EB">
        <w:trPr>
          <w:trHeight w:val="345"/>
          <w:jc w:val="center"/>
        </w:trPr>
        <w:tc>
          <w:tcPr>
            <w:tcW w:w="660" w:type="dxa"/>
            <w:vAlign w:val="center"/>
          </w:tcPr>
          <w:p w:rsidR="006475C9" w:rsidRPr="001E7314" w:rsidRDefault="000C512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lastRenderedPageBreak/>
              <w:t>C13</w:t>
            </w:r>
          </w:p>
        </w:tc>
        <w:tc>
          <w:tcPr>
            <w:tcW w:w="6536" w:type="dxa"/>
            <w:vAlign w:val="center"/>
          </w:tcPr>
          <w:p w:rsidR="006475C9" w:rsidRDefault="000C5123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C5123">
              <w:rPr>
                <w:rFonts w:ascii="Cambria" w:hAnsi="Cambria" w:cs="Times New Roman"/>
                <w:sz w:val="20"/>
                <w:szCs w:val="20"/>
              </w:rPr>
              <w:t>Opieka nad osobami starszymi. Odżywianie seniorów. Przygotowanie diety z użyciem strony</w:t>
            </w:r>
            <w:r w:rsidR="00E57CC3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0C5123">
              <w:rPr>
                <w:rFonts w:ascii="Cambria" w:hAnsi="Cambria" w:cs="Times New Roman"/>
                <w:sz w:val="20"/>
                <w:szCs w:val="20"/>
              </w:rPr>
              <w:t>biernej</w:t>
            </w:r>
          </w:p>
        </w:tc>
        <w:tc>
          <w:tcPr>
            <w:tcW w:w="1256" w:type="dxa"/>
            <w:vAlign w:val="center"/>
          </w:tcPr>
          <w:p w:rsidR="006475C9" w:rsidRPr="001E7314" w:rsidRDefault="008903D4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488" w:type="dxa"/>
            <w:vAlign w:val="center"/>
          </w:tcPr>
          <w:p w:rsidR="006475C9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75C9" w:rsidRPr="001E7314" w:rsidTr="002877EB">
        <w:trPr>
          <w:trHeight w:val="345"/>
          <w:jc w:val="center"/>
        </w:trPr>
        <w:tc>
          <w:tcPr>
            <w:tcW w:w="660" w:type="dxa"/>
            <w:vAlign w:val="center"/>
          </w:tcPr>
          <w:p w:rsidR="006475C9" w:rsidRPr="001E7314" w:rsidRDefault="000C512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C14</w:t>
            </w:r>
          </w:p>
        </w:tc>
        <w:tc>
          <w:tcPr>
            <w:tcW w:w="6536" w:type="dxa"/>
            <w:vAlign w:val="center"/>
          </w:tcPr>
          <w:p w:rsidR="006475C9" w:rsidRDefault="000C5123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C5123">
              <w:rPr>
                <w:rFonts w:ascii="Cambria" w:hAnsi="Cambria" w:cs="Times New Roman"/>
                <w:sz w:val="20"/>
                <w:szCs w:val="20"/>
              </w:rPr>
              <w:t>Otyłość – wpływ stylu życia i odżywiania na współczesne społeczeństwo. Zajęcia</w:t>
            </w:r>
            <w:r w:rsidR="002B1CD6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0C5123">
              <w:rPr>
                <w:rFonts w:ascii="Cambria" w:hAnsi="Cambria" w:cs="Times New Roman"/>
                <w:sz w:val="20"/>
                <w:szCs w:val="20"/>
              </w:rPr>
              <w:t>przygotowane w części przez studentów</w:t>
            </w:r>
          </w:p>
        </w:tc>
        <w:tc>
          <w:tcPr>
            <w:tcW w:w="1256" w:type="dxa"/>
            <w:vAlign w:val="center"/>
          </w:tcPr>
          <w:p w:rsidR="006475C9" w:rsidRPr="001E7314" w:rsidRDefault="008903D4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  <w:tc>
          <w:tcPr>
            <w:tcW w:w="1488" w:type="dxa"/>
            <w:vAlign w:val="center"/>
          </w:tcPr>
          <w:p w:rsidR="006475C9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75C9" w:rsidRPr="001E7314" w:rsidTr="002877EB">
        <w:trPr>
          <w:trHeight w:val="345"/>
          <w:jc w:val="center"/>
        </w:trPr>
        <w:tc>
          <w:tcPr>
            <w:tcW w:w="660" w:type="dxa"/>
            <w:vAlign w:val="center"/>
          </w:tcPr>
          <w:p w:rsidR="006475C9" w:rsidRPr="001E7314" w:rsidRDefault="000C512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C15</w:t>
            </w:r>
          </w:p>
        </w:tc>
        <w:tc>
          <w:tcPr>
            <w:tcW w:w="6536" w:type="dxa"/>
            <w:vAlign w:val="center"/>
          </w:tcPr>
          <w:p w:rsidR="006475C9" w:rsidRDefault="000C5123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C5123">
              <w:rPr>
                <w:rFonts w:ascii="Cambria" w:hAnsi="Cambria" w:cs="Times New Roman"/>
                <w:sz w:val="20"/>
                <w:szCs w:val="20"/>
              </w:rPr>
              <w:t>Schorzenia związane z niewłaściwym przyswajaniem pożywienia. Prezentacje własne</w:t>
            </w:r>
            <w:r w:rsidR="00E57CC3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0C5123">
              <w:rPr>
                <w:rFonts w:ascii="Cambria" w:hAnsi="Cambria" w:cs="Times New Roman"/>
                <w:sz w:val="20"/>
                <w:szCs w:val="20"/>
              </w:rPr>
              <w:t>studentów</w:t>
            </w:r>
          </w:p>
        </w:tc>
        <w:tc>
          <w:tcPr>
            <w:tcW w:w="1256" w:type="dxa"/>
            <w:vAlign w:val="center"/>
          </w:tcPr>
          <w:p w:rsidR="006475C9" w:rsidRPr="001E7314" w:rsidRDefault="00E57CC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6475C9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75C9" w:rsidRPr="001E7314" w:rsidTr="002877EB">
        <w:trPr>
          <w:trHeight w:val="345"/>
          <w:jc w:val="center"/>
        </w:trPr>
        <w:tc>
          <w:tcPr>
            <w:tcW w:w="660" w:type="dxa"/>
            <w:vAlign w:val="center"/>
          </w:tcPr>
          <w:p w:rsidR="006475C9" w:rsidRPr="001E7314" w:rsidRDefault="000C512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C16</w:t>
            </w:r>
          </w:p>
        </w:tc>
        <w:tc>
          <w:tcPr>
            <w:tcW w:w="6536" w:type="dxa"/>
            <w:vAlign w:val="center"/>
          </w:tcPr>
          <w:p w:rsidR="006475C9" w:rsidRDefault="000C5123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C5123">
              <w:rPr>
                <w:rFonts w:ascii="Cambria" w:hAnsi="Cambria" w:cs="Times New Roman"/>
                <w:sz w:val="20"/>
                <w:szCs w:val="20"/>
              </w:rPr>
              <w:t>Podstawy dietetyki ogólnej – analiza informacji zawartych w materiale</w:t>
            </w:r>
          </w:p>
        </w:tc>
        <w:tc>
          <w:tcPr>
            <w:tcW w:w="1256" w:type="dxa"/>
            <w:vAlign w:val="center"/>
          </w:tcPr>
          <w:p w:rsidR="006475C9" w:rsidRPr="001E7314" w:rsidRDefault="00E57CC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6475C9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6475C9" w:rsidRPr="001E7314" w:rsidTr="002877EB">
        <w:trPr>
          <w:trHeight w:val="345"/>
          <w:jc w:val="center"/>
        </w:trPr>
        <w:tc>
          <w:tcPr>
            <w:tcW w:w="660" w:type="dxa"/>
            <w:vAlign w:val="center"/>
          </w:tcPr>
          <w:p w:rsidR="006475C9" w:rsidRPr="001E7314" w:rsidRDefault="000C512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C17</w:t>
            </w:r>
          </w:p>
        </w:tc>
        <w:tc>
          <w:tcPr>
            <w:tcW w:w="6536" w:type="dxa"/>
            <w:vAlign w:val="center"/>
          </w:tcPr>
          <w:p w:rsidR="006475C9" w:rsidRDefault="000C5123" w:rsidP="002877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C5123">
              <w:rPr>
                <w:rFonts w:ascii="Cambria" w:hAnsi="Cambria" w:cs="Times New Roman"/>
                <w:sz w:val="20"/>
                <w:szCs w:val="20"/>
              </w:rPr>
              <w:t>Wybrane zagadnienia z ekologii i ochrony środowiska. Wpływ zanieczyszczeń</w:t>
            </w:r>
            <w:r w:rsidR="00E57CC3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0C5123">
              <w:rPr>
                <w:rFonts w:ascii="Cambria" w:hAnsi="Cambria" w:cs="Times New Roman"/>
                <w:sz w:val="20"/>
                <w:szCs w:val="20"/>
              </w:rPr>
              <w:t>środowiskowych na jakość pożywienia i życia ludzi. Mowa zależna (pytania i nakazy)</w:t>
            </w:r>
          </w:p>
        </w:tc>
        <w:tc>
          <w:tcPr>
            <w:tcW w:w="1256" w:type="dxa"/>
            <w:vAlign w:val="center"/>
          </w:tcPr>
          <w:p w:rsidR="006475C9" w:rsidRPr="001E7314" w:rsidRDefault="00E57CC3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6475C9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C1118" w:rsidRPr="001E7314" w:rsidTr="002877EB">
        <w:trPr>
          <w:jc w:val="center"/>
        </w:trPr>
        <w:tc>
          <w:tcPr>
            <w:tcW w:w="660" w:type="dxa"/>
          </w:tcPr>
          <w:p w:rsidR="00BC1118" w:rsidRPr="001E7314" w:rsidRDefault="00BC1118" w:rsidP="00BC111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BC1118" w:rsidRPr="001E7314" w:rsidRDefault="00BC1118" w:rsidP="00BC111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BC1118" w:rsidRPr="002877EB" w:rsidRDefault="008903D4" w:rsidP="002877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877EB">
              <w:rPr>
                <w:rFonts w:ascii="Cambria" w:hAnsi="Cambria" w:cs="Times New Roman"/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1488" w:type="dxa"/>
            <w:vAlign w:val="center"/>
          </w:tcPr>
          <w:p w:rsidR="00BC1118" w:rsidRPr="001E7314" w:rsidRDefault="002877EB" w:rsidP="002877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396783" w:rsidRPr="001E7314" w:rsidRDefault="00097F52" w:rsidP="00BC1118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7.</w:t>
      </w:r>
      <w:r w:rsidR="00B6298D" w:rsidRPr="001E7314">
        <w:rPr>
          <w:rFonts w:ascii="Cambria" w:hAnsi="Cambria" w:cs="Times New Roman"/>
          <w:b/>
          <w:bCs/>
        </w:rPr>
        <w:t xml:space="preserve">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B82301" w:rsidRPr="001E7314" w:rsidTr="000478AF">
        <w:trPr>
          <w:jc w:val="center"/>
        </w:trPr>
        <w:tc>
          <w:tcPr>
            <w:tcW w:w="1666" w:type="dxa"/>
          </w:tcPr>
          <w:p w:rsidR="00396783" w:rsidRPr="002344B5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396783" w:rsidRPr="002344B5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Metody dydaktyczne</w:t>
            </w:r>
            <w:r w:rsidR="00C51A50" w:rsidRPr="002344B5">
              <w:rPr>
                <w:rFonts w:ascii="Cambria" w:hAnsi="Cambria" w:cs="Times New Roman"/>
                <w:b/>
                <w:bCs/>
              </w:rPr>
              <w:t xml:space="preserve"> </w:t>
            </w:r>
            <w:r w:rsidR="007B53F0" w:rsidRPr="002344B5">
              <w:rPr>
                <w:rFonts w:ascii="Cambria" w:hAnsi="Cambria" w:cs="Times New Roman"/>
                <w:b/>
                <w:bCs/>
              </w:rPr>
              <w:t>(wybór z listy)</w:t>
            </w:r>
          </w:p>
        </w:tc>
        <w:tc>
          <w:tcPr>
            <w:tcW w:w="3260" w:type="dxa"/>
          </w:tcPr>
          <w:p w:rsidR="00396783" w:rsidRPr="002344B5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Ś</w:t>
            </w:r>
            <w:r w:rsidRPr="002344B5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B82301" w:rsidRPr="001E7314" w:rsidTr="000478AF">
        <w:trPr>
          <w:jc w:val="center"/>
        </w:trPr>
        <w:tc>
          <w:tcPr>
            <w:tcW w:w="1666" w:type="dxa"/>
          </w:tcPr>
          <w:p w:rsidR="00396783" w:rsidRPr="001E7314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B6510C" w:rsidRDefault="00B6510C" w:rsidP="000E1B58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M3 – </w:t>
            </w:r>
            <w:r>
              <w:rPr>
                <w:rFonts w:ascii="Cambria" w:hAnsi="Cambria"/>
                <w:sz w:val="20"/>
                <w:szCs w:val="20"/>
              </w:rPr>
              <w:t>p</w:t>
            </w:r>
            <w:r w:rsidRPr="0098254E">
              <w:rPr>
                <w:rFonts w:ascii="Cambria" w:eastAsia="Times New Roman" w:hAnsi="Cambria"/>
                <w:sz w:val="20"/>
                <w:szCs w:val="20"/>
                <w:lang w:eastAsia="pl-PL"/>
              </w:rPr>
              <w:t>okaz materiału audiowizualnego, pokaz prezentacji multimedialnej</w:t>
            </w:r>
          </w:p>
          <w:p w:rsidR="00396783" w:rsidRPr="001E7314" w:rsidRDefault="008202D3" w:rsidP="000E1B5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M5</w:t>
            </w:r>
            <w:r w:rsidR="00036C3A">
              <w:rPr>
                <w:rFonts w:ascii="Cambria" w:hAnsi="Cambria" w:cs="Times New Roman"/>
                <w:sz w:val="20"/>
                <w:szCs w:val="20"/>
              </w:rPr>
              <w:t xml:space="preserve"> - </w:t>
            </w:r>
            <w:r w:rsidR="00B6510C">
              <w:rPr>
                <w:rFonts w:ascii="Cambria" w:hAnsi="Cambria" w:cs="Times New Roman"/>
                <w:sz w:val="20"/>
                <w:szCs w:val="20"/>
              </w:rPr>
              <w:t xml:space="preserve">czytanie, </w:t>
            </w:r>
            <w:r w:rsidR="00036C3A">
              <w:rPr>
                <w:rFonts w:ascii="Cambria" w:hAnsi="Cambria" w:cs="Times New Roman"/>
                <w:sz w:val="20"/>
                <w:szCs w:val="20"/>
              </w:rPr>
              <w:t xml:space="preserve">słuchanie, mówienie, pisanie, </w:t>
            </w:r>
            <w:r w:rsidRPr="008202D3">
              <w:rPr>
                <w:rFonts w:ascii="Cambria" w:hAnsi="Cambria" w:cs="Times New Roman"/>
                <w:sz w:val="20"/>
                <w:szCs w:val="20"/>
              </w:rPr>
              <w:t xml:space="preserve">analiza tekstu źródłowego, wypowiedzi ustne, referat, </w:t>
            </w:r>
            <w:r w:rsidR="00036C3A">
              <w:rPr>
                <w:rFonts w:ascii="Cambria" w:hAnsi="Cambria" w:cs="Times New Roman"/>
                <w:sz w:val="20"/>
                <w:szCs w:val="20"/>
              </w:rPr>
              <w:t xml:space="preserve">prezentacja, </w:t>
            </w:r>
            <w:r w:rsidRPr="008202D3">
              <w:rPr>
                <w:rFonts w:ascii="Cambria" w:hAnsi="Cambria" w:cs="Times New Roman"/>
                <w:sz w:val="20"/>
                <w:szCs w:val="20"/>
              </w:rPr>
              <w:t>metoda przypadku</w:t>
            </w:r>
          </w:p>
        </w:tc>
        <w:tc>
          <w:tcPr>
            <w:tcW w:w="3260" w:type="dxa"/>
          </w:tcPr>
          <w:p w:rsidR="008202D3" w:rsidRPr="008202D3" w:rsidRDefault="008202D3" w:rsidP="008202D3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202D3">
              <w:rPr>
                <w:rFonts w:ascii="Cambria" w:hAnsi="Cambria" w:cs="Times New Roman"/>
                <w:sz w:val="20"/>
                <w:szCs w:val="20"/>
              </w:rPr>
              <w:t>materiały źródłowe, projektor,</w:t>
            </w:r>
          </w:p>
          <w:p w:rsidR="00396783" w:rsidRPr="001E7314" w:rsidRDefault="008202D3" w:rsidP="008202D3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202D3">
              <w:rPr>
                <w:rFonts w:ascii="Cambria" w:hAnsi="Cambria" w:cs="Times New Roman"/>
                <w:sz w:val="20"/>
                <w:szCs w:val="20"/>
              </w:rPr>
              <w:t>środki audiowizualne</w:t>
            </w:r>
            <w:r w:rsidR="00B228A6">
              <w:rPr>
                <w:rFonts w:ascii="Cambria" w:hAnsi="Cambria" w:cs="Times New Roman"/>
                <w:sz w:val="20"/>
                <w:szCs w:val="20"/>
              </w:rPr>
              <w:t>, tablica</w:t>
            </w:r>
          </w:p>
        </w:tc>
      </w:tr>
    </w:tbl>
    <w:p w:rsidR="00490FC9" w:rsidRDefault="00490FC9" w:rsidP="00490FC9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8F0676" w:rsidRPr="001E7314" w:rsidRDefault="00490FC9" w:rsidP="00490FC9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8.1.</w:t>
      </w:r>
      <w:r w:rsidR="00FE4A92" w:rsidRPr="001E7314">
        <w:rPr>
          <w:rFonts w:ascii="Cambria" w:hAnsi="Cambria" w:cs="Times New Roman"/>
          <w:b/>
          <w:bCs/>
        </w:rPr>
        <w:t xml:space="preserve"> </w:t>
      </w:r>
      <w:r>
        <w:rPr>
          <w:rFonts w:ascii="Cambria" w:hAnsi="Cambria" w:cs="Times New Roman"/>
          <w:b/>
          <w:bCs/>
        </w:rPr>
        <w:t xml:space="preserve">Sposoby (metody) oceniania </w:t>
      </w:r>
      <w:r w:rsidR="00004F1B" w:rsidRPr="001E7314">
        <w:rPr>
          <w:rFonts w:ascii="Cambria" w:hAnsi="Cambria" w:cs="Times New Roman"/>
          <w:b/>
          <w:bCs/>
        </w:rPr>
        <w:t xml:space="preserve">osiągnięcia efektów </w:t>
      </w:r>
      <w:r w:rsidR="001927D0" w:rsidRPr="001E7314">
        <w:rPr>
          <w:rFonts w:ascii="Cambria" w:hAnsi="Cambria" w:cs="Times New Roman"/>
          <w:b/>
          <w:bCs/>
        </w:rPr>
        <w:t>uczenia się</w:t>
      </w:r>
      <w:r w:rsidR="00004F1B" w:rsidRPr="001E7314">
        <w:rPr>
          <w:rFonts w:ascii="Cambria" w:hAnsi="Cambria" w:cs="Times New Roman"/>
          <w:b/>
          <w:bCs/>
        </w:rPr>
        <w:t xml:space="preserve"> na </w:t>
      </w:r>
      <w:r w:rsidR="00C515DC" w:rsidRPr="001E7314">
        <w:rPr>
          <w:rFonts w:ascii="Cambria" w:hAnsi="Cambria" w:cs="Times New Roman"/>
          <w:b/>
          <w:bCs/>
        </w:rPr>
        <w:t>poszczególnych form</w:t>
      </w:r>
      <w:r w:rsidR="00004F1B" w:rsidRPr="001E7314">
        <w:rPr>
          <w:rFonts w:ascii="Cambria" w:hAnsi="Cambria" w:cs="Times New Roman"/>
          <w:b/>
          <w:bCs/>
        </w:rPr>
        <w:t>ach</w:t>
      </w:r>
      <w:r w:rsidR="00C515DC" w:rsidRPr="001E7314">
        <w:rPr>
          <w:rFonts w:ascii="Cambria" w:hAnsi="Cambria" w:cs="Times New Roman"/>
          <w:b/>
          <w:bCs/>
        </w:rPr>
        <w:t xml:space="preserve">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206"/>
        <w:gridCol w:w="4224"/>
      </w:tblGrid>
      <w:tr w:rsidR="000478AF" w:rsidRPr="001E7314" w:rsidTr="00B228A6">
        <w:tc>
          <w:tcPr>
            <w:tcW w:w="1459" w:type="dxa"/>
            <w:vAlign w:val="center"/>
          </w:tcPr>
          <w:p w:rsidR="000478AF" w:rsidRPr="001E7314" w:rsidRDefault="000478AF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206" w:type="dxa"/>
            <w:vAlign w:val="center"/>
          </w:tcPr>
          <w:p w:rsidR="000478AF" w:rsidRPr="002344B5" w:rsidRDefault="000478AF" w:rsidP="002344B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0478AF" w:rsidRPr="001E7314" w:rsidRDefault="000478AF" w:rsidP="002344B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E7314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1E7314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224" w:type="dxa"/>
            <w:vAlign w:val="center"/>
          </w:tcPr>
          <w:p w:rsidR="000478AF" w:rsidRPr="001E7314" w:rsidRDefault="000478AF" w:rsidP="00BC111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</w:t>
            </w: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E7314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0478AF" w:rsidRPr="001E7314" w:rsidTr="00B228A6">
        <w:tc>
          <w:tcPr>
            <w:tcW w:w="1459" w:type="dxa"/>
          </w:tcPr>
          <w:p w:rsidR="000478AF" w:rsidRPr="001E7314" w:rsidRDefault="000478AF" w:rsidP="00490FC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206" w:type="dxa"/>
            <w:vAlign w:val="center"/>
          </w:tcPr>
          <w:p w:rsidR="00B6510C" w:rsidRDefault="00B6510C" w:rsidP="00490FC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F1 – sprawdzian pisemny, kolokwium cząstkowe</w:t>
            </w:r>
            <w:r w:rsidR="00AD2879">
              <w:rPr>
                <w:rFonts w:ascii="Cambria" w:hAnsi="Cambria" w:cs="Times New Roman"/>
                <w:sz w:val="20"/>
                <w:szCs w:val="20"/>
              </w:rPr>
              <w:t>,</w:t>
            </w:r>
          </w:p>
          <w:p w:rsidR="00D94B1C" w:rsidRDefault="00D94B1C" w:rsidP="00490FC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F2</w:t>
            </w:r>
            <w:r w:rsidR="00B6510C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AD2879">
              <w:rPr>
                <w:rFonts w:ascii="Cambria" w:hAnsi="Cambria" w:cs="Times New Roman"/>
                <w:sz w:val="20"/>
                <w:szCs w:val="20"/>
              </w:rPr>
              <w:t>–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obserwacja</w:t>
            </w:r>
            <w:r w:rsidR="00AD2879">
              <w:rPr>
                <w:rFonts w:ascii="Cambria" w:hAnsi="Cambria" w:cs="Times New Roman"/>
                <w:sz w:val="20"/>
                <w:szCs w:val="20"/>
              </w:rPr>
              <w:t>/</w:t>
            </w:r>
            <w:r w:rsidR="00036C3A" w:rsidRPr="008202D3">
              <w:rPr>
                <w:rFonts w:ascii="Cambria" w:hAnsi="Cambria" w:cs="Times New Roman"/>
                <w:sz w:val="20"/>
                <w:szCs w:val="20"/>
              </w:rPr>
              <w:t>aktywność</w:t>
            </w:r>
            <w:r w:rsidR="00AD2879">
              <w:rPr>
                <w:rFonts w:ascii="Cambria" w:hAnsi="Cambria" w:cs="Times New Roman"/>
                <w:sz w:val="20"/>
                <w:szCs w:val="20"/>
              </w:rPr>
              <w:t xml:space="preserve"> podczas zajęć,</w:t>
            </w:r>
          </w:p>
          <w:p w:rsidR="00036C3A" w:rsidRDefault="00D94B1C" w:rsidP="00490FC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F3</w:t>
            </w:r>
            <w:r w:rsidR="00B6510C">
              <w:rPr>
                <w:rFonts w:ascii="Cambria" w:hAnsi="Cambria" w:cs="Times New Roman"/>
                <w:sz w:val="20"/>
                <w:szCs w:val="20"/>
              </w:rPr>
              <w:t xml:space="preserve"> -</w:t>
            </w:r>
            <w:r w:rsidR="00036C3A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8202D3" w:rsidRPr="008202D3">
              <w:rPr>
                <w:rFonts w:ascii="Cambria" w:hAnsi="Cambria" w:cs="Times New Roman"/>
                <w:sz w:val="20"/>
                <w:szCs w:val="20"/>
              </w:rPr>
              <w:t xml:space="preserve">praca pisemna, </w:t>
            </w:r>
          </w:p>
          <w:p w:rsidR="000478AF" w:rsidRPr="001E7314" w:rsidRDefault="00036C3A" w:rsidP="00490FC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F4 - </w:t>
            </w:r>
            <w:r w:rsidR="008202D3" w:rsidRPr="008202D3">
              <w:rPr>
                <w:rFonts w:ascii="Cambria" w:hAnsi="Cambria" w:cs="Times New Roman"/>
                <w:sz w:val="20"/>
                <w:szCs w:val="20"/>
              </w:rPr>
              <w:t>wypowiedzi ustne</w:t>
            </w:r>
          </w:p>
        </w:tc>
        <w:tc>
          <w:tcPr>
            <w:tcW w:w="4224" w:type="dxa"/>
            <w:vAlign w:val="center"/>
          </w:tcPr>
          <w:p w:rsidR="000478AF" w:rsidRDefault="00D94B1C" w:rsidP="00D94B1C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P1</w:t>
            </w:r>
            <w:r w:rsidR="00B6510C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AD2879">
              <w:rPr>
                <w:rFonts w:ascii="Cambria" w:hAnsi="Cambria" w:cs="Times New Roman"/>
                <w:sz w:val="20"/>
                <w:szCs w:val="20"/>
              </w:rPr>
              <w:t>–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AD2879">
              <w:rPr>
                <w:rFonts w:ascii="Cambria" w:hAnsi="Cambria" w:cs="Times New Roman"/>
                <w:sz w:val="20"/>
                <w:szCs w:val="20"/>
              </w:rPr>
              <w:t>egzamin pisemny sprawdzający wiedzę z całego przedmiotu</w:t>
            </w:r>
          </w:p>
          <w:p w:rsidR="00AD2879" w:rsidRDefault="00AD2879" w:rsidP="00D94B1C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P2 – kolokwium pisemne</w:t>
            </w:r>
          </w:p>
          <w:p w:rsidR="00AD2879" w:rsidRPr="001E7314" w:rsidRDefault="00AD2879" w:rsidP="00D94B1C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P3 – ocena podsumowująca powstała na podstawie ocen formujących uzyskanych w semestrze</w:t>
            </w:r>
          </w:p>
        </w:tc>
      </w:tr>
    </w:tbl>
    <w:p w:rsidR="003B0DC5" w:rsidRPr="001E7314" w:rsidRDefault="00490FC9" w:rsidP="00490FC9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>
        <w:rPr>
          <w:rFonts w:ascii="Cambria" w:hAnsi="Cambria" w:cs="Times New Roman"/>
          <w:b/>
        </w:rPr>
        <w:t>8.2.</w:t>
      </w:r>
      <w:r w:rsidR="00B82301" w:rsidRPr="001E7314">
        <w:rPr>
          <w:rFonts w:ascii="Cambria" w:hAnsi="Cambria" w:cs="Times New Roman"/>
          <w:b/>
        </w:rPr>
        <w:t xml:space="preserve"> </w:t>
      </w:r>
      <w:r>
        <w:rPr>
          <w:rFonts w:ascii="Cambria" w:hAnsi="Cambria" w:cs="Times New Roman"/>
          <w:b/>
        </w:rPr>
        <w:t>Sposoby (m</w:t>
      </w:r>
      <w:r w:rsidR="003B0DC5" w:rsidRPr="001E7314">
        <w:rPr>
          <w:rFonts w:ascii="Cambria" w:hAnsi="Cambria" w:cs="Times New Roman"/>
          <w:b/>
        </w:rPr>
        <w:t>etody</w:t>
      </w:r>
      <w:r>
        <w:rPr>
          <w:rFonts w:ascii="Cambria" w:hAnsi="Cambria" w:cs="Times New Roman"/>
          <w:b/>
        </w:rPr>
        <w:t>)</w:t>
      </w:r>
      <w:r w:rsidR="003B0DC5" w:rsidRPr="001E7314">
        <w:rPr>
          <w:rFonts w:ascii="Cambria" w:hAnsi="Cambria" w:cs="Times New Roman"/>
          <w:b/>
        </w:rPr>
        <w:t xml:space="preserve"> weryfikacji osiągnięcia przedmiotowych efektów </w:t>
      </w:r>
      <w:r w:rsidR="001927D0" w:rsidRPr="001E7314">
        <w:rPr>
          <w:rFonts w:ascii="Cambria" w:hAnsi="Cambria" w:cs="Times New Roman"/>
          <w:b/>
        </w:rPr>
        <w:t>uczenia się</w:t>
      </w:r>
      <w:r w:rsidR="003B0DC5" w:rsidRPr="001E7314">
        <w:rPr>
          <w:rFonts w:ascii="Cambria" w:hAnsi="Cambria" w:cs="Times New Roman"/>
          <w:b/>
        </w:rPr>
        <w:t xml:space="preserve"> </w:t>
      </w:r>
      <w:r w:rsidR="00B82301" w:rsidRPr="001E7314">
        <w:rPr>
          <w:rFonts w:ascii="Cambria" w:hAnsi="Cambria" w:cs="Times New Roman"/>
          <w:b/>
        </w:rPr>
        <w:t>(wstawić „x”)</w:t>
      </w:r>
    </w:p>
    <w:tbl>
      <w:tblPr>
        <w:tblW w:w="9301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52"/>
        <w:gridCol w:w="1107"/>
        <w:gridCol w:w="1107"/>
        <w:gridCol w:w="1107"/>
        <w:gridCol w:w="1107"/>
        <w:gridCol w:w="1107"/>
        <w:gridCol w:w="1107"/>
        <w:gridCol w:w="1107"/>
      </w:tblGrid>
      <w:tr w:rsidR="00F0192F" w:rsidRPr="001E7314" w:rsidTr="00D655EB">
        <w:trPr>
          <w:trHeight w:val="150"/>
        </w:trPr>
        <w:tc>
          <w:tcPr>
            <w:tcW w:w="155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1E7314" w:rsidRDefault="00F0192F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7749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F0192F" w:rsidRPr="001E7314" w:rsidRDefault="00F0192F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E7314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F0192F" w:rsidRPr="001E7314" w:rsidTr="00F0192F">
        <w:trPr>
          <w:trHeight w:val="325"/>
        </w:trPr>
        <w:tc>
          <w:tcPr>
            <w:tcW w:w="1552" w:type="dxa"/>
            <w:vMerge/>
            <w:vAlign w:val="center"/>
          </w:tcPr>
          <w:p w:rsidR="00F0192F" w:rsidRPr="001E7314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107" w:type="dxa"/>
            <w:tcBorders>
              <w:right w:val="single" w:sz="4" w:space="0" w:color="auto"/>
            </w:tcBorders>
            <w:vAlign w:val="center"/>
          </w:tcPr>
          <w:p w:rsidR="00F0192F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 xml:space="preserve">F1 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1E7314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 xml:space="preserve">F2 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F3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1E7314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 xml:space="preserve">F4 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1E7314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C00197B">
              <w:rPr>
                <w:rFonts w:ascii="Cambria" w:hAnsi="Cambria" w:cs="Times New Roman"/>
                <w:sz w:val="16"/>
                <w:szCs w:val="16"/>
              </w:rPr>
              <w:t>P1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C00197B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C00197B">
              <w:rPr>
                <w:rFonts w:ascii="Cambria" w:hAnsi="Cambria" w:cs="Times New Roman"/>
                <w:sz w:val="16"/>
                <w:szCs w:val="16"/>
              </w:rPr>
              <w:t>P</w:t>
            </w:r>
            <w:r>
              <w:rPr>
                <w:rFonts w:ascii="Cambria" w:hAnsi="Cambria" w:cs="Times New Roman"/>
                <w:sz w:val="16"/>
                <w:szCs w:val="16"/>
              </w:rPr>
              <w:t>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C00197B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C00197B">
              <w:rPr>
                <w:rFonts w:ascii="Cambria" w:hAnsi="Cambria" w:cs="Times New Roman"/>
                <w:sz w:val="16"/>
                <w:szCs w:val="16"/>
              </w:rPr>
              <w:t>P</w:t>
            </w:r>
            <w:r>
              <w:rPr>
                <w:rFonts w:ascii="Cambria" w:hAnsi="Cambria" w:cs="Times New Roman"/>
                <w:sz w:val="16"/>
                <w:szCs w:val="16"/>
              </w:rPr>
              <w:t>3</w:t>
            </w:r>
          </w:p>
        </w:tc>
      </w:tr>
      <w:tr w:rsidR="00F0192F" w:rsidRPr="001E7314" w:rsidTr="00F0192F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1E7314" w:rsidRDefault="00F0192F" w:rsidP="00F0192F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</w:t>
            </w:r>
            <w:r>
              <w:rPr>
                <w:rFonts w:ascii="Cambria" w:hAnsi="Cambria" w:cs="Times New Roman"/>
                <w:sz w:val="20"/>
                <w:szCs w:val="20"/>
              </w:rPr>
              <w:t>_01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192F" w:rsidRPr="00F0192F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F0192F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F0192F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F0192F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F0192F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F0192F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F0192F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F0192F" w:rsidRPr="001E7314" w:rsidTr="00F0192F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1E7314" w:rsidRDefault="00F0192F" w:rsidP="00F0192F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U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0192F" w:rsidRPr="00F0192F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F0192F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F0192F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F0192F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F0192F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F0192F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0192F" w:rsidRPr="00F0192F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B01995" w:rsidRPr="001E7314" w:rsidTr="00F0192F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1995" w:rsidRPr="001E7314" w:rsidRDefault="00B01995" w:rsidP="00D655E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U</w:t>
            </w:r>
            <w:r>
              <w:rPr>
                <w:rFonts w:ascii="Cambria" w:hAnsi="Cambria" w:cs="Times New Roman"/>
                <w:sz w:val="20"/>
                <w:szCs w:val="20"/>
              </w:rPr>
              <w:t>_02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01995" w:rsidRPr="00F0192F" w:rsidRDefault="00B01995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1995" w:rsidRPr="00F0192F" w:rsidRDefault="00B01995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1995" w:rsidRPr="00F0192F" w:rsidRDefault="00B01995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1995" w:rsidRPr="00F0192F" w:rsidRDefault="00B01995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1995" w:rsidRPr="00F0192F" w:rsidRDefault="00B01995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1995" w:rsidRPr="00F0192F" w:rsidRDefault="00B01995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1995" w:rsidRPr="00F0192F" w:rsidRDefault="00B01995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B01995" w:rsidRPr="001E7314" w:rsidTr="00F0192F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1995" w:rsidRPr="001E7314" w:rsidRDefault="00B01995" w:rsidP="00F0192F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K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01995" w:rsidRPr="00F0192F" w:rsidRDefault="00B01995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1995" w:rsidRPr="00F0192F" w:rsidRDefault="00B01995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1995" w:rsidRPr="00F0192F" w:rsidRDefault="00B01995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1995" w:rsidRPr="00F0192F" w:rsidRDefault="00B01995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1995" w:rsidRPr="00F0192F" w:rsidRDefault="00B01995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1995" w:rsidRPr="00F0192F" w:rsidRDefault="00B01995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01995" w:rsidRPr="00F0192F" w:rsidRDefault="00B01995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0192F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2030AE" w:rsidRDefault="002344B5" w:rsidP="002344B5">
      <w:pPr>
        <w:pStyle w:val="Nagwek1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>9</w:t>
      </w:r>
      <w:r w:rsidR="002030AE" w:rsidRPr="002344B5">
        <w:rPr>
          <w:rFonts w:ascii="Cambria" w:hAnsi="Cambria"/>
          <w:sz w:val="22"/>
          <w:szCs w:val="22"/>
        </w:rPr>
        <w:t xml:space="preserve">. Opis sposobu ustalania oceny końcowej </w:t>
      </w:r>
      <w:r w:rsidR="002030AE" w:rsidRPr="002344B5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3"/>
        <w:gridCol w:w="8255"/>
      </w:tblGrid>
      <w:tr w:rsidR="00B228A6" w:rsidRPr="00FD4D28" w:rsidTr="00B228A6">
        <w:tc>
          <w:tcPr>
            <w:tcW w:w="1373" w:type="dxa"/>
            <w:shd w:val="clear" w:color="auto" w:fill="auto"/>
          </w:tcPr>
          <w:p w:rsidR="00B228A6" w:rsidRPr="00FD4D28" w:rsidRDefault="00B228A6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D4D28">
              <w:rPr>
                <w:rFonts w:ascii="Cambria" w:hAnsi="Cambria"/>
                <w:sz w:val="20"/>
                <w:szCs w:val="20"/>
              </w:rPr>
              <w:t xml:space="preserve">Ocena: </w:t>
            </w:r>
          </w:p>
        </w:tc>
        <w:tc>
          <w:tcPr>
            <w:tcW w:w="8255" w:type="dxa"/>
            <w:shd w:val="clear" w:color="auto" w:fill="auto"/>
          </w:tcPr>
          <w:p w:rsidR="00B228A6" w:rsidRPr="00FD4D28" w:rsidRDefault="00B228A6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D4D28">
              <w:rPr>
                <w:rFonts w:ascii="Cambria" w:hAnsi="Cambria"/>
                <w:sz w:val="20"/>
                <w:szCs w:val="20"/>
              </w:rPr>
              <w:t>Poziom wiedzy, umiejętności, kompetencji społecznych:</w:t>
            </w:r>
          </w:p>
        </w:tc>
      </w:tr>
      <w:tr w:rsidR="00B228A6" w:rsidRPr="00FD4D28" w:rsidTr="00B228A6">
        <w:tc>
          <w:tcPr>
            <w:tcW w:w="1373" w:type="dxa"/>
            <w:shd w:val="clear" w:color="auto" w:fill="auto"/>
          </w:tcPr>
          <w:p w:rsidR="00B228A6" w:rsidRPr="00FD4D28" w:rsidRDefault="00B228A6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D4D28">
              <w:rPr>
                <w:rFonts w:ascii="Cambria" w:hAnsi="Cambria"/>
                <w:sz w:val="20"/>
                <w:szCs w:val="20"/>
              </w:rPr>
              <w:t xml:space="preserve">5,0 </w:t>
            </w:r>
          </w:p>
        </w:tc>
        <w:tc>
          <w:tcPr>
            <w:tcW w:w="8255" w:type="dxa"/>
            <w:shd w:val="clear" w:color="auto" w:fill="auto"/>
          </w:tcPr>
          <w:p w:rsidR="00B228A6" w:rsidRPr="00FD4D28" w:rsidRDefault="00B228A6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D4D28">
              <w:rPr>
                <w:rFonts w:ascii="Cambria" w:hAnsi="Cambria"/>
                <w:sz w:val="20"/>
                <w:szCs w:val="20"/>
              </w:rPr>
              <w:t>- znakomita wiedza, umiejętności, kompetencje społeczne</w:t>
            </w:r>
          </w:p>
        </w:tc>
      </w:tr>
      <w:tr w:rsidR="00B228A6" w:rsidRPr="00FD4D28" w:rsidTr="00B228A6">
        <w:tc>
          <w:tcPr>
            <w:tcW w:w="1373" w:type="dxa"/>
            <w:shd w:val="clear" w:color="auto" w:fill="auto"/>
          </w:tcPr>
          <w:p w:rsidR="00B228A6" w:rsidRPr="00FD4D28" w:rsidRDefault="00B228A6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D4D28">
              <w:rPr>
                <w:rFonts w:ascii="Cambria" w:hAnsi="Cambria"/>
                <w:sz w:val="20"/>
                <w:szCs w:val="20"/>
              </w:rPr>
              <w:lastRenderedPageBreak/>
              <w:t>4,5</w:t>
            </w:r>
          </w:p>
        </w:tc>
        <w:tc>
          <w:tcPr>
            <w:tcW w:w="8255" w:type="dxa"/>
            <w:shd w:val="clear" w:color="auto" w:fill="auto"/>
          </w:tcPr>
          <w:p w:rsidR="00B228A6" w:rsidRPr="00FD4D28" w:rsidRDefault="00B228A6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D4D28">
              <w:rPr>
                <w:rFonts w:ascii="Cambria" w:hAnsi="Cambria"/>
                <w:sz w:val="20"/>
                <w:szCs w:val="20"/>
              </w:rPr>
              <w:t>- bardzo dobra wiedza, umiejętności, kompetencje społeczne</w:t>
            </w:r>
          </w:p>
        </w:tc>
      </w:tr>
      <w:tr w:rsidR="00B228A6" w:rsidRPr="00FD4D28" w:rsidTr="00B228A6">
        <w:tc>
          <w:tcPr>
            <w:tcW w:w="1373" w:type="dxa"/>
            <w:shd w:val="clear" w:color="auto" w:fill="auto"/>
          </w:tcPr>
          <w:p w:rsidR="00B228A6" w:rsidRPr="00FD4D28" w:rsidRDefault="00B228A6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D4D28">
              <w:rPr>
                <w:rFonts w:ascii="Cambria" w:hAnsi="Cambria"/>
                <w:sz w:val="20"/>
                <w:szCs w:val="20"/>
              </w:rPr>
              <w:t>4,0</w:t>
            </w:r>
          </w:p>
        </w:tc>
        <w:tc>
          <w:tcPr>
            <w:tcW w:w="8255" w:type="dxa"/>
            <w:shd w:val="clear" w:color="auto" w:fill="auto"/>
          </w:tcPr>
          <w:p w:rsidR="00B228A6" w:rsidRPr="00FD4D28" w:rsidRDefault="00B228A6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D4D28">
              <w:rPr>
                <w:rFonts w:ascii="Cambria" w:hAnsi="Cambria"/>
                <w:sz w:val="20"/>
                <w:szCs w:val="20"/>
              </w:rPr>
              <w:t>- dobra wiedza, umiejętności, kompetencje społeczne</w:t>
            </w:r>
          </w:p>
        </w:tc>
      </w:tr>
      <w:tr w:rsidR="00B228A6" w:rsidRPr="00FD4D28" w:rsidTr="00B228A6">
        <w:tc>
          <w:tcPr>
            <w:tcW w:w="1373" w:type="dxa"/>
            <w:shd w:val="clear" w:color="auto" w:fill="auto"/>
          </w:tcPr>
          <w:p w:rsidR="00B228A6" w:rsidRPr="00FD4D28" w:rsidRDefault="00B228A6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D4D28">
              <w:rPr>
                <w:rFonts w:ascii="Cambria" w:hAnsi="Cambria"/>
                <w:sz w:val="20"/>
                <w:szCs w:val="20"/>
              </w:rPr>
              <w:t>3,5</w:t>
            </w:r>
          </w:p>
        </w:tc>
        <w:tc>
          <w:tcPr>
            <w:tcW w:w="8255" w:type="dxa"/>
            <w:shd w:val="clear" w:color="auto" w:fill="auto"/>
          </w:tcPr>
          <w:p w:rsidR="00B228A6" w:rsidRPr="00FD4D28" w:rsidRDefault="00B228A6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D4D28">
              <w:rPr>
                <w:rFonts w:ascii="Cambria" w:hAnsi="Cambria"/>
                <w:sz w:val="20"/>
                <w:szCs w:val="20"/>
              </w:rPr>
              <w:t>- zadowalająca wiedza, umiejętności, kompetencje społeczne, ale ze znaczącymi niedociągnięciami</w:t>
            </w:r>
          </w:p>
        </w:tc>
      </w:tr>
      <w:tr w:rsidR="00B228A6" w:rsidRPr="00FD4D28" w:rsidTr="00B228A6">
        <w:tc>
          <w:tcPr>
            <w:tcW w:w="1373" w:type="dxa"/>
            <w:shd w:val="clear" w:color="auto" w:fill="auto"/>
          </w:tcPr>
          <w:p w:rsidR="00B228A6" w:rsidRPr="00FD4D28" w:rsidRDefault="00B228A6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D4D28">
              <w:rPr>
                <w:rFonts w:ascii="Cambria" w:hAnsi="Cambria"/>
                <w:sz w:val="20"/>
                <w:szCs w:val="20"/>
              </w:rPr>
              <w:t>3,0</w:t>
            </w:r>
          </w:p>
        </w:tc>
        <w:tc>
          <w:tcPr>
            <w:tcW w:w="8255" w:type="dxa"/>
            <w:shd w:val="clear" w:color="auto" w:fill="auto"/>
          </w:tcPr>
          <w:p w:rsidR="00B228A6" w:rsidRPr="00FD4D28" w:rsidRDefault="00B228A6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D4D28">
              <w:rPr>
                <w:rFonts w:ascii="Cambria" w:hAnsi="Cambria"/>
                <w:sz w:val="20"/>
                <w:szCs w:val="20"/>
              </w:rPr>
              <w:t>- wiedza, umiejętności, kompetencje społeczne z licznymi błędami i brakami</w:t>
            </w:r>
          </w:p>
        </w:tc>
      </w:tr>
      <w:tr w:rsidR="00B228A6" w:rsidRPr="00FD4D28" w:rsidTr="00B228A6">
        <w:tc>
          <w:tcPr>
            <w:tcW w:w="1373" w:type="dxa"/>
            <w:shd w:val="clear" w:color="auto" w:fill="auto"/>
          </w:tcPr>
          <w:p w:rsidR="00B228A6" w:rsidRPr="00FD4D28" w:rsidRDefault="00B228A6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D4D28">
              <w:rPr>
                <w:rFonts w:ascii="Cambria" w:hAnsi="Cambria"/>
                <w:sz w:val="20"/>
                <w:szCs w:val="20"/>
              </w:rPr>
              <w:t>2,0</w:t>
            </w:r>
          </w:p>
        </w:tc>
        <w:tc>
          <w:tcPr>
            <w:tcW w:w="8255" w:type="dxa"/>
            <w:shd w:val="clear" w:color="auto" w:fill="auto"/>
          </w:tcPr>
          <w:p w:rsidR="00B228A6" w:rsidRPr="00FD4D28" w:rsidRDefault="00B228A6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D4D28">
              <w:rPr>
                <w:rFonts w:ascii="Cambria" w:hAnsi="Cambria"/>
                <w:sz w:val="20"/>
                <w:szCs w:val="20"/>
              </w:rPr>
              <w:t>- niezadowalająca wiedza, umiejętności, kompetencje personalne i społeczne</w:t>
            </w:r>
          </w:p>
        </w:tc>
      </w:tr>
    </w:tbl>
    <w:p w:rsidR="002030AE" w:rsidRPr="00533C25" w:rsidRDefault="002344B5" w:rsidP="002344B5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>10</w:t>
      </w:r>
      <w:r w:rsidR="002030AE" w:rsidRPr="002344B5">
        <w:rPr>
          <w:rFonts w:ascii="Cambria" w:hAnsi="Cambria"/>
          <w:sz w:val="22"/>
          <w:szCs w:val="22"/>
        </w:rPr>
        <w:t xml:space="preserve">. Forma zaliczenia </w:t>
      </w:r>
      <w:r w:rsidR="002030AE" w:rsidRPr="000478AF">
        <w:rPr>
          <w:rFonts w:ascii="Cambria" w:hAnsi="Cambria"/>
          <w:sz w:val="22"/>
          <w:szCs w:val="22"/>
        </w:rPr>
        <w:t>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2030AE" w:rsidRPr="00C32301" w:rsidTr="0C00197B">
        <w:trPr>
          <w:trHeight w:val="540"/>
          <w:jc w:val="center"/>
        </w:trPr>
        <w:tc>
          <w:tcPr>
            <w:tcW w:w="9923" w:type="dxa"/>
          </w:tcPr>
          <w:p w:rsidR="002030AE" w:rsidRPr="00F0192F" w:rsidRDefault="002030AE" w:rsidP="008C4C28">
            <w:pPr>
              <w:spacing w:before="120" w:after="120"/>
              <w:rPr>
                <w:rFonts w:ascii="Cambria" w:hAnsi="Cambria" w:cs="Times New Roman"/>
                <w:b/>
                <w:bCs/>
              </w:rPr>
            </w:pPr>
            <w:r w:rsidRPr="00F0192F">
              <w:rPr>
                <w:rFonts w:ascii="Cambria" w:hAnsi="Cambria" w:cs="Times New Roman"/>
              </w:rPr>
              <w:t>Egzamin pisemny</w:t>
            </w:r>
          </w:p>
        </w:tc>
      </w:tr>
    </w:tbl>
    <w:p w:rsidR="002030AE" w:rsidRPr="002344B5" w:rsidRDefault="002030AE" w:rsidP="002344B5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>1</w:t>
      </w:r>
      <w:r w:rsidR="002344B5" w:rsidRPr="002344B5">
        <w:rPr>
          <w:rFonts w:ascii="Cambria" w:hAnsi="Cambria"/>
          <w:sz w:val="22"/>
          <w:szCs w:val="22"/>
        </w:rPr>
        <w:t>1</w:t>
      </w:r>
      <w:r w:rsidRPr="002344B5">
        <w:rPr>
          <w:rFonts w:ascii="Cambria" w:hAnsi="Cambria"/>
          <w:sz w:val="22"/>
          <w:szCs w:val="22"/>
        </w:rPr>
        <w:t xml:space="preserve">. Obciążenie pracą studenta </w:t>
      </w:r>
      <w:r w:rsidRPr="002344B5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2030AE" w:rsidRPr="001E7314" w:rsidTr="000478A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030AE" w:rsidRPr="0083598B" w:rsidRDefault="002030AE" w:rsidP="005C6AD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 xml:space="preserve">Forma </w:t>
            </w:r>
            <w:r w:rsidRPr="00305A76">
              <w:rPr>
                <w:rFonts w:ascii="Cambria" w:hAnsi="Cambria" w:cs="Times New Roman"/>
                <w:b/>
                <w:bCs/>
              </w:rPr>
              <w:t>aktywności</w:t>
            </w:r>
            <w:r>
              <w:rPr>
                <w:rFonts w:ascii="Cambria" w:hAnsi="Cambria" w:cs="Times New Roman"/>
                <w:b/>
                <w:bCs/>
              </w:rPr>
              <w:t xml:space="preserve">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030AE" w:rsidRPr="001E7314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83598B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2030AE" w:rsidRPr="001E7314" w:rsidTr="000478A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030AE" w:rsidRPr="0083598B" w:rsidRDefault="002030AE" w:rsidP="005C6AD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030AE" w:rsidRPr="001E7314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030AE" w:rsidRPr="001E7314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2030AE" w:rsidRPr="001E7314" w:rsidTr="000478AF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030AE" w:rsidRPr="001E7314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83598B">
              <w:rPr>
                <w:rFonts w:ascii="Cambria" w:hAnsi="Cambria" w:cs="Times New Roman"/>
                <w:b/>
                <w:bCs/>
              </w:rPr>
              <w:t>Godziny kontaktowe studenta</w:t>
            </w:r>
            <w:r>
              <w:rPr>
                <w:rFonts w:ascii="Cambria" w:hAnsi="Cambria" w:cs="Times New Roman"/>
                <w:b/>
                <w:bCs/>
              </w:rPr>
              <w:t xml:space="preserve"> </w:t>
            </w:r>
            <w:r w:rsidRPr="009E7318">
              <w:rPr>
                <w:rFonts w:ascii="Cambria" w:hAnsi="Cambria" w:cs="Times New Roman"/>
                <w:b/>
                <w:bCs/>
              </w:rPr>
              <w:t>(w ramach zajęć):</w:t>
            </w:r>
          </w:p>
        </w:tc>
      </w:tr>
      <w:tr w:rsidR="002030AE" w:rsidRPr="001E7314" w:rsidTr="000478A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030AE" w:rsidRPr="009E7318" w:rsidRDefault="002030AE" w:rsidP="005C6AD8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l</w:t>
            </w:r>
            <w:r w:rsidRPr="009E7318">
              <w:rPr>
                <w:rFonts w:ascii="Cambria" w:hAnsi="Cambria" w:cs="Times New Roman"/>
                <w:sz w:val="20"/>
                <w:szCs w:val="20"/>
              </w:rPr>
              <w:t>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0AE" w:rsidRPr="001E7314" w:rsidRDefault="00DE020D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120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0AE" w:rsidRPr="001E7314" w:rsidRDefault="00F0192F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2030AE" w:rsidRPr="001E7314" w:rsidTr="000478AF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30AE" w:rsidRPr="001E7314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 xml:space="preserve">Praca własna studenta </w:t>
            </w:r>
            <w:r w:rsidRPr="009E7318">
              <w:rPr>
                <w:rFonts w:ascii="Cambria" w:hAnsi="Cambria" w:cs="Times New Roman"/>
                <w:b/>
                <w:iCs/>
              </w:rPr>
              <w:t>(indywidualna praca studenta związana z zajęciami):</w:t>
            </w:r>
          </w:p>
        </w:tc>
      </w:tr>
      <w:tr w:rsidR="002030AE" w:rsidRPr="001E7314" w:rsidTr="00F0192F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2030AE" w:rsidP="00F0192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  <w:r w:rsidR="00F0192F">
              <w:rPr>
                <w:rFonts w:ascii="Cambria" w:hAnsi="Cambria" w:cs="Times New Roman"/>
                <w:sz w:val="20"/>
                <w:szCs w:val="20"/>
              </w:rPr>
              <w:t>, sprawdzianów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2F182B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  <w:r w:rsidR="00DE020D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1E7314" w:rsidTr="00F0192F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2030AE" w:rsidP="00F0192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2F182B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  <w:r w:rsidR="00DE020D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1E7314" w:rsidTr="00F0192F">
        <w:trPr>
          <w:gridAfter w:val="1"/>
          <w:wAfter w:w="7" w:type="dxa"/>
          <w:trHeight w:val="42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2030AE" w:rsidP="00F0192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przygotowanie do zajęć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2F182B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  <w:r w:rsidR="00CA7375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1E7314" w:rsidTr="00F0192F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Default="002030AE" w:rsidP="00F0192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2F182B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  <w:r w:rsidR="00CA7375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1E7314" w:rsidTr="00F0192F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CA7375" w:rsidP="00F0192F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Przygotowanie prac domowych/projektów/prezentacji</w:t>
            </w:r>
            <w:r w:rsidR="00F0192F">
              <w:rPr>
                <w:rFonts w:ascii="Cambria" w:hAnsi="Cambria" w:cs="Times New Roman"/>
                <w:sz w:val="20"/>
                <w:szCs w:val="20"/>
              </w:rPr>
              <w:t>/referatu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2F182B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  <w:r w:rsidR="00CA7375">
              <w:rPr>
                <w:rFonts w:ascii="Cambria" w:hAnsi="Cambria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1E7314" w:rsidTr="00F0192F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2030AE" w:rsidP="00F0192F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s</w:t>
            </w: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>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2F182B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27</w:t>
            </w:r>
            <w:r w:rsidR="00DE020D">
              <w:rPr>
                <w:rFonts w:ascii="Cambria" w:hAnsi="Cambria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2030AE" w:rsidRPr="001E7314" w:rsidTr="00F0192F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8C2B00" w:rsidRDefault="002030AE" w:rsidP="005C6AD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l</w:t>
            </w:r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iczba </w:t>
            </w:r>
            <w:proofErr w:type="spellStart"/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</w:t>
            </w:r>
            <w:r w:rsidRPr="000478AF">
              <w:rPr>
                <w:rFonts w:ascii="Cambria" w:hAnsi="Cambria" w:cs="Times New Roman"/>
                <w:b/>
                <w:sz w:val="20"/>
                <w:szCs w:val="20"/>
              </w:rPr>
              <w:t xml:space="preserve">do </w:t>
            </w:r>
            <w:r w:rsidRPr="000478AF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0478AF">
              <w:rPr>
                <w:rFonts w:ascii="Cambria" w:hAnsi="Cambria" w:cs="Times New Roman"/>
                <w:b/>
                <w:sz w:val="20"/>
                <w:szCs w:val="20"/>
              </w:rPr>
              <w:t>:</w:t>
            </w:r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565266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565266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565266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8C4C28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1E7314" w:rsidRDefault="00F0192F" w:rsidP="00F0192F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2030AE" w:rsidRPr="002344B5" w:rsidRDefault="002030AE" w:rsidP="002344B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>1</w:t>
      </w:r>
      <w:r w:rsidR="002344B5" w:rsidRPr="002344B5">
        <w:rPr>
          <w:rFonts w:ascii="Cambria" w:hAnsi="Cambria"/>
          <w:sz w:val="22"/>
          <w:szCs w:val="22"/>
        </w:rPr>
        <w:t>2</w:t>
      </w:r>
      <w:r w:rsidRPr="002344B5">
        <w:rPr>
          <w:rFonts w:ascii="Cambria" w:hAnsi="Cambria"/>
          <w:sz w:val="22"/>
          <w:szCs w:val="22"/>
        </w:rPr>
        <w:t xml:space="preserve">. Literatura </w:t>
      </w:r>
      <w:r w:rsidRPr="008F3B1E">
        <w:rPr>
          <w:rFonts w:ascii="Cambria" w:hAnsi="Cambria"/>
          <w:sz w:val="22"/>
          <w:szCs w:val="22"/>
        </w:rPr>
        <w:t>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2030AE" w:rsidRPr="00CA7375" w:rsidTr="0C00197B">
        <w:trPr>
          <w:jc w:val="center"/>
        </w:trPr>
        <w:tc>
          <w:tcPr>
            <w:tcW w:w="9889" w:type="dxa"/>
            <w:shd w:val="clear" w:color="auto" w:fill="auto"/>
          </w:tcPr>
          <w:p w:rsidR="002030AE" w:rsidRPr="008F3B1E" w:rsidRDefault="002030AE" w:rsidP="002030AE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F3B1E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FD4D28" w:rsidRPr="00FD4D28" w:rsidRDefault="00FD4D28" w:rsidP="00FD4D28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FD4D28">
              <w:rPr>
                <w:rFonts w:ascii="Cambria" w:hAnsi="Cambria" w:cs="Times New Roman"/>
                <w:sz w:val="20"/>
                <w:szCs w:val="20"/>
                <w:lang w:val="en-US"/>
              </w:rPr>
              <w:t xml:space="preserve">Latham–Koenig C., 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en-US"/>
              </w:rPr>
              <w:t>Oxenden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en-US"/>
              </w:rPr>
              <w:t xml:space="preserve"> C</w:t>
            </w:r>
            <w:r w:rsidRPr="00FD4D28">
              <w:rPr>
                <w:rFonts w:ascii="Cambria" w:hAnsi="Cambria" w:cs="Times New Roman"/>
                <w:i/>
                <w:sz w:val="20"/>
                <w:szCs w:val="20"/>
                <w:lang w:val="en-US"/>
              </w:rPr>
              <w:t>.,  English File</w:t>
            </w:r>
            <w:r w:rsidRPr="00FD4D28">
              <w:rPr>
                <w:rFonts w:ascii="Cambria" w:hAnsi="Cambria" w:cs="Times New Roman"/>
                <w:sz w:val="20"/>
                <w:szCs w:val="20"/>
                <w:lang w:val="en-US"/>
              </w:rPr>
              <w:t xml:space="preserve"> Intermediate - Student’s Book, Multipack A,  Oxford University Press 2014.</w:t>
            </w:r>
          </w:p>
          <w:p w:rsidR="00FD4D28" w:rsidRPr="00FD4D28" w:rsidRDefault="00FD4D28" w:rsidP="00FD4D28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val="en-US" w:eastAsia="pl-PL"/>
              </w:rPr>
            </w:pPr>
            <w:proofErr w:type="spellStart"/>
            <w:r w:rsidRPr="00FD4D28">
              <w:rPr>
                <w:rFonts w:ascii="Cambria" w:eastAsia="Times New Roman" w:hAnsi="Cambria" w:cs="Times New Roman"/>
                <w:sz w:val="20"/>
                <w:szCs w:val="20"/>
                <w:lang w:val="en-US" w:eastAsia="pl-PL"/>
              </w:rPr>
              <w:t>Gorbacz-Gancarz</w:t>
            </w:r>
            <w:proofErr w:type="spellEnd"/>
            <w:r w:rsidRPr="00FD4D28">
              <w:rPr>
                <w:rFonts w:ascii="Cambria" w:eastAsia="Times New Roman" w:hAnsi="Cambria" w:cs="Times New Roman"/>
                <w:sz w:val="20"/>
                <w:szCs w:val="20"/>
                <w:lang w:val="en-US" w:eastAsia="pl-PL"/>
              </w:rPr>
              <w:t xml:space="preserve"> B., </w:t>
            </w:r>
            <w:proofErr w:type="spellStart"/>
            <w:r w:rsidRPr="00FD4D28">
              <w:rPr>
                <w:rFonts w:ascii="Cambria" w:eastAsia="Times New Roman" w:hAnsi="Cambria" w:cs="Times New Roman"/>
                <w:sz w:val="20"/>
                <w:szCs w:val="20"/>
                <w:lang w:val="en-US" w:eastAsia="pl-PL"/>
              </w:rPr>
              <w:t>Ostrowska</w:t>
            </w:r>
            <w:proofErr w:type="spellEnd"/>
            <w:r w:rsidRPr="00FD4D28">
              <w:rPr>
                <w:rFonts w:ascii="Cambria" w:eastAsia="Times New Roman" w:hAnsi="Cambria" w:cs="Times New Roman"/>
                <w:sz w:val="20"/>
                <w:szCs w:val="20"/>
                <w:lang w:val="en-US" w:eastAsia="pl-PL"/>
              </w:rPr>
              <w:t xml:space="preserve"> L., </w:t>
            </w:r>
            <w:proofErr w:type="spellStart"/>
            <w:r w:rsidRPr="00FD4D28">
              <w:rPr>
                <w:rFonts w:ascii="Cambria" w:eastAsia="Times New Roman" w:hAnsi="Cambria" w:cs="Times New Roman"/>
                <w:sz w:val="20"/>
                <w:szCs w:val="20"/>
                <w:lang w:val="en-US" w:eastAsia="pl-PL"/>
              </w:rPr>
              <w:t>Stefańska</w:t>
            </w:r>
            <w:proofErr w:type="spellEnd"/>
            <w:r w:rsidRPr="00FD4D28">
              <w:rPr>
                <w:rFonts w:ascii="Cambria" w:eastAsia="Times New Roman" w:hAnsi="Cambria" w:cs="Times New Roman"/>
                <w:sz w:val="20"/>
                <w:szCs w:val="20"/>
                <w:lang w:val="en-US" w:eastAsia="pl-PL"/>
              </w:rPr>
              <w:t xml:space="preserve"> E., </w:t>
            </w:r>
            <w:r w:rsidRPr="00FD4D28">
              <w:rPr>
                <w:rFonts w:ascii="Cambria" w:eastAsia="Times New Roman" w:hAnsi="Cambria" w:cs="Times New Roman"/>
                <w:i/>
                <w:sz w:val="20"/>
                <w:szCs w:val="20"/>
                <w:lang w:val="en-US" w:eastAsia="pl-PL"/>
              </w:rPr>
              <w:t>English for Dietetics</w:t>
            </w:r>
            <w:r w:rsidRPr="00FD4D28">
              <w:rPr>
                <w:rFonts w:ascii="Cambria" w:eastAsia="Times New Roman" w:hAnsi="Cambria" w:cs="Times New Roman"/>
                <w:sz w:val="20"/>
                <w:szCs w:val="20"/>
                <w:lang w:val="en-US" w:eastAsia="pl-PL"/>
              </w:rPr>
              <w:t>, PZWL 2021.</w:t>
            </w:r>
          </w:p>
          <w:p w:rsidR="00CA7375" w:rsidRPr="00FD4D28" w:rsidRDefault="00CA7375" w:rsidP="00FD4D28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  <w:lang w:val="de-DE"/>
              </w:rPr>
            </w:pPr>
            <w:proofErr w:type="spellStart"/>
            <w:r w:rsidRPr="00ED6AE8">
              <w:rPr>
                <w:rFonts w:ascii="Cambria" w:hAnsi="Cambria" w:cs="Times New Roman"/>
                <w:sz w:val="20"/>
                <w:szCs w:val="20"/>
                <w:lang w:val="en-US"/>
              </w:rPr>
              <w:t>H.Funk</w:t>
            </w:r>
            <w:proofErr w:type="spellEnd"/>
            <w:r w:rsidRPr="00ED6AE8">
              <w:rPr>
                <w:rFonts w:ascii="Cambria" w:hAnsi="Cambria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D6AE8">
              <w:rPr>
                <w:rFonts w:ascii="Cambria" w:hAnsi="Cambria" w:cs="Times New Roman"/>
                <w:sz w:val="20"/>
                <w:szCs w:val="20"/>
                <w:lang w:val="en-US"/>
              </w:rPr>
              <w:t>Ch.Kuhn</w:t>
            </w:r>
            <w:proofErr w:type="spellEnd"/>
            <w:r w:rsidRPr="00ED6AE8">
              <w:rPr>
                <w:rFonts w:ascii="Cambria" w:hAnsi="Cambria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D6AE8">
              <w:rPr>
                <w:rFonts w:ascii="Cambria" w:hAnsi="Cambria" w:cs="Times New Roman"/>
                <w:sz w:val="20"/>
                <w:szCs w:val="20"/>
                <w:lang w:val="en-US"/>
              </w:rPr>
              <w:t>S.Demme</w:t>
            </w:r>
            <w:proofErr w:type="spellEnd"/>
            <w:r w:rsidRPr="00ED6AE8">
              <w:rPr>
                <w:rFonts w:ascii="Cambria" w:hAnsi="Cambria" w:cs="Times New Roman"/>
                <w:sz w:val="20"/>
                <w:szCs w:val="20"/>
                <w:lang w:val="en-US"/>
              </w:rPr>
              <w:t xml:space="preserve">, studio d, A1/A2, </w:t>
            </w:r>
            <w:proofErr w:type="spellStart"/>
            <w:r w:rsidRPr="00ED6AE8">
              <w:rPr>
                <w:rFonts w:ascii="Cambria" w:hAnsi="Cambria" w:cs="Times New Roman"/>
                <w:sz w:val="20"/>
                <w:szCs w:val="20"/>
                <w:lang w:val="en-US"/>
              </w:rPr>
              <w:t>wyd</w:t>
            </w:r>
            <w:proofErr w:type="spellEnd"/>
            <w:r w:rsidRPr="00ED6AE8">
              <w:rPr>
                <w:rFonts w:ascii="Cambria" w:hAnsi="Cambria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Cornelsen</w:t>
            </w:r>
            <w:proofErr w:type="spellEnd"/>
          </w:p>
          <w:p w:rsidR="00CA7375" w:rsidRPr="00FD4D28" w:rsidRDefault="00CA7375" w:rsidP="00FD4D28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  <w:lang w:val="de-DE"/>
              </w:rPr>
            </w:pP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U.Firnhaber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 xml:space="preserve">-Sensen,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M.Rodi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, Deutsch im Krankenhaus, Langenscheidt 2009</w:t>
            </w:r>
          </w:p>
          <w:p w:rsidR="00CA7375" w:rsidRPr="00FD4D28" w:rsidRDefault="00CA7375" w:rsidP="00FD4D28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  <w:lang w:val="de-DE"/>
              </w:rPr>
            </w:pP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M.L.Götz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 xml:space="preserve">,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U.Rabast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 xml:space="preserve">, Diättherapie,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wyd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. Thieme 1999</w:t>
            </w:r>
          </w:p>
          <w:p w:rsidR="00CA7375" w:rsidRPr="00FD4D28" w:rsidRDefault="00CA7375" w:rsidP="00FD4D28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  <w:lang w:val="de-DE"/>
              </w:rPr>
            </w:pP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U.Wachtel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 xml:space="preserve">, R.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Hilgarth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 xml:space="preserve">, Ernährung und Diätetik in Pädiatrie und Jugendmedizin,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wyd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. Thieme 2000</w:t>
            </w:r>
          </w:p>
          <w:p w:rsidR="00CA7375" w:rsidRPr="00FD4D28" w:rsidRDefault="00CA7375" w:rsidP="00FD4D28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  <w:lang w:val="de-DE"/>
              </w:rPr>
            </w:pP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H.Kasper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 xml:space="preserve">, Ernährungsmedizin und Diätetik,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wyd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. Urban &amp; Fischer Verlag</w:t>
            </w:r>
          </w:p>
          <w:p w:rsidR="00CA7375" w:rsidRPr="00FD4D28" w:rsidRDefault="00CA7375" w:rsidP="00FD4D28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  <w:lang w:val="de-DE"/>
              </w:rPr>
            </w:pPr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 xml:space="preserve">C.A.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Schlieper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, Grundfragen der Ernährung, Dr. Felix Büchner Handwerk und Technik, Hamburg 1986</w:t>
            </w:r>
          </w:p>
          <w:p w:rsidR="00CA7375" w:rsidRPr="00FD4D28" w:rsidRDefault="00CA7375" w:rsidP="00FD4D28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  <w:lang w:val="de-DE"/>
              </w:rPr>
            </w:pP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L.Dienst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 xml:space="preserve">,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R.Koll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 xml:space="preserve">, B.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Rabofski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 xml:space="preserve">, Deutsch für den Beruf,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Hueber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-Verlag 2007</w:t>
            </w:r>
          </w:p>
          <w:p w:rsidR="00CA7375" w:rsidRPr="00FD4D28" w:rsidRDefault="00CA7375" w:rsidP="00FD4D28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  <w:lang w:val="de-DE"/>
              </w:rPr>
            </w:pP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A.Höffgen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 xml:space="preserve">, Deutsch lernen für den Beruf,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Hueber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-Verlag 2009</w:t>
            </w:r>
          </w:p>
          <w:p w:rsidR="00CA7375" w:rsidRPr="00FD4D28" w:rsidRDefault="00CA7375" w:rsidP="00FD4D28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</w:rPr>
              <w:t>G.Motta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</w:rPr>
              <w:t xml:space="preserve"> G.,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</w:rPr>
              <w:t>B.Ćwikowska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</w:rPr>
              <w:t xml:space="preserve">,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</w:rPr>
              <w:t>direkt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</w:rPr>
              <w:t>. Podręcznik z ćwiczeniami do języka niemieckiego,</w:t>
            </w:r>
          </w:p>
          <w:p w:rsidR="00CA7375" w:rsidRPr="00FD4D28" w:rsidRDefault="00CA7375" w:rsidP="00FD4D28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  <w:lang w:val="de-DE"/>
              </w:rPr>
            </w:pP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wyd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 xml:space="preserve">.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LektorKlett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, 2006</w:t>
            </w:r>
          </w:p>
          <w:p w:rsidR="00CA7375" w:rsidRPr="00FD4D28" w:rsidRDefault="00CA7375" w:rsidP="00FD4D28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  <w:lang w:val="de-DE"/>
              </w:rPr>
            </w:pP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eurolingua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 xml:space="preserve"> Deutsch 3. Kurs und Arbeitsbuch,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wyd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 xml:space="preserve">. </w:t>
            </w:r>
            <w:proofErr w:type="spellStart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Cornelsen</w:t>
            </w:r>
            <w:proofErr w:type="spellEnd"/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 xml:space="preserve"> 2007</w:t>
            </w:r>
          </w:p>
          <w:p w:rsidR="002030AE" w:rsidRPr="00FD4D28" w:rsidRDefault="00CA7375" w:rsidP="00FD4D28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  <w:lang w:val="de-DE"/>
              </w:rPr>
            </w:pPr>
            <w:r w:rsidRPr="00FD4D28">
              <w:rPr>
                <w:rFonts w:ascii="Cambria" w:hAnsi="Cambria" w:cs="Times New Roman"/>
                <w:sz w:val="20"/>
                <w:szCs w:val="20"/>
                <w:lang w:val="de-DE"/>
              </w:rPr>
              <w:t>PONS Kompaktwörterbuch Polnisch-Deutsch/Deutsch-Polnisch</w:t>
            </w:r>
          </w:p>
        </w:tc>
      </w:tr>
      <w:tr w:rsidR="002030AE" w:rsidRPr="00D655EB" w:rsidTr="0C00197B">
        <w:trPr>
          <w:jc w:val="center"/>
        </w:trPr>
        <w:tc>
          <w:tcPr>
            <w:tcW w:w="9889" w:type="dxa"/>
            <w:shd w:val="clear" w:color="auto" w:fill="auto"/>
          </w:tcPr>
          <w:p w:rsidR="00FD4D28" w:rsidRPr="0098254E" w:rsidRDefault="00FD4D28" w:rsidP="00FD4D28">
            <w:pPr>
              <w:pStyle w:val="Akapitzlist"/>
              <w:spacing w:after="0" w:line="240" w:lineRule="auto"/>
              <w:ind w:left="0" w:right="-567"/>
              <w:contextualSpacing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8254E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FD4D28" w:rsidRPr="0098254E" w:rsidRDefault="00FD4D28" w:rsidP="00FD4D28">
            <w:pPr>
              <w:pStyle w:val="ListParagraph1"/>
              <w:numPr>
                <w:ilvl w:val="0"/>
                <w:numId w:val="8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98254E">
              <w:rPr>
                <w:rFonts w:ascii="Cambria" w:hAnsi="Cambria" w:cs="Times New Roman"/>
                <w:sz w:val="20"/>
                <w:szCs w:val="20"/>
              </w:rPr>
              <w:t>1.Słowniki polsko-angielski i angielsko-polskie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FD4D28" w:rsidRDefault="00FD4D28" w:rsidP="00FD4D28">
            <w:pPr>
              <w:pStyle w:val="ListParagraph1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8254E">
              <w:rPr>
                <w:rFonts w:ascii="Cambria" w:hAnsi="Cambria" w:cs="Times New Roman"/>
                <w:sz w:val="20"/>
                <w:szCs w:val="20"/>
              </w:rPr>
              <w:t>2.Materiały autentyczne - czasopisma angielskojęzyczne, fragmenty wybranych tekstów fachowych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2030AE" w:rsidRPr="00FD4D28" w:rsidRDefault="00FD4D28" w:rsidP="00FD4D28">
            <w:pPr>
              <w:pStyle w:val="ListParagraph1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  <w:lang w:val="en-GB"/>
              </w:rPr>
            </w:pPr>
            <w:r w:rsidRPr="00FD4D28">
              <w:rPr>
                <w:rFonts w:ascii="Cambria" w:hAnsi="Cambria" w:cs="Times New Roman"/>
                <w:color w:val="000000"/>
                <w:spacing w:val="-4"/>
                <w:sz w:val="20"/>
                <w:szCs w:val="20"/>
                <w:lang w:val="en-GB"/>
              </w:rPr>
              <w:lastRenderedPageBreak/>
              <w:t xml:space="preserve">Dooley J., Evans V.,: </w:t>
            </w:r>
            <w:proofErr w:type="spellStart"/>
            <w:r w:rsidRPr="00FD4D28">
              <w:rPr>
                <w:rFonts w:ascii="Cambria" w:hAnsi="Cambria" w:cs="Times New Roman"/>
                <w:i/>
                <w:iCs/>
                <w:color w:val="000000"/>
                <w:spacing w:val="-4"/>
                <w:sz w:val="20"/>
                <w:szCs w:val="20"/>
                <w:lang w:val="en-GB"/>
              </w:rPr>
              <w:t>Grammarway</w:t>
            </w:r>
            <w:proofErr w:type="spellEnd"/>
            <w:r w:rsidRPr="00FD4D28">
              <w:rPr>
                <w:rFonts w:ascii="Cambria" w:hAnsi="Cambria" w:cs="Times New Roman"/>
                <w:i/>
                <w:iCs/>
                <w:color w:val="000000"/>
                <w:spacing w:val="-4"/>
                <w:sz w:val="20"/>
                <w:szCs w:val="20"/>
                <w:lang w:val="en-GB"/>
              </w:rPr>
              <w:t xml:space="preserve"> 2</w:t>
            </w:r>
            <w:r w:rsidRPr="00FD4D28">
              <w:rPr>
                <w:rFonts w:ascii="Cambria" w:hAnsi="Cambria" w:cs="Times New Roman"/>
                <w:color w:val="000000"/>
                <w:spacing w:val="-4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D4D28">
              <w:rPr>
                <w:rFonts w:ascii="Cambria" w:hAnsi="Cambria" w:cs="Times New Roman"/>
                <w:color w:val="000000"/>
                <w:spacing w:val="-4"/>
                <w:sz w:val="20"/>
                <w:szCs w:val="20"/>
                <w:lang w:val="en-GB"/>
              </w:rPr>
              <w:t>oraz</w:t>
            </w:r>
            <w:proofErr w:type="spellEnd"/>
            <w:r w:rsidRPr="00FD4D28">
              <w:rPr>
                <w:rFonts w:ascii="Cambria" w:hAnsi="Cambria" w:cs="Times New Roman"/>
                <w:color w:val="000000"/>
                <w:spacing w:val="-4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D4D28">
              <w:rPr>
                <w:rFonts w:ascii="Cambria" w:hAnsi="Cambria" w:cs="Times New Roman"/>
                <w:i/>
                <w:iCs/>
                <w:color w:val="000000"/>
                <w:spacing w:val="-4"/>
                <w:sz w:val="20"/>
                <w:szCs w:val="20"/>
                <w:lang w:val="en-GB"/>
              </w:rPr>
              <w:t>Grammarway</w:t>
            </w:r>
            <w:proofErr w:type="spellEnd"/>
            <w:r w:rsidRPr="00FD4D28">
              <w:rPr>
                <w:rFonts w:ascii="Cambria" w:hAnsi="Cambria" w:cs="Times New Roman"/>
                <w:i/>
                <w:iCs/>
                <w:color w:val="000000"/>
                <w:spacing w:val="-4"/>
                <w:sz w:val="20"/>
                <w:szCs w:val="20"/>
                <w:lang w:val="en-GB"/>
              </w:rPr>
              <w:t xml:space="preserve"> 3, </w:t>
            </w:r>
            <w:r w:rsidRPr="00FD4D28">
              <w:rPr>
                <w:rFonts w:ascii="Cambria" w:hAnsi="Cambria" w:cs="Times New Roman"/>
                <w:color w:val="000000"/>
                <w:spacing w:val="-4"/>
                <w:sz w:val="20"/>
                <w:szCs w:val="20"/>
                <w:lang w:val="en-GB"/>
              </w:rPr>
              <w:t>Express Publishing 1998.</w:t>
            </w:r>
          </w:p>
        </w:tc>
      </w:tr>
    </w:tbl>
    <w:p w:rsidR="002030AE" w:rsidRPr="002344B5" w:rsidRDefault="002030AE" w:rsidP="002344B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lastRenderedPageBreak/>
        <w:t>1</w:t>
      </w:r>
      <w:r w:rsidR="002344B5" w:rsidRPr="002344B5">
        <w:rPr>
          <w:rFonts w:ascii="Cambria" w:hAnsi="Cambria"/>
          <w:sz w:val="22"/>
          <w:szCs w:val="22"/>
        </w:rPr>
        <w:t>3</w:t>
      </w:r>
      <w:r w:rsidRPr="002344B5">
        <w:rPr>
          <w:rFonts w:ascii="Cambria" w:hAnsi="Cambria"/>
          <w:sz w:val="22"/>
          <w:szCs w:val="22"/>
        </w:rPr>
        <w:t>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2030AE" w:rsidRPr="001E7314" w:rsidTr="000478AF">
        <w:trPr>
          <w:jc w:val="center"/>
        </w:trPr>
        <w:tc>
          <w:tcPr>
            <w:tcW w:w="3846" w:type="dxa"/>
            <w:shd w:val="clear" w:color="auto" w:fill="auto"/>
          </w:tcPr>
          <w:p w:rsidR="002030AE" w:rsidRPr="001E7314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i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2030AE" w:rsidRPr="001E7314" w:rsidRDefault="00CA7375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Joanna </w:t>
            </w:r>
            <w:proofErr w:type="spellStart"/>
            <w:r>
              <w:rPr>
                <w:rFonts w:ascii="Cambria" w:hAnsi="Cambria" w:cs="Times New Roman"/>
                <w:sz w:val="20"/>
                <w:szCs w:val="20"/>
              </w:rPr>
              <w:t>Dubiec-Stach</w:t>
            </w:r>
            <w:proofErr w:type="spellEnd"/>
            <w:r w:rsidR="00FD4D28">
              <w:rPr>
                <w:rFonts w:ascii="Cambria" w:hAnsi="Cambria" w:cs="Times New Roman"/>
                <w:sz w:val="20"/>
                <w:szCs w:val="20"/>
              </w:rPr>
              <w:t>, Joanna Bobin</w:t>
            </w:r>
          </w:p>
        </w:tc>
      </w:tr>
      <w:tr w:rsidR="002030AE" w:rsidRPr="001E7314" w:rsidTr="000478AF">
        <w:trPr>
          <w:jc w:val="center"/>
        </w:trPr>
        <w:tc>
          <w:tcPr>
            <w:tcW w:w="3846" w:type="dxa"/>
            <w:shd w:val="clear" w:color="auto" w:fill="auto"/>
          </w:tcPr>
          <w:p w:rsidR="002030AE" w:rsidRPr="001E7314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2030AE" w:rsidRPr="001E731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</w:t>
            </w:r>
            <w:r w:rsidR="00CA7375">
              <w:rPr>
                <w:rFonts w:ascii="Cambria" w:hAnsi="Cambria" w:cs="Times New Roman"/>
                <w:sz w:val="20"/>
                <w:szCs w:val="20"/>
              </w:rPr>
              <w:t>.0</w:t>
            </w: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  <w:r w:rsidR="00CA7375">
              <w:rPr>
                <w:rFonts w:ascii="Cambria" w:hAnsi="Cambria" w:cs="Times New Roman"/>
                <w:sz w:val="20"/>
                <w:szCs w:val="20"/>
              </w:rPr>
              <w:t>.202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  <w:tr w:rsidR="002030AE" w:rsidRPr="001E7314" w:rsidTr="000478AF">
        <w:trPr>
          <w:jc w:val="center"/>
        </w:trPr>
        <w:tc>
          <w:tcPr>
            <w:tcW w:w="3846" w:type="dxa"/>
            <w:shd w:val="clear" w:color="auto" w:fill="auto"/>
          </w:tcPr>
          <w:p w:rsidR="002030AE" w:rsidRPr="001E7314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dane kontaktowe (e-mail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)</w:t>
            </w:r>
          </w:p>
        </w:tc>
        <w:tc>
          <w:tcPr>
            <w:tcW w:w="6043" w:type="dxa"/>
            <w:shd w:val="clear" w:color="auto" w:fill="auto"/>
          </w:tcPr>
          <w:p w:rsidR="002030AE" w:rsidRPr="001E7314" w:rsidRDefault="00E77188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hyperlink r:id="rId9" w:history="1">
              <w:r w:rsidR="00FD4D28" w:rsidRPr="00EE11A2">
                <w:rPr>
                  <w:rStyle w:val="Hipercze"/>
                  <w:rFonts w:ascii="Cambria" w:hAnsi="Cambria" w:cs="Times New Roman"/>
                  <w:sz w:val="20"/>
                  <w:szCs w:val="20"/>
                </w:rPr>
                <w:t>Jdubiec1@wp.pl</w:t>
              </w:r>
            </w:hyperlink>
            <w:r w:rsidR="00FD4D28">
              <w:rPr>
                <w:rFonts w:ascii="Cambria" w:hAnsi="Cambria" w:cs="Times New Roman"/>
                <w:sz w:val="20"/>
                <w:szCs w:val="20"/>
              </w:rPr>
              <w:t xml:space="preserve">; </w:t>
            </w:r>
            <w:r w:rsidR="00FD4D28" w:rsidRPr="0098254E">
              <w:rPr>
                <w:rFonts w:ascii="Cambria" w:hAnsi="Cambria" w:cs="Times New Roman"/>
                <w:sz w:val="20"/>
                <w:szCs w:val="20"/>
              </w:rPr>
              <w:t>jbobin@ajp.edu.pl</w:t>
            </w:r>
          </w:p>
        </w:tc>
      </w:tr>
      <w:tr w:rsidR="002030AE" w:rsidRPr="00252A99" w:rsidTr="000478AF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2030AE" w:rsidRPr="00252A99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2030AE" w:rsidRPr="00252A99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D655EB" w:rsidRDefault="00D655EB" w:rsidP="002030AE">
      <w:pPr>
        <w:spacing w:before="60" w:after="60"/>
        <w:rPr>
          <w:rFonts w:ascii="Cambria" w:hAnsi="Cambria" w:cs="Times New Roman"/>
        </w:rPr>
      </w:pPr>
    </w:p>
    <w:p w:rsidR="00D655EB" w:rsidRDefault="00D655EB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D655EB" w:rsidRPr="000E7FD4" w:rsidRDefault="00D655EB" w:rsidP="00D655EB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D655EB" w:rsidRPr="000E7FD4" w:rsidTr="00D655E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D655EB" w:rsidRPr="000E7FD4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0E7FD4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7FD4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D655EB" w:rsidRPr="000E7FD4" w:rsidTr="00D655EB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D655EB" w:rsidRPr="000E7FD4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7FD4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D655EB" w:rsidRPr="000E7FD4" w:rsidTr="00D655E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655EB" w:rsidRPr="000E7FD4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7FD4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D655EB" w:rsidRPr="000E7FD4" w:rsidTr="00D655E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655EB" w:rsidRPr="000E7FD4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0E7FD4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D655EB" w:rsidRPr="000E7FD4" w:rsidTr="00D655EB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D655EB" w:rsidRPr="000E7FD4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7FD4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D655EB" w:rsidRPr="000E7FD4" w:rsidTr="00D655E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7FD4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A.2</w:t>
            </w:r>
          </w:p>
        </w:tc>
      </w:tr>
    </w:tbl>
    <w:p w:rsidR="00D655EB" w:rsidRPr="000E7FD4" w:rsidRDefault="00D655EB" w:rsidP="00D655EB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0E7FD4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D655EB" w:rsidRPr="000E7FD4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7FD4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D655EB" w:rsidRPr="000E7FD4" w:rsidTr="00D655EB">
        <w:trPr>
          <w:trHeight w:val="328"/>
        </w:trPr>
        <w:tc>
          <w:tcPr>
            <w:tcW w:w="4219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 xml:space="preserve">Nazwa zajęć: </w:t>
            </w:r>
          </w:p>
        </w:tc>
        <w:tc>
          <w:tcPr>
            <w:tcW w:w="5670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BC657B">
              <w:rPr>
                <w:rFonts w:cs="Calibri"/>
              </w:rPr>
              <w:t>Technologie informacyjne</w:t>
            </w:r>
          </w:p>
        </w:tc>
      </w:tr>
      <w:tr w:rsidR="00D655EB" w:rsidRPr="000E7FD4" w:rsidTr="00D655EB">
        <w:tc>
          <w:tcPr>
            <w:tcW w:w="4219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>Punkty ECTS</w:t>
            </w:r>
          </w:p>
        </w:tc>
        <w:tc>
          <w:tcPr>
            <w:tcW w:w="5670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BC657B">
              <w:rPr>
                <w:rFonts w:cs="Calibri"/>
              </w:rPr>
              <w:t>2</w:t>
            </w:r>
          </w:p>
        </w:tc>
      </w:tr>
      <w:tr w:rsidR="00D655EB" w:rsidRPr="000E7FD4" w:rsidTr="00D655EB">
        <w:tc>
          <w:tcPr>
            <w:tcW w:w="4219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>Rodzaj zajęć</w:t>
            </w:r>
          </w:p>
        </w:tc>
        <w:tc>
          <w:tcPr>
            <w:tcW w:w="5670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BC657B">
              <w:rPr>
                <w:rFonts w:cs="Calibri"/>
              </w:rPr>
              <w:t>obowiązkowe</w:t>
            </w:r>
          </w:p>
        </w:tc>
      </w:tr>
      <w:tr w:rsidR="00D655EB" w:rsidRPr="000E7FD4" w:rsidTr="00D655EB">
        <w:tc>
          <w:tcPr>
            <w:tcW w:w="4219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>Moduł/specjalizacja</w:t>
            </w:r>
          </w:p>
        </w:tc>
        <w:tc>
          <w:tcPr>
            <w:tcW w:w="5670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BC657B">
              <w:rPr>
                <w:rFonts w:cs="Calibri"/>
              </w:rPr>
              <w:t>Nauki podstawowe</w:t>
            </w:r>
          </w:p>
        </w:tc>
      </w:tr>
      <w:tr w:rsidR="00D655EB" w:rsidRPr="000E7FD4" w:rsidTr="00D655EB">
        <w:tc>
          <w:tcPr>
            <w:tcW w:w="4219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BC657B">
              <w:rPr>
                <w:rFonts w:cs="Calibri"/>
              </w:rPr>
              <w:t>Język polski</w:t>
            </w:r>
          </w:p>
        </w:tc>
      </w:tr>
      <w:tr w:rsidR="00D655EB" w:rsidRPr="000E7FD4" w:rsidTr="00D655EB">
        <w:tc>
          <w:tcPr>
            <w:tcW w:w="4219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>Rok studiów</w:t>
            </w:r>
          </w:p>
        </w:tc>
        <w:tc>
          <w:tcPr>
            <w:tcW w:w="5670" w:type="dxa"/>
            <w:vAlign w:val="center"/>
          </w:tcPr>
          <w:p w:rsidR="00D655EB" w:rsidRPr="000E7FD4" w:rsidRDefault="00D655EB" w:rsidP="00D655EB">
            <w:pPr>
              <w:pStyle w:val="akarta"/>
            </w:pPr>
            <w:r>
              <w:t>1</w:t>
            </w:r>
          </w:p>
        </w:tc>
      </w:tr>
      <w:tr w:rsidR="00D655EB" w:rsidRPr="000E7FD4" w:rsidTr="00D655EB">
        <w:tc>
          <w:tcPr>
            <w:tcW w:w="4219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BC657B">
              <w:rPr>
                <w:rFonts w:cs="Calibri"/>
              </w:rPr>
              <w:t>mgr Teresa Krassowska</w:t>
            </w:r>
          </w:p>
        </w:tc>
      </w:tr>
    </w:tbl>
    <w:p w:rsidR="00D655EB" w:rsidRPr="000E7FD4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7FD4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D655EB" w:rsidRPr="000E7FD4" w:rsidTr="00D655EB">
        <w:tc>
          <w:tcPr>
            <w:tcW w:w="2660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0E7FD4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D655EB" w:rsidRPr="000E7FD4" w:rsidTr="00D655EB">
        <w:tc>
          <w:tcPr>
            <w:tcW w:w="2660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657B">
              <w:rPr>
                <w:rFonts w:ascii="Cambria" w:hAnsi="Cambria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657B">
              <w:rPr>
                <w:rFonts w:ascii="Cambria" w:hAnsi="Cambria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</w:t>
            </w:r>
            <w:r w:rsidRPr="00BC657B">
              <w:rPr>
                <w:rFonts w:ascii="Cambria" w:hAnsi="Cambria"/>
                <w:b/>
                <w:bCs/>
                <w:sz w:val="20"/>
                <w:szCs w:val="20"/>
              </w:rPr>
              <w:t>/1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D655EB" w:rsidRPr="000E7FD4" w:rsidTr="00D655EB">
        <w:tc>
          <w:tcPr>
            <w:tcW w:w="2660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657B">
              <w:rPr>
                <w:rFonts w:ascii="Cambria" w:hAnsi="Cambria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657B">
              <w:rPr>
                <w:rFonts w:ascii="Cambria" w:hAnsi="Cambria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</w:t>
            </w:r>
            <w:r w:rsidRPr="00BC657B">
              <w:rPr>
                <w:rFonts w:ascii="Cambria" w:hAnsi="Cambria"/>
                <w:b/>
                <w:bCs/>
                <w:sz w:val="20"/>
                <w:szCs w:val="20"/>
              </w:rPr>
              <w:t>/2</w:t>
            </w:r>
          </w:p>
        </w:tc>
        <w:tc>
          <w:tcPr>
            <w:tcW w:w="2556" w:type="dxa"/>
            <w:vMerge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D655EB" w:rsidRPr="000E7FD4" w:rsidRDefault="00D655EB" w:rsidP="00D655EB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0E7FD4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18"/>
      </w:tblGrid>
      <w:tr w:rsidR="00D655EB" w:rsidRPr="000E7FD4" w:rsidTr="00D655EB">
        <w:trPr>
          <w:trHeight w:val="301"/>
        </w:trPr>
        <w:tc>
          <w:tcPr>
            <w:tcW w:w="9918" w:type="dxa"/>
          </w:tcPr>
          <w:p w:rsidR="00D655EB" w:rsidRPr="000E7FD4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Znajomość obsługi komputera w systemie operacyjnym Windows: operacje na plikach i folderach, uruchamianie programów; podstawy pracy w pakiecie OFFICE</w:t>
            </w:r>
          </w:p>
        </w:tc>
      </w:tr>
    </w:tbl>
    <w:p w:rsidR="00D655EB" w:rsidRPr="000E7FD4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7FD4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D655EB" w:rsidRPr="000E7FD4" w:rsidTr="00D655EB">
        <w:trPr>
          <w:trHeight w:val="1271"/>
        </w:trPr>
        <w:tc>
          <w:tcPr>
            <w:tcW w:w="9889" w:type="dxa"/>
            <w:shd w:val="clear" w:color="auto" w:fill="auto"/>
          </w:tcPr>
          <w:p w:rsidR="00D655EB" w:rsidRPr="00BC657B" w:rsidRDefault="00D655EB" w:rsidP="00D655EB">
            <w:pPr>
              <w:spacing w:before="60" w:after="60" w:line="240" w:lineRule="auto"/>
              <w:rPr>
                <w:rFonts w:ascii="Cambria" w:hAnsi="Cambria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C1 -</w:t>
            </w:r>
            <w:r w:rsidRPr="00BC657B">
              <w:rPr>
                <w:rFonts w:ascii="Cambria" w:hAnsi="Cambria"/>
                <w:bCs/>
                <w:sz w:val="20"/>
                <w:szCs w:val="20"/>
              </w:rPr>
              <w:t xml:space="preserve"> Rozszerzenie dotychczasowej wiedzy i podniesienie poziomu języka z zakresu  współczesnych technologii informacyjnych</w:t>
            </w:r>
          </w:p>
          <w:p w:rsidR="00D655EB" w:rsidRPr="00BC657B" w:rsidRDefault="00D655EB" w:rsidP="00D655EB">
            <w:pPr>
              <w:spacing w:before="60" w:after="60" w:line="240" w:lineRule="auto"/>
              <w:rPr>
                <w:rFonts w:ascii="Cambria" w:hAnsi="Cambria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C2 -</w:t>
            </w:r>
            <w:r w:rsidRPr="00BC657B">
              <w:rPr>
                <w:rFonts w:ascii="Cambria" w:hAnsi="Cambria"/>
                <w:bCs/>
                <w:sz w:val="20"/>
                <w:szCs w:val="20"/>
              </w:rPr>
              <w:t xml:space="preserve"> </w:t>
            </w:r>
            <w:r w:rsidRPr="00BC657B">
              <w:rPr>
                <w:rFonts w:ascii="Cambria" w:hAnsi="Cambria"/>
                <w:sz w:val="20"/>
                <w:szCs w:val="20"/>
              </w:rPr>
              <w:t>Rozwinięcie umiejętności</w:t>
            </w:r>
            <w:r w:rsidRPr="00BC657B">
              <w:rPr>
                <w:rFonts w:ascii="Cambria" w:hAnsi="Cambria"/>
                <w:bCs/>
                <w:sz w:val="20"/>
                <w:szCs w:val="20"/>
              </w:rPr>
              <w:t xml:space="preserve"> posługiwania się podstawowymi programami komputerowymi (między innymi: Word, Excel, PowerPoint) oraz zasad tworzenia i wykorzystania baz danych.</w:t>
            </w:r>
          </w:p>
          <w:p w:rsidR="00D655EB" w:rsidRPr="000E7FD4" w:rsidRDefault="00D655EB" w:rsidP="00D655EB">
            <w:pPr>
              <w:spacing w:after="120"/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 xml:space="preserve">C3 - </w:t>
            </w:r>
            <w:r w:rsidRPr="00BC657B">
              <w:rPr>
                <w:rFonts w:ascii="Cambria" w:hAnsi="Cambria"/>
                <w:bCs/>
                <w:sz w:val="20"/>
                <w:szCs w:val="20"/>
              </w:rPr>
              <w:t>Przygotowanie do korzystania z szybko zmieniających się narzędzi IT</w:t>
            </w:r>
          </w:p>
        </w:tc>
      </w:tr>
    </w:tbl>
    <w:p w:rsidR="00D655EB" w:rsidRPr="000E7FD4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0E7FD4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D655EB" w:rsidRPr="000E7FD4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D655EB" w:rsidRPr="000E7FD4" w:rsidTr="00D655EB">
        <w:tc>
          <w:tcPr>
            <w:tcW w:w="9931" w:type="dxa"/>
            <w:gridSpan w:val="4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D655EB" w:rsidRPr="000E7FD4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Zna aktualne technologie informacyjne wykorzystywane do gromadzenia, przetwarzania i analizy danych związane z wykonywanym zawodem.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K_W28</w:t>
            </w:r>
          </w:p>
        </w:tc>
      </w:tr>
      <w:tr w:rsidR="00D655EB" w:rsidRPr="000E7FD4" w:rsidTr="00D655EB">
        <w:tc>
          <w:tcPr>
            <w:tcW w:w="9931" w:type="dxa"/>
            <w:gridSpan w:val="4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D655EB" w:rsidRPr="000E7FD4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 xml:space="preserve">Wykorzystuje podstawowe programy komputerowe oraz posługuje się </w:t>
            </w:r>
            <w:r w:rsidRPr="00BC657B">
              <w:rPr>
                <w:rFonts w:ascii="Cambria" w:hAnsi="Cambria"/>
                <w:sz w:val="20"/>
                <w:szCs w:val="20"/>
              </w:rPr>
              <w:lastRenderedPageBreak/>
              <w:t>komputerem w zakresie pozyskiwania i opracowywania danych związanych  z wykonywanym zawodem.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lastRenderedPageBreak/>
              <w:t>K_U21</w:t>
            </w:r>
          </w:p>
        </w:tc>
      </w:tr>
      <w:tr w:rsidR="00D655EB" w:rsidRPr="000E7FD4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lastRenderedPageBreak/>
              <w:t>U_0</w:t>
            </w: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6662" w:type="dxa"/>
            <w:shd w:val="clear" w:color="auto" w:fill="auto"/>
          </w:tcPr>
          <w:p w:rsidR="00D655EB" w:rsidRPr="00575BC9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Style w:val="xmarkedcontent"/>
                <w:rFonts w:ascii="Cambria" w:hAnsi="Cambria" w:cstheme="minorHAnsi"/>
                <w:sz w:val="20"/>
                <w:szCs w:val="20"/>
              </w:rPr>
              <w:t xml:space="preserve">Potrafi </w:t>
            </w:r>
            <w:r w:rsidRPr="0072349C">
              <w:rPr>
                <w:rStyle w:val="xmarkedcontent"/>
                <w:rFonts w:ascii="Cambria" w:hAnsi="Cambria" w:cstheme="minorHAnsi"/>
                <w:sz w:val="20"/>
                <w:szCs w:val="20"/>
              </w:rPr>
              <w:t>pracować nad własnym rozwojem z wykorzystaniem</w:t>
            </w:r>
            <w:r>
              <w:rPr>
                <w:rStyle w:val="xmarkedcontent"/>
                <w:rFonts w:ascii="Cambria" w:hAnsi="Cambria" w:cstheme="minorHAnsi"/>
                <w:sz w:val="20"/>
                <w:szCs w:val="20"/>
              </w:rPr>
              <w:t xml:space="preserve"> informatycznych </w:t>
            </w:r>
            <w:r w:rsidRPr="0072349C">
              <w:rPr>
                <w:rStyle w:val="xmarkedcontent"/>
                <w:rFonts w:ascii="Cambria" w:hAnsi="Cambria" w:cstheme="minorHAnsi"/>
                <w:sz w:val="20"/>
                <w:szCs w:val="20"/>
              </w:rPr>
              <w:t>źródeł i sposobów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K_U</w:t>
            </w:r>
            <w:r>
              <w:rPr>
                <w:rFonts w:ascii="Cambria" w:hAnsi="Cambria" w:cs="Times New Roman"/>
                <w:sz w:val="20"/>
                <w:szCs w:val="20"/>
              </w:rPr>
              <w:t>32</w:t>
            </w:r>
          </w:p>
        </w:tc>
      </w:tr>
      <w:tr w:rsidR="00D655EB" w:rsidRPr="000E7FD4" w:rsidTr="00D655EB">
        <w:tc>
          <w:tcPr>
            <w:tcW w:w="9931" w:type="dxa"/>
            <w:gridSpan w:val="4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D655EB" w:rsidRPr="000E7FD4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Wykazuje dążenie do stałego dokształcania się i podnoszenia swoich kwalifikacji.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K_K06</w:t>
            </w:r>
          </w:p>
        </w:tc>
      </w:tr>
    </w:tbl>
    <w:p w:rsidR="00D655EB" w:rsidRPr="000E7FD4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7FD4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0E7FD4">
        <w:rPr>
          <w:rFonts w:ascii="Cambria" w:hAnsi="Cambria"/>
        </w:rPr>
        <w:t>(zgodnie z programem studiów):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2"/>
        <w:gridCol w:w="6634"/>
        <w:gridCol w:w="1256"/>
        <w:gridCol w:w="1488"/>
      </w:tblGrid>
      <w:tr w:rsidR="00D655EB" w:rsidRPr="000E7FD4" w:rsidTr="00D655EB">
        <w:trPr>
          <w:trHeight w:val="340"/>
        </w:trPr>
        <w:tc>
          <w:tcPr>
            <w:tcW w:w="562" w:type="dxa"/>
            <w:vMerge w:val="restart"/>
            <w:vAlign w:val="center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E7FD4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634" w:type="dxa"/>
            <w:vMerge w:val="restart"/>
            <w:vAlign w:val="center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E7FD4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E7FD4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655EB" w:rsidRPr="000E7FD4" w:rsidTr="00D655EB">
        <w:trPr>
          <w:trHeight w:val="196"/>
        </w:trPr>
        <w:tc>
          <w:tcPr>
            <w:tcW w:w="562" w:type="dxa"/>
            <w:vMerge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634" w:type="dxa"/>
            <w:vMerge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E7FD4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E7FD4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655EB" w:rsidRPr="000E7FD4" w:rsidTr="00D655EB">
        <w:trPr>
          <w:trHeight w:val="22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Organizacja zapisu danych na dyskach - zarządzanie plikami i folderami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28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 xml:space="preserve">Praca z tekstem w formie elektronicznej, zasady sztuki tworzenia dokumentu tekstowego z wykorzystaniem funkcjonalności edytorów tekstu 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34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iCs/>
                <w:sz w:val="20"/>
                <w:szCs w:val="20"/>
              </w:rPr>
              <w:t>Zaawansowane narzędzia edytorów - automatyzacja wybranych procesów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34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Podstawy pracy w arkuszu kalkulacyjnym: projektowanie formuł z wykorzystaniem wbudowanych funkcji statystycznych, matematycznych; graficzna prezentacja danych.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34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iCs/>
                <w:sz w:val="20"/>
                <w:szCs w:val="20"/>
              </w:rPr>
              <w:t xml:space="preserve">Zagadnienia </w:t>
            </w:r>
            <w:proofErr w:type="spellStart"/>
            <w:r w:rsidRPr="00BC657B">
              <w:rPr>
                <w:rFonts w:ascii="Cambria" w:hAnsi="Cambria"/>
                <w:iCs/>
                <w:sz w:val="20"/>
                <w:szCs w:val="20"/>
              </w:rPr>
              <w:t>bazodaniowe</w:t>
            </w:r>
            <w:proofErr w:type="spellEnd"/>
            <w:r w:rsidRPr="00BC657B">
              <w:rPr>
                <w:rFonts w:ascii="Cambria" w:hAnsi="Cambria"/>
                <w:iCs/>
                <w:sz w:val="20"/>
                <w:szCs w:val="20"/>
              </w:rPr>
              <w:t xml:space="preserve">: </w:t>
            </w:r>
            <w:r w:rsidRPr="00BC657B">
              <w:rPr>
                <w:rFonts w:ascii="Cambria" w:hAnsi="Cambria"/>
                <w:sz w:val="20"/>
                <w:szCs w:val="20"/>
              </w:rPr>
              <w:t>gromadzenie, porządkowanie i  filtrowanie danych; Raportowanie i analiza danych.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34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iCs/>
                <w:sz w:val="20"/>
                <w:szCs w:val="20"/>
              </w:rPr>
              <w:t xml:space="preserve">Aplikacje </w:t>
            </w:r>
            <w:proofErr w:type="spellStart"/>
            <w:r w:rsidRPr="00BC657B">
              <w:rPr>
                <w:rFonts w:ascii="Cambria" w:hAnsi="Cambria"/>
                <w:iCs/>
                <w:sz w:val="20"/>
                <w:szCs w:val="20"/>
              </w:rPr>
              <w:t>on-line</w:t>
            </w:r>
            <w:proofErr w:type="spellEnd"/>
            <w:r w:rsidRPr="00BC657B">
              <w:rPr>
                <w:rFonts w:ascii="Cambria" w:hAnsi="Cambria"/>
                <w:iCs/>
                <w:sz w:val="20"/>
                <w:szCs w:val="20"/>
              </w:rPr>
              <w:t xml:space="preserve"> i mobilne w pracy dietetyka; oprogramowanie w chmurze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34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Grafika prezentacyjna- zasady dobrej prezentacji. Przygotowanie prezentacji na dowolny temat związany z kierunkiem studiów z wykorzystaniem dostępnych źródeł informacji oraz Internetu.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657B">
              <w:rPr>
                <w:rFonts w:ascii="Cambria" w:hAnsi="Cambria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D655EB" w:rsidRPr="0010787F" w:rsidRDefault="00E77188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0787F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="00D655EB" w:rsidRPr="0010787F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10787F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="00D655EB" w:rsidRPr="0010787F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30</w:t>
            </w:r>
            <w:r w:rsidRPr="0010787F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D655EB" w:rsidRPr="000E7FD4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0E7FD4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D655EB" w:rsidRPr="000E7FD4" w:rsidTr="00D655EB">
        <w:trPr>
          <w:trHeight w:val="559"/>
        </w:trPr>
        <w:tc>
          <w:tcPr>
            <w:tcW w:w="1666" w:type="dxa"/>
          </w:tcPr>
          <w:p w:rsidR="00D655EB" w:rsidRPr="000E7FD4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D655EB" w:rsidRPr="000E7FD4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D655EB" w:rsidRPr="000E7FD4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Ś</w:t>
            </w:r>
            <w:r w:rsidRPr="000E7FD4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D655EB" w:rsidRPr="000E7FD4" w:rsidTr="00D655EB">
        <w:tc>
          <w:tcPr>
            <w:tcW w:w="1666" w:type="dxa"/>
          </w:tcPr>
          <w:p w:rsidR="00D655EB" w:rsidRPr="000E7FD4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BC657B">
              <w:rPr>
                <w:rFonts w:ascii="Cambria" w:hAnsi="Cambria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D655EB" w:rsidRPr="00BC657B" w:rsidRDefault="00D655EB" w:rsidP="00D655EB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M1 - objaśnienie, wyjaśnienie, mini-wykład</w:t>
            </w:r>
          </w:p>
          <w:p w:rsidR="00D655EB" w:rsidRPr="00BC657B" w:rsidRDefault="00D655EB" w:rsidP="00D655EB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M2.2- metody aktywizujące: pytania i odpowiedzi</w:t>
            </w:r>
          </w:p>
          <w:p w:rsidR="00D655EB" w:rsidRPr="00BC657B" w:rsidRDefault="00D655EB" w:rsidP="00D655EB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M5.1 - pokaz- prezentacja wybranych zagadnień, ćwiczenia z elementami prezentacji</w:t>
            </w:r>
          </w:p>
          <w:p w:rsidR="00D655EB" w:rsidRPr="00BC657B" w:rsidRDefault="00D655EB" w:rsidP="00D655EB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pl-PL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 xml:space="preserve">M5.3 - </w:t>
            </w:r>
            <w:r w:rsidRPr="00BC657B">
              <w:rPr>
                <w:rFonts w:ascii="Cambria" w:eastAsia="Times New Roman" w:hAnsi="Cambria"/>
                <w:sz w:val="20"/>
                <w:szCs w:val="20"/>
                <w:lang w:eastAsia="pl-PL"/>
              </w:rPr>
              <w:t>ćwiczenia laboratoryjne doskonalące obsługę programów użytkowych</w:t>
            </w:r>
          </w:p>
          <w:p w:rsidR="00D655EB" w:rsidRPr="000E7FD4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eastAsia="Times New Roman" w:hAnsi="Cambria"/>
                <w:sz w:val="20"/>
                <w:szCs w:val="20"/>
                <w:lang w:eastAsia="pl-PL"/>
              </w:rPr>
              <w:t>M5.4  przygotowanie referatu i prezentacji komputerowej</w:t>
            </w:r>
          </w:p>
        </w:tc>
        <w:tc>
          <w:tcPr>
            <w:tcW w:w="3260" w:type="dxa"/>
          </w:tcPr>
          <w:p w:rsidR="00D655EB" w:rsidRPr="000E7FD4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Komputer, projektor, sieć komputerowa (LAN, Internet)</w:t>
            </w:r>
          </w:p>
        </w:tc>
      </w:tr>
    </w:tbl>
    <w:p w:rsidR="00D655EB" w:rsidRPr="000E7FD4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7FD4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D655EB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7FD4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pPr w:leftFromText="141" w:rightFromText="141" w:vertAnchor="text" w:tblpY="1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5057"/>
        <w:gridCol w:w="3260"/>
      </w:tblGrid>
      <w:tr w:rsidR="00D655EB" w:rsidRPr="000E7FD4" w:rsidTr="00D655EB">
        <w:tc>
          <w:tcPr>
            <w:tcW w:w="1459" w:type="dxa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5057" w:type="dxa"/>
            <w:vAlign w:val="center"/>
          </w:tcPr>
          <w:p w:rsidR="00D655EB" w:rsidRPr="000E7FD4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D655EB" w:rsidRPr="000E7FD4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0E7FD4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0E7FD4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260" w:type="dxa"/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0E7FD4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0E7FD4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D655EB" w:rsidRPr="000E7FD4" w:rsidTr="00D655EB">
        <w:tc>
          <w:tcPr>
            <w:tcW w:w="1459" w:type="dxa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657B">
              <w:rPr>
                <w:rFonts w:ascii="Cambria" w:hAnsi="Cambria"/>
                <w:bCs/>
                <w:sz w:val="20"/>
                <w:szCs w:val="20"/>
              </w:rPr>
              <w:t>Ćwiczenia</w:t>
            </w:r>
          </w:p>
        </w:tc>
        <w:tc>
          <w:tcPr>
            <w:tcW w:w="5057" w:type="dxa"/>
            <w:vAlign w:val="center"/>
          </w:tcPr>
          <w:p w:rsidR="00D655EB" w:rsidRPr="0085318B" w:rsidRDefault="00D655EB" w:rsidP="00D655EB">
            <w:pPr>
              <w:spacing w:before="60" w:after="60" w:line="240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85318B">
              <w:rPr>
                <w:rFonts w:ascii="Cambria" w:hAnsi="Cambria"/>
                <w:bCs/>
                <w:sz w:val="20"/>
                <w:szCs w:val="20"/>
              </w:rPr>
              <w:t>F1 - sprawdzian (praktyczny sprawdzian umiejętności)</w:t>
            </w:r>
          </w:p>
          <w:p w:rsidR="00D655EB" w:rsidRPr="0085318B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5318B">
              <w:rPr>
                <w:rFonts w:ascii="Cambria" w:hAnsi="Cambria"/>
                <w:bCs/>
                <w:sz w:val="20"/>
                <w:szCs w:val="20"/>
              </w:rPr>
              <w:t xml:space="preserve">F2 - obserwacja/aktywność podczas zajęć, </w:t>
            </w:r>
            <w:r w:rsidRPr="0085318B">
              <w:rPr>
                <w:rFonts w:ascii="Cambria" w:hAnsi="Cambria"/>
                <w:bCs/>
                <w:sz w:val="20"/>
                <w:szCs w:val="20"/>
              </w:rPr>
              <w:lastRenderedPageBreak/>
              <w:t>przygotowanie do zajęć, ocena wykonywanych ćwiczeń podczas zajęć</w:t>
            </w:r>
          </w:p>
        </w:tc>
        <w:tc>
          <w:tcPr>
            <w:tcW w:w="3260" w:type="dxa"/>
            <w:vAlign w:val="center"/>
          </w:tcPr>
          <w:p w:rsidR="00D655EB" w:rsidRPr="0085318B" w:rsidRDefault="00D655EB" w:rsidP="00D655E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85318B">
              <w:rPr>
                <w:rFonts w:ascii="Cambria" w:hAnsi="Cambria"/>
                <w:bCs/>
                <w:sz w:val="20"/>
                <w:szCs w:val="20"/>
              </w:rPr>
              <w:lastRenderedPageBreak/>
              <w:t xml:space="preserve">P3 - ocena podsumowująca powstała na podstawie ocen </w:t>
            </w:r>
            <w:r w:rsidRPr="0085318B">
              <w:rPr>
                <w:rFonts w:ascii="Cambria" w:hAnsi="Cambria"/>
                <w:bCs/>
                <w:sz w:val="20"/>
                <w:szCs w:val="20"/>
              </w:rPr>
              <w:lastRenderedPageBreak/>
              <w:t>formujących, uzyskanych w semestrze</w:t>
            </w:r>
          </w:p>
        </w:tc>
      </w:tr>
    </w:tbl>
    <w:p w:rsidR="00D655EB" w:rsidRPr="000E7FD4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>
        <w:rPr>
          <w:rFonts w:ascii="Cambria" w:hAnsi="Cambria" w:cs="Times New Roman"/>
          <w:b/>
        </w:rPr>
        <w:lastRenderedPageBreak/>
        <w:br w:type="textWrapping" w:clear="all"/>
      </w:r>
      <w:r w:rsidRPr="000E7FD4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4812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52"/>
        <w:gridCol w:w="1275"/>
        <w:gridCol w:w="993"/>
        <w:gridCol w:w="992"/>
      </w:tblGrid>
      <w:tr w:rsidR="00D655EB" w:rsidRPr="000E7FD4" w:rsidTr="00D655EB">
        <w:trPr>
          <w:trHeight w:val="150"/>
        </w:trPr>
        <w:tc>
          <w:tcPr>
            <w:tcW w:w="155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0E7FD4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32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0E7FD4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D655EB" w:rsidRPr="000E7FD4" w:rsidTr="00D655EB">
        <w:trPr>
          <w:trHeight w:val="325"/>
        </w:trPr>
        <w:tc>
          <w:tcPr>
            <w:tcW w:w="1552" w:type="dxa"/>
            <w:vMerge/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2328BD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8"/>
                <w:szCs w:val="18"/>
              </w:rPr>
            </w:pPr>
            <w:r w:rsidRPr="002328BD">
              <w:rPr>
                <w:rFonts w:ascii="Cambria" w:hAnsi="Cambria"/>
                <w:sz w:val="18"/>
                <w:szCs w:val="18"/>
              </w:rPr>
              <w:t xml:space="preserve">F1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2328BD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8"/>
                <w:szCs w:val="18"/>
              </w:rPr>
            </w:pPr>
            <w:r w:rsidRPr="002328BD">
              <w:rPr>
                <w:rFonts w:ascii="Cambria" w:hAnsi="Cambria"/>
                <w:bCs/>
                <w:sz w:val="18"/>
                <w:szCs w:val="18"/>
              </w:rPr>
              <w:t>F2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2328BD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8"/>
                <w:szCs w:val="18"/>
              </w:rPr>
            </w:pPr>
            <w:r w:rsidRPr="002328BD">
              <w:rPr>
                <w:rFonts w:ascii="Cambria" w:hAnsi="Cambria"/>
                <w:bCs/>
                <w:sz w:val="18"/>
                <w:szCs w:val="18"/>
              </w:rPr>
              <w:t>P3</w:t>
            </w:r>
          </w:p>
        </w:tc>
      </w:tr>
      <w:tr w:rsidR="00D655EB" w:rsidRPr="000E7FD4" w:rsidTr="00D655EB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W_01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165E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65E9">
              <w:rPr>
                <w:rFonts w:ascii="Cambria" w:hAnsi="Cambria"/>
                <w:bCs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165E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65E9">
              <w:rPr>
                <w:rFonts w:ascii="Cambria" w:hAnsi="Cambria"/>
                <w:bCs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165E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65E9">
              <w:rPr>
                <w:rFonts w:ascii="Cambria" w:hAnsi="Cambria"/>
                <w:bCs/>
                <w:sz w:val="20"/>
                <w:szCs w:val="20"/>
              </w:rPr>
              <w:t>x</w:t>
            </w:r>
          </w:p>
        </w:tc>
      </w:tr>
      <w:tr w:rsidR="00D655EB" w:rsidRPr="000E7FD4" w:rsidTr="00D655EB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U_01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165E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65E9">
              <w:rPr>
                <w:rFonts w:ascii="Cambria" w:hAnsi="Cambria"/>
                <w:bCs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165E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65E9">
              <w:rPr>
                <w:rFonts w:ascii="Cambria" w:hAnsi="Cambria"/>
                <w:bCs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165E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65E9">
              <w:rPr>
                <w:rFonts w:ascii="Cambria" w:hAnsi="Cambria"/>
                <w:bCs/>
                <w:sz w:val="20"/>
                <w:szCs w:val="20"/>
              </w:rPr>
              <w:t>x</w:t>
            </w:r>
          </w:p>
        </w:tc>
      </w:tr>
      <w:tr w:rsidR="00D655EB" w:rsidRPr="000E7FD4" w:rsidTr="00D655EB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U_0</w:t>
            </w:r>
            <w:r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165E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65E9">
              <w:rPr>
                <w:rFonts w:ascii="Cambria" w:hAnsi="Cambria"/>
                <w:bCs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165E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65E9">
              <w:rPr>
                <w:rFonts w:ascii="Cambria" w:hAnsi="Cambria"/>
                <w:bCs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165E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65E9">
              <w:rPr>
                <w:rFonts w:ascii="Cambria" w:hAnsi="Cambria"/>
                <w:bCs/>
                <w:sz w:val="20"/>
                <w:szCs w:val="20"/>
              </w:rPr>
              <w:t>x</w:t>
            </w:r>
          </w:p>
        </w:tc>
      </w:tr>
      <w:tr w:rsidR="00D655EB" w:rsidRPr="000E7FD4" w:rsidTr="00D655EB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 xml:space="preserve">K_01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165E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65E9">
              <w:rPr>
                <w:rFonts w:ascii="Cambria" w:hAnsi="Cambria"/>
                <w:bCs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165E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65E9">
              <w:rPr>
                <w:rFonts w:ascii="Cambria" w:hAnsi="Cambria"/>
                <w:bCs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165E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0165E9">
              <w:rPr>
                <w:rFonts w:ascii="Cambria" w:hAnsi="Cambria"/>
                <w:bCs/>
                <w:sz w:val="20"/>
                <w:szCs w:val="20"/>
              </w:rPr>
              <w:t>x</w:t>
            </w:r>
          </w:p>
        </w:tc>
      </w:tr>
    </w:tbl>
    <w:p w:rsidR="00D655EB" w:rsidRPr="000E7FD4" w:rsidRDefault="00D655EB" w:rsidP="00D655EB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0E7FD4">
        <w:rPr>
          <w:rFonts w:ascii="Cambria" w:hAnsi="Cambria"/>
          <w:sz w:val="22"/>
          <w:szCs w:val="22"/>
        </w:rPr>
        <w:t xml:space="preserve">9. Opis sposobu ustalania oceny końcowej </w:t>
      </w:r>
      <w:r w:rsidRPr="000E7FD4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1"/>
        <w:gridCol w:w="2835"/>
        <w:gridCol w:w="2835"/>
        <w:gridCol w:w="2835"/>
      </w:tblGrid>
      <w:tr w:rsidR="00D655EB" w:rsidRPr="00BC657B" w:rsidTr="00D655EB">
        <w:trPr>
          <w:trHeight w:val="397"/>
        </w:trPr>
        <w:tc>
          <w:tcPr>
            <w:tcW w:w="1271" w:type="dxa"/>
            <w:shd w:val="clear" w:color="auto" w:fill="auto"/>
            <w:vAlign w:val="center"/>
          </w:tcPr>
          <w:p w:rsidR="00D655EB" w:rsidRPr="00BC657B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BC657B">
              <w:rPr>
                <w:rFonts w:ascii="Cambria" w:hAnsi="Cambria"/>
                <w:b/>
                <w:sz w:val="20"/>
                <w:szCs w:val="20"/>
                <w:lang w:eastAsia="pl-PL"/>
              </w:rPr>
              <w:t>Efekt uczenia</w:t>
            </w:r>
            <w:r>
              <w:rPr>
                <w:rFonts w:ascii="Cambria" w:hAnsi="Cambria"/>
                <w:b/>
                <w:sz w:val="20"/>
                <w:szCs w:val="20"/>
                <w:lang w:eastAsia="pl-PL"/>
              </w:rPr>
              <w:t xml:space="preserve"> się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BC657B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BC657B">
              <w:rPr>
                <w:rFonts w:ascii="Cambria" w:hAnsi="Cambria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BC657B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BC657B">
              <w:rPr>
                <w:rFonts w:ascii="Cambria" w:hAnsi="Cambria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BC657B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BC657B">
              <w:rPr>
                <w:rFonts w:ascii="Cambria" w:hAnsi="Cambria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D655EB" w:rsidRPr="00BC657B" w:rsidTr="00D655EB">
        <w:trPr>
          <w:trHeight w:val="397"/>
        </w:trPr>
        <w:tc>
          <w:tcPr>
            <w:tcW w:w="1271" w:type="dxa"/>
            <w:shd w:val="clear" w:color="auto" w:fill="auto"/>
            <w:vAlign w:val="center"/>
          </w:tcPr>
          <w:p w:rsidR="00D655EB" w:rsidRPr="00BC657B" w:rsidRDefault="00D655EB" w:rsidP="00D655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BC657B">
              <w:rPr>
                <w:rFonts w:ascii="Cambria" w:hAnsi="Cambria"/>
                <w:sz w:val="20"/>
                <w:szCs w:val="20"/>
                <w:lang w:eastAsia="pl-PL"/>
              </w:rPr>
              <w:t>W_01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BC657B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BC657B">
              <w:rPr>
                <w:rFonts w:ascii="Cambria" w:hAnsi="Cambria"/>
                <w:sz w:val="20"/>
                <w:szCs w:val="20"/>
                <w:lang w:eastAsia="pl-PL"/>
              </w:rPr>
              <w:t>Student zna w stopniu dostatecznym aktualne technologie informacyjne wykorzystywane do gromadzenia, przetwarzania i analizy danych związane z wykonywanym zawodem.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BC657B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BC657B">
              <w:rPr>
                <w:rFonts w:ascii="Cambria" w:hAnsi="Cambria"/>
                <w:sz w:val="20"/>
                <w:szCs w:val="20"/>
                <w:lang w:eastAsia="pl-PL"/>
              </w:rPr>
              <w:t>Student zna w stopniu dobrym aktualne technologie informacyjne wykorzystywane do gromadzenia, przetwarzania i analizy danych związane z wykonywanym zawodem.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BC657B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BC657B">
              <w:rPr>
                <w:rFonts w:ascii="Cambria" w:hAnsi="Cambria"/>
                <w:sz w:val="20"/>
                <w:szCs w:val="20"/>
                <w:lang w:eastAsia="pl-PL"/>
              </w:rPr>
              <w:t>Student zna w stopniu bardzo dobrym aktualne technologie informacyjne wykorzystywane do gromadzenia, przetwarzania i analizy danych związane z wykonywanym zawodem.</w:t>
            </w:r>
          </w:p>
        </w:tc>
      </w:tr>
      <w:tr w:rsidR="00D655EB" w:rsidRPr="00BC657B" w:rsidTr="00D655EB">
        <w:trPr>
          <w:trHeight w:val="397"/>
        </w:trPr>
        <w:tc>
          <w:tcPr>
            <w:tcW w:w="1271" w:type="dxa"/>
            <w:shd w:val="clear" w:color="auto" w:fill="auto"/>
            <w:vAlign w:val="center"/>
          </w:tcPr>
          <w:p w:rsidR="00D655EB" w:rsidRPr="00BC657B" w:rsidRDefault="00D655EB" w:rsidP="00D655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BC657B">
              <w:rPr>
                <w:rFonts w:ascii="Cambria" w:hAnsi="Cambria"/>
                <w:sz w:val="20"/>
                <w:szCs w:val="20"/>
                <w:lang w:eastAsia="pl-PL"/>
              </w:rPr>
              <w:t>U_01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BC657B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BC657B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zna w stopniu dostatecznym podstawowe zasady pracy i funkcjonalności poznawanych na zajęciach programów komputerowych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BC657B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BC657B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zna w stopniu dobrym przedstawiane na zajęciach zasady pracy i funkcjonalności poznawanych na zajęciach programów komputerowych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BC657B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BC657B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zna w stopniu bardzo dobrym przedstawiane na zasady pracy i funkcjonalności poznawanych na zajęciach programów komputerowych</w:t>
            </w:r>
          </w:p>
        </w:tc>
      </w:tr>
      <w:tr w:rsidR="00D655EB" w:rsidRPr="00BC657B" w:rsidTr="00D655EB">
        <w:trPr>
          <w:trHeight w:val="397"/>
        </w:trPr>
        <w:tc>
          <w:tcPr>
            <w:tcW w:w="1271" w:type="dxa"/>
            <w:shd w:val="clear" w:color="auto" w:fill="auto"/>
            <w:vAlign w:val="center"/>
          </w:tcPr>
          <w:p w:rsidR="00D655EB" w:rsidRPr="00BC657B" w:rsidRDefault="00D655EB" w:rsidP="00D655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BC657B">
              <w:rPr>
                <w:rFonts w:ascii="Cambria" w:hAnsi="Cambria"/>
                <w:sz w:val="20"/>
                <w:szCs w:val="20"/>
                <w:lang w:eastAsia="pl-PL"/>
              </w:rPr>
              <w:t>K_01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BC657B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BC657B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wykazuje w stopniu dostatecznym dążenie do stałego dokształcania się i podnoszenia swoich kwalifikacji.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BC657B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BC657B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wykazuje w stopniu dobrym dążenie do stałego dokształcania się i podnoszenia swoich kwalifikacji.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BC657B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BC657B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wykazuje w stopniu bardzo dobrym dążenie do stałego dokształcania się i podnoszenia swoich kwalifikacji.</w:t>
            </w:r>
          </w:p>
        </w:tc>
      </w:tr>
    </w:tbl>
    <w:p w:rsidR="00D655EB" w:rsidRPr="000E7FD4" w:rsidRDefault="00D655EB" w:rsidP="00D655EB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0E7FD4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D655EB" w:rsidRPr="000E7FD4" w:rsidTr="00D655EB">
        <w:trPr>
          <w:trHeight w:val="540"/>
          <w:jc w:val="center"/>
        </w:trPr>
        <w:tc>
          <w:tcPr>
            <w:tcW w:w="9923" w:type="dxa"/>
          </w:tcPr>
          <w:p w:rsidR="00D655EB" w:rsidRPr="000E7FD4" w:rsidRDefault="00D655EB" w:rsidP="00D655EB">
            <w:pPr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</w:rPr>
              <w:t>Zaliczenie z oceną</w:t>
            </w:r>
          </w:p>
        </w:tc>
      </w:tr>
    </w:tbl>
    <w:p w:rsidR="00D655EB" w:rsidRPr="000E7FD4" w:rsidRDefault="00D655EB" w:rsidP="00D655EB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0E7FD4">
        <w:rPr>
          <w:rFonts w:ascii="Cambria" w:hAnsi="Cambria"/>
          <w:sz w:val="22"/>
          <w:szCs w:val="22"/>
        </w:rPr>
        <w:t xml:space="preserve">11. Obciążenie pracą studenta </w:t>
      </w:r>
      <w:r w:rsidRPr="000E7FD4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D655EB" w:rsidRPr="000E7FD4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D655EB" w:rsidRPr="000E7FD4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D655EB" w:rsidRPr="000E7FD4" w:rsidTr="00D655E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D655EB" w:rsidRPr="000E7FD4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4022F1">
              <w:rPr>
                <w:rFonts w:ascii="Cambria" w:hAnsi="Cambria" w:cs="Times New Roman"/>
                <w:b/>
                <w:iCs/>
                <w:sz w:val="20"/>
                <w:szCs w:val="20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992C8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iCs/>
              </w:rPr>
            </w:pPr>
            <w:r w:rsidRPr="00992C86">
              <w:rPr>
                <w:rFonts w:ascii="Cambria" w:hAnsi="Cambria" w:cs="Times New Roman"/>
                <w:bCs/>
                <w:iCs/>
              </w:rPr>
              <w:t>-</w:t>
            </w:r>
          </w:p>
        </w:tc>
      </w:tr>
      <w:tr w:rsidR="00D655EB" w:rsidRPr="000E7FD4" w:rsidTr="00D655E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0E7FD4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D655EB" w:rsidRPr="000E7FD4" w:rsidTr="00D655EB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EB" w:rsidRPr="000E7FD4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lastRenderedPageBreak/>
              <w:t xml:space="preserve">przygotowanie do realizacji zajęć laboratoryjnych, wykonanie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gridAfter w:val="1"/>
          <w:wAfter w:w="7" w:type="dxa"/>
          <w:trHeight w:val="38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EB" w:rsidRPr="000E7FD4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konsultacje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EB" w:rsidRPr="000E7FD4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Przygotowanie prezentacji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gridAfter w:val="1"/>
          <w:wAfter w:w="7" w:type="dxa"/>
          <w:trHeight w:val="39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36ED7" w:rsidRDefault="00D655EB" w:rsidP="00D655EB">
            <w:pPr>
              <w:spacing w:before="20" w:after="20" w:line="240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BC657B">
              <w:rPr>
                <w:rFonts w:ascii="Cambria" w:hAnsi="Cambria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BC657B" w:rsidRDefault="00D655EB" w:rsidP="00D655EB">
            <w:pPr>
              <w:spacing w:before="20" w:after="20" w:line="240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BC657B">
              <w:rPr>
                <w:rFonts w:ascii="Cambria" w:hAnsi="Cambria"/>
                <w:b/>
                <w:sz w:val="20"/>
                <w:szCs w:val="20"/>
              </w:rPr>
              <w:t xml:space="preserve">liczba </w:t>
            </w:r>
            <w:proofErr w:type="spellStart"/>
            <w:r w:rsidRPr="00BC657B">
              <w:rPr>
                <w:rFonts w:ascii="Cambria" w:hAnsi="Cambria"/>
                <w:b/>
                <w:sz w:val="20"/>
                <w:szCs w:val="20"/>
              </w:rPr>
              <w:t>pkt</w:t>
            </w:r>
            <w:proofErr w:type="spellEnd"/>
            <w:r w:rsidRPr="00BC657B">
              <w:rPr>
                <w:rFonts w:ascii="Cambria" w:hAnsi="Cambria"/>
                <w:b/>
                <w:sz w:val="20"/>
                <w:szCs w:val="20"/>
              </w:rPr>
              <w:t xml:space="preserve"> ECTS przypisana do </w:t>
            </w:r>
            <w:r w:rsidRPr="00BC657B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BC657B">
              <w:rPr>
                <w:rFonts w:ascii="Cambria" w:hAnsi="Cambria"/>
                <w:b/>
                <w:sz w:val="20"/>
                <w:szCs w:val="20"/>
              </w:rPr>
              <w:t xml:space="preserve">: </w:t>
            </w:r>
            <w:r w:rsidRPr="00BC657B">
              <w:rPr>
                <w:rFonts w:ascii="Cambria" w:hAnsi="Cambria"/>
                <w:b/>
                <w:sz w:val="20"/>
                <w:szCs w:val="20"/>
              </w:rPr>
              <w:br/>
            </w:r>
            <w:r w:rsidRPr="00BC657B">
              <w:rPr>
                <w:rFonts w:ascii="Cambria" w:hAnsi="Cambria"/>
                <w:bCs/>
                <w:sz w:val="20"/>
                <w:szCs w:val="20"/>
              </w:rPr>
              <w:t xml:space="preserve">(1 </w:t>
            </w:r>
            <w:proofErr w:type="spellStart"/>
            <w:r w:rsidRPr="00BC657B">
              <w:rPr>
                <w:rFonts w:ascii="Cambria" w:hAnsi="Cambria"/>
                <w:bCs/>
                <w:sz w:val="20"/>
                <w:szCs w:val="20"/>
              </w:rPr>
              <w:t>pkt</w:t>
            </w:r>
            <w:proofErr w:type="spellEnd"/>
            <w:r w:rsidRPr="00BC657B">
              <w:rPr>
                <w:rFonts w:ascii="Cambria" w:hAnsi="Cambria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BC657B" w:rsidRDefault="00D655EB" w:rsidP="00D655EB">
            <w:pPr>
              <w:spacing w:before="20" w:after="2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BC657B">
              <w:rPr>
                <w:rFonts w:ascii="Cambria" w:hAnsi="Cambria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</w:tr>
    </w:tbl>
    <w:p w:rsidR="00D655EB" w:rsidRPr="000E7FD4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0E7FD4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D655EB" w:rsidRPr="000E7FD4" w:rsidTr="00D655EB">
        <w:trPr>
          <w:jc w:val="center"/>
        </w:trPr>
        <w:tc>
          <w:tcPr>
            <w:tcW w:w="9889" w:type="dxa"/>
          </w:tcPr>
          <w:p w:rsidR="00D655EB" w:rsidRPr="00BC657B" w:rsidRDefault="00D655EB" w:rsidP="00D655EB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 w:rsidRPr="00BC657B">
              <w:rPr>
                <w:rFonts w:ascii="Cambria" w:hAnsi="Cambria"/>
                <w:b/>
                <w:sz w:val="20"/>
                <w:szCs w:val="20"/>
              </w:rPr>
              <w:t>Literatura obowiązkowa:</w:t>
            </w:r>
          </w:p>
          <w:p w:rsidR="00D655EB" w:rsidRPr="00536ED7" w:rsidRDefault="00D655EB" w:rsidP="00D655EB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306" w:hanging="306"/>
              <w:rPr>
                <w:rFonts w:ascii="Cambria" w:hAnsi="Cambria"/>
                <w:sz w:val="20"/>
                <w:szCs w:val="20"/>
              </w:rPr>
            </w:pPr>
            <w:r w:rsidRPr="00536ED7">
              <w:rPr>
                <w:rFonts w:ascii="Cambria" w:hAnsi="Cambria"/>
                <w:sz w:val="20"/>
                <w:szCs w:val="20"/>
              </w:rPr>
              <w:t xml:space="preserve">Żarowska-Mazur A., Excel 2010 praktyczny kurs, PWN, Warszawa 2012 </w:t>
            </w:r>
          </w:p>
          <w:p w:rsidR="00D655EB" w:rsidRPr="00536ED7" w:rsidRDefault="00D655EB" w:rsidP="00D655EB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306" w:hanging="306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536ED7">
              <w:rPr>
                <w:rFonts w:ascii="Cambria" w:hAnsi="Cambria"/>
                <w:sz w:val="20"/>
                <w:szCs w:val="20"/>
              </w:rPr>
              <w:t>Kopertowska</w:t>
            </w:r>
            <w:proofErr w:type="spellEnd"/>
            <w:r w:rsidRPr="00536ED7">
              <w:rPr>
                <w:rFonts w:ascii="Cambria" w:hAnsi="Cambria"/>
                <w:sz w:val="20"/>
                <w:szCs w:val="20"/>
              </w:rPr>
              <w:t xml:space="preserve"> M., Przetwarzanie tekstów, PWN, Warszawa 2007. </w:t>
            </w:r>
          </w:p>
          <w:p w:rsidR="00D655EB" w:rsidRPr="00536ED7" w:rsidRDefault="00D655EB" w:rsidP="00D655EB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306" w:hanging="306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536ED7">
              <w:rPr>
                <w:rFonts w:ascii="Cambria" w:hAnsi="Cambria"/>
                <w:sz w:val="20"/>
                <w:szCs w:val="20"/>
              </w:rPr>
              <w:t>Kopoertowska</w:t>
            </w:r>
            <w:proofErr w:type="spellEnd"/>
            <w:r w:rsidRPr="00536ED7">
              <w:rPr>
                <w:rFonts w:ascii="Cambria" w:hAnsi="Cambria"/>
                <w:sz w:val="20"/>
                <w:szCs w:val="20"/>
              </w:rPr>
              <w:t xml:space="preserve"> M., Arkusze kalkulacyjne, PWN, Warszawa 2006. </w:t>
            </w:r>
          </w:p>
          <w:p w:rsidR="00D655EB" w:rsidRPr="00536ED7" w:rsidRDefault="00D655EB" w:rsidP="00D655EB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306" w:hanging="306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536ED7">
              <w:rPr>
                <w:rFonts w:ascii="Cambria" w:hAnsi="Cambria"/>
                <w:sz w:val="20"/>
                <w:szCs w:val="20"/>
              </w:rPr>
              <w:t>Kopertowska</w:t>
            </w:r>
            <w:proofErr w:type="spellEnd"/>
            <w:r w:rsidRPr="00536ED7">
              <w:rPr>
                <w:rFonts w:ascii="Cambria" w:hAnsi="Cambria"/>
                <w:sz w:val="20"/>
                <w:szCs w:val="20"/>
              </w:rPr>
              <w:t xml:space="preserve"> M., Grafika menedżerska i prezentacyjna, PWN, Warszawa 2006. </w:t>
            </w:r>
          </w:p>
          <w:p w:rsidR="00D655EB" w:rsidRPr="00536ED7" w:rsidRDefault="00D655EB" w:rsidP="00D655EB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306" w:hanging="306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36ED7">
              <w:rPr>
                <w:rFonts w:ascii="Cambria" w:hAnsi="Cambria"/>
                <w:sz w:val="20"/>
                <w:szCs w:val="20"/>
              </w:rPr>
              <w:t>Wojciechowski A., Usługi w sieciach informatycznych, PWN, Warszawa 2007</w:t>
            </w:r>
          </w:p>
        </w:tc>
      </w:tr>
      <w:tr w:rsidR="00D655EB" w:rsidRPr="000E7FD4" w:rsidTr="00D655EB">
        <w:trPr>
          <w:jc w:val="center"/>
        </w:trPr>
        <w:tc>
          <w:tcPr>
            <w:tcW w:w="9889" w:type="dxa"/>
          </w:tcPr>
          <w:p w:rsidR="00D655EB" w:rsidRPr="00BC657B" w:rsidRDefault="00D655EB" w:rsidP="00D655EB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/>
                <w:b/>
                <w:sz w:val="20"/>
                <w:szCs w:val="20"/>
              </w:rPr>
            </w:pPr>
            <w:r w:rsidRPr="00BC657B">
              <w:rPr>
                <w:rFonts w:ascii="Cambria" w:hAnsi="Cambria"/>
                <w:b/>
                <w:sz w:val="20"/>
                <w:szCs w:val="20"/>
              </w:rPr>
              <w:t>Literatura zalecana / fakultatywna:</w:t>
            </w:r>
          </w:p>
          <w:p w:rsidR="00D655EB" w:rsidRDefault="00D655EB" w:rsidP="00D655EB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306" w:right="-567" w:hanging="306"/>
              <w:contextualSpacing/>
              <w:rPr>
                <w:rFonts w:ascii="Cambria" w:hAnsi="Cambria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Opracowania metodyczne, instrukcje do ćwiczeń</w:t>
            </w:r>
          </w:p>
          <w:p w:rsidR="00D655EB" w:rsidRPr="00536ED7" w:rsidRDefault="00D655EB" w:rsidP="00D655EB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306" w:right="-567" w:hanging="306"/>
              <w:contextualSpacing/>
              <w:rPr>
                <w:rFonts w:ascii="Cambria" w:hAnsi="Cambria"/>
                <w:sz w:val="20"/>
                <w:szCs w:val="20"/>
              </w:rPr>
            </w:pPr>
            <w:r w:rsidRPr="00536ED7">
              <w:rPr>
                <w:rFonts w:ascii="Cambria" w:hAnsi="Cambria"/>
                <w:sz w:val="20"/>
                <w:szCs w:val="20"/>
              </w:rPr>
              <w:t>Nowakowski Z., Użytkowanie komputerów, PWN, Warszawa 2007. 6. Sikorski W., Podstawy technik informatycznych, PWN, Warszawa 2007.</w:t>
            </w:r>
          </w:p>
        </w:tc>
      </w:tr>
    </w:tbl>
    <w:p w:rsidR="00D655EB" w:rsidRPr="000E7FD4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0E7FD4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D655EB" w:rsidRPr="000E7FD4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Teresa Krassowska</w:t>
            </w:r>
          </w:p>
        </w:tc>
      </w:tr>
      <w:tr w:rsidR="00937B71" w:rsidRPr="000E7FD4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0E7FD4" w:rsidRDefault="00937B71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37B71" w:rsidRPr="001E731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D655EB" w:rsidRPr="000E7FD4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657B">
              <w:rPr>
                <w:rFonts w:ascii="Cambria" w:hAnsi="Cambria"/>
                <w:sz w:val="20"/>
                <w:szCs w:val="20"/>
              </w:rPr>
              <w:t>tkrassowska@ajp.edu.pl</w:t>
            </w:r>
          </w:p>
        </w:tc>
      </w:tr>
      <w:tr w:rsidR="00D655EB" w:rsidRPr="000E7FD4" w:rsidTr="00D655E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D655EB" w:rsidRPr="000E7FD4" w:rsidRDefault="00D655EB" w:rsidP="00D655EB">
      <w:pPr>
        <w:spacing w:before="60" w:after="60"/>
        <w:rPr>
          <w:rFonts w:ascii="Cambria" w:hAnsi="Cambria" w:cs="Times New Roman"/>
        </w:rPr>
      </w:pPr>
    </w:p>
    <w:p w:rsidR="00D655EB" w:rsidRDefault="00D655EB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D655EB" w:rsidRPr="006F4706" w:rsidRDefault="00D655EB" w:rsidP="00D655EB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D655EB" w:rsidRPr="006F4706" w:rsidTr="00D655E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6F4706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6F4706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F4706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6F4706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D655EB" w:rsidRPr="006F4706" w:rsidTr="00D655EB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6F4706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F4706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6F4706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D655EB" w:rsidRPr="006F4706" w:rsidTr="00D655E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6F4706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F4706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6F4706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D655EB" w:rsidRPr="006F4706" w:rsidTr="00D655E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6F4706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6F4706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6F4706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D655EB" w:rsidRPr="006F4706" w:rsidTr="00D655EB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F4706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D655EB" w:rsidRPr="006F4706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D655EB" w:rsidRPr="006F4706" w:rsidTr="00D655E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6F4706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F4706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6F4706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A.3</w:t>
            </w:r>
          </w:p>
        </w:tc>
      </w:tr>
    </w:tbl>
    <w:p w:rsidR="00D655EB" w:rsidRPr="006F4706" w:rsidRDefault="00D655EB" w:rsidP="00D655EB">
      <w:pPr>
        <w:spacing w:before="240" w:after="240" w:line="240" w:lineRule="auto"/>
        <w:jc w:val="center"/>
        <w:rPr>
          <w:rFonts w:ascii="Cambria" w:hAnsi="Cambria" w:cs="Times New Roman"/>
          <w:b/>
          <w:bCs/>
          <w:sz w:val="28"/>
          <w:szCs w:val="28"/>
        </w:rPr>
      </w:pPr>
      <w:r w:rsidRPr="006F4706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D655EB" w:rsidRPr="006F4706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F4706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D655EB" w:rsidRPr="006F4706" w:rsidTr="00D655EB">
        <w:trPr>
          <w:trHeight w:val="328"/>
        </w:trPr>
        <w:tc>
          <w:tcPr>
            <w:tcW w:w="4219" w:type="dxa"/>
            <w:shd w:val="clear" w:color="auto" w:fill="auto"/>
            <w:vAlign w:val="center"/>
          </w:tcPr>
          <w:p w:rsidR="00D655EB" w:rsidRPr="006F4706" w:rsidRDefault="00D655EB" w:rsidP="00D655EB">
            <w:pPr>
              <w:pStyle w:val="akarta"/>
            </w:pPr>
            <w:r w:rsidRPr="006F4706">
              <w:t>Nazwa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655EB" w:rsidRPr="006F4706" w:rsidRDefault="00D655EB" w:rsidP="00D655EB">
            <w:pPr>
              <w:pStyle w:val="akarta"/>
            </w:pPr>
            <w:r w:rsidRPr="006F4706">
              <w:rPr>
                <w:lang w:eastAsia="zh-CN"/>
              </w:rPr>
              <w:t>Wychowanie Fizyczne</w:t>
            </w:r>
          </w:p>
        </w:tc>
      </w:tr>
      <w:tr w:rsidR="00D655EB" w:rsidRPr="006F4706" w:rsidTr="00D655EB">
        <w:tc>
          <w:tcPr>
            <w:tcW w:w="4219" w:type="dxa"/>
            <w:shd w:val="clear" w:color="auto" w:fill="auto"/>
            <w:vAlign w:val="center"/>
          </w:tcPr>
          <w:p w:rsidR="00D655EB" w:rsidRPr="006F4706" w:rsidRDefault="00D655EB" w:rsidP="00D655EB">
            <w:pPr>
              <w:pStyle w:val="akarta"/>
            </w:pPr>
            <w:r w:rsidRPr="006F4706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655EB" w:rsidRPr="006F4706" w:rsidRDefault="00D655EB" w:rsidP="00D655EB">
            <w:pPr>
              <w:pStyle w:val="akarta"/>
            </w:pPr>
            <w:r w:rsidRPr="006F4706">
              <w:t>0</w:t>
            </w:r>
          </w:p>
        </w:tc>
      </w:tr>
      <w:tr w:rsidR="00D655EB" w:rsidRPr="006F4706" w:rsidTr="00D655EB">
        <w:tc>
          <w:tcPr>
            <w:tcW w:w="4219" w:type="dxa"/>
            <w:shd w:val="clear" w:color="auto" w:fill="auto"/>
            <w:vAlign w:val="center"/>
          </w:tcPr>
          <w:p w:rsidR="00D655EB" w:rsidRPr="006F4706" w:rsidRDefault="00D655EB" w:rsidP="00D655EB">
            <w:pPr>
              <w:pStyle w:val="akarta"/>
            </w:pPr>
            <w:r w:rsidRPr="006F4706">
              <w:t>Rodzaj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655EB" w:rsidRPr="006F4706" w:rsidRDefault="00D655EB" w:rsidP="00D655EB">
            <w:pPr>
              <w:pStyle w:val="akarta"/>
            </w:pPr>
            <w:r w:rsidRPr="006F4706">
              <w:t>obowiązkowe</w:t>
            </w:r>
          </w:p>
        </w:tc>
      </w:tr>
      <w:tr w:rsidR="00D655EB" w:rsidRPr="006F4706" w:rsidTr="00D655EB">
        <w:tc>
          <w:tcPr>
            <w:tcW w:w="4219" w:type="dxa"/>
            <w:shd w:val="clear" w:color="auto" w:fill="auto"/>
            <w:vAlign w:val="center"/>
          </w:tcPr>
          <w:p w:rsidR="00D655EB" w:rsidRPr="006F4706" w:rsidRDefault="00D655EB" w:rsidP="00D655EB">
            <w:pPr>
              <w:pStyle w:val="akarta"/>
            </w:pPr>
            <w:r w:rsidRPr="006F4706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655EB" w:rsidRPr="006F4706" w:rsidRDefault="00D655EB" w:rsidP="00D655EB">
            <w:pPr>
              <w:pStyle w:val="akarta"/>
            </w:pPr>
            <w:r w:rsidRPr="00C81ADB">
              <w:t>Nauki podstawowe</w:t>
            </w:r>
          </w:p>
        </w:tc>
      </w:tr>
      <w:tr w:rsidR="00D655EB" w:rsidRPr="006F4706" w:rsidTr="00D655EB">
        <w:tc>
          <w:tcPr>
            <w:tcW w:w="4219" w:type="dxa"/>
            <w:shd w:val="clear" w:color="auto" w:fill="auto"/>
            <w:vAlign w:val="center"/>
          </w:tcPr>
          <w:p w:rsidR="00D655EB" w:rsidRPr="006F4706" w:rsidRDefault="00D655EB" w:rsidP="00D655EB">
            <w:pPr>
              <w:pStyle w:val="akarta"/>
            </w:pPr>
            <w:r w:rsidRPr="006F4706">
              <w:t>Język, w którym prowadzone są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655EB" w:rsidRPr="006F4706" w:rsidRDefault="00D655EB" w:rsidP="00D655EB">
            <w:pPr>
              <w:pStyle w:val="akarta"/>
            </w:pPr>
            <w:r w:rsidRPr="006F4706">
              <w:t>Język polski</w:t>
            </w:r>
          </w:p>
        </w:tc>
      </w:tr>
      <w:tr w:rsidR="00D655EB" w:rsidRPr="006F4706" w:rsidTr="00D655EB">
        <w:tc>
          <w:tcPr>
            <w:tcW w:w="4219" w:type="dxa"/>
            <w:shd w:val="clear" w:color="auto" w:fill="auto"/>
            <w:vAlign w:val="center"/>
          </w:tcPr>
          <w:p w:rsidR="00D655EB" w:rsidRPr="006F4706" w:rsidRDefault="00D655EB" w:rsidP="00D655EB">
            <w:pPr>
              <w:pStyle w:val="akarta"/>
            </w:pPr>
            <w:r w:rsidRPr="006F4706">
              <w:t>Rok studiów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655EB" w:rsidRPr="006F4706" w:rsidRDefault="00D655EB" w:rsidP="00D655EB">
            <w:pPr>
              <w:pStyle w:val="akarta"/>
            </w:pPr>
            <w:r>
              <w:t>1</w:t>
            </w:r>
          </w:p>
        </w:tc>
      </w:tr>
      <w:tr w:rsidR="00D655EB" w:rsidRPr="006F4706" w:rsidTr="00D655EB">
        <w:tc>
          <w:tcPr>
            <w:tcW w:w="4219" w:type="dxa"/>
            <w:vAlign w:val="center"/>
          </w:tcPr>
          <w:p w:rsidR="00D655EB" w:rsidRPr="006F4706" w:rsidRDefault="00D655EB" w:rsidP="00D655EB">
            <w:pPr>
              <w:pStyle w:val="akarta"/>
            </w:pPr>
            <w:r w:rsidRPr="006F4706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D655EB" w:rsidRPr="006F4706" w:rsidRDefault="00D655EB" w:rsidP="00D655EB">
            <w:pPr>
              <w:pStyle w:val="akarta"/>
            </w:pPr>
            <w:r w:rsidRPr="006F4706">
              <w:t xml:space="preserve">dr Joanna </w:t>
            </w:r>
            <w:proofErr w:type="spellStart"/>
            <w:r w:rsidRPr="006F4706">
              <w:t>Kuriańska</w:t>
            </w:r>
            <w:proofErr w:type="spellEnd"/>
            <w:r w:rsidRPr="006F4706">
              <w:t>- Wołoszyn</w:t>
            </w:r>
          </w:p>
        </w:tc>
      </w:tr>
    </w:tbl>
    <w:p w:rsidR="00D655EB" w:rsidRPr="006F4706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F4706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D655EB" w:rsidRPr="006F4706" w:rsidTr="00D655EB">
        <w:tc>
          <w:tcPr>
            <w:tcW w:w="2660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F4706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F4706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F4706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F4706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6F4706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D655EB" w:rsidRPr="006F4706" w:rsidTr="00D655EB">
        <w:tc>
          <w:tcPr>
            <w:tcW w:w="2660" w:type="dxa"/>
            <w:shd w:val="clear" w:color="auto" w:fill="auto"/>
          </w:tcPr>
          <w:p w:rsidR="00D655EB" w:rsidRPr="006F4706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Pr="006F4706">
              <w:rPr>
                <w:rFonts w:ascii="Cambria" w:hAnsi="Cambria" w:cs="Times New Roman"/>
                <w:b/>
                <w:bCs/>
                <w:sz w:val="20"/>
                <w:szCs w:val="20"/>
              </w:rPr>
              <w:t>/1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655EB" w:rsidRPr="006F4706" w:rsidTr="00D655EB">
        <w:tc>
          <w:tcPr>
            <w:tcW w:w="2660" w:type="dxa"/>
            <w:shd w:val="clear" w:color="auto" w:fill="auto"/>
          </w:tcPr>
          <w:p w:rsidR="00D655EB" w:rsidRPr="006F4706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Pr="006F4706">
              <w:rPr>
                <w:rFonts w:ascii="Cambria" w:hAnsi="Cambria" w:cs="Times New Roman"/>
                <w:b/>
                <w:bCs/>
                <w:sz w:val="20"/>
                <w:szCs w:val="20"/>
              </w:rPr>
              <w:t>/2</w:t>
            </w:r>
          </w:p>
        </w:tc>
        <w:tc>
          <w:tcPr>
            <w:tcW w:w="2556" w:type="dxa"/>
            <w:vMerge/>
            <w:shd w:val="clear" w:color="auto" w:fill="auto"/>
          </w:tcPr>
          <w:p w:rsidR="00D655EB" w:rsidRPr="006F4706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D655EB" w:rsidRPr="006F4706" w:rsidRDefault="00D655EB" w:rsidP="00D655EB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6F4706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D655EB" w:rsidRPr="006F4706" w:rsidTr="00D655EB">
        <w:trPr>
          <w:trHeight w:val="301"/>
        </w:trPr>
        <w:tc>
          <w:tcPr>
            <w:tcW w:w="9898" w:type="dxa"/>
          </w:tcPr>
          <w:p w:rsidR="00D655EB" w:rsidRPr="006F4706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Brak </w:t>
            </w: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przeciwskazań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 zdrowotnych</w:t>
            </w:r>
          </w:p>
        </w:tc>
      </w:tr>
    </w:tbl>
    <w:p w:rsidR="00D655EB" w:rsidRPr="006F4706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F4706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D655EB" w:rsidRPr="006F4706" w:rsidTr="00D655EB">
        <w:tc>
          <w:tcPr>
            <w:tcW w:w="9889" w:type="dxa"/>
            <w:shd w:val="clear" w:color="auto" w:fill="auto"/>
          </w:tcPr>
          <w:p w:rsidR="00D655EB" w:rsidRPr="006F4706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Cs/>
                <w:sz w:val="20"/>
                <w:szCs w:val="20"/>
              </w:rPr>
              <w:t>C1 Wyposażenie studenta w wiedzę  dotyczącą wpływu aktywności ruchowej na zdrowie człowieka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  <w:r w:rsidRPr="006F4706">
              <w:rPr>
                <w:rFonts w:ascii="Cambria" w:hAnsi="Cambria" w:cs="Times New Roman"/>
                <w:bCs/>
                <w:sz w:val="20"/>
                <w:szCs w:val="20"/>
              </w:rPr>
              <w:t xml:space="preserve"> </w:t>
            </w:r>
          </w:p>
          <w:p w:rsidR="00D655EB" w:rsidRPr="006F4706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Cs/>
                <w:sz w:val="20"/>
                <w:szCs w:val="20"/>
              </w:rPr>
              <w:t>C2 Nabycie  umiejętności w zakresie doboru odpowiednich form aktywności ruchowej dla całożyciowej dbałości o zdrowie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  <w:p w:rsidR="00D655EB" w:rsidRPr="006F4706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Cs/>
                <w:sz w:val="20"/>
                <w:szCs w:val="20"/>
              </w:rPr>
              <w:t>C3 Uświadomienie potrzeby i umiejętność  współpracy w grupie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</w:tc>
      </w:tr>
    </w:tbl>
    <w:p w:rsidR="00D655EB" w:rsidRPr="006F4706" w:rsidRDefault="00D655EB" w:rsidP="00D655EB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D655EB" w:rsidRPr="006F4706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6F4706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D655EB" w:rsidRPr="006F4706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F4706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F4706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F4706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D655EB" w:rsidRPr="006F4706" w:rsidTr="00D655EB">
        <w:tc>
          <w:tcPr>
            <w:tcW w:w="9931" w:type="dxa"/>
            <w:gridSpan w:val="4"/>
            <w:shd w:val="clear" w:color="auto" w:fill="auto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D655EB" w:rsidRPr="006F4706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D655EB" w:rsidRPr="006F4706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/>
                <w:sz w:val="20"/>
                <w:szCs w:val="20"/>
              </w:rPr>
              <w:t xml:space="preserve">Zna zasady i znaczenie promocji zdrowia, właściwego odżywiania i zdrowego stylu życia w profilaktyce chorób społecznych i </w:t>
            </w:r>
            <w:proofErr w:type="spellStart"/>
            <w:r w:rsidRPr="006F4706">
              <w:rPr>
                <w:rFonts w:ascii="Cambria" w:hAnsi="Cambria"/>
                <w:sz w:val="20"/>
                <w:szCs w:val="20"/>
              </w:rPr>
              <w:t>dietozależnych</w:t>
            </w:r>
            <w:proofErr w:type="spellEnd"/>
            <w:r w:rsidRPr="006F4706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K_W027</w:t>
            </w:r>
          </w:p>
        </w:tc>
      </w:tr>
      <w:tr w:rsidR="00D655EB" w:rsidRPr="006F4706" w:rsidTr="00D655EB">
        <w:tc>
          <w:tcPr>
            <w:tcW w:w="9931" w:type="dxa"/>
            <w:gridSpan w:val="4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D655EB" w:rsidRPr="006F4706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D655EB" w:rsidRPr="006F4706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/>
                <w:sz w:val="20"/>
                <w:szCs w:val="20"/>
              </w:rPr>
              <w:t>Posiada umiejętności ruchowe z zakresu wybranych form aktywności fizycznej oraz zasady planowania treningu zdrowotnego dla różnych grup ludności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K_U15</w:t>
            </w:r>
          </w:p>
        </w:tc>
      </w:tr>
      <w:tr w:rsidR="00D655EB" w:rsidRPr="006F4706" w:rsidTr="00D655EB">
        <w:tc>
          <w:tcPr>
            <w:tcW w:w="9931" w:type="dxa"/>
            <w:gridSpan w:val="4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KOMPETENCJE SPOŁECZNE</w:t>
            </w:r>
          </w:p>
        </w:tc>
      </w:tr>
      <w:tr w:rsidR="00D655EB" w:rsidRPr="006F4706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D655EB" w:rsidRPr="006F4706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Cambria"/>
                <w:color w:val="000000"/>
                <w:sz w:val="20"/>
                <w:szCs w:val="20"/>
              </w:rPr>
              <w:t>Jest gotów do dbania o poziom sprawności fizycznej oraz troski o zdrowie pacjenta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K_K07</w:t>
            </w:r>
          </w:p>
        </w:tc>
      </w:tr>
    </w:tbl>
    <w:p w:rsidR="00D655EB" w:rsidRPr="006F4706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F4706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6F4706">
        <w:rPr>
          <w:rFonts w:ascii="Cambria" w:hAnsi="Cambria"/>
        </w:rPr>
        <w:t>(zgodnie z programem studiów):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1"/>
        <w:gridCol w:w="6399"/>
        <w:gridCol w:w="1309"/>
        <w:gridCol w:w="1488"/>
        <w:gridCol w:w="8"/>
      </w:tblGrid>
      <w:tr w:rsidR="00D655EB" w:rsidRPr="006F4706" w:rsidTr="00D655EB">
        <w:trPr>
          <w:trHeight w:val="208"/>
        </w:trPr>
        <w:tc>
          <w:tcPr>
            <w:tcW w:w="651" w:type="dxa"/>
            <w:vMerge w:val="restart"/>
            <w:vAlign w:val="center"/>
          </w:tcPr>
          <w:p w:rsidR="00D655EB" w:rsidRPr="006F4706" w:rsidRDefault="00D655EB" w:rsidP="00D655EB">
            <w:pPr>
              <w:rPr>
                <w:rFonts w:ascii="Cambria" w:hAnsi="Cambria"/>
              </w:rPr>
            </w:pPr>
            <w:r w:rsidRPr="006F4706">
              <w:rPr>
                <w:rFonts w:ascii="Cambria" w:hAnsi="Cambria"/>
              </w:rPr>
              <w:t>Lp.</w:t>
            </w:r>
          </w:p>
        </w:tc>
        <w:tc>
          <w:tcPr>
            <w:tcW w:w="6399" w:type="dxa"/>
            <w:vMerge w:val="restart"/>
            <w:vAlign w:val="center"/>
          </w:tcPr>
          <w:p w:rsidR="00D655EB" w:rsidRPr="006F4706" w:rsidRDefault="00D655EB" w:rsidP="00D655EB">
            <w:pPr>
              <w:spacing w:after="0" w:line="240" w:lineRule="auto"/>
              <w:rPr>
                <w:rFonts w:ascii="Cambria" w:hAnsi="Cambria"/>
                <w:b/>
              </w:rPr>
            </w:pPr>
            <w:r w:rsidRPr="006F4706">
              <w:rPr>
                <w:rFonts w:ascii="Cambria" w:hAnsi="Cambria"/>
                <w:b/>
              </w:rPr>
              <w:t>Treści ćwiczeń</w:t>
            </w:r>
          </w:p>
        </w:tc>
        <w:tc>
          <w:tcPr>
            <w:tcW w:w="2805" w:type="dxa"/>
            <w:gridSpan w:val="3"/>
            <w:vAlign w:val="center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6F4706">
              <w:rPr>
                <w:rFonts w:ascii="Cambria" w:hAnsi="Cambria"/>
                <w:b/>
                <w:sz w:val="16"/>
                <w:szCs w:val="16"/>
              </w:rPr>
              <w:t>Liczba godzin na studiach</w:t>
            </w:r>
          </w:p>
        </w:tc>
      </w:tr>
      <w:tr w:rsidR="00D655EB" w:rsidRPr="006F4706" w:rsidTr="00D655EB">
        <w:trPr>
          <w:gridAfter w:val="1"/>
          <w:wAfter w:w="8" w:type="dxa"/>
          <w:trHeight w:val="283"/>
        </w:trPr>
        <w:tc>
          <w:tcPr>
            <w:tcW w:w="651" w:type="dxa"/>
            <w:vMerge/>
          </w:tcPr>
          <w:p w:rsidR="00D655EB" w:rsidRPr="006F4706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399" w:type="dxa"/>
            <w:vMerge/>
          </w:tcPr>
          <w:p w:rsidR="00D655EB" w:rsidRPr="006F4706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309" w:type="dxa"/>
            <w:vAlign w:val="center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F4706">
              <w:rPr>
                <w:rFonts w:ascii="Cambria" w:hAnsi="Cambria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vAlign w:val="center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655EB" w:rsidRPr="006F4706" w:rsidTr="00D655EB">
        <w:trPr>
          <w:gridAfter w:val="1"/>
          <w:wAfter w:w="8" w:type="dxa"/>
          <w:trHeight w:val="225"/>
        </w:trPr>
        <w:tc>
          <w:tcPr>
            <w:tcW w:w="651" w:type="dxa"/>
            <w:vAlign w:val="center"/>
          </w:tcPr>
          <w:p w:rsidR="00D655EB" w:rsidRPr="006F4706" w:rsidRDefault="00D655EB" w:rsidP="00D655EB">
            <w:pPr>
              <w:rPr>
                <w:rFonts w:ascii="Cambria" w:hAnsi="Cambria"/>
                <w:sz w:val="20"/>
                <w:szCs w:val="20"/>
              </w:rPr>
            </w:pPr>
            <w:r w:rsidRPr="006F4706">
              <w:rPr>
                <w:rFonts w:ascii="Cambria" w:hAnsi="Cambria"/>
                <w:sz w:val="20"/>
                <w:szCs w:val="20"/>
              </w:rPr>
              <w:t>C1</w:t>
            </w:r>
          </w:p>
        </w:tc>
        <w:tc>
          <w:tcPr>
            <w:tcW w:w="6399" w:type="dxa"/>
          </w:tcPr>
          <w:p w:rsidR="00D655EB" w:rsidRPr="006F4706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Gry zespołowe ( siatkówka, piłka nożna, koszykówka) : gry i zabawy oswajające z elementami techniki, nauka podstawowych elementów techniki i taktyki oraz przepisów gry; doskonalenie; gra szkolna, gra właściwa</w:t>
            </w:r>
          </w:p>
        </w:tc>
        <w:tc>
          <w:tcPr>
            <w:tcW w:w="1309" w:type="dxa"/>
            <w:vAlign w:val="center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6F4706">
              <w:rPr>
                <w:rFonts w:ascii="Cambria" w:hAnsi="Cambria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6F4706" w:rsidTr="00D655EB">
        <w:trPr>
          <w:gridAfter w:val="1"/>
          <w:wAfter w:w="8" w:type="dxa"/>
          <w:trHeight w:val="285"/>
        </w:trPr>
        <w:tc>
          <w:tcPr>
            <w:tcW w:w="651" w:type="dxa"/>
            <w:vAlign w:val="center"/>
          </w:tcPr>
          <w:p w:rsidR="00D655EB" w:rsidRPr="006F4706" w:rsidRDefault="00D655EB" w:rsidP="00D655EB">
            <w:pPr>
              <w:rPr>
                <w:rFonts w:ascii="Cambria" w:hAnsi="Cambria"/>
                <w:sz w:val="20"/>
                <w:szCs w:val="20"/>
              </w:rPr>
            </w:pPr>
            <w:r w:rsidRPr="006F4706">
              <w:rPr>
                <w:rFonts w:ascii="Cambria" w:hAnsi="Cambria"/>
                <w:sz w:val="20"/>
                <w:szCs w:val="20"/>
              </w:rPr>
              <w:t>C2</w:t>
            </w:r>
          </w:p>
        </w:tc>
        <w:tc>
          <w:tcPr>
            <w:tcW w:w="6399" w:type="dxa"/>
          </w:tcPr>
          <w:p w:rsidR="00D655EB" w:rsidRPr="006F4706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Fitness ( aerobik, </w:t>
            </w: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callanetiks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, </w:t>
            </w: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stretching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, spinning, joga, </w:t>
            </w: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zumba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>, UPB – Uda, pośladki, brzuch): teoria treningu fitness, doskonalenie sprawności ruchowej poprzez ćwiczenia wzmacniające poszczególne partie ciała, ćwiczenia kształtujące wytrzymałość i siłę, ćwiczenia rozciągające, ćwiczenia relaksujące. Zajęcia przy muzyce.</w:t>
            </w:r>
          </w:p>
        </w:tc>
        <w:tc>
          <w:tcPr>
            <w:tcW w:w="1309" w:type="dxa"/>
            <w:vAlign w:val="center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6F4706">
              <w:rPr>
                <w:rFonts w:ascii="Cambria" w:hAnsi="Cambria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6F4706" w:rsidTr="00D655EB">
        <w:trPr>
          <w:gridAfter w:val="1"/>
          <w:wAfter w:w="8" w:type="dxa"/>
          <w:trHeight w:val="285"/>
        </w:trPr>
        <w:tc>
          <w:tcPr>
            <w:tcW w:w="651" w:type="dxa"/>
            <w:vAlign w:val="center"/>
          </w:tcPr>
          <w:p w:rsidR="00D655EB" w:rsidRPr="006F4706" w:rsidRDefault="00D655EB" w:rsidP="00D655EB">
            <w:pPr>
              <w:rPr>
                <w:rFonts w:ascii="Cambria" w:hAnsi="Cambria"/>
                <w:sz w:val="20"/>
                <w:szCs w:val="20"/>
              </w:rPr>
            </w:pPr>
            <w:r w:rsidRPr="006F4706">
              <w:rPr>
                <w:rFonts w:ascii="Cambria" w:hAnsi="Cambria"/>
                <w:sz w:val="20"/>
                <w:szCs w:val="20"/>
              </w:rPr>
              <w:t>C3</w:t>
            </w:r>
          </w:p>
        </w:tc>
        <w:tc>
          <w:tcPr>
            <w:tcW w:w="6399" w:type="dxa"/>
            <w:vAlign w:val="center"/>
          </w:tcPr>
          <w:p w:rsidR="00D655EB" w:rsidRPr="006F4706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Nordic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Walking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 ( techniki chodu,  naukę rozgrzewki i rozciągania,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6F4706">
              <w:rPr>
                <w:rFonts w:ascii="Cambria" w:hAnsi="Cambria" w:cs="Times New Roman"/>
                <w:sz w:val="20"/>
                <w:szCs w:val="20"/>
              </w:rPr>
              <w:t>specjalistyczne ćwiczenia z kijami,  zabawy grupowe z kijami,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sportowe aspekty </w:t>
            </w: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nordic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walking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309" w:type="dxa"/>
            <w:vAlign w:val="center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6F4706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6F4706" w:rsidTr="00D655EB">
        <w:trPr>
          <w:gridAfter w:val="1"/>
          <w:wAfter w:w="8" w:type="dxa"/>
          <w:trHeight w:val="345"/>
        </w:trPr>
        <w:tc>
          <w:tcPr>
            <w:tcW w:w="651" w:type="dxa"/>
            <w:vAlign w:val="center"/>
          </w:tcPr>
          <w:p w:rsidR="00D655EB" w:rsidRPr="006F4706" w:rsidRDefault="00D655EB" w:rsidP="00D655EB">
            <w:pPr>
              <w:rPr>
                <w:rFonts w:ascii="Cambria" w:hAnsi="Cambria"/>
                <w:sz w:val="20"/>
                <w:szCs w:val="20"/>
              </w:rPr>
            </w:pPr>
            <w:r w:rsidRPr="006F4706">
              <w:rPr>
                <w:rFonts w:ascii="Cambria" w:hAnsi="Cambria"/>
                <w:sz w:val="20"/>
                <w:szCs w:val="20"/>
              </w:rPr>
              <w:t>C4</w:t>
            </w:r>
          </w:p>
        </w:tc>
        <w:tc>
          <w:tcPr>
            <w:tcW w:w="6399" w:type="dxa"/>
          </w:tcPr>
          <w:p w:rsidR="00D655EB" w:rsidRPr="006F4706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Trening siłowy : teoria treningu siłowego, doskonalenie siły i wytrzymałości ruchowej poprzez ćwiczenia wzmacniające poszczególne partie  mięśniowe z pomocą maszyn ćwiczebnych; nauka obsługi poszczególnych maszyn, zaznajomienie z zasadami BHP obowiązującymi na siłowni, nauka doboru ćwiczeń zgodnych z oczekiwaniami; trening ogólnorozwojowy – obwodowy, trening ukierunkowany na poszczególne partie mięśniowe np. mięśnie ramion, mięśnie klatki piersiowej, mięśnie kończyn dolnych lub mięśnie brzucha</w:t>
            </w:r>
          </w:p>
        </w:tc>
        <w:tc>
          <w:tcPr>
            <w:tcW w:w="1309" w:type="dxa"/>
            <w:vAlign w:val="center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6F4706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6F4706" w:rsidTr="00D655EB">
        <w:trPr>
          <w:gridAfter w:val="1"/>
          <w:wAfter w:w="8" w:type="dxa"/>
          <w:trHeight w:val="240"/>
        </w:trPr>
        <w:tc>
          <w:tcPr>
            <w:tcW w:w="651" w:type="dxa"/>
            <w:vAlign w:val="center"/>
          </w:tcPr>
          <w:p w:rsidR="00D655EB" w:rsidRPr="006F4706" w:rsidRDefault="00D655EB" w:rsidP="00D655EB">
            <w:pPr>
              <w:rPr>
                <w:rFonts w:ascii="Cambria" w:hAnsi="Cambria"/>
                <w:sz w:val="20"/>
                <w:szCs w:val="20"/>
              </w:rPr>
            </w:pPr>
            <w:r w:rsidRPr="006F4706">
              <w:rPr>
                <w:rFonts w:ascii="Cambria" w:hAnsi="Cambria"/>
                <w:sz w:val="20"/>
                <w:szCs w:val="20"/>
              </w:rPr>
              <w:t>C5</w:t>
            </w:r>
          </w:p>
        </w:tc>
        <w:tc>
          <w:tcPr>
            <w:tcW w:w="6399" w:type="dxa"/>
          </w:tcPr>
          <w:p w:rsidR="00D655EB" w:rsidRPr="006F4706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Tenis stołowy, badminton: gry i zabawy oswajające z elementami techniki, nauka elementów techniki, taktyki i przepisów gry; doskonalenie; gra szkolna; gra właściwa pojedyncza i deblowa ; turniej.</w:t>
            </w:r>
          </w:p>
        </w:tc>
        <w:tc>
          <w:tcPr>
            <w:tcW w:w="1309" w:type="dxa"/>
            <w:vAlign w:val="center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6F4706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6F4706" w:rsidTr="00D655EB">
        <w:trPr>
          <w:gridAfter w:val="1"/>
          <w:wAfter w:w="8" w:type="dxa"/>
          <w:trHeight w:val="474"/>
        </w:trPr>
        <w:tc>
          <w:tcPr>
            <w:tcW w:w="651" w:type="dxa"/>
          </w:tcPr>
          <w:p w:rsidR="00D655EB" w:rsidRPr="006F4706" w:rsidRDefault="00D655EB" w:rsidP="00D655EB">
            <w:pPr>
              <w:rPr>
                <w:rFonts w:ascii="Cambria" w:hAnsi="Cambria"/>
              </w:rPr>
            </w:pPr>
          </w:p>
        </w:tc>
        <w:tc>
          <w:tcPr>
            <w:tcW w:w="6399" w:type="dxa"/>
            <w:vAlign w:val="center"/>
          </w:tcPr>
          <w:p w:rsidR="00D655EB" w:rsidRPr="006F4706" w:rsidRDefault="00D655EB" w:rsidP="00D655EB">
            <w:pPr>
              <w:spacing w:after="0" w:line="240" w:lineRule="auto"/>
              <w:rPr>
                <w:rFonts w:ascii="Cambria" w:hAnsi="Cambria"/>
                <w:b/>
              </w:rPr>
            </w:pPr>
            <w:r w:rsidRPr="006F4706">
              <w:rPr>
                <w:rFonts w:ascii="Cambria" w:hAnsi="Cambria"/>
                <w:b/>
              </w:rPr>
              <w:t xml:space="preserve">Razem liczba godzin ćwiczeń </w:t>
            </w:r>
          </w:p>
        </w:tc>
        <w:tc>
          <w:tcPr>
            <w:tcW w:w="1309" w:type="dxa"/>
            <w:vAlign w:val="center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6F4706">
              <w:rPr>
                <w:rFonts w:ascii="Cambria" w:hAnsi="Cambria"/>
                <w:b/>
                <w:sz w:val="20"/>
                <w:szCs w:val="20"/>
              </w:rPr>
              <w:t>60</w:t>
            </w:r>
          </w:p>
        </w:tc>
        <w:tc>
          <w:tcPr>
            <w:tcW w:w="1488" w:type="dxa"/>
            <w:vAlign w:val="center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D655EB" w:rsidRPr="00194221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b/>
          <w:bCs/>
          <w:sz w:val="12"/>
          <w:szCs w:val="12"/>
        </w:rPr>
      </w:pPr>
    </w:p>
    <w:p w:rsidR="00D655EB" w:rsidRPr="006F4706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6F4706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D655EB" w:rsidRPr="006F4706" w:rsidTr="00D655EB">
        <w:tc>
          <w:tcPr>
            <w:tcW w:w="1666" w:type="dxa"/>
          </w:tcPr>
          <w:p w:rsidR="00D655EB" w:rsidRPr="006F4706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6F4706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D655EB" w:rsidRPr="006F4706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6F4706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D655EB" w:rsidRPr="006F4706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6F4706">
              <w:rPr>
                <w:rFonts w:ascii="Cambria" w:hAnsi="Cambria" w:cs="Times New Roman"/>
                <w:b/>
                <w:bCs/>
              </w:rPr>
              <w:t>Ś</w:t>
            </w:r>
            <w:r w:rsidRPr="006F4706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D655EB" w:rsidRPr="006F4706" w:rsidTr="00D655EB">
        <w:tc>
          <w:tcPr>
            <w:tcW w:w="1666" w:type="dxa"/>
          </w:tcPr>
          <w:p w:rsidR="00D655EB" w:rsidRPr="006F4706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D655EB" w:rsidRPr="006F4706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Praktyczna M5 – pokaz</w:t>
            </w:r>
          </w:p>
          <w:p w:rsidR="00D655EB" w:rsidRPr="006F4706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Podająca M1 - objaśnienie</w:t>
            </w:r>
          </w:p>
        </w:tc>
        <w:tc>
          <w:tcPr>
            <w:tcW w:w="3260" w:type="dxa"/>
          </w:tcPr>
          <w:p w:rsidR="00D655EB" w:rsidRPr="006F4706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Sprzęt sportowy – przyrządy, przybory</w:t>
            </w:r>
          </w:p>
        </w:tc>
      </w:tr>
    </w:tbl>
    <w:p w:rsidR="00D655EB" w:rsidRPr="006F4706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F4706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D655EB" w:rsidRPr="006F4706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F4706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206"/>
        <w:gridCol w:w="4224"/>
      </w:tblGrid>
      <w:tr w:rsidR="00D655EB" w:rsidRPr="006F4706" w:rsidTr="00D655EB">
        <w:tc>
          <w:tcPr>
            <w:tcW w:w="1459" w:type="dxa"/>
            <w:vAlign w:val="center"/>
          </w:tcPr>
          <w:p w:rsidR="00D655EB" w:rsidRPr="006F4706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F4706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206" w:type="dxa"/>
            <w:vAlign w:val="center"/>
          </w:tcPr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D655EB" w:rsidRPr="006F4706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F4706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6F4706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6F4706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224" w:type="dxa"/>
            <w:vAlign w:val="center"/>
          </w:tcPr>
          <w:p w:rsidR="00D655EB" w:rsidRPr="006F47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6F4706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6F4706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D655EB" w:rsidRPr="006F4706" w:rsidTr="00D655EB">
        <w:tc>
          <w:tcPr>
            <w:tcW w:w="1459" w:type="dxa"/>
          </w:tcPr>
          <w:p w:rsidR="00D655EB" w:rsidRPr="006F4706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206" w:type="dxa"/>
            <w:vAlign w:val="center"/>
          </w:tcPr>
          <w:p w:rsidR="00D655EB" w:rsidRPr="006F4706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F2 – </w:t>
            </w:r>
            <w:r w:rsidRPr="006F4706">
              <w:rPr>
                <w:rFonts w:ascii="Cambria" w:hAnsi="Cambria"/>
                <w:sz w:val="20"/>
                <w:szCs w:val="20"/>
              </w:rPr>
              <w:t>obserwacja podczas zająć/ aktywność</w:t>
            </w:r>
          </w:p>
          <w:p w:rsidR="00D655EB" w:rsidRPr="006F4706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4224" w:type="dxa"/>
            <w:vAlign w:val="center"/>
          </w:tcPr>
          <w:p w:rsidR="00D655EB" w:rsidRPr="006F4706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F5 – aktywne uczestnictwo w zajęciach</w:t>
            </w:r>
          </w:p>
        </w:tc>
      </w:tr>
    </w:tbl>
    <w:p w:rsidR="00D655EB" w:rsidRPr="006F4706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6F4706">
        <w:rPr>
          <w:rFonts w:ascii="Cambria" w:hAnsi="Cambria" w:cs="Times New Roman"/>
          <w:b/>
        </w:rPr>
        <w:lastRenderedPageBreak/>
        <w:t>8.2. Sposoby (metody) weryfikacji osiągnięcia przedmiotowych efektów uczenia się (wstawić „x”)</w:t>
      </w:r>
    </w:p>
    <w:tbl>
      <w:tblPr>
        <w:tblW w:w="3820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52"/>
        <w:gridCol w:w="1134"/>
        <w:gridCol w:w="1134"/>
      </w:tblGrid>
      <w:tr w:rsidR="00D655EB" w:rsidRPr="006F4706" w:rsidTr="00D655EB">
        <w:trPr>
          <w:trHeight w:val="150"/>
        </w:trPr>
        <w:tc>
          <w:tcPr>
            <w:tcW w:w="155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655EB" w:rsidRPr="006F47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6F4706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655EB" w:rsidRPr="006F47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6F4706">
              <w:rPr>
                <w:rFonts w:ascii="Cambria" w:hAnsi="Cambria" w:cs="Times New Roman"/>
                <w:bCs/>
                <w:sz w:val="16"/>
                <w:szCs w:val="10"/>
              </w:rPr>
              <w:t>Ćwiczenia</w:t>
            </w:r>
          </w:p>
        </w:tc>
      </w:tr>
      <w:tr w:rsidR="00D655EB" w:rsidRPr="006F4706" w:rsidTr="00D655EB">
        <w:trPr>
          <w:trHeight w:val="325"/>
        </w:trPr>
        <w:tc>
          <w:tcPr>
            <w:tcW w:w="1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6F47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6F47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6F4706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6F47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6F4706"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</w:tr>
      <w:tr w:rsidR="00D655EB" w:rsidRPr="006F4706" w:rsidTr="00D655EB"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6F4706" w:rsidRDefault="00D655EB" w:rsidP="00D655E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9422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9422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9422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9422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6F4706" w:rsidTr="00D655EB"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6F4706" w:rsidRDefault="00D655EB" w:rsidP="00D655E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9422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9422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9422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9422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6F4706" w:rsidTr="00D655EB"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6F4706" w:rsidRDefault="00D655EB" w:rsidP="00D655E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9422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94221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9422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D655EB" w:rsidRPr="006F4706" w:rsidRDefault="00D655EB" w:rsidP="00D655EB">
      <w:pPr>
        <w:pStyle w:val="Nagwek1"/>
        <w:spacing w:before="120" w:after="120" w:line="240" w:lineRule="auto"/>
        <w:rPr>
          <w:rFonts w:ascii="Cambria" w:hAnsi="Cambria"/>
          <w:sz w:val="22"/>
          <w:szCs w:val="22"/>
        </w:rPr>
      </w:pPr>
      <w:r w:rsidRPr="006F4706">
        <w:rPr>
          <w:rFonts w:ascii="Cambria" w:hAnsi="Cambria"/>
          <w:sz w:val="22"/>
          <w:szCs w:val="22"/>
        </w:rPr>
        <w:t xml:space="preserve">9. Opis sposobu ustalania oceny końcowej </w:t>
      </w:r>
      <w:r w:rsidRPr="006F4706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D655EB" w:rsidRPr="006F4706" w:rsidTr="00D655EB">
        <w:trPr>
          <w:trHeight w:val="93"/>
          <w:jc w:val="center"/>
        </w:trPr>
        <w:tc>
          <w:tcPr>
            <w:tcW w:w="9907" w:type="dxa"/>
          </w:tcPr>
          <w:p w:rsidR="00D655EB" w:rsidRPr="00194221" w:rsidRDefault="00D655EB" w:rsidP="00D655EB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194221"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  <w:t>Podsumowujące metody weryfikacji osiągnięcia zamierzonych efektów kształcenia K_W27, K_U15, K_K07  oceniono metodą: aktywnego uczestnictwa w zajęciach oraz  przedłużonej obserwacji przez opiekuna/nauczyciela prowadzącego</w:t>
            </w:r>
          </w:p>
        </w:tc>
      </w:tr>
    </w:tbl>
    <w:p w:rsidR="00D655EB" w:rsidRPr="006F4706" w:rsidRDefault="00D655EB" w:rsidP="00D655EB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6F4706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D655EB" w:rsidRPr="006F4706" w:rsidTr="00D655EB">
        <w:trPr>
          <w:trHeight w:val="540"/>
          <w:jc w:val="center"/>
        </w:trPr>
        <w:tc>
          <w:tcPr>
            <w:tcW w:w="9923" w:type="dxa"/>
          </w:tcPr>
          <w:p w:rsidR="00D655EB" w:rsidRPr="00DF5385" w:rsidRDefault="00D655EB" w:rsidP="00D655EB">
            <w:pPr>
              <w:spacing w:before="120" w:after="120"/>
              <w:rPr>
                <w:rFonts w:ascii="Cambria" w:hAnsi="Cambria" w:cs="Times New Roman"/>
                <w:b/>
                <w:bCs/>
              </w:rPr>
            </w:pPr>
            <w:r w:rsidRPr="00DF5385">
              <w:rPr>
                <w:rFonts w:ascii="Cambria" w:hAnsi="Cambria" w:cs="Times New Roman"/>
              </w:rPr>
              <w:t>Zaliczenie bez oceny</w:t>
            </w:r>
          </w:p>
        </w:tc>
      </w:tr>
    </w:tbl>
    <w:p w:rsidR="00D655EB" w:rsidRPr="006F4706" w:rsidRDefault="00D655EB" w:rsidP="00D655EB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6F4706">
        <w:rPr>
          <w:rFonts w:ascii="Cambria" w:hAnsi="Cambria"/>
          <w:sz w:val="22"/>
          <w:szCs w:val="22"/>
        </w:rPr>
        <w:t xml:space="preserve">11. Obciążenie pracą studenta </w:t>
      </w:r>
      <w:r w:rsidRPr="006F4706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D655EB" w:rsidRPr="006F4706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5EB" w:rsidRPr="006F4706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6F4706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5EB" w:rsidRPr="006F47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D655EB" w:rsidRPr="006F4706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D655EB" w:rsidRPr="006F4706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5EB" w:rsidRPr="006F47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D655EB" w:rsidRPr="006F47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D655EB" w:rsidRPr="006F4706" w:rsidTr="00D655E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655EB" w:rsidRPr="006F47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F4706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D655EB" w:rsidRPr="006F4706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6F4706" w:rsidRDefault="00D655EB" w:rsidP="00D655E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55EB" w:rsidRPr="007B765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iCs/>
              </w:rPr>
            </w:pPr>
            <w:r w:rsidRPr="007B7658">
              <w:rPr>
                <w:rFonts w:ascii="Cambria" w:hAnsi="Cambria" w:cs="Times New Roman"/>
                <w:bCs/>
                <w:iCs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19422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iCs/>
              </w:rPr>
            </w:pPr>
            <w:r w:rsidRPr="00194221">
              <w:rPr>
                <w:rFonts w:ascii="Cambria" w:hAnsi="Cambria" w:cs="Times New Roman"/>
                <w:bCs/>
                <w:iCs/>
              </w:rPr>
              <w:t>-</w:t>
            </w:r>
          </w:p>
        </w:tc>
      </w:tr>
      <w:tr w:rsidR="00D655EB" w:rsidRPr="006F4706" w:rsidTr="00D655E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6F4706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  <w:p w:rsidR="00D655EB" w:rsidRPr="006F4706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9422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94221">
              <w:rPr>
                <w:rFonts w:ascii="Cambria" w:hAnsi="Cambria" w:cs="Times New Roman"/>
                <w:bCs/>
                <w:sz w:val="20"/>
                <w:szCs w:val="20"/>
              </w:rPr>
              <w:t>-</w:t>
            </w:r>
          </w:p>
        </w:tc>
      </w:tr>
      <w:tr w:rsidR="00D655EB" w:rsidRPr="006F4706" w:rsidTr="00D655E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6F4706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6F4706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6F4706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6F4706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6F4706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6F4706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6F4706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6F4706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6F4706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655EB" w:rsidRPr="006F47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9422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94221">
              <w:rPr>
                <w:rFonts w:ascii="Cambria" w:hAnsi="Cambria" w:cs="Times New Roman"/>
                <w:bCs/>
                <w:sz w:val="20"/>
                <w:szCs w:val="20"/>
              </w:rPr>
              <w:t>-</w:t>
            </w:r>
          </w:p>
        </w:tc>
      </w:tr>
    </w:tbl>
    <w:p w:rsidR="00D655EB" w:rsidRPr="006F4706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6F4706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D655EB" w:rsidRPr="006F4706" w:rsidTr="00D655EB">
        <w:trPr>
          <w:jc w:val="center"/>
        </w:trPr>
        <w:tc>
          <w:tcPr>
            <w:tcW w:w="9889" w:type="dxa"/>
            <w:shd w:val="clear" w:color="auto" w:fill="auto"/>
          </w:tcPr>
          <w:p w:rsidR="00D655EB" w:rsidRPr="006F4706" w:rsidRDefault="00D655EB" w:rsidP="00D655EB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6F4706" w:rsidTr="00D655EB">
        <w:trPr>
          <w:jc w:val="center"/>
        </w:trPr>
        <w:tc>
          <w:tcPr>
            <w:tcW w:w="9889" w:type="dxa"/>
            <w:shd w:val="clear" w:color="auto" w:fill="auto"/>
          </w:tcPr>
          <w:p w:rsidR="00D655EB" w:rsidRPr="006F4706" w:rsidRDefault="00D655EB" w:rsidP="00D655EB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D655EB" w:rsidRPr="006F4706" w:rsidRDefault="00D655EB" w:rsidP="00D655EB">
            <w:pPr>
              <w:numPr>
                <w:ilvl w:val="0"/>
                <w:numId w:val="11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Przepisy PZKOSZ, PZPN, PZPS, PZTS, PZB</w:t>
            </w:r>
          </w:p>
          <w:p w:rsidR="00D655EB" w:rsidRPr="006F4706" w:rsidRDefault="00D655EB" w:rsidP="00D655EB">
            <w:pPr>
              <w:numPr>
                <w:ilvl w:val="0"/>
                <w:numId w:val="11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Nordic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walking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 dla każdego, Wilanowski A. Bukowy Las 2014</w:t>
            </w:r>
          </w:p>
          <w:p w:rsidR="00D655EB" w:rsidRPr="006F4706" w:rsidRDefault="00D655EB" w:rsidP="00D655EB">
            <w:pPr>
              <w:numPr>
                <w:ilvl w:val="0"/>
                <w:numId w:val="11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Joga. Przewodnik dla początkujących i znawców” wydana przez Centrum </w:t>
            </w: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Sivananda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Yoga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Lidell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 L.</w:t>
            </w:r>
          </w:p>
          <w:p w:rsidR="00D655EB" w:rsidRPr="006F4706" w:rsidRDefault="00D655EB" w:rsidP="00D655EB">
            <w:pPr>
              <w:numPr>
                <w:ilvl w:val="0"/>
                <w:numId w:val="11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 „ Światło jogi” B.K.S. </w:t>
            </w: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Iyengar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, Akademia </w:t>
            </w: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hata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 – joga 1976</w:t>
            </w:r>
          </w:p>
          <w:p w:rsidR="00D655EB" w:rsidRPr="006F4706" w:rsidRDefault="00D655EB" w:rsidP="00D655EB">
            <w:pPr>
              <w:numPr>
                <w:ilvl w:val="0"/>
                <w:numId w:val="11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 „Aerobik czy fitness” Elżbieta Grodzka – Kubiak, AWF Poznań 2002</w:t>
            </w:r>
          </w:p>
          <w:p w:rsidR="00D655EB" w:rsidRPr="00194221" w:rsidRDefault="00D655EB" w:rsidP="00D655EB">
            <w:pPr>
              <w:numPr>
                <w:ilvl w:val="0"/>
                <w:numId w:val="11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„ Kulturystyka dla każdego” Kruszewski Marek, </w:t>
            </w: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Lucien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Demeills</w:t>
            </w:r>
            <w:proofErr w:type="spellEnd"/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 , Siedmiogród 2015</w:t>
            </w:r>
          </w:p>
        </w:tc>
      </w:tr>
    </w:tbl>
    <w:p w:rsidR="00D655EB" w:rsidRPr="006F4706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6F4706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D655EB" w:rsidRPr="006F4706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6F4706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D655EB" w:rsidRPr="006F4706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 xml:space="preserve">dr Joanna </w:t>
            </w:r>
            <w:proofErr w:type="spellStart"/>
            <w:r w:rsidRPr="006F4706">
              <w:rPr>
                <w:rFonts w:ascii="Cambria" w:hAnsi="Cambria" w:cs="Times New Roman"/>
                <w:sz w:val="20"/>
                <w:szCs w:val="20"/>
              </w:rPr>
              <w:t>Kuriańska-Wołoszyn</w:t>
            </w:r>
            <w:proofErr w:type="spellEnd"/>
          </w:p>
        </w:tc>
      </w:tr>
      <w:tr w:rsidR="00937B71" w:rsidRPr="006F4706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6F4706" w:rsidRDefault="00937B71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37B71" w:rsidRPr="001E731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D655EB" w:rsidRPr="006F4706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6F4706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D655EB" w:rsidRPr="006F4706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majswoloszyn@onet.eu</w:t>
            </w:r>
          </w:p>
        </w:tc>
      </w:tr>
      <w:tr w:rsidR="00D655EB" w:rsidRPr="006F4706" w:rsidTr="00D655E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D655EB" w:rsidRPr="006F4706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F4706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D655EB" w:rsidRPr="006F4706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D655EB" w:rsidRPr="006F4706" w:rsidRDefault="00D655EB" w:rsidP="00D655EB">
      <w:pPr>
        <w:spacing w:before="60" w:after="60"/>
        <w:rPr>
          <w:rFonts w:ascii="Cambria" w:hAnsi="Cambria" w:cs="Times New Roman"/>
        </w:rPr>
      </w:pPr>
    </w:p>
    <w:p w:rsidR="00D655EB" w:rsidRDefault="00D655EB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D655EB" w:rsidRPr="00A56C62" w:rsidRDefault="00D655EB" w:rsidP="00D655EB">
      <w:pPr>
        <w:spacing w:after="0"/>
        <w:rPr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D655EB" w:rsidRPr="00252A99" w:rsidTr="00D655E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D655EB" w:rsidRPr="00252A99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082739">
              <w:rPr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252A99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252A99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D655EB" w:rsidRPr="00252A99" w:rsidTr="00D655EB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D655EB" w:rsidRPr="00252A99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252A99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252A99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D655EB" w:rsidRPr="00252A99" w:rsidTr="00D655E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655EB" w:rsidRPr="00252A99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252A99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478AF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D655EB" w:rsidRPr="00252A99" w:rsidTr="00D655E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655EB" w:rsidRPr="00252A99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252A99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478AF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D655EB" w:rsidRPr="001E7314" w:rsidTr="00D655EB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D655EB" w:rsidRPr="00252A99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D655EB" w:rsidRPr="001E7314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D655EB" w:rsidRPr="000478AF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D655EB" w:rsidRPr="001E7314" w:rsidTr="00D655E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9A55D7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A55D7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1E7314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A.4</w:t>
            </w:r>
          </w:p>
        </w:tc>
      </w:tr>
    </w:tbl>
    <w:p w:rsidR="00D655EB" w:rsidRPr="001E7314" w:rsidRDefault="00D655EB" w:rsidP="00D655EB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>
        <w:rPr>
          <w:rFonts w:ascii="Cambria" w:hAnsi="Cambria" w:cs="Times New Roman"/>
          <w:b/>
          <w:bCs/>
          <w:spacing w:val="40"/>
          <w:sz w:val="28"/>
          <w:szCs w:val="28"/>
        </w:rPr>
        <w:t>KARTA</w:t>
      </w:r>
      <w:r w:rsidRPr="001E7314">
        <w:rPr>
          <w:rFonts w:ascii="Cambria" w:hAnsi="Cambria" w:cs="Times New Roman"/>
          <w:b/>
          <w:bCs/>
          <w:spacing w:val="40"/>
          <w:sz w:val="28"/>
          <w:szCs w:val="28"/>
        </w:rPr>
        <w:t xml:space="preserve"> </w:t>
      </w:r>
      <w:r w:rsidRPr="000478AF">
        <w:rPr>
          <w:rFonts w:ascii="Cambria" w:hAnsi="Cambria" w:cs="Times New Roman"/>
          <w:b/>
          <w:bCs/>
          <w:spacing w:val="40"/>
          <w:sz w:val="28"/>
          <w:szCs w:val="28"/>
        </w:rPr>
        <w:t>ZAJĘĆ</w:t>
      </w:r>
    </w:p>
    <w:p w:rsidR="00D655EB" w:rsidRPr="001E7314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1.</w:t>
      </w:r>
      <w:r w:rsidRPr="001E7314">
        <w:rPr>
          <w:rFonts w:ascii="Cambria" w:hAnsi="Cambria" w:cs="Times New Roman"/>
          <w:b/>
          <w:bCs/>
        </w:rPr>
        <w:t xml:space="preserve">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D655EB" w:rsidRPr="002344B5" w:rsidTr="00D655EB">
        <w:trPr>
          <w:trHeight w:val="328"/>
        </w:trPr>
        <w:tc>
          <w:tcPr>
            <w:tcW w:w="4219" w:type="dxa"/>
            <w:vAlign w:val="center"/>
          </w:tcPr>
          <w:p w:rsidR="00D655EB" w:rsidRPr="00494303" w:rsidRDefault="00D655EB" w:rsidP="00D655EB">
            <w:pPr>
              <w:pStyle w:val="akarta"/>
            </w:pPr>
            <w:r w:rsidRPr="00494303">
              <w:t>Nazwa zajęć</w:t>
            </w:r>
          </w:p>
        </w:tc>
        <w:tc>
          <w:tcPr>
            <w:tcW w:w="5670" w:type="dxa"/>
            <w:vAlign w:val="center"/>
          </w:tcPr>
          <w:p w:rsidR="00D655EB" w:rsidRPr="001431A0" w:rsidRDefault="00D655EB" w:rsidP="00D655EB">
            <w:pPr>
              <w:pStyle w:val="akarta"/>
            </w:pPr>
            <w:r w:rsidRPr="001431A0">
              <w:t>Bezpieczeństwo i higiena pracy</w:t>
            </w:r>
          </w:p>
        </w:tc>
      </w:tr>
      <w:tr w:rsidR="00D655EB" w:rsidRPr="002344B5" w:rsidTr="00D655EB">
        <w:tc>
          <w:tcPr>
            <w:tcW w:w="4219" w:type="dxa"/>
            <w:vAlign w:val="center"/>
          </w:tcPr>
          <w:p w:rsidR="00D655EB" w:rsidRPr="00494303" w:rsidRDefault="00D655EB" w:rsidP="00D655EB">
            <w:pPr>
              <w:pStyle w:val="akarta"/>
            </w:pPr>
            <w:r w:rsidRPr="00494303">
              <w:t>Punkty ECTS</w:t>
            </w:r>
          </w:p>
        </w:tc>
        <w:tc>
          <w:tcPr>
            <w:tcW w:w="5670" w:type="dxa"/>
            <w:vAlign w:val="center"/>
          </w:tcPr>
          <w:p w:rsidR="00D655EB" w:rsidRPr="000478AF" w:rsidRDefault="00D655EB" w:rsidP="00D655EB">
            <w:pPr>
              <w:pStyle w:val="akarta"/>
            </w:pPr>
            <w:r>
              <w:t>0</w:t>
            </w:r>
          </w:p>
        </w:tc>
      </w:tr>
      <w:tr w:rsidR="00D655EB" w:rsidRPr="002344B5" w:rsidTr="00D655EB">
        <w:tc>
          <w:tcPr>
            <w:tcW w:w="4219" w:type="dxa"/>
            <w:vAlign w:val="center"/>
          </w:tcPr>
          <w:p w:rsidR="00D655EB" w:rsidRPr="00494303" w:rsidRDefault="00D655EB" w:rsidP="00D655EB">
            <w:pPr>
              <w:pStyle w:val="akarta"/>
            </w:pPr>
            <w:r w:rsidRPr="00494303">
              <w:t>Rodzaj zajęć</w:t>
            </w:r>
          </w:p>
        </w:tc>
        <w:tc>
          <w:tcPr>
            <w:tcW w:w="5670" w:type="dxa"/>
            <w:vAlign w:val="center"/>
          </w:tcPr>
          <w:p w:rsidR="00D655EB" w:rsidRPr="008F3B1E" w:rsidRDefault="00D655EB" w:rsidP="00D655EB">
            <w:pPr>
              <w:pStyle w:val="akarta"/>
            </w:pPr>
            <w:r>
              <w:t>obowiązkowe</w:t>
            </w:r>
          </w:p>
        </w:tc>
      </w:tr>
      <w:tr w:rsidR="00D655EB" w:rsidRPr="002344B5" w:rsidTr="00D655EB">
        <w:tc>
          <w:tcPr>
            <w:tcW w:w="4219" w:type="dxa"/>
            <w:vAlign w:val="center"/>
          </w:tcPr>
          <w:p w:rsidR="00D655EB" w:rsidRPr="00494303" w:rsidRDefault="00D655EB" w:rsidP="00D655EB">
            <w:pPr>
              <w:pStyle w:val="akarta"/>
            </w:pPr>
            <w:r w:rsidRPr="00494303">
              <w:t>Moduł/specjalizacja</w:t>
            </w:r>
          </w:p>
        </w:tc>
        <w:tc>
          <w:tcPr>
            <w:tcW w:w="5670" w:type="dxa"/>
            <w:vAlign w:val="center"/>
          </w:tcPr>
          <w:p w:rsidR="00D655EB" w:rsidRPr="000478AF" w:rsidRDefault="00D655EB" w:rsidP="00D655EB">
            <w:pPr>
              <w:pStyle w:val="akarta"/>
            </w:pPr>
            <w:r w:rsidRPr="00C81ADB">
              <w:t>Nauki podstawowe</w:t>
            </w:r>
          </w:p>
        </w:tc>
      </w:tr>
      <w:tr w:rsidR="00D655EB" w:rsidRPr="002344B5" w:rsidTr="00D655EB">
        <w:tc>
          <w:tcPr>
            <w:tcW w:w="4219" w:type="dxa"/>
            <w:vAlign w:val="center"/>
          </w:tcPr>
          <w:p w:rsidR="00D655EB" w:rsidRPr="00494303" w:rsidRDefault="00D655EB" w:rsidP="00D655EB">
            <w:pPr>
              <w:pStyle w:val="akarta"/>
            </w:pPr>
            <w:r w:rsidRPr="00494303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D655EB" w:rsidRPr="000478AF" w:rsidRDefault="00D655EB" w:rsidP="00D655EB">
            <w:pPr>
              <w:pStyle w:val="akarta"/>
            </w:pPr>
            <w:r>
              <w:t>Język polski</w:t>
            </w:r>
          </w:p>
        </w:tc>
      </w:tr>
      <w:tr w:rsidR="00D655EB" w:rsidRPr="002344B5" w:rsidTr="00D655EB">
        <w:tc>
          <w:tcPr>
            <w:tcW w:w="4219" w:type="dxa"/>
            <w:vAlign w:val="center"/>
          </w:tcPr>
          <w:p w:rsidR="00D655EB" w:rsidRPr="00494303" w:rsidRDefault="00D655EB" w:rsidP="00D655EB">
            <w:pPr>
              <w:pStyle w:val="akarta"/>
            </w:pPr>
            <w:r w:rsidRPr="00494303">
              <w:t>Rok studiów</w:t>
            </w:r>
          </w:p>
        </w:tc>
        <w:tc>
          <w:tcPr>
            <w:tcW w:w="5670" w:type="dxa"/>
            <w:vAlign w:val="center"/>
          </w:tcPr>
          <w:p w:rsidR="00D655EB" w:rsidRPr="000478AF" w:rsidRDefault="00D655EB" w:rsidP="00D655EB">
            <w:pPr>
              <w:pStyle w:val="akarta"/>
            </w:pPr>
            <w:r>
              <w:t>1</w:t>
            </w:r>
          </w:p>
        </w:tc>
      </w:tr>
      <w:tr w:rsidR="00D655EB" w:rsidRPr="002344B5" w:rsidTr="00D655EB">
        <w:tc>
          <w:tcPr>
            <w:tcW w:w="4219" w:type="dxa"/>
            <w:vAlign w:val="center"/>
          </w:tcPr>
          <w:p w:rsidR="00D655EB" w:rsidRPr="00494303" w:rsidRDefault="00D655EB" w:rsidP="00D655EB">
            <w:pPr>
              <w:pStyle w:val="akarta"/>
            </w:pPr>
            <w:r w:rsidRPr="00494303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D655EB" w:rsidRPr="000478AF" w:rsidRDefault="00D655EB" w:rsidP="00D655EB">
            <w:pPr>
              <w:pStyle w:val="akarta"/>
            </w:pPr>
            <w:r>
              <w:t xml:space="preserve">mgr Renata </w:t>
            </w:r>
            <w:proofErr w:type="spellStart"/>
            <w:r>
              <w:t>Płonecka</w:t>
            </w:r>
            <w:proofErr w:type="spellEnd"/>
            <w:r>
              <w:t xml:space="preserve"> Starszy Inspektor BHP</w:t>
            </w:r>
          </w:p>
        </w:tc>
      </w:tr>
    </w:tbl>
    <w:p w:rsidR="00D655EB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2. </w:t>
      </w:r>
      <w:r w:rsidRPr="001E7314">
        <w:rPr>
          <w:rFonts w:ascii="Cambria" w:hAnsi="Cambria" w:cs="Times New Roman"/>
          <w:b/>
          <w:bCs/>
        </w:rPr>
        <w:t>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D655EB" w:rsidRPr="002344B5" w:rsidTr="00D655EB">
        <w:tc>
          <w:tcPr>
            <w:tcW w:w="2660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2344B5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D655EB" w:rsidRPr="002344B5" w:rsidTr="00D655EB">
        <w:tc>
          <w:tcPr>
            <w:tcW w:w="2660" w:type="dxa"/>
            <w:shd w:val="clear" w:color="auto" w:fill="auto"/>
          </w:tcPr>
          <w:p w:rsidR="00D655EB" w:rsidRPr="000478AF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478AF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1/1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0</w:t>
            </w:r>
          </w:p>
        </w:tc>
      </w:tr>
    </w:tbl>
    <w:p w:rsidR="00D655EB" w:rsidRPr="000478AF" w:rsidRDefault="00D655EB" w:rsidP="00D655EB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>
        <w:rPr>
          <w:rFonts w:ascii="Cambria" w:hAnsi="Cambria" w:cs="Times New Roman"/>
          <w:b/>
          <w:bCs/>
        </w:rPr>
        <w:t>3.</w:t>
      </w:r>
      <w:r w:rsidRPr="001E7314">
        <w:rPr>
          <w:rFonts w:ascii="Cambria" w:hAnsi="Cambria" w:cs="Times New Roman"/>
          <w:b/>
          <w:bCs/>
        </w:rPr>
        <w:t xml:space="preserve"> Wymagania </w:t>
      </w:r>
      <w:r w:rsidRPr="0089285D">
        <w:rPr>
          <w:rFonts w:ascii="Cambria" w:hAnsi="Cambria" w:cs="Times New Roman"/>
          <w:b/>
          <w:bCs/>
        </w:rPr>
        <w:t>wstępne, z uwzględnieniem sekwencyjności zajęć</w:t>
      </w: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D655EB" w:rsidRPr="001E7314" w:rsidTr="00D655EB">
        <w:trPr>
          <w:trHeight w:val="301"/>
        </w:trPr>
        <w:tc>
          <w:tcPr>
            <w:tcW w:w="9898" w:type="dxa"/>
          </w:tcPr>
          <w:p w:rsidR="00D655EB" w:rsidRPr="00494303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94303">
              <w:rPr>
                <w:rFonts w:ascii="Cambria" w:hAnsi="Cambria" w:cs="Times New Roman"/>
                <w:sz w:val="20"/>
                <w:szCs w:val="20"/>
              </w:rPr>
              <w:t>Brak wymagań wstępnych</w:t>
            </w:r>
          </w:p>
        </w:tc>
      </w:tr>
    </w:tbl>
    <w:p w:rsidR="00D655EB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4. </w:t>
      </w:r>
      <w:r w:rsidRPr="001E7314">
        <w:rPr>
          <w:rFonts w:ascii="Cambria" w:hAnsi="Cambria" w:cs="Times New Roman"/>
          <w:b/>
          <w:bCs/>
        </w:rPr>
        <w:t xml:space="preserve">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D655EB" w:rsidRPr="005C6AD8" w:rsidTr="00D655EB">
        <w:tc>
          <w:tcPr>
            <w:tcW w:w="9889" w:type="dxa"/>
            <w:shd w:val="clear" w:color="auto" w:fill="auto"/>
          </w:tcPr>
          <w:p w:rsidR="00D655EB" w:rsidRPr="005C6AD8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5505FF8F">
              <w:rPr>
                <w:rFonts w:ascii="Cambria" w:hAnsi="Cambria" w:cs="Times New Roman"/>
                <w:sz w:val="20"/>
                <w:szCs w:val="20"/>
              </w:rPr>
              <w:t xml:space="preserve">C1 - </w:t>
            </w:r>
            <w:r w:rsidRPr="5505FF8F">
              <w:rPr>
                <w:rFonts w:ascii="Cambria" w:hAnsi="Cambria"/>
                <w:sz w:val="18"/>
                <w:szCs w:val="18"/>
              </w:rPr>
              <w:t>nauczanie studenta w posługiwaniu się wiedzą ogólną</w:t>
            </w:r>
            <w:r w:rsidRPr="5505FF8F">
              <w:rPr>
                <w:rFonts w:ascii="Cambria" w:hAnsi="Cambria" w:cs="Times New Roman"/>
                <w:sz w:val="18"/>
                <w:szCs w:val="18"/>
              </w:rPr>
              <w:t xml:space="preserve"> z zakresu bezpieczeństwa i higieny pracy, ppoż. </w:t>
            </w:r>
            <w:r>
              <w:rPr>
                <w:rFonts w:ascii="Cambria" w:hAnsi="Cambria" w:cs="Times New Roman"/>
                <w:sz w:val="18"/>
                <w:szCs w:val="18"/>
              </w:rPr>
              <w:t>o</w:t>
            </w:r>
            <w:r w:rsidRPr="5505FF8F">
              <w:rPr>
                <w:rFonts w:ascii="Cambria" w:hAnsi="Cambria" w:cs="Times New Roman"/>
                <w:sz w:val="18"/>
                <w:szCs w:val="18"/>
              </w:rPr>
              <w:t>r</w:t>
            </w:r>
            <w:r>
              <w:rPr>
                <w:rFonts w:ascii="Cambria" w:hAnsi="Cambria" w:cs="Times New Roman"/>
                <w:sz w:val="18"/>
                <w:szCs w:val="18"/>
              </w:rPr>
              <w:t xml:space="preserve">az </w:t>
            </w:r>
            <w:r w:rsidRPr="5505FF8F">
              <w:rPr>
                <w:rFonts w:ascii="Cambria" w:hAnsi="Cambria" w:cs="Times New Roman"/>
                <w:sz w:val="18"/>
                <w:szCs w:val="18"/>
              </w:rPr>
              <w:t>postępowania w razie wypadku</w:t>
            </w:r>
            <w:r w:rsidRPr="5505FF8F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. </w:t>
            </w:r>
          </w:p>
        </w:tc>
      </w:tr>
    </w:tbl>
    <w:p w:rsidR="00D655EB" w:rsidRPr="001E7314" w:rsidRDefault="00D655EB" w:rsidP="00D655EB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D655EB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>
        <w:rPr>
          <w:rFonts w:ascii="Cambria" w:hAnsi="Cambria" w:cs="Times New Roman"/>
          <w:b/>
          <w:bCs/>
        </w:rPr>
        <w:t>5.</w:t>
      </w:r>
      <w:r w:rsidRPr="001E7314">
        <w:rPr>
          <w:rFonts w:ascii="Cambria" w:hAnsi="Cambria" w:cs="Times New Roman"/>
          <w:b/>
          <w:bCs/>
        </w:rPr>
        <w:t xml:space="preserve"> Efekty uczenia się </w:t>
      </w:r>
      <w:r w:rsidRPr="000478AF">
        <w:rPr>
          <w:rFonts w:ascii="Cambria" w:hAnsi="Cambria" w:cs="Times New Roman"/>
          <w:b/>
          <w:bCs/>
        </w:rPr>
        <w:t xml:space="preserve">dla zajęć wraz z odniesieniem do efektów kierunkowych </w:t>
      </w:r>
    </w:p>
    <w:tbl>
      <w:tblPr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D655EB" w:rsidRPr="002344B5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S</w:t>
            </w:r>
            <w:r w:rsidRPr="002344B5">
              <w:rPr>
                <w:rFonts w:ascii="Cambria" w:hAnsi="Cambria" w:cs="Times New Roman"/>
                <w:b/>
                <w:bCs/>
              </w:rPr>
              <w:t>ymbol</w:t>
            </w:r>
            <w:r>
              <w:rPr>
                <w:rFonts w:ascii="Cambria" w:hAnsi="Cambria" w:cs="Times New Roman"/>
                <w:b/>
                <w:bCs/>
              </w:rPr>
              <w:t xml:space="preserve">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O</w:t>
            </w:r>
            <w:r w:rsidRPr="002344B5">
              <w:rPr>
                <w:rFonts w:ascii="Cambria" w:hAnsi="Cambria" w:cs="Times New Roman"/>
                <w:b/>
                <w:bCs/>
              </w:rPr>
              <w:t>pis efektu</w:t>
            </w:r>
            <w:r>
              <w:rPr>
                <w:rFonts w:ascii="Cambria" w:hAnsi="Cambria" w:cs="Times New Roman"/>
                <w:b/>
                <w:bCs/>
              </w:rPr>
              <w:t xml:space="preserve">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O</w:t>
            </w:r>
            <w:r w:rsidRPr="002344B5">
              <w:rPr>
                <w:rFonts w:ascii="Cambria" w:hAnsi="Cambria" w:cs="Times New Roman"/>
                <w:b/>
                <w:bCs/>
              </w:rPr>
              <w:t>dniesienie do efektu kierunkowego</w:t>
            </w:r>
          </w:p>
        </w:tc>
      </w:tr>
      <w:tr w:rsidR="00D655EB" w:rsidRPr="002344B5" w:rsidTr="00D655EB">
        <w:tc>
          <w:tcPr>
            <w:tcW w:w="9931" w:type="dxa"/>
            <w:gridSpan w:val="4"/>
            <w:shd w:val="clear" w:color="auto" w:fill="auto"/>
          </w:tcPr>
          <w:p w:rsidR="00D655EB" w:rsidRPr="0089285D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9285D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D655EB" w:rsidRPr="002344B5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D655EB" w:rsidRPr="002344B5" w:rsidRDefault="00D655EB" w:rsidP="00D655EB">
            <w:pPr>
              <w:spacing w:before="60" w:after="0" w:line="240" w:lineRule="auto"/>
              <w:rPr>
                <w:rFonts w:ascii="Cambria" w:eastAsia="Times New Roman" w:hAnsi="Cambria" w:cs="Cambria"/>
                <w:sz w:val="20"/>
                <w:szCs w:val="20"/>
                <w:lang w:eastAsia="pl-PL"/>
              </w:rPr>
            </w:pPr>
            <w:r w:rsidRPr="5505FF8F">
              <w:rPr>
                <w:rFonts w:ascii="Cambria" w:eastAsia="Times New Roman" w:hAnsi="Cambria" w:cs="Cambria"/>
                <w:sz w:val="20"/>
                <w:szCs w:val="20"/>
                <w:lang w:eastAsia="pl-PL"/>
              </w:rPr>
              <w:t>Zna i rozumie podstawowe pojęcia z zakresu bezpieczeństwem i higieny pracy oraz przepisów przeciwpożarowych.</w:t>
            </w:r>
            <w:r w:rsidRPr="5505FF8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K_W21</w:t>
            </w:r>
          </w:p>
        </w:tc>
      </w:tr>
      <w:tr w:rsidR="00D655EB" w:rsidRPr="002344B5" w:rsidTr="00D655EB">
        <w:tc>
          <w:tcPr>
            <w:tcW w:w="9931" w:type="dxa"/>
            <w:gridSpan w:val="4"/>
            <w:shd w:val="clear" w:color="auto" w:fill="auto"/>
            <w:vAlign w:val="center"/>
          </w:tcPr>
          <w:p w:rsidR="00D655EB" w:rsidRPr="0089285D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9285D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D655EB" w:rsidRPr="002344B5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D655EB" w:rsidRPr="002344B5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Potrafi stosować zasady bezpieczeństwa i higieny pracy oraz ergonomii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K_U27</w:t>
            </w:r>
          </w:p>
        </w:tc>
      </w:tr>
      <w:tr w:rsidR="00D655EB" w:rsidRPr="002344B5" w:rsidTr="00D655EB">
        <w:tc>
          <w:tcPr>
            <w:tcW w:w="9931" w:type="dxa"/>
            <w:gridSpan w:val="4"/>
            <w:shd w:val="clear" w:color="auto" w:fill="auto"/>
            <w:vAlign w:val="center"/>
          </w:tcPr>
          <w:p w:rsidR="00D655EB" w:rsidRPr="0089285D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9285D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D655EB" w:rsidRPr="002344B5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D655EB" w:rsidRPr="002344B5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Jest gotów do respektowania etyki zawodowej oraz zasad bezpieczeństwa i higieny pracy oraz ergonomii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2344B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K_K03</w:t>
            </w:r>
          </w:p>
        </w:tc>
      </w:tr>
    </w:tbl>
    <w:p w:rsidR="00D655EB" w:rsidRPr="000478AF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478AF">
        <w:rPr>
          <w:rFonts w:ascii="Cambria" w:hAnsi="Cambria" w:cs="Times New Roman"/>
          <w:b/>
          <w:bCs/>
        </w:rPr>
        <w:lastRenderedPageBreak/>
        <w:t xml:space="preserve">6. Treści programowe  oraz liczba godzin na poszczególnych formach zajęć </w:t>
      </w:r>
      <w:r w:rsidRPr="000478AF">
        <w:rPr>
          <w:rFonts w:ascii="Cambria" w:hAnsi="Cambria"/>
        </w:rPr>
        <w:t>(zgodnie z programem studiów):</w:t>
      </w:r>
    </w:p>
    <w:tbl>
      <w:tblPr>
        <w:tblW w:w="9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424"/>
        <w:gridCol w:w="1256"/>
        <w:gridCol w:w="1488"/>
      </w:tblGrid>
      <w:tr w:rsidR="00D655EB" w:rsidRPr="001E7314" w:rsidTr="00D655EB">
        <w:trPr>
          <w:trHeight w:val="340"/>
        </w:trPr>
        <w:tc>
          <w:tcPr>
            <w:tcW w:w="659" w:type="dxa"/>
            <w:vMerge w:val="restart"/>
            <w:vAlign w:val="center"/>
          </w:tcPr>
          <w:p w:rsidR="00D655EB" w:rsidRPr="001E7314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424" w:type="dxa"/>
            <w:vMerge w:val="restart"/>
            <w:vAlign w:val="center"/>
          </w:tcPr>
          <w:p w:rsidR="00D655EB" w:rsidRPr="001E7314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D655EB" w:rsidRPr="001E731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655EB" w:rsidRPr="001E7314" w:rsidTr="00D655EB">
        <w:trPr>
          <w:trHeight w:val="196"/>
        </w:trPr>
        <w:tc>
          <w:tcPr>
            <w:tcW w:w="659" w:type="dxa"/>
            <w:vMerge/>
          </w:tcPr>
          <w:p w:rsidR="00D655EB" w:rsidRPr="001E7314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424" w:type="dxa"/>
            <w:vMerge/>
          </w:tcPr>
          <w:p w:rsidR="00D655EB" w:rsidRPr="001E7314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655EB" w:rsidRPr="001E731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655EB" w:rsidRPr="001E731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655EB" w:rsidRPr="001E7314" w:rsidTr="00D655EB">
        <w:trPr>
          <w:trHeight w:val="225"/>
        </w:trPr>
        <w:tc>
          <w:tcPr>
            <w:tcW w:w="659" w:type="dxa"/>
            <w:vAlign w:val="center"/>
          </w:tcPr>
          <w:p w:rsidR="00D655EB" w:rsidRPr="001E731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424" w:type="dxa"/>
          </w:tcPr>
          <w:p w:rsidR="00D655EB" w:rsidRPr="001E7314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1759E">
              <w:rPr>
                <w:rFonts w:ascii="Cambria" w:hAnsi="Cambria" w:cs="Times New Roman"/>
                <w:sz w:val="20"/>
                <w:szCs w:val="20"/>
              </w:rPr>
              <w:t xml:space="preserve">Obowiązki, prawa i odpowiedzialność Rektora oraz studentów w zakresie </w:t>
            </w:r>
            <w:proofErr w:type="spellStart"/>
            <w:r w:rsidRPr="00A1759E">
              <w:rPr>
                <w:rFonts w:ascii="Cambria" w:hAnsi="Cambria" w:cs="Times New Roman"/>
                <w:sz w:val="20"/>
                <w:szCs w:val="20"/>
              </w:rPr>
              <w:t>bhp</w:t>
            </w:r>
            <w:proofErr w:type="spellEnd"/>
            <w:r w:rsidRPr="00A1759E">
              <w:rPr>
                <w:rFonts w:ascii="Cambria" w:hAnsi="Cambria" w:cs="Times New Roman"/>
                <w:sz w:val="20"/>
                <w:szCs w:val="20"/>
              </w:rPr>
              <w:t>. Tryb dochodzenia roszczeń powypadkowych.</w:t>
            </w:r>
          </w:p>
        </w:tc>
        <w:tc>
          <w:tcPr>
            <w:tcW w:w="1256" w:type="dxa"/>
            <w:vAlign w:val="center"/>
          </w:tcPr>
          <w:p w:rsidR="00D655EB" w:rsidRPr="001E731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1E731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E7314" w:rsidTr="00D655EB">
        <w:trPr>
          <w:trHeight w:val="285"/>
        </w:trPr>
        <w:tc>
          <w:tcPr>
            <w:tcW w:w="659" w:type="dxa"/>
            <w:vAlign w:val="center"/>
          </w:tcPr>
          <w:p w:rsidR="00D655EB" w:rsidRPr="001E731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424" w:type="dxa"/>
          </w:tcPr>
          <w:p w:rsidR="00D655EB" w:rsidRPr="001E7314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1759E">
              <w:rPr>
                <w:rFonts w:ascii="Cambria" w:hAnsi="Cambria" w:cs="Times New Roman"/>
                <w:sz w:val="20"/>
                <w:szCs w:val="20"/>
              </w:rPr>
              <w:t>Ochrona przeciwpożarowa i ogólne zasady posługiwania się sprzętem podręcznym gaśniczym. Zasady postępowania w razie pożaru, awarii i ewakuacji ludzi i mienia.</w:t>
            </w:r>
          </w:p>
        </w:tc>
        <w:tc>
          <w:tcPr>
            <w:tcW w:w="1256" w:type="dxa"/>
            <w:vAlign w:val="center"/>
          </w:tcPr>
          <w:p w:rsidR="00D655EB" w:rsidRPr="001E731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1E731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E7314" w:rsidTr="00D655EB">
        <w:trPr>
          <w:trHeight w:val="345"/>
        </w:trPr>
        <w:tc>
          <w:tcPr>
            <w:tcW w:w="659" w:type="dxa"/>
            <w:vAlign w:val="center"/>
          </w:tcPr>
          <w:p w:rsidR="00D655EB" w:rsidRPr="001E731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424" w:type="dxa"/>
          </w:tcPr>
          <w:p w:rsidR="00D655EB" w:rsidRPr="001E7314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A1759E">
              <w:rPr>
                <w:rFonts w:ascii="Cambria" w:hAnsi="Cambria" w:cs="Times New Roman"/>
                <w:sz w:val="20"/>
                <w:szCs w:val="20"/>
              </w:rPr>
              <w:t>Zasady udzielania pierwszej pomocy przedlekarskiej osobie poszkodowanej w wypadku podczas zajęć, ćwiczeń na terenie uczelni i poza jej terenem organizowanych przez uczelnię.</w:t>
            </w:r>
          </w:p>
        </w:tc>
        <w:tc>
          <w:tcPr>
            <w:tcW w:w="1256" w:type="dxa"/>
            <w:vAlign w:val="center"/>
          </w:tcPr>
          <w:p w:rsidR="00D655EB" w:rsidRPr="001E731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1E731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E7314" w:rsidTr="00D655EB">
        <w:tc>
          <w:tcPr>
            <w:tcW w:w="659" w:type="dxa"/>
          </w:tcPr>
          <w:p w:rsidR="00D655EB" w:rsidRPr="001E7314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424" w:type="dxa"/>
          </w:tcPr>
          <w:p w:rsidR="00D655EB" w:rsidRPr="001E7314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D655EB" w:rsidRPr="00697606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97606">
              <w:rPr>
                <w:rFonts w:ascii="Cambria" w:hAnsi="Cambria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D655EB" w:rsidRPr="001E731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D655EB" w:rsidRPr="001E7314" w:rsidRDefault="00D655EB" w:rsidP="00D655EB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D655EB" w:rsidRPr="001E7314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7.</w:t>
      </w:r>
      <w:r w:rsidRPr="001E7314">
        <w:rPr>
          <w:rFonts w:ascii="Cambria" w:hAnsi="Cambria" w:cs="Times New Roman"/>
          <w:b/>
          <w:bCs/>
        </w:rPr>
        <w:t xml:space="preserve"> Metody oraz środki dydaktyczne wykorzystywane w ramach poszczególnych form zajęć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850"/>
        <w:gridCol w:w="3260"/>
      </w:tblGrid>
      <w:tr w:rsidR="00D655EB" w:rsidRPr="001E7314" w:rsidTr="00D655EB">
        <w:tc>
          <w:tcPr>
            <w:tcW w:w="1666" w:type="dxa"/>
          </w:tcPr>
          <w:p w:rsidR="00D655EB" w:rsidRPr="002344B5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850" w:type="dxa"/>
          </w:tcPr>
          <w:p w:rsidR="00D655EB" w:rsidRPr="002344B5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D655EB" w:rsidRPr="002344B5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Ś</w:t>
            </w:r>
            <w:r w:rsidRPr="002344B5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D655EB" w:rsidRPr="001E7314" w:rsidTr="00D655EB">
        <w:tc>
          <w:tcPr>
            <w:tcW w:w="1666" w:type="dxa"/>
          </w:tcPr>
          <w:p w:rsidR="00D655EB" w:rsidRPr="001E7314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850" w:type="dxa"/>
          </w:tcPr>
          <w:p w:rsidR="00D655EB" w:rsidRPr="001E7314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M1. 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wykład informacyjny</w:t>
            </w:r>
          </w:p>
        </w:tc>
        <w:tc>
          <w:tcPr>
            <w:tcW w:w="3260" w:type="dxa"/>
          </w:tcPr>
          <w:p w:rsidR="00D655EB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 CD</w:t>
            </w:r>
          </w:p>
          <w:p w:rsidR="00D655EB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Cambria" w:hAnsi="Cambria" w:cs="Times New Roman"/>
                <w:sz w:val="20"/>
                <w:szCs w:val="20"/>
              </w:rPr>
              <w:t>internet</w:t>
            </w:r>
            <w:proofErr w:type="spellEnd"/>
          </w:p>
          <w:p w:rsidR="00D655EB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 komputer</w:t>
            </w:r>
          </w:p>
          <w:p w:rsidR="00D655EB" w:rsidRPr="001E7314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 rzutnik multimedialny</w:t>
            </w:r>
          </w:p>
        </w:tc>
      </w:tr>
    </w:tbl>
    <w:p w:rsidR="00D655EB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D655EB" w:rsidRPr="001E7314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8.1.</w:t>
      </w:r>
      <w:r w:rsidRPr="001E7314">
        <w:rPr>
          <w:rFonts w:ascii="Cambria" w:hAnsi="Cambria" w:cs="Times New Roman"/>
          <w:b/>
          <w:bCs/>
        </w:rPr>
        <w:t xml:space="preserve"> </w:t>
      </w:r>
      <w:r>
        <w:rPr>
          <w:rFonts w:ascii="Cambria" w:hAnsi="Cambria" w:cs="Times New Roman"/>
          <w:b/>
          <w:bCs/>
        </w:rPr>
        <w:t xml:space="preserve">Sposoby (metody) oceniania </w:t>
      </w:r>
      <w:r w:rsidRPr="001E7314">
        <w:rPr>
          <w:rFonts w:ascii="Cambria" w:hAnsi="Cambria" w:cs="Times New Roman"/>
          <w:b/>
          <w:bCs/>
        </w:rPr>
        <w:t>osiągnięcia efektów uczenia się na poszczególnych formach zajęć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206"/>
        <w:gridCol w:w="4253"/>
      </w:tblGrid>
      <w:tr w:rsidR="00D655EB" w:rsidRPr="001E7314" w:rsidTr="00D655EB">
        <w:tc>
          <w:tcPr>
            <w:tcW w:w="1459" w:type="dxa"/>
            <w:vAlign w:val="center"/>
          </w:tcPr>
          <w:p w:rsidR="00D655EB" w:rsidRPr="001E731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206" w:type="dxa"/>
            <w:vAlign w:val="center"/>
          </w:tcPr>
          <w:p w:rsidR="00D655EB" w:rsidRPr="002344B5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D655EB" w:rsidRPr="001E7314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E7314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1E7314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253" w:type="dxa"/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</w:t>
            </w: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E7314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D655EB" w:rsidRPr="001E7314" w:rsidTr="00D655EB">
        <w:tc>
          <w:tcPr>
            <w:tcW w:w="1459" w:type="dxa"/>
          </w:tcPr>
          <w:p w:rsidR="00D655EB" w:rsidRPr="001E731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206" w:type="dxa"/>
            <w:vAlign w:val="center"/>
          </w:tcPr>
          <w:p w:rsidR="00D655EB" w:rsidRPr="00EC7C4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EC7C44">
              <w:rPr>
                <w:rFonts w:ascii="Cambria" w:hAnsi="Cambria" w:cs="Times New Roman"/>
                <w:bCs/>
                <w:sz w:val="20"/>
                <w:szCs w:val="20"/>
              </w:rPr>
              <w:t xml:space="preserve">F2. Obserwacja/aktywność studenta </w:t>
            </w:r>
          </w:p>
        </w:tc>
        <w:tc>
          <w:tcPr>
            <w:tcW w:w="4253" w:type="dxa"/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809C1">
              <w:rPr>
                <w:rFonts w:ascii="Cambria" w:hAnsi="Cambria" w:cs="Times New Roman"/>
                <w:b/>
                <w:sz w:val="20"/>
                <w:szCs w:val="20"/>
              </w:rPr>
              <w:t>P2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–zaliczenie (aktywność studenta)</w:t>
            </w:r>
          </w:p>
        </w:tc>
      </w:tr>
    </w:tbl>
    <w:p w:rsidR="00D655EB" w:rsidRPr="001E7314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>
        <w:rPr>
          <w:rFonts w:ascii="Cambria" w:hAnsi="Cambria" w:cs="Times New Roman"/>
          <w:b/>
        </w:rPr>
        <w:t>8.2.</w:t>
      </w:r>
      <w:r w:rsidRPr="001E7314">
        <w:rPr>
          <w:rFonts w:ascii="Cambria" w:hAnsi="Cambria" w:cs="Times New Roman"/>
          <w:b/>
        </w:rPr>
        <w:t xml:space="preserve"> </w:t>
      </w:r>
      <w:r>
        <w:rPr>
          <w:rFonts w:ascii="Cambria" w:hAnsi="Cambria" w:cs="Times New Roman"/>
          <w:b/>
        </w:rPr>
        <w:t>Sposoby (m</w:t>
      </w:r>
      <w:r w:rsidRPr="001E7314">
        <w:rPr>
          <w:rFonts w:ascii="Cambria" w:hAnsi="Cambria" w:cs="Times New Roman"/>
          <w:b/>
        </w:rPr>
        <w:t>etody</w:t>
      </w:r>
      <w:r>
        <w:rPr>
          <w:rFonts w:ascii="Cambria" w:hAnsi="Cambria" w:cs="Times New Roman"/>
          <w:b/>
        </w:rPr>
        <w:t>)</w:t>
      </w:r>
      <w:r w:rsidRPr="001E7314">
        <w:rPr>
          <w:rFonts w:ascii="Cambria" w:hAnsi="Cambria" w:cs="Times New Roman"/>
          <w:b/>
        </w:rPr>
        <w:t xml:space="preserve"> weryfikacji osiągnięcia przedmiotowych efektów uczenia się (wstawić „x”)</w:t>
      </w:r>
    </w:p>
    <w:tbl>
      <w:tblPr>
        <w:tblW w:w="3536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52"/>
        <w:gridCol w:w="1134"/>
        <w:gridCol w:w="850"/>
      </w:tblGrid>
      <w:tr w:rsidR="00D655EB" w:rsidRPr="001E7314" w:rsidTr="00D655EB">
        <w:trPr>
          <w:trHeight w:val="150"/>
        </w:trPr>
        <w:tc>
          <w:tcPr>
            <w:tcW w:w="155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E7314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</w:tr>
      <w:tr w:rsidR="00D655EB" w:rsidRPr="001E7314" w:rsidTr="00D655EB">
        <w:trPr>
          <w:trHeight w:val="325"/>
        </w:trPr>
        <w:tc>
          <w:tcPr>
            <w:tcW w:w="1552" w:type="dxa"/>
            <w:vMerge/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F2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5505FF8F">
              <w:rPr>
                <w:rFonts w:ascii="Cambria" w:hAnsi="Cambria" w:cs="Times New Roman"/>
                <w:sz w:val="16"/>
                <w:szCs w:val="16"/>
              </w:rPr>
              <w:t>P2</w:t>
            </w:r>
          </w:p>
        </w:tc>
      </w:tr>
      <w:tr w:rsidR="00D655EB" w:rsidRPr="001E7314" w:rsidTr="00D655EB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</w:t>
            </w:r>
            <w:r>
              <w:rPr>
                <w:rFonts w:ascii="Cambria" w:hAnsi="Cambria" w:cs="Times New Roman"/>
                <w:sz w:val="20"/>
                <w:szCs w:val="20"/>
              </w:rPr>
              <w:t>_01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6976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9760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655EB" w:rsidRPr="006976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9760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1E7314" w:rsidTr="00D655EB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5505FF8F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6976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9760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D655EB" w:rsidRPr="006976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9760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1E7314" w:rsidTr="00D655EB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5EB" w:rsidRPr="006976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655EB" w:rsidRPr="0069760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D655EB" w:rsidRPr="002344B5" w:rsidRDefault="00D655EB" w:rsidP="00D655EB">
      <w:pPr>
        <w:pStyle w:val="Nagwek1"/>
        <w:spacing w:before="120" w:after="120" w:line="240" w:lineRule="auto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9. Opis sposobu ustalania oceny końcowej </w:t>
      </w:r>
      <w:r w:rsidRPr="002344B5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D655EB" w:rsidRPr="001E7314" w:rsidTr="00D655EB">
        <w:trPr>
          <w:trHeight w:val="93"/>
          <w:jc w:val="center"/>
        </w:trPr>
        <w:tc>
          <w:tcPr>
            <w:tcW w:w="9907" w:type="dxa"/>
          </w:tcPr>
          <w:p w:rsidR="00D655EB" w:rsidRPr="00D56EEA" w:rsidRDefault="00D655EB" w:rsidP="00D655EB">
            <w:pPr>
              <w:pStyle w:val="karta"/>
              <w:rPr>
                <w:b/>
                <w:bCs/>
              </w:rPr>
            </w:pPr>
            <w:r w:rsidRPr="5505FF8F">
              <w:rPr>
                <w:rFonts w:ascii="Cambria" w:eastAsia="Cambria" w:hAnsi="Cambria" w:cs="Cambria"/>
              </w:rPr>
              <w:t>Zaliczenie polega na aktywnym udziale studenta dotyczącym wybranego tematu. Student omawia zagadnienie i zachęca grupę do analizy i dyskusji zagadnienia.</w:t>
            </w:r>
          </w:p>
        </w:tc>
      </w:tr>
    </w:tbl>
    <w:p w:rsidR="00D655EB" w:rsidRPr="00533C25" w:rsidRDefault="00D655EB" w:rsidP="00D655EB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10. Forma zaliczenia </w:t>
      </w:r>
      <w:r w:rsidRPr="000478AF">
        <w:rPr>
          <w:rFonts w:ascii="Cambria" w:hAnsi="Cambria"/>
          <w:sz w:val="22"/>
          <w:szCs w:val="22"/>
        </w:rPr>
        <w:t>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D655EB" w:rsidRPr="00C32301" w:rsidTr="00D655EB">
        <w:trPr>
          <w:trHeight w:val="540"/>
          <w:jc w:val="center"/>
        </w:trPr>
        <w:tc>
          <w:tcPr>
            <w:tcW w:w="9923" w:type="dxa"/>
            <w:shd w:val="clear" w:color="auto" w:fill="FFFFFF" w:themeFill="background1"/>
          </w:tcPr>
          <w:p w:rsidR="00D655EB" w:rsidRPr="00697606" w:rsidRDefault="00D655EB" w:rsidP="00D655EB">
            <w:pPr>
              <w:spacing w:before="120" w:after="120"/>
              <w:rPr>
                <w:rFonts w:ascii="Cambria" w:hAnsi="Cambria" w:cs="Times New Roman"/>
                <w:sz w:val="24"/>
                <w:szCs w:val="24"/>
              </w:rPr>
            </w:pPr>
            <w:r w:rsidRPr="00697606">
              <w:rPr>
                <w:rFonts w:ascii="Cambria" w:hAnsi="Cambria" w:cs="Times New Roman"/>
              </w:rPr>
              <w:t>Zaliczenie bez oceny</w:t>
            </w:r>
          </w:p>
        </w:tc>
      </w:tr>
    </w:tbl>
    <w:p w:rsidR="00D655EB" w:rsidRPr="002344B5" w:rsidRDefault="00D655EB" w:rsidP="00D655EB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11. Obciążenie pracą studenta </w:t>
      </w:r>
      <w:r w:rsidRPr="002344B5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D655EB" w:rsidRPr="001E7314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83598B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lastRenderedPageBreak/>
              <w:t xml:space="preserve">Forma </w:t>
            </w:r>
            <w:r w:rsidRPr="00305A76">
              <w:rPr>
                <w:rFonts w:ascii="Cambria" w:hAnsi="Cambria" w:cs="Times New Roman"/>
                <w:b/>
                <w:bCs/>
              </w:rPr>
              <w:t>aktywności</w:t>
            </w:r>
            <w:r>
              <w:rPr>
                <w:rFonts w:ascii="Cambria" w:hAnsi="Cambria" w:cs="Times New Roman"/>
                <w:b/>
                <w:bCs/>
              </w:rPr>
              <w:t xml:space="preserve">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83598B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D655EB" w:rsidRPr="001E7314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655EB" w:rsidRPr="0083598B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D655EB" w:rsidRPr="001E7314" w:rsidTr="00D655E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83598B">
              <w:rPr>
                <w:rFonts w:ascii="Cambria" w:hAnsi="Cambria" w:cs="Times New Roman"/>
                <w:b/>
                <w:bCs/>
              </w:rPr>
              <w:t>Godziny kontaktowe studenta</w:t>
            </w:r>
            <w:r>
              <w:rPr>
                <w:rFonts w:ascii="Cambria" w:hAnsi="Cambria" w:cs="Times New Roman"/>
                <w:b/>
                <w:bCs/>
              </w:rPr>
              <w:t xml:space="preserve"> </w:t>
            </w:r>
            <w:r w:rsidRPr="009E7318">
              <w:rPr>
                <w:rFonts w:ascii="Cambria" w:hAnsi="Cambria" w:cs="Times New Roman"/>
                <w:b/>
                <w:bCs/>
              </w:rPr>
              <w:t>(w ramach zajęć):</w:t>
            </w:r>
          </w:p>
        </w:tc>
      </w:tr>
      <w:tr w:rsidR="00D655EB" w:rsidRPr="001E7314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9E7318" w:rsidRDefault="00D655EB" w:rsidP="00D655E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l</w:t>
            </w:r>
            <w:r w:rsidRPr="009E7318">
              <w:rPr>
                <w:rFonts w:ascii="Cambria" w:hAnsi="Cambria" w:cs="Times New Roman"/>
                <w:sz w:val="20"/>
                <w:szCs w:val="20"/>
              </w:rPr>
              <w:t>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D655EB" w:rsidRPr="001E7314" w:rsidTr="00D655E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 xml:space="preserve">Praca własna studenta </w:t>
            </w:r>
            <w:r w:rsidRPr="009E7318">
              <w:rPr>
                <w:rFonts w:ascii="Cambria" w:hAnsi="Cambria" w:cs="Times New Roman"/>
                <w:b/>
                <w:iCs/>
              </w:rPr>
              <w:t>(indywidualna praca studenta związana z zajęciami):</w:t>
            </w:r>
          </w:p>
        </w:tc>
      </w:tr>
      <w:tr w:rsidR="00D655EB" w:rsidRPr="001E7314" w:rsidTr="00D655E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s</w:t>
            </w: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>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D655EB" w:rsidRPr="001E7314" w:rsidTr="00D655E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8C2B00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l</w:t>
            </w:r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iczba </w:t>
            </w:r>
            <w:proofErr w:type="spellStart"/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</w:t>
            </w:r>
            <w:r w:rsidRPr="000478AF">
              <w:rPr>
                <w:rFonts w:ascii="Cambria" w:hAnsi="Cambria" w:cs="Times New Roman"/>
                <w:b/>
                <w:sz w:val="20"/>
                <w:szCs w:val="20"/>
              </w:rPr>
              <w:t xml:space="preserve">do </w:t>
            </w:r>
            <w:r w:rsidRPr="000478AF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0478AF">
              <w:rPr>
                <w:rFonts w:ascii="Cambria" w:hAnsi="Cambria" w:cs="Times New Roman"/>
                <w:b/>
                <w:sz w:val="20"/>
                <w:szCs w:val="20"/>
              </w:rPr>
              <w:t>:</w:t>
            </w:r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565266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565266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565266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E731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D655EB" w:rsidRPr="002344B5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12. Literatura </w:t>
      </w:r>
      <w:r w:rsidRPr="008F3B1E">
        <w:rPr>
          <w:rFonts w:ascii="Cambria" w:hAnsi="Cambria"/>
          <w:sz w:val="22"/>
          <w:szCs w:val="22"/>
        </w:rPr>
        <w:t>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D655EB" w:rsidRPr="001E7314" w:rsidTr="00D655EB">
        <w:trPr>
          <w:jc w:val="center"/>
        </w:trPr>
        <w:tc>
          <w:tcPr>
            <w:tcW w:w="9889" w:type="dxa"/>
            <w:shd w:val="clear" w:color="auto" w:fill="auto"/>
          </w:tcPr>
          <w:p w:rsidR="00D655EB" w:rsidRPr="008F3B1E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F3B1E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D655EB" w:rsidRPr="00697606" w:rsidRDefault="00D655EB" w:rsidP="00D655EB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06" w:hanging="284"/>
              <w:jc w:val="both"/>
            </w:pPr>
            <w:r w:rsidRPr="00697606">
              <w:rPr>
                <w:rFonts w:ascii="Cambria" w:hAnsi="Cambria" w:cs="Times New Roman"/>
                <w:sz w:val="20"/>
                <w:szCs w:val="20"/>
              </w:rPr>
              <w:t>Rozporządzenie Ministra Nauki i Szkolnictwa Wyższego z dnia 30 października 2018 roku w sprawie sposobu zapewnienia w uczelni bezpiecznych i higienicznych warunków pracy i kształcenia (Dz. U. poz.2090).</w:t>
            </w:r>
          </w:p>
          <w:p w:rsidR="00D655EB" w:rsidRPr="008F3B1E" w:rsidRDefault="00D655EB" w:rsidP="00D655EB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06" w:hanging="284"/>
            </w:pPr>
            <w:r w:rsidRPr="00697606">
              <w:rPr>
                <w:rFonts w:ascii="Cambria" w:hAnsi="Cambria" w:cs="Times New Roman"/>
                <w:sz w:val="20"/>
                <w:szCs w:val="20"/>
              </w:rPr>
              <w:t>Kodeks pracy.</w:t>
            </w:r>
          </w:p>
        </w:tc>
      </w:tr>
      <w:tr w:rsidR="00D655EB" w:rsidRPr="001E7314" w:rsidTr="00D655EB">
        <w:trPr>
          <w:jc w:val="center"/>
        </w:trPr>
        <w:tc>
          <w:tcPr>
            <w:tcW w:w="9889" w:type="dxa"/>
            <w:shd w:val="clear" w:color="auto" w:fill="auto"/>
          </w:tcPr>
          <w:p w:rsidR="00D655EB" w:rsidRPr="008F3B1E" w:rsidRDefault="00D655EB" w:rsidP="00D655EB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5505FF8F">
              <w:rPr>
                <w:rFonts w:ascii="Cambria" w:hAnsi="Cambria" w:cs="Times New Roman"/>
                <w:b/>
                <w:bCs/>
                <w:sz w:val="20"/>
                <w:szCs w:val="20"/>
              </w:rPr>
              <w:t>Literatura zalecana / fakultatywna:</w:t>
            </w:r>
            <w:r w:rsidRPr="5505FF8F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</w:p>
        </w:tc>
      </w:tr>
    </w:tbl>
    <w:p w:rsidR="00D655EB" w:rsidRPr="002344B5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D655EB" w:rsidRPr="001E7314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1E731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i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D655EB" w:rsidRPr="001E731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mgr Renata </w:t>
            </w:r>
            <w:proofErr w:type="spellStart"/>
            <w:r>
              <w:rPr>
                <w:rFonts w:ascii="Cambria" w:hAnsi="Cambria" w:cs="Times New Roman"/>
                <w:sz w:val="20"/>
                <w:szCs w:val="20"/>
              </w:rPr>
              <w:t>Płonecka</w:t>
            </w:r>
            <w:proofErr w:type="spellEnd"/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</w:p>
        </w:tc>
      </w:tr>
      <w:tr w:rsidR="00937B71" w:rsidRPr="001E7314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1E7314" w:rsidRDefault="00937B71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37B71" w:rsidRPr="001E731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D655EB" w:rsidRPr="001E7314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1E731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dane kontaktowe (e-mail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)</w:t>
            </w:r>
          </w:p>
        </w:tc>
        <w:tc>
          <w:tcPr>
            <w:tcW w:w="6043" w:type="dxa"/>
            <w:shd w:val="clear" w:color="auto" w:fill="auto"/>
          </w:tcPr>
          <w:p w:rsidR="00D655EB" w:rsidRPr="001E731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rplonecka@ajp.edu.pl</w:t>
            </w:r>
          </w:p>
        </w:tc>
      </w:tr>
      <w:tr w:rsidR="00D655EB" w:rsidRPr="00252A99" w:rsidTr="00D655E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D655EB" w:rsidRPr="00252A99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D655EB" w:rsidRPr="00252A99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D655EB" w:rsidRPr="00252A99" w:rsidRDefault="00D655EB" w:rsidP="00D655EB">
      <w:pPr>
        <w:spacing w:before="60" w:after="60"/>
        <w:rPr>
          <w:rFonts w:ascii="Cambria" w:hAnsi="Cambria" w:cs="Times New Roman"/>
        </w:rPr>
      </w:pPr>
    </w:p>
    <w:p w:rsidR="00D655EB" w:rsidRDefault="00D655EB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D655EB" w:rsidRPr="00C90CEE" w:rsidRDefault="00D655EB" w:rsidP="00D655EB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D655EB" w:rsidRPr="00C90CEE" w:rsidTr="00D655E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D655EB" w:rsidRPr="00C90CEE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C90CEE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C90CEE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90CEE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D655EB" w:rsidRPr="00C90CEE" w:rsidTr="00D655EB">
        <w:trPr>
          <w:trHeight w:val="275"/>
        </w:trPr>
        <w:tc>
          <w:tcPr>
            <w:tcW w:w="1968" w:type="dxa"/>
            <w:vMerge/>
          </w:tcPr>
          <w:p w:rsidR="00D655EB" w:rsidRPr="00C90CEE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C90CEE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90CEE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D655EB" w:rsidRPr="00C90CEE" w:rsidTr="00D655EB">
        <w:trPr>
          <w:trHeight w:val="139"/>
        </w:trPr>
        <w:tc>
          <w:tcPr>
            <w:tcW w:w="1968" w:type="dxa"/>
            <w:vMerge/>
          </w:tcPr>
          <w:p w:rsidR="00D655EB" w:rsidRPr="00C90CEE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C90CEE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90CEE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D655EB" w:rsidRPr="00C90CEE" w:rsidTr="00D655EB">
        <w:trPr>
          <w:trHeight w:val="139"/>
        </w:trPr>
        <w:tc>
          <w:tcPr>
            <w:tcW w:w="1968" w:type="dxa"/>
            <w:vMerge/>
          </w:tcPr>
          <w:p w:rsidR="00D655EB" w:rsidRPr="00C90CEE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C90CEE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90CEE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D655EB" w:rsidRPr="00C90CEE" w:rsidTr="00D655EB">
        <w:trPr>
          <w:trHeight w:val="139"/>
        </w:trPr>
        <w:tc>
          <w:tcPr>
            <w:tcW w:w="1968" w:type="dxa"/>
            <w:vMerge/>
          </w:tcPr>
          <w:p w:rsidR="00D655EB" w:rsidRPr="00C90CEE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C90CEE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90CEE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D655EB" w:rsidRPr="00C90CEE" w:rsidTr="00D655E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C90CEE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90CEE">
              <w:rPr>
                <w:rFonts w:ascii="Cambria" w:hAnsi="Cambria" w:cs="Times New Roman"/>
                <w:bCs/>
                <w:sz w:val="24"/>
                <w:szCs w:val="24"/>
              </w:rPr>
              <w:t>A.5</w:t>
            </w:r>
          </w:p>
        </w:tc>
      </w:tr>
    </w:tbl>
    <w:p w:rsidR="00D655EB" w:rsidRPr="00C90CEE" w:rsidRDefault="00D655EB" w:rsidP="00D655EB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C90CEE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D655EB" w:rsidRPr="00C90CEE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C90CEE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D655EB" w:rsidRPr="00C90CEE" w:rsidTr="00D655EB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pStyle w:val="akarta"/>
            </w:pPr>
            <w:r w:rsidRPr="00C90CEE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pStyle w:val="akarta"/>
            </w:pPr>
            <w:r w:rsidRPr="00C90CEE">
              <w:t>Chemia żywności</w:t>
            </w:r>
          </w:p>
        </w:tc>
      </w:tr>
      <w:tr w:rsidR="00D655EB" w:rsidRPr="00C90CEE" w:rsidTr="00D655EB">
        <w:tc>
          <w:tcPr>
            <w:tcW w:w="4219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pStyle w:val="akarta"/>
            </w:pPr>
            <w:r w:rsidRPr="00C90CEE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pStyle w:val="akarta"/>
            </w:pPr>
            <w:r w:rsidRPr="00C90CEE">
              <w:t>4</w:t>
            </w:r>
          </w:p>
        </w:tc>
      </w:tr>
      <w:tr w:rsidR="00D655EB" w:rsidRPr="00C90CEE" w:rsidTr="00D655EB">
        <w:tc>
          <w:tcPr>
            <w:tcW w:w="4219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pStyle w:val="akarta"/>
            </w:pPr>
            <w:r w:rsidRPr="00C90CEE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pStyle w:val="akarta"/>
            </w:pPr>
            <w:r w:rsidRPr="00C90CEE">
              <w:t>obowiązkowe</w:t>
            </w:r>
          </w:p>
        </w:tc>
      </w:tr>
      <w:tr w:rsidR="00D655EB" w:rsidRPr="00C90CEE" w:rsidTr="00D655EB">
        <w:tc>
          <w:tcPr>
            <w:tcW w:w="4219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pStyle w:val="akarta"/>
            </w:pPr>
            <w:r w:rsidRPr="00C90CEE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pStyle w:val="akarta"/>
            </w:pPr>
            <w:r w:rsidRPr="00C90CEE">
              <w:t>Nauki podstawowe</w:t>
            </w:r>
          </w:p>
        </w:tc>
      </w:tr>
      <w:tr w:rsidR="00D655EB" w:rsidRPr="00C90CEE" w:rsidTr="00D655EB">
        <w:tc>
          <w:tcPr>
            <w:tcW w:w="4219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pStyle w:val="akarta"/>
            </w:pPr>
            <w:r w:rsidRPr="00C90CEE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pStyle w:val="akarta"/>
            </w:pPr>
            <w:r w:rsidRPr="00C90CEE">
              <w:t>Język polski</w:t>
            </w:r>
          </w:p>
        </w:tc>
      </w:tr>
      <w:tr w:rsidR="00D655EB" w:rsidRPr="00C90CEE" w:rsidTr="00D655EB">
        <w:tc>
          <w:tcPr>
            <w:tcW w:w="4219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pStyle w:val="akarta"/>
            </w:pPr>
            <w:r w:rsidRPr="00C90CEE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pStyle w:val="akarta"/>
            </w:pPr>
            <w:r w:rsidRPr="00C90CEE">
              <w:t>1</w:t>
            </w:r>
          </w:p>
        </w:tc>
      </w:tr>
      <w:tr w:rsidR="00D655EB" w:rsidRPr="00C90CEE" w:rsidTr="00D655EB">
        <w:tc>
          <w:tcPr>
            <w:tcW w:w="4219" w:type="dxa"/>
            <w:vAlign w:val="center"/>
          </w:tcPr>
          <w:p w:rsidR="00D655EB" w:rsidRPr="00C90CEE" w:rsidRDefault="00D655EB" w:rsidP="00D655EB">
            <w:pPr>
              <w:pStyle w:val="akarta"/>
            </w:pPr>
            <w:r w:rsidRPr="00C90CEE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D655EB" w:rsidRPr="00C90CEE" w:rsidRDefault="00D655EB" w:rsidP="00D655EB">
            <w:pPr>
              <w:pStyle w:val="akarta"/>
            </w:pPr>
            <w:r w:rsidRPr="00C90CEE">
              <w:t>dr Justyna Sadowska</w:t>
            </w:r>
          </w:p>
        </w:tc>
      </w:tr>
    </w:tbl>
    <w:p w:rsidR="00D655EB" w:rsidRPr="00C90CEE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C90CEE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D655EB" w:rsidRPr="00C90CEE" w:rsidTr="00D655EB">
        <w:tc>
          <w:tcPr>
            <w:tcW w:w="2660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C90CE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C90CEE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C90CEE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C90CEE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C90CEE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D655EB" w:rsidRPr="00C90CEE" w:rsidTr="00D655EB">
        <w:tc>
          <w:tcPr>
            <w:tcW w:w="2660" w:type="dxa"/>
            <w:shd w:val="clear" w:color="auto" w:fill="FFFFFF" w:themeFill="background1"/>
          </w:tcPr>
          <w:p w:rsidR="00D655EB" w:rsidRPr="00C90CEE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bCs/>
                <w:sz w:val="20"/>
                <w:szCs w:val="20"/>
              </w:rPr>
              <w:t>1/1</w:t>
            </w:r>
          </w:p>
        </w:tc>
        <w:tc>
          <w:tcPr>
            <w:tcW w:w="2556" w:type="dxa"/>
            <w:vMerge w:val="restart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D655EB" w:rsidRPr="00C90CEE" w:rsidTr="00D655EB">
        <w:tc>
          <w:tcPr>
            <w:tcW w:w="2660" w:type="dxa"/>
            <w:shd w:val="clear" w:color="auto" w:fill="FFFFFF" w:themeFill="background1"/>
          </w:tcPr>
          <w:p w:rsidR="00D655EB" w:rsidRPr="00C90CEE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bCs/>
                <w:sz w:val="20"/>
                <w:szCs w:val="20"/>
              </w:rPr>
              <w:t>1/1</w:t>
            </w:r>
          </w:p>
        </w:tc>
        <w:tc>
          <w:tcPr>
            <w:tcW w:w="2556" w:type="dxa"/>
            <w:vMerge/>
            <w:shd w:val="clear" w:color="auto" w:fill="auto"/>
          </w:tcPr>
          <w:p w:rsidR="00D655EB" w:rsidRPr="00C90CEE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D655EB" w:rsidRPr="00C90CEE" w:rsidRDefault="00D655EB" w:rsidP="00D655EB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C90CEE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D655EB" w:rsidRPr="00C90CEE" w:rsidTr="00D655EB">
        <w:trPr>
          <w:trHeight w:val="301"/>
          <w:jc w:val="center"/>
        </w:trPr>
        <w:tc>
          <w:tcPr>
            <w:tcW w:w="9898" w:type="dxa"/>
          </w:tcPr>
          <w:p w:rsidR="00D655EB" w:rsidRPr="00C90CEE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/>
              </w:rPr>
              <w:t>Wiadomości z chemii w zakresie programu liceum ogólnokształcącego na poziomie rozszerzonym.</w:t>
            </w:r>
          </w:p>
        </w:tc>
      </w:tr>
    </w:tbl>
    <w:p w:rsidR="00D655EB" w:rsidRPr="00C90CEE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C90CEE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D655EB" w:rsidRPr="00C90CEE" w:rsidTr="00D655EB">
        <w:tc>
          <w:tcPr>
            <w:tcW w:w="9889" w:type="dxa"/>
            <w:shd w:val="clear" w:color="auto" w:fill="auto"/>
          </w:tcPr>
          <w:p w:rsidR="00D655EB" w:rsidRPr="00C90CEE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C90CEE">
              <w:rPr>
                <w:rFonts w:ascii="Cambria" w:eastAsia="TimesNewRomanPSMT" w:hAnsi="Cambria"/>
                <w:sz w:val="20"/>
                <w:szCs w:val="20"/>
              </w:rPr>
              <w:t xml:space="preserve"> Zaznajomienie studentów z podstawowymi zagadnieniami chemii żywności,  ze szczególnym uwzględnieniem  własności i przemian jakim one podlegają.</w:t>
            </w:r>
          </w:p>
          <w:p w:rsidR="00D655EB" w:rsidRPr="00C90CEE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C2 – Rozwinięcie umiejętności praktycznej oceny zawartości poszczególnych składników w żywności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D655EB" w:rsidRPr="00C90CEE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C3 -  Przygotowanie studentów do rozszerzenia wiedzy na temat zasad żywienia człowieka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D655EB" w:rsidRPr="00C90CEE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C4- Nabycie umiejętności określenia interakcji między dodatkami do żywności a żywnością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D655EB" w:rsidRPr="00C90CEE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C90CEE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526"/>
        <w:gridCol w:w="6662"/>
        <w:gridCol w:w="1732"/>
        <w:gridCol w:w="11"/>
      </w:tblGrid>
      <w:tr w:rsidR="00D655EB" w:rsidRPr="00C90CEE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C90CEE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C90CEE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C90CEE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D655EB" w:rsidRPr="00C90CEE" w:rsidTr="00D655EB">
        <w:tc>
          <w:tcPr>
            <w:tcW w:w="9931" w:type="dxa"/>
            <w:gridSpan w:val="4"/>
            <w:shd w:val="clear" w:color="auto" w:fill="FFFFFF" w:themeFill="background1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D655EB" w:rsidRPr="00C90CEE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D655EB" w:rsidRPr="00C90CEE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eastAsia="Times New Roman" w:hAnsi="Cambria"/>
                <w:sz w:val="20"/>
                <w:szCs w:val="20"/>
                <w:lang w:eastAsia="pl-PL"/>
              </w:rPr>
              <w:t>Zna, rozumie wiedzę z zakresu chemii żywności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K_W03</w:t>
            </w:r>
          </w:p>
        </w:tc>
      </w:tr>
      <w:tr w:rsidR="00D655EB" w:rsidRPr="00C90CEE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FFFFFF" w:themeFill="background1"/>
          </w:tcPr>
          <w:p w:rsidR="00D655EB" w:rsidRPr="00C90CEE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</w:rPr>
              <w:t>Zna</w:t>
            </w:r>
            <w:r w:rsidRPr="00C90CEE">
              <w:rPr>
                <w:rFonts w:ascii="Cambria" w:eastAsia="Cambria" w:hAnsi="Cambria" w:cs="Cambria"/>
                <w:sz w:val="20"/>
                <w:szCs w:val="20"/>
              </w:rPr>
              <w:t xml:space="preserve"> i rozumie cele, zasady i zagrożenia związane ze stosowaniem substancji dodatkowych,</w:t>
            </w:r>
            <w:r w:rsidRPr="00C90CEE">
              <w:rPr>
                <w:rFonts w:ascii="Cambria" w:eastAsia="TimesNewRomanPSMT" w:hAnsi="Cambria"/>
                <w:sz w:val="20"/>
                <w:szCs w:val="20"/>
              </w:rPr>
              <w:t xml:space="preserve"> skład chemiczny żywności, budowę i zastosowanie dodatków do żywności (takie jak: barwniki, substancje zapachowe, konserwanty), rozumie </w:t>
            </w:r>
            <w:r w:rsidRPr="00C90CEE">
              <w:rPr>
                <w:rFonts w:ascii="Cambria" w:eastAsia="TimesNewRomanPSMT" w:hAnsi="Cambria"/>
                <w:sz w:val="20"/>
                <w:szCs w:val="20"/>
                <w:lang w:eastAsia="pl-PL"/>
              </w:rPr>
              <w:t>przemiany składników żywności oraz ich znaczenie dla wartości odżywczej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K_W21</w:t>
            </w:r>
          </w:p>
        </w:tc>
      </w:tr>
      <w:tr w:rsidR="00D655EB" w:rsidRPr="00C90CEE" w:rsidTr="00D655EB"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D655EB" w:rsidRPr="00C90CEE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 w:themeFill="background1"/>
          </w:tcPr>
          <w:p w:rsidR="00D655EB" w:rsidRPr="00C90CEE" w:rsidRDefault="00D655EB" w:rsidP="00D655EB">
            <w:pPr>
              <w:pStyle w:val="NormalnyWeb"/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C90CEE">
              <w:rPr>
                <w:rFonts w:ascii="Cambria" w:hAnsi="Cambria"/>
                <w:sz w:val="20"/>
                <w:szCs w:val="20"/>
              </w:rPr>
              <w:t xml:space="preserve">Potrafi wykorzystać wyniki badań laboratoryjnych w planowaniu żywienia. 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K_U08</w:t>
            </w:r>
          </w:p>
        </w:tc>
      </w:tr>
      <w:tr w:rsidR="00D655EB" w:rsidRPr="00C90CEE" w:rsidTr="00D655EB"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D655EB" w:rsidRPr="00C90CEE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D655EB" w:rsidRPr="00C90CEE" w:rsidRDefault="00D655EB" w:rsidP="00D655EB">
            <w:pPr>
              <w:pStyle w:val="NormalnyWeb"/>
              <w:spacing w:before="60" w:after="60"/>
              <w:jc w:val="both"/>
              <w:rPr>
                <w:rFonts w:ascii="Cambria" w:hAnsi="Cambria"/>
                <w:sz w:val="20"/>
                <w:szCs w:val="20"/>
              </w:rPr>
            </w:pPr>
            <w:r w:rsidRPr="00C90CEE">
              <w:rPr>
                <w:rFonts w:ascii="Cambria" w:hAnsi="Cambria"/>
                <w:sz w:val="20"/>
                <w:szCs w:val="20"/>
              </w:rPr>
              <w:t>Posiada świadomość własnych ograniczeń i wie kiedy zwrócić się do innych specjalistów. Potrafi współdziałać i twórczo pracować w grupie.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</w:tbl>
    <w:p w:rsidR="00D655EB" w:rsidRPr="00C90CEE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C90CEE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C90CEE">
        <w:rPr>
          <w:rFonts w:ascii="Cambria" w:hAnsi="Cambria"/>
        </w:rPr>
        <w:t>(zgodnie z programem studiów):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D655EB" w:rsidRPr="00C90CEE" w:rsidTr="00D655EB">
        <w:trPr>
          <w:trHeight w:val="340"/>
        </w:trPr>
        <w:tc>
          <w:tcPr>
            <w:tcW w:w="659" w:type="dxa"/>
            <w:vMerge w:val="restart"/>
            <w:vAlign w:val="center"/>
          </w:tcPr>
          <w:p w:rsidR="00D655EB" w:rsidRPr="00C90CEE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C90CEE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D655EB" w:rsidRPr="00C90CEE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C90CEE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C90CEE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655EB" w:rsidRPr="00C90CEE" w:rsidTr="00D655EB">
        <w:trPr>
          <w:trHeight w:val="196"/>
        </w:trPr>
        <w:tc>
          <w:tcPr>
            <w:tcW w:w="659" w:type="dxa"/>
            <w:vMerge/>
          </w:tcPr>
          <w:p w:rsidR="00D655EB" w:rsidRPr="00C90CEE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D655EB" w:rsidRPr="00C90CEE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C90CEE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C90CEE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655EB" w:rsidRPr="00C90CEE" w:rsidTr="00D655EB">
        <w:trPr>
          <w:trHeight w:val="225"/>
        </w:trPr>
        <w:tc>
          <w:tcPr>
            <w:tcW w:w="659" w:type="dxa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autoSpaceDE w:val="0"/>
              <w:autoSpaceDN w:val="0"/>
              <w:adjustRightInd w:val="0"/>
              <w:spacing w:before="20" w:after="20" w:line="240" w:lineRule="auto"/>
              <w:contextualSpacing/>
              <w:jc w:val="both"/>
              <w:rPr>
                <w:rFonts w:ascii="Cambria" w:eastAsia="TimesNewRomanPSMT" w:hAnsi="Cambria"/>
                <w:sz w:val="20"/>
                <w:szCs w:val="20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</w:rPr>
              <w:t>Zakres i znaczenie chemii żywności,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285"/>
        </w:trPr>
        <w:tc>
          <w:tcPr>
            <w:tcW w:w="659" w:type="dxa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autoSpaceDE w:val="0"/>
              <w:autoSpaceDN w:val="0"/>
              <w:adjustRightInd w:val="0"/>
              <w:spacing w:before="20" w:after="20" w:line="240" w:lineRule="auto"/>
              <w:contextualSpacing/>
              <w:jc w:val="both"/>
              <w:rPr>
                <w:rFonts w:ascii="Cambria" w:eastAsia="TimesNewRomanPSMT" w:hAnsi="Cambria"/>
                <w:sz w:val="20"/>
                <w:szCs w:val="20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</w:rPr>
              <w:t xml:space="preserve">Skład chemiczny żywności, 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345"/>
        </w:trPr>
        <w:tc>
          <w:tcPr>
            <w:tcW w:w="659" w:type="dxa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autoSpaceDE w:val="0"/>
              <w:autoSpaceDN w:val="0"/>
              <w:adjustRightInd w:val="0"/>
              <w:spacing w:before="20" w:after="20" w:line="240" w:lineRule="auto"/>
              <w:contextualSpacing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</w:rPr>
              <w:t xml:space="preserve">Główny składnik żywności – woda 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345"/>
        </w:trPr>
        <w:tc>
          <w:tcPr>
            <w:tcW w:w="659" w:type="dxa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autoSpaceDE w:val="0"/>
              <w:autoSpaceDN w:val="0"/>
              <w:adjustRightInd w:val="0"/>
              <w:spacing w:before="20" w:after="20" w:line="240" w:lineRule="auto"/>
              <w:contextualSpacing/>
              <w:jc w:val="both"/>
              <w:rPr>
                <w:rFonts w:ascii="Cambria" w:eastAsia="TimesNewRomanPSMT" w:hAnsi="Cambria"/>
                <w:sz w:val="20"/>
                <w:szCs w:val="20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</w:rPr>
              <w:t xml:space="preserve">Składniki mineralne występujące w żywności wraz z oceną biodostępności i interakcjami 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345"/>
        </w:trPr>
        <w:tc>
          <w:tcPr>
            <w:tcW w:w="659" w:type="dxa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autoSpaceDE w:val="0"/>
              <w:autoSpaceDN w:val="0"/>
              <w:adjustRightInd w:val="0"/>
              <w:spacing w:before="20" w:after="20" w:line="240" w:lineRule="auto"/>
              <w:contextualSpacing/>
              <w:jc w:val="both"/>
              <w:rPr>
                <w:rFonts w:ascii="Cambria" w:eastAsia="TimesNewRomanPSMT" w:hAnsi="Cambria"/>
                <w:sz w:val="20"/>
                <w:szCs w:val="20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</w:rPr>
              <w:t>Węglowodany w żywności - budowa chemiczna, podział  właściwości i metody oznaczeń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345"/>
        </w:trPr>
        <w:tc>
          <w:tcPr>
            <w:tcW w:w="659" w:type="dxa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autoSpaceDE w:val="0"/>
              <w:autoSpaceDN w:val="0"/>
              <w:adjustRightInd w:val="0"/>
              <w:spacing w:before="20" w:after="20" w:line="240" w:lineRule="auto"/>
              <w:contextualSpacing/>
              <w:jc w:val="both"/>
              <w:rPr>
                <w:rFonts w:ascii="Cambria" w:eastAsia="TimesNewRomanPSMT" w:hAnsi="Cambria"/>
                <w:sz w:val="20"/>
                <w:szCs w:val="20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</w:rPr>
              <w:t xml:space="preserve">Lipidy, tłuszcze jadalne podział, charakterystyka, występowanie i praktyczne zastosowanie 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345"/>
        </w:trPr>
        <w:tc>
          <w:tcPr>
            <w:tcW w:w="659" w:type="dxa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autoSpaceDE w:val="0"/>
              <w:autoSpaceDN w:val="0"/>
              <w:adjustRightInd w:val="0"/>
              <w:spacing w:before="20" w:after="20" w:line="240" w:lineRule="auto"/>
              <w:contextualSpacing/>
              <w:jc w:val="both"/>
              <w:rPr>
                <w:rFonts w:ascii="Cambria" w:eastAsia="TimesNewRomanPSMT" w:hAnsi="Cambria"/>
                <w:sz w:val="20"/>
                <w:szCs w:val="20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</w:rPr>
              <w:t>Białka – budowa chemiczna charakterystyka, podział i zastosowanie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345"/>
        </w:trPr>
        <w:tc>
          <w:tcPr>
            <w:tcW w:w="659" w:type="dxa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autoSpaceDE w:val="0"/>
              <w:autoSpaceDN w:val="0"/>
              <w:adjustRightInd w:val="0"/>
              <w:spacing w:before="20" w:after="20" w:line="240" w:lineRule="auto"/>
              <w:contextualSpacing/>
              <w:jc w:val="both"/>
              <w:rPr>
                <w:rFonts w:ascii="Cambria" w:eastAsia="TimesNewRomanPSMT" w:hAnsi="Cambria"/>
                <w:sz w:val="20"/>
                <w:szCs w:val="20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</w:rPr>
              <w:t>Witaminy- formy aktywne i nieaktywne, występowanie i funkcja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345"/>
        </w:trPr>
        <w:tc>
          <w:tcPr>
            <w:tcW w:w="659" w:type="dxa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autoSpaceDE w:val="0"/>
              <w:autoSpaceDN w:val="0"/>
              <w:adjustRightInd w:val="0"/>
              <w:spacing w:before="20" w:after="20" w:line="240" w:lineRule="auto"/>
              <w:contextualSpacing/>
              <w:jc w:val="both"/>
              <w:rPr>
                <w:rFonts w:ascii="Cambria" w:eastAsia="TimesNewRomanPSMT" w:hAnsi="Cambria"/>
                <w:sz w:val="20"/>
                <w:szCs w:val="20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</w:rPr>
              <w:t>Wartość biologiczna składników żywności,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345"/>
        </w:trPr>
        <w:tc>
          <w:tcPr>
            <w:tcW w:w="659" w:type="dxa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autoSpaceDE w:val="0"/>
              <w:autoSpaceDN w:val="0"/>
              <w:adjustRightInd w:val="0"/>
              <w:spacing w:before="20" w:after="20" w:line="240" w:lineRule="auto"/>
              <w:contextualSpacing/>
              <w:jc w:val="both"/>
              <w:rPr>
                <w:rFonts w:ascii="Cambria" w:eastAsia="TimesNewRomanPSMT" w:hAnsi="Cambria"/>
                <w:sz w:val="20"/>
                <w:szCs w:val="20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</w:rPr>
              <w:t>Barwniki, substancje zapachowe, inne naturalne składniki żywności, dodatki do żywności,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345"/>
        </w:trPr>
        <w:tc>
          <w:tcPr>
            <w:tcW w:w="659" w:type="dxa"/>
            <w:vAlign w:val="center"/>
          </w:tcPr>
          <w:p w:rsidR="00D655EB" w:rsidRPr="00C90CEE" w:rsidRDefault="00D655EB" w:rsidP="00D655EB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contextualSpacing/>
              <w:jc w:val="both"/>
              <w:rPr>
                <w:rFonts w:ascii="Cambria" w:eastAsia="SimSun" w:hAnsi="Cambria"/>
                <w:bCs/>
                <w:sz w:val="20"/>
                <w:szCs w:val="20"/>
                <w:lang w:eastAsia="zh-CN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</w:rPr>
              <w:t xml:space="preserve">Skażenie żywności oraz mutagenne i </w:t>
            </w:r>
            <w:proofErr w:type="spellStart"/>
            <w:r w:rsidRPr="00C90CEE">
              <w:rPr>
                <w:rFonts w:ascii="Cambria" w:eastAsia="TimesNewRomanPSMT" w:hAnsi="Cambria"/>
                <w:sz w:val="20"/>
                <w:szCs w:val="20"/>
              </w:rPr>
              <w:t>antymutagenne</w:t>
            </w:r>
            <w:proofErr w:type="spellEnd"/>
            <w:r w:rsidRPr="00C90CEE">
              <w:rPr>
                <w:rFonts w:ascii="Cambria" w:eastAsia="TimesNewRomanPSMT" w:hAnsi="Cambria"/>
                <w:sz w:val="20"/>
                <w:szCs w:val="20"/>
              </w:rPr>
              <w:t xml:space="preserve"> składniki żywności.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c>
          <w:tcPr>
            <w:tcW w:w="659" w:type="dxa"/>
          </w:tcPr>
          <w:p w:rsidR="00D655EB" w:rsidRPr="00C90CEE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  <w:shd w:val="clear" w:color="auto" w:fill="FFFFFF" w:themeFill="background1"/>
          </w:tcPr>
          <w:p w:rsidR="00D655EB" w:rsidRPr="00C90CEE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D655EB" w:rsidRPr="00C90CEE" w:rsidRDefault="00D655EB" w:rsidP="00D655EB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D655EB" w:rsidRPr="00C90CEE" w:rsidRDefault="00D655EB" w:rsidP="00D655EB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D655EB" w:rsidRPr="00C90CEE" w:rsidTr="00D655EB">
        <w:trPr>
          <w:trHeight w:val="340"/>
        </w:trPr>
        <w:tc>
          <w:tcPr>
            <w:tcW w:w="660" w:type="dxa"/>
            <w:vMerge w:val="restart"/>
            <w:vAlign w:val="center"/>
          </w:tcPr>
          <w:p w:rsidR="00D655EB" w:rsidRPr="00C90CEE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C90CEE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D655EB" w:rsidRPr="00C90CEE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C90CEE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C90CEE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655EB" w:rsidRPr="00C90CEE" w:rsidTr="00D655EB">
        <w:trPr>
          <w:trHeight w:val="196"/>
        </w:trPr>
        <w:tc>
          <w:tcPr>
            <w:tcW w:w="660" w:type="dxa"/>
            <w:vMerge/>
          </w:tcPr>
          <w:p w:rsidR="00D655EB" w:rsidRPr="00C90CEE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D655EB" w:rsidRPr="00C90CEE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C90CEE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C90CEE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655EB" w:rsidRPr="00C90CEE" w:rsidTr="00D655EB">
        <w:trPr>
          <w:trHeight w:val="225"/>
        </w:trPr>
        <w:tc>
          <w:tcPr>
            <w:tcW w:w="660" w:type="dxa"/>
            <w:vAlign w:val="center"/>
          </w:tcPr>
          <w:p w:rsidR="00D655EB" w:rsidRPr="00C90CEE" w:rsidRDefault="00D655EB" w:rsidP="00E77188">
            <w:pPr>
              <w:spacing w:before="20" w:afterLines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shd w:val="clear" w:color="auto" w:fill="FFFFFF" w:themeFill="background1"/>
          </w:tcPr>
          <w:p w:rsidR="00D655EB" w:rsidRPr="00C90CEE" w:rsidRDefault="00D655EB" w:rsidP="00D655EB">
            <w:pPr>
              <w:autoSpaceDE w:val="0"/>
              <w:autoSpaceDN w:val="0"/>
              <w:adjustRightInd w:val="0"/>
              <w:spacing w:before="20" w:after="20" w:line="240" w:lineRule="auto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Określanie zawartości tłuszczu, kwasów tłuszczowych i cholesterolu w wybranych produktach spożywczych i codziennej racji pokarmowej oraz oznaczanie NNKT w wybranych tłuszczach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285"/>
        </w:trPr>
        <w:tc>
          <w:tcPr>
            <w:tcW w:w="660" w:type="dxa"/>
            <w:vAlign w:val="center"/>
          </w:tcPr>
          <w:p w:rsidR="00D655EB" w:rsidRPr="00C90CEE" w:rsidRDefault="00D655EB" w:rsidP="00E77188">
            <w:pPr>
              <w:spacing w:before="20" w:afterLines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shd w:val="clear" w:color="auto" w:fill="FFFFFF" w:themeFill="background1"/>
          </w:tcPr>
          <w:p w:rsidR="00D655EB" w:rsidRPr="00C90CEE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Określenie wartości biologicznej białka z uwzględnieniem efektów uzupełniania się aminokwasów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345"/>
        </w:trPr>
        <w:tc>
          <w:tcPr>
            <w:tcW w:w="660" w:type="dxa"/>
            <w:vAlign w:val="center"/>
          </w:tcPr>
          <w:p w:rsidR="00D655EB" w:rsidRPr="00C90CEE" w:rsidRDefault="00D655EB" w:rsidP="00E77188">
            <w:pPr>
              <w:spacing w:before="20" w:afterLines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shd w:val="clear" w:color="auto" w:fill="FFFFFF" w:themeFill="background1"/>
          </w:tcPr>
          <w:p w:rsidR="00D655EB" w:rsidRPr="00C90CEE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Ocena biodostępności żelaza i cynku z racji pokarmowej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372"/>
        </w:trPr>
        <w:tc>
          <w:tcPr>
            <w:tcW w:w="660" w:type="dxa"/>
            <w:vAlign w:val="center"/>
          </w:tcPr>
          <w:p w:rsidR="00D655EB" w:rsidRPr="00C90CEE" w:rsidRDefault="00D655EB" w:rsidP="00E77188">
            <w:pPr>
              <w:spacing w:before="20" w:afterLines="20" w:line="240" w:lineRule="auto"/>
              <w:rPr>
                <w:rFonts w:ascii="Cambria" w:hAnsi="Cambria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shd w:val="clear" w:color="auto" w:fill="FFFFFF" w:themeFill="background1"/>
          </w:tcPr>
          <w:p w:rsidR="00D655EB" w:rsidRPr="00C90CEE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Określenie zawartości fluoru w całodziennych racjach pokarmowych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345"/>
        </w:trPr>
        <w:tc>
          <w:tcPr>
            <w:tcW w:w="660" w:type="dxa"/>
            <w:vAlign w:val="center"/>
          </w:tcPr>
          <w:p w:rsidR="00D655EB" w:rsidRPr="00C90CEE" w:rsidRDefault="00D655EB" w:rsidP="00E77188">
            <w:pPr>
              <w:spacing w:before="20" w:afterLines="20" w:line="240" w:lineRule="auto"/>
              <w:rPr>
                <w:rFonts w:ascii="Cambria" w:hAnsi="Cambria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shd w:val="clear" w:color="auto" w:fill="FFFFFF" w:themeFill="background1"/>
          </w:tcPr>
          <w:p w:rsidR="00D655EB" w:rsidRPr="00C90CEE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Ocena wysycenia organizmu wapnem i żelazem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345"/>
        </w:trPr>
        <w:tc>
          <w:tcPr>
            <w:tcW w:w="660" w:type="dxa"/>
            <w:vAlign w:val="center"/>
          </w:tcPr>
          <w:p w:rsidR="00D655EB" w:rsidRPr="00C90CEE" w:rsidRDefault="00D655EB" w:rsidP="00E77188">
            <w:pPr>
              <w:spacing w:before="20" w:afterLines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shd w:val="clear" w:color="auto" w:fill="FFFFFF" w:themeFill="background1"/>
          </w:tcPr>
          <w:p w:rsidR="00D655EB" w:rsidRPr="00C90CEE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 xml:space="preserve">Określenie aktywności witaminy D oraz jej zawartości w </w:t>
            </w:r>
            <w:proofErr w:type="spellStart"/>
            <w:r w:rsidRPr="00C90CEE">
              <w:rPr>
                <w:rFonts w:ascii="Cambria" w:hAnsi="Cambria" w:cs="Times New Roman"/>
                <w:sz w:val="20"/>
                <w:szCs w:val="20"/>
              </w:rPr>
              <w:t>posiłakch</w:t>
            </w:r>
            <w:proofErr w:type="spellEnd"/>
            <w:r w:rsidRPr="00C90CEE">
              <w:rPr>
                <w:rFonts w:ascii="Cambria" w:hAnsi="Cambria" w:cs="Times New Roman"/>
                <w:sz w:val="20"/>
                <w:szCs w:val="20"/>
              </w:rPr>
              <w:t xml:space="preserve"> dla dzieci w wieku przedszkolnym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345"/>
        </w:trPr>
        <w:tc>
          <w:tcPr>
            <w:tcW w:w="660" w:type="dxa"/>
            <w:vAlign w:val="center"/>
          </w:tcPr>
          <w:p w:rsidR="00D655EB" w:rsidRPr="00C90CEE" w:rsidRDefault="00D655EB" w:rsidP="00E77188">
            <w:pPr>
              <w:spacing w:before="20" w:afterLines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  <w:shd w:val="clear" w:color="auto" w:fill="FFFFFF" w:themeFill="background1"/>
          </w:tcPr>
          <w:p w:rsidR="00D655EB" w:rsidRPr="00C90CEE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C90CEE">
              <w:rPr>
                <w:rFonts w:ascii="Cambria" w:hAnsi="Cambria" w:cs="Times New Roman"/>
                <w:sz w:val="20"/>
                <w:szCs w:val="20"/>
              </w:rPr>
              <w:t>Suplementacja</w:t>
            </w:r>
            <w:proofErr w:type="spellEnd"/>
            <w:r w:rsidRPr="00C90CEE">
              <w:rPr>
                <w:rFonts w:ascii="Cambria" w:hAnsi="Cambria" w:cs="Times New Roman"/>
                <w:sz w:val="20"/>
                <w:szCs w:val="20"/>
              </w:rPr>
              <w:t xml:space="preserve"> racji pokarmowych składnikami odżywczymi 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345"/>
        </w:trPr>
        <w:tc>
          <w:tcPr>
            <w:tcW w:w="660" w:type="dxa"/>
            <w:vAlign w:val="center"/>
          </w:tcPr>
          <w:p w:rsidR="00D655EB" w:rsidRPr="00C90CEE" w:rsidRDefault="00D655EB" w:rsidP="00E77188">
            <w:pPr>
              <w:spacing w:before="20" w:afterLines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  <w:shd w:val="clear" w:color="auto" w:fill="FFFFFF" w:themeFill="background1"/>
          </w:tcPr>
          <w:p w:rsidR="00D655EB" w:rsidRPr="00C90CEE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 xml:space="preserve">Analiza wyników badań laboratoryjnych osób zdrowych 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rPr>
          <w:trHeight w:val="345"/>
        </w:trPr>
        <w:tc>
          <w:tcPr>
            <w:tcW w:w="660" w:type="dxa"/>
            <w:vAlign w:val="center"/>
          </w:tcPr>
          <w:p w:rsidR="00D655EB" w:rsidRPr="00C90CEE" w:rsidRDefault="00D655EB" w:rsidP="00E77188">
            <w:pPr>
              <w:spacing w:before="20" w:afterLines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536" w:type="dxa"/>
            <w:shd w:val="clear" w:color="auto" w:fill="FFFFFF" w:themeFill="background1"/>
          </w:tcPr>
          <w:p w:rsidR="00D655EB" w:rsidRPr="00C90CEE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Oznaczanie aktywności amylazy ślinowej jako enzymu rozkładającego cukry, wraz z działaniem enzymów przewodu pokarmowego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C90CEE" w:rsidTr="00D655EB">
        <w:tc>
          <w:tcPr>
            <w:tcW w:w="660" w:type="dxa"/>
          </w:tcPr>
          <w:p w:rsidR="00D655EB" w:rsidRPr="00C90CEE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D655EB" w:rsidRPr="00C90CEE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D655EB" w:rsidRPr="00C90CEE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C90CEE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D655EB" w:rsidRPr="00C90CEE" w:rsidTr="00D655EB">
        <w:trPr>
          <w:jc w:val="center"/>
        </w:trPr>
        <w:tc>
          <w:tcPr>
            <w:tcW w:w="1666" w:type="dxa"/>
          </w:tcPr>
          <w:p w:rsidR="00D655EB" w:rsidRPr="00C90CEE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C90CE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D655EB" w:rsidRPr="00C90CEE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C90CEE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D655EB" w:rsidRPr="00C90CEE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C90CEE">
              <w:rPr>
                <w:rFonts w:ascii="Cambria" w:hAnsi="Cambria" w:cs="Times New Roman"/>
                <w:b/>
                <w:bCs/>
              </w:rPr>
              <w:t>Ś</w:t>
            </w:r>
            <w:r w:rsidRPr="00C90CEE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D655EB" w:rsidRPr="00C90CEE" w:rsidTr="00D655EB">
        <w:trPr>
          <w:jc w:val="center"/>
        </w:trPr>
        <w:tc>
          <w:tcPr>
            <w:tcW w:w="1666" w:type="dxa"/>
          </w:tcPr>
          <w:p w:rsidR="00D655EB" w:rsidRPr="00C90CEE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Cs/>
                <w:sz w:val="20"/>
                <w:szCs w:val="20"/>
              </w:rPr>
              <w:lastRenderedPageBreak/>
              <w:t>Wykład</w:t>
            </w:r>
          </w:p>
        </w:tc>
        <w:tc>
          <w:tcPr>
            <w:tcW w:w="4963" w:type="dxa"/>
          </w:tcPr>
          <w:p w:rsidR="00D655EB" w:rsidRPr="00C90CEE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M1. wykład informacyjny, wykład z elementami analizy źródłowej</w:t>
            </w:r>
          </w:p>
        </w:tc>
        <w:tc>
          <w:tcPr>
            <w:tcW w:w="3260" w:type="dxa"/>
          </w:tcPr>
          <w:p w:rsidR="00D655EB" w:rsidRPr="00C90CEE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 xml:space="preserve"> projektor </w:t>
            </w:r>
          </w:p>
        </w:tc>
      </w:tr>
      <w:tr w:rsidR="00D655EB" w:rsidRPr="00C90CEE" w:rsidTr="00D655EB">
        <w:trPr>
          <w:jc w:val="center"/>
        </w:trPr>
        <w:tc>
          <w:tcPr>
            <w:tcW w:w="1666" w:type="dxa"/>
          </w:tcPr>
          <w:p w:rsidR="00D655EB" w:rsidRPr="00C90CEE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D655EB" w:rsidRPr="00C90CEE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Cs/>
                <w:sz w:val="20"/>
                <w:szCs w:val="20"/>
              </w:rPr>
              <w:t>M5. Ćwiczenia przedmiotowe wraz z analizą danych źródłowych pochodzących z tabel, zdjęć , grafów, wyników badań laboratoryjnych, siatek centylowych</w:t>
            </w:r>
          </w:p>
        </w:tc>
        <w:tc>
          <w:tcPr>
            <w:tcW w:w="3260" w:type="dxa"/>
          </w:tcPr>
          <w:p w:rsidR="00D655EB" w:rsidRPr="00C90CEE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Dane źródłowe, Tabele składu i wartości odżywczych</w:t>
            </w:r>
          </w:p>
        </w:tc>
      </w:tr>
    </w:tbl>
    <w:p w:rsidR="00D655EB" w:rsidRPr="00C90CEE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C90CEE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D655EB" w:rsidRPr="00C90CEE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220527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48"/>
        <w:gridCol w:w="3969"/>
      </w:tblGrid>
      <w:tr w:rsidR="00D655EB" w:rsidRPr="00C90CEE" w:rsidTr="00D655EB">
        <w:trPr>
          <w:trHeight w:val="1004"/>
        </w:trPr>
        <w:tc>
          <w:tcPr>
            <w:tcW w:w="1459" w:type="dxa"/>
            <w:vAlign w:val="center"/>
          </w:tcPr>
          <w:p w:rsidR="00D655EB" w:rsidRPr="00C90CEE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C90CE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48" w:type="dxa"/>
            <w:shd w:val="clear" w:color="auto" w:fill="FFFFFF" w:themeFill="background1"/>
            <w:vAlign w:val="center"/>
          </w:tcPr>
          <w:p w:rsidR="00D655EB" w:rsidRPr="000E7FD4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D655EB" w:rsidRPr="00220527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0E7FD4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0E7FD4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D655EB" w:rsidRPr="00220527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0E7FD4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0E7FD4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D655EB" w:rsidRPr="00C90CEE" w:rsidTr="00D655EB">
        <w:tc>
          <w:tcPr>
            <w:tcW w:w="1459" w:type="dxa"/>
          </w:tcPr>
          <w:p w:rsidR="00D655EB" w:rsidRPr="00C90CEE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48" w:type="dxa"/>
          </w:tcPr>
          <w:p w:rsidR="00D655EB" w:rsidRPr="00220527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20527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69" w:type="dxa"/>
          </w:tcPr>
          <w:p w:rsidR="00D655EB" w:rsidRPr="00220527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220527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 xml:space="preserve">P1 - </w:t>
            </w:r>
            <w:r w:rsidRPr="00220527">
              <w:rPr>
                <w:rFonts w:ascii="Cambria" w:hAnsi="Cambria"/>
                <w:sz w:val="20"/>
                <w:szCs w:val="20"/>
              </w:rPr>
              <w:t>egzamin ustny</w:t>
            </w:r>
          </w:p>
        </w:tc>
      </w:tr>
      <w:tr w:rsidR="00D655EB" w:rsidRPr="00C90CEE" w:rsidTr="00D655EB">
        <w:tc>
          <w:tcPr>
            <w:tcW w:w="1459" w:type="dxa"/>
          </w:tcPr>
          <w:p w:rsidR="00D655EB" w:rsidRPr="00C90CEE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48" w:type="dxa"/>
          </w:tcPr>
          <w:p w:rsidR="00D655EB" w:rsidRPr="00220527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F1 - </w:t>
            </w:r>
            <w:r w:rsidRPr="00220527">
              <w:rPr>
                <w:rFonts w:ascii="Cambria" w:hAnsi="Cambria"/>
                <w:sz w:val="20"/>
                <w:szCs w:val="20"/>
              </w:rPr>
              <w:t>Po zakończonych zajęciach praktycznych studenci sporządzają protokoły z zajęć podlegające zaliczenia</w:t>
            </w:r>
          </w:p>
        </w:tc>
        <w:tc>
          <w:tcPr>
            <w:tcW w:w="3969" w:type="dxa"/>
          </w:tcPr>
          <w:p w:rsidR="00D655EB" w:rsidRPr="00220527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P2 - </w:t>
            </w:r>
            <w:r w:rsidRPr="00220527">
              <w:rPr>
                <w:rFonts w:ascii="Cambria" w:hAnsi="Cambria"/>
                <w:sz w:val="20"/>
                <w:szCs w:val="20"/>
              </w:rPr>
              <w:t>test sprawdzający wiedzę z całego przedmiotu</w:t>
            </w:r>
          </w:p>
        </w:tc>
      </w:tr>
    </w:tbl>
    <w:p w:rsidR="00D655EB" w:rsidRPr="00C90CEE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C90CEE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4812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52"/>
        <w:gridCol w:w="1275"/>
        <w:gridCol w:w="993"/>
        <w:gridCol w:w="992"/>
      </w:tblGrid>
      <w:tr w:rsidR="00D655EB" w:rsidRPr="00C90CEE" w:rsidTr="00D655EB">
        <w:trPr>
          <w:trHeight w:val="150"/>
        </w:trPr>
        <w:tc>
          <w:tcPr>
            <w:tcW w:w="155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C90CEE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C90CEE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C90CEE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D655EB" w:rsidRPr="00C90CEE" w:rsidTr="00D655EB">
        <w:trPr>
          <w:trHeight w:val="325"/>
        </w:trPr>
        <w:tc>
          <w:tcPr>
            <w:tcW w:w="1552" w:type="dxa"/>
            <w:vMerge/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C90CEE">
              <w:rPr>
                <w:rFonts w:ascii="Cambria" w:hAnsi="Cambria" w:cs="Times New Roman"/>
                <w:sz w:val="16"/>
                <w:szCs w:val="16"/>
              </w:rPr>
              <w:t>P1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C90CEE">
              <w:rPr>
                <w:rFonts w:ascii="Cambria" w:hAnsi="Cambria" w:cs="Times New Roman"/>
                <w:bCs/>
                <w:sz w:val="16"/>
                <w:szCs w:val="16"/>
              </w:rPr>
              <w:t>F1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C90CEE">
              <w:rPr>
                <w:rFonts w:ascii="Cambria" w:hAnsi="Cambria" w:cs="Times New Roman"/>
                <w:bCs/>
                <w:sz w:val="16"/>
                <w:szCs w:val="16"/>
              </w:rPr>
              <w:t>P2</w:t>
            </w:r>
          </w:p>
        </w:tc>
      </w:tr>
      <w:tr w:rsidR="00D655EB" w:rsidRPr="00C90CEE" w:rsidTr="00D655EB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220527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205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220527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205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220527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205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D655EB" w:rsidRPr="00C90CEE" w:rsidTr="00D655EB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220527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205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220527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205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220527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205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D655EB" w:rsidRPr="00C90CEE" w:rsidTr="00D655EB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220527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205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220527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205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220527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205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D655EB" w:rsidRPr="00C90CEE" w:rsidTr="00D655EB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220527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205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220527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205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220527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22052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D655EB" w:rsidRPr="00C90CEE" w:rsidRDefault="00D655EB" w:rsidP="00D655EB">
      <w:pPr>
        <w:pStyle w:val="Nagwek1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C90CEE">
        <w:rPr>
          <w:rFonts w:ascii="Cambria" w:hAnsi="Cambria"/>
          <w:sz w:val="22"/>
          <w:szCs w:val="22"/>
        </w:rPr>
        <w:t xml:space="preserve">9. Opis sposobu ustalania oceny końcowej </w:t>
      </w:r>
      <w:r w:rsidRPr="00C90CEE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5"/>
        <w:gridCol w:w="2740"/>
        <w:gridCol w:w="2740"/>
        <w:gridCol w:w="2741"/>
      </w:tblGrid>
      <w:tr w:rsidR="00D655EB" w:rsidRPr="00C90CEE" w:rsidTr="00D655EB">
        <w:trPr>
          <w:trHeight w:val="397"/>
        </w:trPr>
        <w:tc>
          <w:tcPr>
            <w:tcW w:w="1555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C90CEE">
              <w:rPr>
                <w:rFonts w:ascii="Cambria" w:hAnsi="Cambria"/>
                <w:b/>
                <w:sz w:val="20"/>
                <w:szCs w:val="20"/>
                <w:lang w:eastAsia="pl-PL"/>
              </w:rPr>
              <w:t>Efekt uczenia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C90CEE">
              <w:rPr>
                <w:rFonts w:ascii="Cambria" w:hAnsi="Cambria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C90CEE">
              <w:rPr>
                <w:rFonts w:ascii="Cambria" w:hAnsi="Cambria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C90CEE">
              <w:rPr>
                <w:rFonts w:ascii="Cambria" w:hAnsi="Cambria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D655EB" w:rsidRPr="00C90CEE" w:rsidTr="00D655EB">
        <w:trPr>
          <w:trHeight w:val="397"/>
        </w:trPr>
        <w:tc>
          <w:tcPr>
            <w:tcW w:w="1555" w:type="dxa"/>
            <w:shd w:val="clear" w:color="auto" w:fill="auto"/>
            <w:vAlign w:val="center"/>
          </w:tcPr>
          <w:p w:rsidR="00D655EB" w:rsidRPr="00C90CEE" w:rsidRDefault="00D655EB" w:rsidP="00D655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C90CEE">
              <w:rPr>
                <w:rFonts w:ascii="Cambria" w:hAnsi="Cambria"/>
                <w:sz w:val="20"/>
                <w:szCs w:val="20"/>
                <w:lang w:eastAsia="pl-PL"/>
              </w:rPr>
              <w:t>W_01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C90CE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 stopniu dostatecznym zna i potrafi wykorzystać w praktyce wiedzę z zakresu chemii żywności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C90CE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 stopniu dobrym zna i potrafi wykorzystać w praktyce wiedzę z zakresu chemii żywności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C90CE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 stopniu bardzo dobrym zna i potrafi wykorzystać w praktyce wiedzę z zakresu chemii żywności</w:t>
            </w:r>
          </w:p>
        </w:tc>
      </w:tr>
      <w:tr w:rsidR="00D655EB" w:rsidRPr="00C90CEE" w:rsidTr="00D655EB">
        <w:trPr>
          <w:trHeight w:val="397"/>
        </w:trPr>
        <w:tc>
          <w:tcPr>
            <w:tcW w:w="1555" w:type="dxa"/>
            <w:shd w:val="clear" w:color="auto" w:fill="auto"/>
            <w:vAlign w:val="center"/>
          </w:tcPr>
          <w:p w:rsidR="00D655EB" w:rsidRPr="00C90CEE" w:rsidRDefault="00D655EB" w:rsidP="00D655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C90CEE">
              <w:rPr>
                <w:rFonts w:ascii="Cambria" w:hAnsi="Cambria"/>
                <w:sz w:val="20"/>
                <w:szCs w:val="20"/>
                <w:lang w:eastAsia="pl-PL"/>
              </w:rPr>
              <w:t>W_02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  <w:lang w:eastAsia="pl-PL"/>
              </w:rPr>
              <w:t>Student zna  w stopniu dostatecznym skład chemiczny żywności.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  <w:lang w:eastAsia="pl-PL"/>
              </w:rPr>
              <w:t>Student zna  w stopniu dobrym skład chemiczny żywności.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  <w:lang w:eastAsia="pl-PL"/>
              </w:rPr>
              <w:t>Student zna  w stopniu bardzo dobrym skład chemiczny żywności.</w:t>
            </w:r>
          </w:p>
        </w:tc>
      </w:tr>
      <w:tr w:rsidR="00D655EB" w:rsidRPr="00C90CEE" w:rsidTr="00D655EB">
        <w:trPr>
          <w:trHeight w:val="800"/>
        </w:trPr>
        <w:tc>
          <w:tcPr>
            <w:tcW w:w="1555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C90CEE">
              <w:rPr>
                <w:rFonts w:ascii="Cambria" w:hAnsi="Cambria"/>
                <w:sz w:val="20"/>
                <w:szCs w:val="20"/>
                <w:lang w:eastAsia="pl-PL"/>
              </w:rPr>
              <w:t>U_01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C90CEE">
              <w:rPr>
                <w:rFonts w:ascii="Cambria" w:hAnsi="Cambria"/>
                <w:sz w:val="20"/>
                <w:szCs w:val="20"/>
                <w:lang w:eastAsia="pl-PL"/>
              </w:rPr>
              <w:t>Student potrafi wykonać częściowo zadanie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C90CEE">
              <w:rPr>
                <w:rFonts w:ascii="Cambria" w:hAnsi="Cambria"/>
                <w:sz w:val="20"/>
                <w:szCs w:val="20"/>
                <w:lang w:eastAsia="pl-PL"/>
              </w:rPr>
              <w:t>Student potrafi wykonać  w większości powierzone zadanie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C90CEE">
              <w:rPr>
                <w:rFonts w:ascii="Cambria" w:hAnsi="Cambria"/>
                <w:sz w:val="20"/>
                <w:szCs w:val="20"/>
                <w:lang w:eastAsia="pl-PL"/>
              </w:rPr>
              <w:t>Student potrafi wykonać w całości powierzone zadanie</w:t>
            </w:r>
          </w:p>
        </w:tc>
      </w:tr>
      <w:tr w:rsidR="00D655EB" w:rsidRPr="00C90CEE" w:rsidTr="00D655EB">
        <w:trPr>
          <w:trHeight w:val="397"/>
        </w:trPr>
        <w:tc>
          <w:tcPr>
            <w:tcW w:w="1555" w:type="dxa"/>
            <w:shd w:val="clear" w:color="auto" w:fill="auto"/>
            <w:vAlign w:val="center"/>
          </w:tcPr>
          <w:p w:rsidR="00D655EB" w:rsidRPr="00C90CEE" w:rsidRDefault="00D655EB" w:rsidP="00D655E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C90CEE">
              <w:rPr>
                <w:rFonts w:ascii="Cambria" w:hAnsi="Cambria"/>
                <w:sz w:val="20"/>
                <w:szCs w:val="20"/>
                <w:lang w:eastAsia="pl-PL"/>
              </w:rPr>
              <w:t>K_01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C90CE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wykazuje częściowe dążenie do stałego dokształcania się i podnoszenia swoich kwalifikacji.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C90CE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wykazuje w większości dążenie do stałego dokształcania się i podnoszenia swoich kwalifikacji.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D655EB" w:rsidRPr="00C90CEE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C90CEE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wykazuje dążenie do stałego dokształcania się i podnoszenia swoich kwalifikacji.</w:t>
            </w:r>
          </w:p>
        </w:tc>
      </w:tr>
    </w:tbl>
    <w:p w:rsidR="00D655EB" w:rsidRPr="00220527" w:rsidRDefault="00D655EB" w:rsidP="00D655EB">
      <w:pPr>
        <w:pStyle w:val="karta"/>
        <w:rPr>
          <w:rFonts w:ascii="Cambria" w:hAnsi="Cambria"/>
          <w:lang w:eastAsia="pl-PL"/>
        </w:rPr>
      </w:pPr>
      <w:r w:rsidRPr="00220527">
        <w:rPr>
          <w:rFonts w:ascii="Cambria" w:hAnsi="Cambria"/>
          <w:b/>
          <w:bCs/>
        </w:rPr>
        <w:t xml:space="preserve">W trakcie ćwiczeń studenci wykonują protokoły zaliczeniowe ćwiczeń praktycznych. Pod koniec semestru przeprowadzany zostaje egzamin ustny w celu zaliczenia wykładów oraz pisemny </w:t>
      </w:r>
      <w:r w:rsidRPr="00220527">
        <w:rPr>
          <w:rFonts w:ascii="Cambria" w:eastAsia="Cambria" w:hAnsi="Cambria" w:cs="Cambria"/>
        </w:rPr>
        <w:t>testu wyboru składający się z 20 pytań</w:t>
      </w:r>
      <w:r w:rsidRPr="00220527">
        <w:rPr>
          <w:rFonts w:ascii="Cambria" w:hAnsi="Cambria"/>
          <w:b/>
          <w:bCs/>
        </w:rPr>
        <w:t xml:space="preserve"> w celu zaliczenia ćwiczeń: </w:t>
      </w:r>
    </w:p>
    <w:p w:rsidR="00D655EB" w:rsidRPr="00220527" w:rsidRDefault="00D655EB" w:rsidP="00D655EB">
      <w:pPr>
        <w:pStyle w:val="karta"/>
        <w:rPr>
          <w:rFonts w:ascii="Cambria" w:hAnsi="Cambria"/>
          <w:lang w:eastAsia="pl-PL"/>
        </w:rPr>
      </w:pPr>
      <w:r w:rsidRPr="00220527">
        <w:rPr>
          <w:rFonts w:ascii="Cambria" w:hAnsi="Cambria"/>
        </w:rPr>
        <w:t>5  - znakomita wiedza, umiejętności, kompetencje</w:t>
      </w:r>
    </w:p>
    <w:p w:rsidR="00D655EB" w:rsidRPr="00220527" w:rsidRDefault="00D655EB" w:rsidP="00D655EB">
      <w:pPr>
        <w:spacing w:after="0" w:line="240" w:lineRule="auto"/>
        <w:rPr>
          <w:rFonts w:ascii="Cambria" w:hAnsi="Cambria"/>
          <w:sz w:val="20"/>
          <w:szCs w:val="20"/>
        </w:rPr>
      </w:pPr>
      <w:r w:rsidRPr="00220527">
        <w:rPr>
          <w:rFonts w:ascii="Cambria" w:hAnsi="Cambria"/>
          <w:sz w:val="20"/>
          <w:szCs w:val="20"/>
        </w:rPr>
        <w:lastRenderedPageBreak/>
        <w:t>4,5 – bardzo dobra wiedza, umiejętności, kompetencje</w:t>
      </w:r>
    </w:p>
    <w:p w:rsidR="00D655EB" w:rsidRPr="00220527" w:rsidRDefault="00D655EB" w:rsidP="00D655EB">
      <w:pPr>
        <w:spacing w:after="0" w:line="240" w:lineRule="auto"/>
        <w:rPr>
          <w:rFonts w:ascii="Cambria" w:hAnsi="Cambria"/>
          <w:sz w:val="20"/>
          <w:szCs w:val="20"/>
        </w:rPr>
      </w:pPr>
      <w:r w:rsidRPr="00220527">
        <w:rPr>
          <w:rFonts w:ascii="Cambria" w:hAnsi="Cambria"/>
          <w:sz w:val="20"/>
          <w:szCs w:val="20"/>
        </w:rPr>
        <w:t>4 – dobra wiedza, umiejętności, kompetencje</w:t>
      </w:r>
    </w:p>
    <w:p w:rsidR="00D655EB" w:rsidRPr="00220527" w:rsidRDefault="00D655EB" w:rsidP="00D655EB">
      <w:pPr>
        <w:spacing w:after="0" w:line="240" w:lineRule="auto"/>
        <w:rPr>
          <w:rFonts w:ascii="Cambria" w:hAnsi="Cambria"/>
          <w:sz w:val="20"/>
          <w:szCs w:val="20"/>
        </w:rPr>
      </w:pPr>
      <w:r w:rsidRPr="00220527">
        <w:rPr>
          <w:rFonts w:ascii="Cambria" w:hAnsi="Cambria"/>
          <w:sz w:val="20"/>
          <w:szCs w:val="20"/>
        </w:rPr>
        <w:t>3,5 – zadowalająca wiedza, umiejętności, kompetencje, ale ze znacznymi niedociągnięciami</w:t>
      </w:r>
    </w:p>
    <w:p w:rsidR="00D655EB" w:rsidRPr="00220527" w:rsidRDefault="00D655EB" w:rsidP="00D655EB">
      <w:pPr>
        <w:spacing w:after="0" w:line="240" w:lineRule="auto"/>
        <w:rPr>
          <w:rFonts w:ascii="Cambria" w:hAnsi="Cambria"/>
          <w:sz w:val="20"/>
          <w:szCs w:val="20"/>
        </w:rPr>
      </w:pPr>
      <w:r w:rsidRPr="00220527">
        <w:rPr>
          <w:rFonts w:ascii="Cambria" w:hAnsi="Cambria"/>
          <w:sz w:val="20"/>
          <w:szCs w:val="20"/>
        </w:rPr>
        <w:t>3 - zadowalająca wiedza, umiejętności, kompetencje, z licznymi błędami</w:t>
      </w:r>
    </w:p>
    <w:p w:rsidR="00D655EB" w:rsidRPr="00220527" w:rsidRDefault="00D655EB" w:rsidP="00D655EB">
      <w:pPr>
        <w:pStyle w:val="karta"/>
        <w:rPr>
          <w:rFonts w:ascii="Cambria" w:hAnsi="Cambria"/>
        </w:rPr>
      </w:pPr>
      <w:r w:rsidRPr="00220527">
        <w:rPr>
          <w:rFonts w:ascii="Cambria" w:hAnsi="Cambria"/>
        </w:rPr>
        <w:t>2 – niezadowalająca wiedza, umiejętności, kompetencje</w:t>
      </w:r>
    </w:p>
    <w:p w:rsidR="00D655EB" w:rsidRPr="00220527" w:rsidRDefault="00D655EB" w:rsidP="00D655EB">
      <w:pPr>
        <w:pStyle w:val="karta"/>
        <w:rPr>
          <w:rFonts w:ascii="Cambria" w:hAnsi="Cambria"/>
        </w:rPr>
      </w:pPr>
    </w:p>
    <w:p w:rsidR="00D655EB" w:rsidRPr="00220527" w:rsidRDefault="00D655EB" w:rsidP="00D655EB">
      <w:pPr>
        <w:pStyle w:val="karta"/>
        <w:rPr>
          <w:rFonts w:ascii="Cambria" w:hAnsi="Cambria"/>
        </w:rPr>
      </w:pPr>
      <w:r w:rsidRPr="00220527">
        <w:rPr>
          <w:rFonts w:ascii="Cambria" w:hAnsi="Cambria"/>
        </w:rPr>
        <w:t>W sytuacji nieobecności studenta zostaje wyznaczony jeden dodatkowy termin dający możliwość uzupełnienia oceny.</w:t>
      </w:r>
    </w:p>
    <w:p w:rsidR="00D655EB" w:rsidRDefault="00D655EB" w:rsidP="00D655EB">
      <w:pPr>
        <w:pStyle w:val="karta"/>
        <w:rPr>
          <w:rFonts w:ascii="Cambria" w:hAnsi="Cambria"/>
          <w:b/>
          <w:bCs/>
        </w:rPr>
      </w:pPr>
      <w:r w:rsidRPr="00220527">
        <w:rPr>
          <w:rFonts w:ascii="Cambria" w:hAnsi="Cambria"/>
          <w:b/>
          <w:bCs/>
        </w:rPr>
        <w:t>W przypadku otrzymania oceny niedostatecznej z egzaminu końcowego student ma możliwość poprawy w drugim terminie</w:t>
      </w:r>
      <w:r>
        <w:rPr>
          <w:rFonts w:ascii="Cambria" w:hAnsi="Cambria"/>
          <w:b/>
          <w:bCs/>
        </w:rPr>
        <w:t>.</w:t>
      </w:r>
    </w:p>
    <w:p w:rsidR="00D655EB" w:rsidRPr="00220527" w:rsidRDefault="00D655EB" w:rsidP="00D655EB">
      <w:pPr>
        <w:pStyle w:val="karta"/>
        <w:rPr>
          <w:rFonts w:ascii="Cambria" w:hAnsi="Cambria"/>
          <w:b/>
          <w:bCs/>
        </w:rPr>
      </w:pPr>
    </w:p>
    <w:p w:rsidR="00D655EB" w:rsidRPr="00C90CEE" w:rsidRDefault="00D655EB" w:rsidP="00D655EB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C90CEE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D655EB" w:rsidRPr="00C90CEE" w:rsidTr="00D655EB">
        <w:trPr>
          <w:trHeight w:val="540"/>
          <w:jc w:val="center"/>
        </w:trPr>
        <w:tc>
          <w:tcPr>
            <w:tcW w:w="9923" w:type="dxa"/>
            <w:shd w:val="clear" w:color="auto" w:fill="FFFFFF" w:themeFill="background1"/>
          </w:tcPr>
          <w:p w:rsidR="00D655EB" w:rsidRPr="008A5E77" w:rsidRDefault="00D655EB" w:rsidP="00D655EB">
            <w:pPr>
              <w:spacing w:before="120" w:after="120"/>
              <w:rPr>
                <w:rFonts w:ascii="Cambria" w:hAnsi="Cambria" w:cs="Times New Roman"/>
                <w:b/>
                <w:bCs/>
              </w:rPr>
            </w:pPr>
            <w:r w:rsidRPr="008A5E77">
              <w:rPr>
                <w:rFonts w:ascii="Cambria" w:hAnsi="Cambria" w:cs="Times New Roman"/>
              </w:rPr>
              <w:t xml:space="preserve">Egzamin </w:t>
            </w:r>
          </w:p>
        </w:tc>
      </w:tr>
    </w:tbl>
    <w:p w:rsidR="00D655EB" w:rsidRPr="00C90CEE" w:rsidRDefault="00D655EB" w:rsidP="00D655EB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C90CEE">
        <w:rPr>
          <w:rFonts w:ascii="Cambria" w:hAnsi="Cambria"/>
          <w:sz w:val="22"/>
          <w:szCs w:val="22"/>
        </w:rPr>
        <w:t xml:space="preserve">11. Obciążenie pracą studenta </w:t>
      </w:r>
      <w:r w:rsidRPr="00C90CEE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D655EB" w:rsidRPr="00C90CEE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C90CEE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D655EB" w:rsidRPr="00C90CEE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D655EB" w:rsidRPr="00C90CEE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D655EB" w:rsidRPr="00C90CEE" w:rsidTr="00D655E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C90CEE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D655EB" w:rsidRPr="00C90CEE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C90CEE" w:rsidRDefault="00D655EB" w:rsidP="00D655E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C90CEE"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</w:p>
        </w:tc>
      </w:tr>
      <w:tr w:rsidR="00D655EB" w:rsidRPr="00C90CEE" w:rsidTr="00D655E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C90CEE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D655EB" w:rsidRPr="00C90CEE" w:rsidTr="00D655EB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C90CEE" w:rsidTr="00D655E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 xml:space="preserve">przygotowanie do realizacji zajęć laboratoryjnych, wykonanie ćwiczeń,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C90CEE" w:rsidTr="00D655EB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C90CEE" w:rsidTr="00D655EB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F45D7">
              <w:rPr>
                <w:rFonts w:ascii="Cambria" w:hAnsi="Cambria" w:cs="Times New Roman"/>
                <w:sz w:val="20"/>
                <w:szCs w:val="20"/>
              </w:rPr>
              <w:t>konsultacje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C90CEE" w:rsidTr="00D655E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</w:tr>
      <w:tr w:rsidR="00D655EB" w:rsidRPr="00C90CEE" w:rsidTr="00D655E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C90CEE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C90CEE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C90CEE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C90CEE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C90CEE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C90CEE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C90CEE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C90CEE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55EB" w:rsidRPr="00C90CEE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</w:tr>
    </w:tbl>
    <w:p w:rsidR="00D655EB" w:rsidRPr="00C90CEE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C90CEE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D655EB" w:rsidRPr="00C90CEE" w:rsidTr="00D655EB">
        <w:trPr>
          <w:jc w:val="center"/>
        </w:trPr>
        <w:tc>
          <w:tcPr>
            <w:tcW w:w="9889" w:type="dxa"/>
            <w:shd w:val="clear" w:color="auto" w:fill="auto"/>
          </w:tcPr>
          <w:p w:rsidR="00D655EB" w:rsidRPr="003F273B" w:rsidRDefault="00D655EB" w:rsidP="00D655EB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D655EB" w:rsidRPr="003F273B" w:rsidRDefault="00D655EB" w:rsidP="00D655EB">
            <w:pPr>
              <w:numPr>
                <w:ilvl w:val="0"/>
                <w:numId w:val="14"/>
              </w:numPr>
              <w:spacing w:after="0" w:line="240" w:lineRule="auto"/>
              <w:ind w:left="299" w:hanging="284"/>
              <w:rPr>
                <w:rFonts w:ascii="Cambria" w:hAnsi="Cambria" w:cs="Times New Roman"/>
                <w:sz w:val="20"/>
                <w:szCs w:val="20"/>
              </w:rPr>
            </w:pPr>
            <w:r w:rsidRPr="003F273B">
              <w:rPr>
                <w:rFonts w:ascii="Cambria" w:hAnsi="Cambria"/>
                <w:sz w:val="20"/>
                <w:szCs w:val="20"/>
              </w:rPr>
              <w:t xml:space="preserve">Sikorski Z.E., </w:t>
            </w:r>
            <w:proofErr w:type="spellStart"/>
            <w:r w:rsidRPr="003F273B">
              <w:rPr>
                <w:rFonts w:ascii="Cambria" w:hAnsi="Cambria"/>
                <w:sz w:val="20"/>
                <w:szCs w:val="20"/>
              </w:rPr>
              <w:t>Staroszczyk</w:t>
            </w:r>
            <w:proofErr w:type="spellEnd"/>
            <w:r w:rsidRPr="003F273B">
              <w:rPr>
                <w:rFonts w:ascii="Cambria" w:hAnsi="Cambria"/>
                <w:sz w:val="20"/>
                <w:szCs w:val="20"/>
              </w:rPr>
              <w:t xml:space="preserve"> H.: Chemia żywności. Tom 1: Główne składniki żywności. PWN, Warszawa 2018. </w:t>
            </w:r>
          </w:p>
          <w:p w:rsidR="00D655EB" w:rsidRPr="003F273B" w:rsidRDefault="00D655EB" w:rsidP="00D655EB">
            <w:pPr>
              <w:numPr>
                <w:ilvl w:val="0"/>
                <w:numId w:val="14"/>
              </w:numPr>
              <w:spacing w:after="0" w:line="240" w:lineRule="auto"/>
              <w:ind w:left="299" w:hanging="284"/>
              <w:rPr>
                <w:rFonts w:ascii="Cambria" w:hAnsi="Cambria" w:cs="Times New Roman"/>
                <w:sz w:val="20"/>
                <w:szCs w:val="20"/>
              </w:rPr>
            </w:pPr>
            <w:r w:rsidRPr="003F273B">
              <w:rPr>
                <w:rFonts w:ascii="Cambria" w:hAnsi="Cambria"/>
                <w:sz w:val="20"/>
                <w:szCs w:val="20"/>
              </w:rPr>
              <w:t xml:space="preserve">Sikorski Z.E., </w:t>
            </w:r>
            <w:proofErr w:type="spellStart"/>
            <w:r w:rsidRPr="003F273B">
              <w:rPr>
                <w:rFonts w:ascii="Cambria" w:hAnsi="Cambria"/>
                <w:sz w:val="20"/>
                <w:szCs w:val="20"/>
              </w:rPr>
              <w:t>Staroszczyk</w:t>
            </w:r>
            <w:proofErr w:type="spellEnd"/>
            <w:r w:rsidRPr="003F273B">
              <w:rPr>
                <w:rFonts w:ascii="Cambria" w:hAnsi="Cambria"/>
                <w:sz w:val="20"/>
                <w:szCs w:val="20"/>
              </w:rPr>
              <w:t xml:space="preserve"> H.: Chemia żywności. Tom 2: Biologiczne właściwości składników żywności. PWN, Warszawa 2018</w:t>
            </w:r>
          </w:p>
          <w:p w:rsidR="00D655EB" w:rsidRPr="003F273B" w:rsidRDefault="00D655EB" w:rsidP="00D655EB">
            <w:pPr>
              <w:numPr>
                <w:ilvl w:val="0"/>
                <w:numId w:val="14"/>
              </w:numPr>
              <w:spacing w:after="0" w:line="240" w:lineRule="auto"/>
              <w:ind w:left="299" w:hanging="284"/>
              <w:rPr>
                <w:rFonts w:ascii="Cambria" w:hAnsi="Cambria" w:cs="Times New Roman"/>
                <w:sz w:val="20"/>
                <w:szCs w:val="20"/>
              </w:rPr>
            </w:pPr>
            <w:r w:rsidRPr="003F273B">
              <w:rPr>
                <w:rFonts w:ascii="Cambria" w:hAnsi="Cambria"/>
                <w:sz w:val="20"/>
                <w:szCs w:val="20"/>
              </w:rPr>
              <w:t>Grajek Włodzimierz; Baer-Dubowska Wanda Przeciwutleniacze w żywności : aspekty zdrowotne, technologiczne, molekularne i analityczne. Wydawnictwa Naukowo-Techniczne, Warszawa 2007.</w:t>
            </w:r>
          </w:p>
          <w:p w:rsidR="00D655EB" w:rsidRPr="003F273B" w:rsidRDefault="00D655EB" w:rsidP="00D655EB">
            <w:pPr>
              <w:numPr>
                <w:ilvl w:val="0"/>
                <w:numId w:val="14"/>
              </w:numPr>
              <w:spacing w:after="0" w:line="240" w:lineRule="auto"/>
              <w:ind w:left="299" w:hanging="284"/>
              <w:rPr>
                <w:rFonts w:ascii="Cambria" w:hAnsi="Cambria" w:cs="Times New Roman"/>
                <w:sz w:val="20"/>
                <w:szCs w:val="20"/>
              </w:rPr>
            </w:pPr>
            <w:r w:rsidRPr="003F273B">
              <w:rPr>
                <w:rFonts w:ascii="Cambria" w:hAnsi="Cambria"/>
                <w:sz w:val="20"/>
                <w:szCs w:val="20"/>
              </w:rPr>
              <w:t>Małecka Maria (red.), Wybrane metody analizy żywności, Wydawnictwo Akademii Ekonomicznej w Poznaniu, Poznań, 2003.</w:t>
            </w:r>
          </w:p>
        </w:tc>
      </w:tr>
      <w:tr w:rsidR="00D655EB" w:rsidRPr="00C90CEE" w:rsidTr="00D655EB">
        <w:trPr>
          <w:jc w:val="center"/>
        </w:trPr>
        <w:tc>
          <w:tcPr>
            <w:tcW w:w="9889" w:type="dxa"/>
            <w:shd w:val="clear" w:color="auto" w:fill="auto"/>
          </w:tcPr>
          <w:p w:rsidR="00D655EB" w:rsidRPr="00C90CEE" w:rsidRDefault="00D655EB" w:rsidP="00D655EB">
            <w:pPr>
              <w:pStyle w:val="Akapitzlist"/>
              <w:spacing w:after="0" w:line="240" w:lineRule="auto"/>
              <w:ind w:left="0" w:right="-567"/>
              <w:contextualSpacing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D655EB" w:rsidRPr="00C90CEE" w:rsidRDefault="00D655EB" w:rsidP="00D655EB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299" w:hanging="299"/>
              <w:contextualSpacing/>
              <w:jc w:val="both"/>
              <w:rPr>
                <w:rFonts w:ascii="Cambria" w:eastAsia="TimesNewRomanPSMT" w:hAnsi="Cambria"/>
                <w:sz w:val="20"/>
                <w:szCs w:val="20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</w:rPr>
              <w:t>Praca zbiorowa red. E. Kołakowski, W. Bednarski, S. Bielecki „Enzymatyczna modyfikacja składników żywności”, Szczecin 2005.</w:t>
            </w:r>
          </w:p>
          <w:p w:rsidR="00D655EB" w:rsidRPr="000F45D7" w:rsidRDefault="00D655EB" w:rsidP="00D655EB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299" w:hanging="299"/>
              <w:contextualSpacing/>
              <w:jc w:val="both"/>
              <w:rPr>
                <w:rFonts w:ascii="Cambria" w:eastAsia="TimesNewRomanPSMT" w:hAnsi="Cambria"/>
                <w:sz w:val="20"/>
                <w:szCs w:val="20"/>
              </w:rPr>
            </w:pPr>
            <w:r w:rsidRPr="00C90CEE">
              <w:rPr>
                <w:rFonts w:ascii="Cambria" w:eastAsia="TimesNewRomanPSMT" w:hAnsi="Cambria"/>
                <w:sz w:val="20"/>
                <w:szCs w:val="20"/>
              </w:rPr>
              <w:t>Praca zbiorowa pod red. Włodzimierza Grajka „Przeciwutleniacze w żywności. Aspekty zdrowotne, technologiczne, molekularne i analityczne”, WNT, 2007.</w:t>
            </w:r>
          </w:p>
        </w:tc>
      </w:tr>
    </w:tbl>
    <w:p w:rsidR="00D655EB" w:rsidRPr="00C90CEE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C90CEE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D655EB" w:rsidRPr="00C90CEE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C90CEE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D655EB" w:rsidRPr="00C90CEE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</w:t>
            </w:r>
            <w:r w:rsidRPr="00C90CEE">
              <w:rPr>
                <w:rFonts w:ascii="Cambria" w:hAnsi="Cambria" w:cs="Times New Roman"/>
                <w:sz w:val="20"/>
                <w:szCs w:val="20"/>
              </w:rPr>
              <w:t>r inż. Justyna Sadowska</w:t>
            </w:r>
          </w:p>
        </w:tc>
      </w:tr>
      <w:tr w:rsidR="00937B71" w:rsidRPr="00C90CEE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C90CEE" w:rsidRDefault="00937B71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lastRenderedPageBreak/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37B71" w:rsidRPr="001E731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D655EB" w:rsidRPr="00C90CEE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C90CEE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D655EB" w:rsidRPr="00C90CEE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j.oleksiewicz@wp.pl</w:t>
            </w:r>
          </w:p>
        </w:tc>
      </w:tr>
      <w:tr w:rsidR="00D655EB" w:rsidRPr="00C90CEE" w:rsidTr="00D655E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D655EB" w:rsidRPr="00C90CEE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90CEE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D655EB" w:rsidRPr="00C90CEE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D655EB" w:rsidRPr="00C90CEE" w:rsidRDefault="00D655EB" w:rsidP="00D655EB">
      <w:pPr>
        <w:spacing w:before="60" w:after="60"/>
        <w:rPr>
          <w:rFonts w:ascii="Cambria" w:hAnsi="Cambria" w:cs="Times New Roman"/>
        </w:rPr>
      </w:pPr>
    </w:p>
    <w:p w:rsidR="00D655EB" w:rsidRDefault="00D655EB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D655EB" w:rsidRPr="003E2E85" w:rsidRDefault="00D655EB" w:rsidP="00D655EB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D655EB" w:rsidRPr="003E2E85" w:rsidTr="00D655E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D655EB" w:rsidRPr="003E2E85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3E2E85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3E2E85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E2E85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3E2E85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D655EB" w:rsidRPr="003E2E85" w:rsidTr="00D655EB">
        <w:trPr>
          <w:trHeight w:val="275"/>
        </w:trPr>
        <w:tc>
          <w:tcPr>
            <w:tcW w:w="1968" w:type="dxa"/>
            <w:vMerge/>
          </w:tcPr>
          <w:p w:rsidR="00D655EB" w:rsidRPr="003E2E85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3E2E85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E2E85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3E2E85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D655EB" w:rsidRPr="003E2E85" w:rsidTr="00D655EB">
        <w:trPr>
          <w:trHeight w:val="139"/>
        </w:trPr>
        <w:tc>
          <w:tcPr>
            <w:tcW w:w="1968" w:type="dxa"/>
            <w:vMerge/>
          </w:tcPr>
          <w:p w:rsidR="00D655EB" w:rsidRPr="003E2E85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3E2E85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E2E85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3E2E85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D655EB" w:rsidRPr="003E2E85" w:rsidTr="00D655EB">
        <w:trPr>
          <w:trHeight w:val="139"/>
        </w:trPr>
        <w:tc>
          <w:tcPr>
            <w:tcW w:w="1968" w:type="dxa"/>
            <w:vMerge/>
          </w:tcPr>
          <w:p w:rsidR="00D655EB" w:rsidRPr="003E2E85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3E2E85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3E2E85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3E2E85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D655EB" w:rsidRPr="003E2E85" w:rsidTr="00D655EB">
        <w:trPr>
          <w:trHeight w:val="139"/>
        </w:trPr>
        <w:tc>
          <w:tcPr>
            <w:tcW w:w="1968" w:type="dxa"/>
            <w:vMerge/>
          </w:tcPr>
          <w:p w:rsidR="00D655EB" w:rsidRPr="003E2E85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D655EB" w:rsidRPr="003E2E85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E2E85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D655EB" w:rsidRPr="003E2E85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D655EB" w:rsidRPr="003E2E85" w:rsidTr="00D655E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3E2E85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E2E85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3E2E85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A.6</w:t>
            </w:r>
          </w:p>
        </w:tc>
      </w:tr>
    </w:tbl>
    <w:p w:rsidR="00D655EB" w:rsidRPr="003E2E85" w:rsidRDefault="00D655EB" w:rsidP="00D655EB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3E2E85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D655EB" w:rsidRPr="003E2E85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E2E85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D655EB" w:rsidRPr="003E2E85" w:rsidTr="00D655EB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pStyle w:val="akarta"/>
            </w:pPr>
            <w:r w:rsidRPr="003E2E85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pStyle w:val="akarta"/>
            </w:pPr>
            <w:r w:rsidRPr="003E2E85">
              <w:t>Etyka z podstawami bioetyki</w:t>
            </w:r>
          </w:p>
        </w:tc>
      </w:tr>
      <w:tr w:rsidR="00D655EB" w:rsidRPr="003E2E85" w:rsidTr="00D655EB">
        <w:tc>
          <w:tcPr>
            <w:tcW w:w="4219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pStyle w:val="akarta"/>
            </w:pPr>
            <w:r w:rsidRPr="003E2E85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pStyle w:val="akarta"/>
            </w:pPr>
            <w:r w:rsidRPr="003E2E85">
              <w:t>2</w:t>
            </w:r>
          </w:p>
        </w:tc>
      </w:tr>
      <w:tr w:rsidR="00D655EB" w:rsidRPr="003E2E85" w:rsidTr="00D655EB">
        <w:tc>
          <w:tcPr>
            <w:tcW w:w="4219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pStyle w:val="akarta"/>
            </w:pPr>
            <w:r w:rsidRPr="003E2E85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pStyle w:val="akarta"/>
            </w:pPr>
            <w:r w:rsidRPr="003E2E85">
              <w:t>obowiązkowe</w:t>
            </w:r>
          </w:p>
        </w:tc>
      </w:tr>
      <w:tr w:rsidR="00D655EB" w:rsidRPr="003E2E85" w:rsidTr="00D655EB">
        <w:tc>
          <w:tcPr>
            <w:tcW w:w="4219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pStyle w:val="akarta"/>
            </w:pPr>
            <w:r w:rsidRPr="003E2E85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pStyle w:val="akarta"/>
            </w:pPr>
            <w:r w:rsidRPr="003E2E85">
              <w:t>Nauki podstawowe</w:t>
            </w:r>
          </w:p>
        </w:tc>
      </w:tr>
      <w:tr w:rsidR="00D655EB" w:rsidRPr="003E2E85" w:rsidTr="00D655EB">
        <w:tc>
          <w:tcPr>
            <w:tcW w:w="4219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pStyle w:val="akarta"/>
            </w:pPr>
            <w:r w:rsidRPr="003E2E85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pStyle w:val="akarta"/>
            </w:pPr>
            <w:r w:rsidRPr="003E2E85">
              <w:t>Język polski</w:t>
            </w:r>
          </w:p>
        </w:tc>
      </w:tr>
      <w:tr w:rsidR="00D655EB" w:rsidRPr="003E2E85" w:rsidTr="00D655EB">
        <w:tc>
          <w:tcPr>
            <w:tcW w:w="4219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pStyle w:val="akarta"/>
            </w:pPr>
            <w:r w:rsidRPr="003E2E85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pStyle w:val="akarta"/>
            </w:pPr>
            <w:r w:rsidRPr="003E2E85">
              <w:t>1</w:t>
            </w:r>
          </w:p>
        </w:tc>
      </w:tr>
      <w:tr w:rsidR="00D655EB" w:rsidRPr="003E2E85" w:rsidTr="00D655EB">
        <w:tc>
          <w:tcPr>
            <w:tcW w:w="4219" w:type="dxa"/>
            <w:vAlign w:val="center"/>
          </w:tcPr>
          <w:p w:rsidR="00D655EB" w:rsidRPr="003E2E85" w:rsidRDefault="00D655EB" w:rsidP="00D655EB">
            <w:pPr>
              <w:pStyle w:val="akarta"/>
            </w:pPr>
            <w:r w:rsidRPr="003E2E85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D655EB" w:rsidRPr="003E2E85" w:rsidRDefault="00D655EB" w:rsidP="00D655EB">
            <w:pPr>
              <w:pStyle w:val="akarta"/>
            </w:pPr>
            <w:r w:rsidRPr="003E2E85">
              <w:t>dr Bogna Wach</w:t>
            </w:r>
          </w:p>
        </w:tc>
      </w:tr>
    </w:tbl>
    <w:p w:rsidR="00D655EB" w:rsidRPr="003E2E85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E2E85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D655EB" w:rsidRPr="003E2E85" w:rsidTr="00D655EB">
        <w:tc>
          <w:tcPr>
            <w:tcW w:w="2660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E2E8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E2E85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E2E85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E2E85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3E2E85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D655EB" w:rsidRPr="003E2E85" w:rsidTr="00D655EB">
        <w:tc>
          <w:tcPr>
            <w:tcW w:w="2660" w:type="dxa"/>
            <w:shd w:val="clear" w:color="auto" w:fill="FFFFFF" w:themeFill="background1"/>
          </w:tcPr>
          <w:p w:rsidR="00D655EB" w:rsidRPr="003E2E85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bCs/>
                <w:sz w:val="20"/>
                <w:szCs w:val="20"/>
              </w:rPr>
              <w:t>1/1</w:t>
            </w:r>
          </w:p>
        </w:tc>
        <w:tc>
          <w:tcPr>
            <w:tcW w:w="2556" w:type="dxa"/>
            <w:vMerge w:val="restart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D655EB" w:rsidRPr="003E2E85" w:rsidTr="00D655EB">
        <w:tc>
          <w:tcPr>
            <w:tcW w:w="2660" w:type="dxa"/>
            <w:shd w:val="clear" w:color="auto" w:fill="FFFFFF" w:themeFill="background1"/>
          </w:tcPr>
          <w:p w:rsidR="00D655EB" w:rsidRPr="003E2E85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bCs/>
                <w:sz w:val="20"/>
                <w:szCs w:val="20"/>
              </w:rPr>
              <w:t>1/1</w:t>
            </w:r>
          </w:p>
        </w:tc>
        <w:tc>
          <w:tcPr>
            <w:tcW w:w="2556" w:type="dxa"/>
            <w:vMerge/>
            <w:shd w:val="clear" w:color="auto" w:fill="FFFFFF" w:themeFill="background1"/>
          </w:tcPr>
          <w:p w:rsidR="00D655EB" w:rsidRPr="003E2E85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D655EB" w:rsidRPr="003E2E85" w:rsidRDefault="00D655EB" w:rsidP="00D655EB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3E2E85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D655EB" w:rsidRPr="003E2E85" w:rsidTr="00D655EB">
        <w:trPr>
          <w:trHeight w:val="381"/>
        </w:trPr>
        <w:tc>
          <w:tcPr>
            <w:tcW w:w="9898" w:type="dxa"/>
          </w:tcPr>
          <w:p w:rsidR="00D655EB" w:rsidRPr="0046272D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6272D">
              <w:rPr>
                <w:rFonts w:ascii="Cambria" w:hAnsi="Cambria" w:cs="Times New Roman"/>
                <w:sz w:val="20"/>
                <w:szCs w:val="20"/>
              </w:rPr>
              <w:t>Ogólna wiedza zdobyta na wcześniejszym etapie edukacji.</w:t>
            </w:r>
          </w:p>
        </w:tc>
      </w:tr>
    </w:tbl>
    <w:p w:rsidR="00D655EB" w:rsidRPr="003E2E85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E2E85">
        <w:rPr>
          <w:rFonts w:ascii="Cambria" w:hAnsi="Cambria" w:cs="Times New Roman"/>
          <w:b/>
          <w:bCs/>
        </w:rPr>
        <w:t xml:space="preserve">4.  Cele kształcenia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D655EB" w:rsidRPr="003E2E85" w:rsidTr="00D655EB">
        <w:tc>
          <w:tcPr>
            <w:tcW w:w="9889" w:type="dxa"/>
            <w:shd w:val="clear" w:color="auto" w:fill="auto"/>
          </w:tcPr>
          <w:p w:rsidR="00D655EB" w:rsidRPr="003E2E85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C-W1 -</w:t>
            </w:r>
            <w:r w:rsidRPr="003E2E85">
              <w:rPr>
                <w:rFonts w:ascii="Cambria" w:hAnsi="Cambria" w:cs="Times New Roman"/>
                <w:bCs/>
                <w:sz w:val="20"/>
                <w:szCs w:val="20"/>
              </w:rPr>
              <w:t xml:space="preserve"> Wyposażenie studentów wiedzę na temat postawy etycznej i społecznej w zawodach zaufania publicznego (regulowanego) do jakich należy dietetyk.</w:t>
            </w:r>
            <w:r w:rsidRPr="003E2E85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</w:p>
          <w:p w:rsidR="00D655EB" w:rsidRPr="003E2E85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C-W2 - Nabycie umiejętności określania, wyjaśniania i postępowania według podstawowych standardów i zasad, jakimi powinien kierować się dietetyk w pracy zawodowej.</w:t>
            </w:r>
          </w:p>
          <w:p w:rsidR="00D655EB" w:rsidRPr="003E2E85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 xml:space="preserve">C-K1- </w:t>
            </w:r>
            <w:r w:rsidRPr="003E2E85">
              <w:rPr>
                <w:rFonts w:ascii="Cambria" w:hAnsi="Cambria" w:cs="Times New Roman"/>
                <w:bCs/>
                <w:sz w:val="20"/>
                <w:szCs w:val="20"/>
              </w:rPr>
              <w:t>Przygotowanie do pracy z pacjentem i jego otoczeniem w oparciu o zasady etyki zawodowej i ogólnie obowiązujących norm etycznych.</w:t>
            </w:r>
          </w:p>
          <w:p w:rsidR="00D655EB" w:rsidRPr="003E2E85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Cs/>
                <w:sz w:val="20"/>
                <w:szCs w:val="20"/>
              </w:rPr>
              <w:t>C-K1- U</w:t>
            </w:r>
            <w:r w:rsidRPr="003E2E85">
              <w:rPr>
                <w:rFonts w:ascii="Cambria" w:hAnsi="Cambria" w:cs="Times New Roman"/>
                <w:sz w:val="20"/>
                <w:szCs w:val="20"/>
              </w:rPr>
              <w:t>kształtowania odpowiedniej postawy społecznej i etycznej opartej na poszanowaniu zasad etycznych oraz praw pacjenta  w pracy dietetyka.</w:t>
            </w:r>
          </w:p>
          <w:p w:rsidR="00D655EB" w:rsidRPr="003E2E85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C-K1-  Świadomość i docenienie znaczenia etyki zawodowej w zawodach medycznych ze szczególnym uwzględnieniem dietetyki.</w:t>
            </w:r>
          </w:p>
        </w:tc>
      </w:tr>
    </w:tbl>
    <w:p w:rsidR="00D655EB" w:rsidRPr="003E2E85" w:rsidRDefault="00D655EB" w:rsidP="00D655EB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D655EB" w:rsidRPr="003E2E85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3E2E85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526"/>
        <w:gridCol w:w="6662"/>
        <w:gridCol w:w="1732"/>
        <w:gridCol w:w="11"/>
      </w:tblGrid>
      <w:tr w:rsidR="00D655EB" w:rsidRPr="003E2E85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E2E85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E2E85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E2E85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D655EB" w:rsidRPr="003E2E85" w:rsidTr="00D655EB">
        <w:tc>
          <w:tcPr>
            <w:tcW w:w="9931" w:type="dxa"/>
            <w:gridSpan w:val="4"/>
            <w:shd w:val="clear" w:color="auto" w:fill="FFFFFF" w:themeFill="background1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D655EB" w:rsidRPr="003E2E85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lastRenderedPageBreak/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D655EB" w:rsidRPr="003E2E85" w:rsidRDefault="00D655EB" w:rsidP="00D655EB">
            <w:pPr>
              <w:pStyle w:val="NormalnyWeb"/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3E2E85">
              <w:rPr>
                <w:rFonts w:ascii="Cambria" w:hAnsi="Cambria"/>
                <w:sz w:val="20"/>
                <w:szCs w:val="20"/>
              </w:rPr>
              <w:t>Zna cele i zadania zdrowia publicznego, czynniki determinujące zdrowie oraz aktualne problemy zdrowotne ludności w Polsce i metody ich regulowania.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K_W24</w:t>
            </w:r>
          </w:p>
        </w:tc>
      </w:tr>
      <w:tr w:rsidR="00D655EB" w:rsidRPr="003E2E85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W_0</w:t>
            </w: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6662" w:type="dxa"/>
            <w:shd w:val="clear" w:color="auto" w:fill="FFFFFF" w:themeFill="background1"/>
          </w:tcPr>
          <w:p w:rsidR="00D655EB" w:rsidRPr="003E2E85" w:rsidRDefault="00D655EB" w:rsidP="00D655EB">
            <w:pPr>
              <w:pStyle w:val="NormalnyWeb"/>
              <w:spacing w:before="60" w:after="6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Zna i rozumie </w:t>
            </w:r>
            <w:r w:rsidRPr="00B4575B">
              <w:rPr>
                <w:rFonts w:ascii="Cambria" w:hAnsi="Cambria"/>
                <w:sz w:val="20"/>
                <w:szCs w:val="20"/>
              </w:rPr>
              <w:t>etyczne uwarunkowania zawodu dietetyka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K_W2</w:t>
            </w:r>
            <w:r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</w:tr>
      <w:tr w:rsidR="00D655EB" w:rsidRPr="003E2E85" w:rsidTr="00D655EB"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D655EB" w:rsidRPr="003E2E85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 w:themeFill="background1"/>
          </w:tcPr>
          <w:p w:rsidR="00D655EB" w:rsidRPr="003E2E85" w:rsidRDefault="00D655EB" w:rsidP="00D655EB">
            <w:pPr>
              <w:pStyle w:val="NormalnyWeb"/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3E2E85">
              <w:rPr>
                <w:rFonts w:ascii="Cambria" w:hAnsi="Cambria"/>
                <w:sz w:val="20"/>
                <w:szCs w:val="20"/>
              </w:rPr>
              <w:t xml:space="preserve">Potrafi pracować w zespole wielodyscyplinarnym w celu zapewnienia ciągłości opieki nad pacjentem 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K</w:t>
            </w:r>
            <w:r>
              <w:rPr>
                <w:rFonts w:ascii="Cambria" w:hAnsi="Cambria" w:cs="Times New Roman"/>
                <w:sz w:val="20"/>
                <w:szCs w:val="20"/>
              </w:rPr>
              <w:t>_</w:t>
            </w:r>
            <w:r w:rsidRPr="003E2E85">
              <w:rPr>
                <w:rFonts w:ascii="Cambria" w:hAnsi="Cambria" w:cs="Times New Roman"/>
                <w:sz w:val="20"/>
                <w:szCs w:val="20"/>
              </w:rPr>
              <w:t>U03</w:t>
            </w:r>
          </w:p>
        </w:tc>
      </w:tr>
      <w:tr w:rsidR="00D655EB" w:rsidRPr="003E2E85" w:rsidTr="00D655EB"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D655EB" w:rsidRPr="003E2E85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D655EB" w:rsidRPr="003E2E85" w:rsidRDefault="00D655EB" w:rsidP="00D655EB">
            <w:pPr>
              <w:pStyle w:val="NormalnyWeb"/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3E2E85">
              <w:rPr>
                <w:rFonts w:ascii="Cambria" w:hAnsi="Cambria"/>
                <w:sz w:val="20"/>
                <w:szCs w:val="20"/>
              </w:rPr>
              <w:t>Przestrzega zasad etyki zawodowej oraz zasad bezpieczeństwa, higieny pracy i ergonomii.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K_K03</w:t>
            </w:r>
          </w:p>
        </w:tc>
      </w:tr>
      <w:tr w:rsidR="00D655EB" w:rsidRPr="003E2E85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FFFFFF" w:themeFill="background1"/>
          </w:tcPr>
          <w:p w:rsidR="00D655EB" w:rsidRPr="003E2E85" w:rsidRDefault="00D655EB" w:rsidP="00D655EB">
            <w:pPr>
              <w:pStyle w:val="NormalnyWeb"/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3E2E85">
              <w:rPr>
                <w:rFonts w:ascii="Cambria" w:hAnsi="Cambria"/>
                <w:sz w:val="20"/>
                <w:szCs w:val="20"/>
              </w:rPr>
              <w:t xml:space="preserve">Przestrzega praw pacjenta, w tym prawa do intymności i do informacji dotyczącej proponowanego postępowania dietetycznego oraz jego możliwych następstw i ograniczeń. 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K_K05</w:t>
            </w:r>
          </w:p>
        </w:tc>
      </w:tr>
      <w:tr w:rsidR="00D655EB" w:rsidRPr="003E2E85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K_03</w:t>
            </w:r>
          </w:p>
        </w:tc>
        <w:tc>
          <w:tcPr>
            <w:tcW w:w="6662" w:type="dxa"/>
            <w:shd w:val="clear" w:color="auto" w:fill="FFFFFF" w:themeFill="background1"/>
          </w:tcPr>
          <w:p w:rsidR="00D655EB" w:rsidRPr="003E2E85" w:rsidRDefault="00D655EB" w:rsidP="00D655EB">
            <w:pPr>
              <w:pStyle w:val="NormalnyWeb"/>
              <w:spacing w:before="60" w:after="60"/>
              <w:rPr>
                <w:rFonts w:ascii="Cambria" w:hAnsi="Cambria"/>
                <w:sz w:val="20"/>
                <w:szCs w:val="20"/>
              </w:rPr>
            </w:pPr>
            <w:r w:rsidRPr="003E2E85">
              <w:rPr>
                <w:rFonts w:ascii="Cambria" w:hAnsi="Cambria"/>
                <w:sz w:val="20"/>
                <w:szCs w:val="20"/>
              </w:rPr>
              <w:t xml:space="preserve">Jest gotów do taktownego i skutecznego zasugerowania pacjentowi potrzeby  konsultacji medycznej. 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K_K02</w:t>
            </w:r>
          </w:p>
        </w:tc>
      </w:tr>
    </w:tbl>
    <w:p w:rsidR="00D655EB" w:rsidRPr="003E2E85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E2E85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3E2E85">
        <w:rPr>
          <w:rFonts w:ascii="Cambria" w:hAnsi="Cambria"/>
        </w:rPr>
        <w:t>(zgodnie z programem studiów):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D655EB" w:rsidRPr="003E2E85" w:rsidTr="00D655EB">
        <w:trPr>
          <w:trHeight w:val="340"/>
        </w:trPr>
        <w:tc>
          <w:tcPr>
            <w:tcW w:w="659" w:type="dxa"/>
            <w:vMerge w:val="restart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E2E85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E2E85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E2E85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655EB" w:rsidRPr="003E2E85" w:rsidTr="00D655EB">
        <w:trPr>
          <w:trHeight w:val="196"/>
        </w:trPr>
        <w:tc>
          <w:tcPr>
            <w:tcW w:w="659" w:type="dxa"/>
            <w:vMerge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E2E85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E2E85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655EB" w:rsidRPr="003E2E85" w:rsidTr="00D655EB">
        <w:trPr>
          <w:trHeight w:val="225"/>
        </w:trPr>
        <w:tc>
          <w:tcPr>
            <w:tcW w:w="659" w:type="dxa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D655EB" w:rsidRPr="003E2E85" w:rsidRDefault="00D655EB" w:rsidP="00D655EB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3E2E85">
              <w:rPr>
                <w:rFonts w:ascii="Cambria" w:hAnsi="Cambria"/>
                <w:sz w:val="20"/>
                <w:szCs w:val="20"/>
              </w:rPr>
              <w:t>Etyka, etyka zawodowa, deontologia medyczna. Normy moralne a inne regulatory zachowań. Kodyfikacja etyki zawodowej na przykładzie Kodeks etyki zawodowej dietetyka Rzeczpospolitej Polskiej z 2014 r.</w:t>
            </w:r>
          </w:p>
          <w:p w:rsidR="00D655EB" w:rsidRPr="003E2E85" w:rsidRDefault="00D655EB" w:rsidP="00D655EB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/>
                <w:sz w:val="20"/>
                <w:szCs w:val="20"/>
              </w:rPr>
              <w:t>Odpowiedzialność za zdrowie pacjenta jako naczelna zasada w dietetyce.</w:t>
            </w:r>
          </w:p>
        </w:tc>
        <w:tc>
          <w:tcPr>
            <w:tcW w:w="1256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rPr>
          <w:trHeight w:val="285"/>
        </w:trPr>
        <w:tc>
          <w:tcPr>
            <w:tcW w:w="659" w:type="dxa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D655EB" w:rsidRPr="003E2E85" w:rsidRDefault="00D655EB" w:rsidP="00D655EB">
            <w:pPr>
              <w:spacing w:before="20"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Podstawowe zasady etyki dietetyka. Etyka w pracy dietetyka a etyka medyczna. Dietetyk jako członek zespołu terapeutycznego.</w:t>
            </w:r>
          </w:p>
        </w:tc>
        <w:tc>
          <w:tcPr>
            <w:tcW w:w="1256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rPr>
          <w:trHeight w:val="345"/>
        </w:trPr>
        <w:tc>
          <w:tcPr>
            <w:tcW w:w="659" w:type="dxa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D655EB" w:rsidRPr="003E2E85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Obowiązki wobec pacjenta w pracy dietetyka. Przestrzeganie praw pacjenta.</w:t>
            </w:r>
          </w:p>
        </w:tc>
        <w:tc>
          <w:tcPr>
            <w:tcW w:w="1256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rPr>
          <w:trHeight w:val="345"/>
        </w:trPr>
        <w:tc>
          <w:tcPr>
            <w:tcW w:w="659" w:type="dxa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D655EB" w:rsidRPr="003E2E85" w:rsidRDefault="00D655EB" w:rsidP="00D655EB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iCs/>
                <w:sz w:val="20"/>
                <w:szCs w:val="20"/>
              </w:rPr>
              <w:t>Etyka badań naukowych. Konflikt interesów.</w:t>
            </w:r>
          </w:p>
        </w:tc>
        <w:tc>
          <w:tcPr>
            <w:tcW w:w="1256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rPr>
          <w:trHeight w:val="345"/>
        </w:trPr>
        <w:tc>
          <w:tcPr>
            <w:tcW w:w="659" w:type="dxa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D655EB" w:rsidRPr="003E2E85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 xml:space="preserve">Etyczny wymiar komunikacji w pracy z pacjentem. </w:t>
            </w:r>
          </w:p>
        </w:tc>
        <w:tc>
          <w:tcPr>
            <w:tcW w:w="1256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rPr>
          <w:trHeight w:val="345"/>
        </w:trPr>
        <w:tc>
          <w:tcPr>
            <w:tcW w:w="659" w:type="dxa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</w:tcPr>
          <w:p w:rsidR="00D655EB" w:rsidRPr="003E2E85" w:rsidRDefault="00D655EB" w:rsidP="00D655EB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Etyka w przemyśle spożywczym.</w:t>
            </w:r>
          </w:p>
        </w:tc>
        <w:tc>
          <w:tcPr>
            <w:tcW w:w="1256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c>
          <w:tcPr>
            <w:tcW w:w="659" w:type="dxa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D655EB" w:rsidRPr="00064026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64026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D655EB" w:rsidRPr="003E2E85" w:rsidRDefault="00D655EB" w:rsidP="00D655EB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D655EB" w:rsidRPr="003E2E85" w:rsidRDefault="00D655EB" w:rsidP="00D655EB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D655EB" w:rsidRPr="003E2E85" w:rsidTr="00D655EB">
        <w:trPr>
          <w:trHeight w:val="340"/>
        </w:trPr>
        <w:tc>
          <w:tcPr>
            <w:tcW w:w="660" w:type="dxa"/>
            <w:vMerge w:val="restart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E2E85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E2E85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E2E85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655EB" w:rsidRPr="003E2E85" w:rsidTr="00D655EB">
        <w:trPr>
          <w:trHeight w:val="196"/>
        </w:trPr>
        <w:tc>
          <w:tcPr>
            <w:tcW w:w="660" w:type="dxa"/>
            <w:vMerge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E2E85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E2E85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655EB" w:rsidRPr="003E2E85" w:rsidTr="00D655EB">
        <w:trPr>
          <w:trHeight w:val="225"/>
        </w:trPr>
        <w:tc>
          <w:tcPr>
            <w:tcW w:w="660" w:type="dxa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D655EB" w:rsidRPr="003E2E85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Etyka pracy z pacjentem. Poszanowanie godności człowieka.  Zagadnienie paternalizmu i autonomii.</w:t>
            </w:r>
          </w:p>
        </w:tc>
        <w:tc>
          <w:tcPr>
            <w:tcW w:w="1256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rPr>
          <w:trHeight w:val="285"/>
        </w:trPr>
        <w:tc>
          <w:tcPr>
            <w:tcW w:w="660" w:type="dxa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D655EB" w:rsidRPr="003E2E85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i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iCs/>
                <w:sz w:val="20"/>
                <w:szCs w:val="20"/>
              </w:rPr>
              <w:t>Odpowiedzialność za zdrowie pacjenta. Zasada dobrostanu pacjenta.</w:t>
            </w:r>
          </w:p>
          <w:p w:rsidR="00D655EB" w:rsidRPr="003E2E85" w:rsidRDefault="00D655EB" w:rsidP="00D655EB">
            <w:pPr>
              <w:spacing w:before="20"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E2E85">
              <w:rPr>
                <w:rFonts w:ascii="Cambria" w:hAnsi="Cambria"/>
                <w:sz w:val="20"/>
                <w:szCs w:val="20"/>
              </w:rPr>
              <w:t>Dążenie do zysku ekonomicznego a dobro pacjenta.</w:t>
            </w:r>
          </w:p>
        </w:tc>
        <w:tc>
          <w:tcPr>
            <w:tcW w:w="1256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rPr>
          <w:trHeight w:val="345"/>
        </w:trPr>
        <w:tc>
          <w:tcPr>
            <w:tcW w:w="660" w:type="dxa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D655EB" w:rsidRPr="003E2E85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Tajemnica zawodowa w pracy dietetyka.</w:t>
            </w:r>
          </w:p>
        </w:tc>
        <w:tc>
          <w:tcPr>
            <w:tcW w:w="1256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rPr>
          <w:trHeight w:val="345"/>
        </w:trPr>
        <w:tc>
          <w:tcPr>
            <w:tcW w:w="660" w:type="dxa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 xml:space="preserve">C4 </w:t>
            </w:r>
          </w:p>
        </w:tc>
        <w:tc>
          <w:tcPr>
            <w:tcW w:w="6536" w:type="dxa"/>
          </w:tcPr>
          <w:p w:rsidR="00D655EB" w:rsidRPr="003E2E85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i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iCs/>
                <w:sz w:val="20"/>
                <w:szCs w:val="20"/>
              </w:rPr>
              <w:t xml:space="preserve">Praca z pacjentem wielokulturowym. </w:t>
            </w:r>
          </w:p>
        </w:tc>
        <w:tc>
          <w:tcPr>
            <w:tcW w:w="1256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rPr>
          <w:trHeight w:val="345"/>
        </w:trPr>
        <w:tc>
          <w:tcPr>
            <w:tcW w:w="660" w:type="dxa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D655EB" w:rsidRPr="003E2E85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i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iCs/>
                <w:sz w:val="20"/>
                <w:szCs w:val="20"/>
              </w:rPr>
              <w:t xml:space="preserve">Dietetyk a edukacja i promowanie zdrowego stylu życiu. </w:t>
            </w:r>
          </w:p>
        </w:tc>
        <w:tc>
          <w:tcPr>
            <w:tcW w:w="1256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rPr>
          <w:trHeight w:val="345"/>
        </w:trPr>
        <w:tc>
          <w:tcPr>
            <w:tcW w:w="660" w:type="dxa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</w:tcPr>
          <w:p w:rsidR="00D655EB" w:rsidRPr="003E2E85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iCs/>
                <w:sz w:val="20"/>
                <w:szCs w:val="20"/>
              </w:rPr>
            </w:pPr>
            <w:r w:rsidRPr="003E2E85">
              <w:rPr>
                <w:rFonts w:ascii="Cambria" w:hAnsi="Cambria"/>
                <w:iCs/>
                <w:sz w:val="20"/>
                <w:szCs w:val="20"/>
              </w:rPr>
              <w:t>Działalność przemysłu spożywczego a poszukiwanie prawdy przez dietetyka.</w:t>
            </w:r>
          </w:p>
          <w:p w:rsidR="00D655EB" w:rsidRPr="003E2E85" w:rsidRDefault="00D655EB" w:rsidP="00D655EB">
            <w:pPr>
              <w:spacing w:before="20"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E2E85">
              <w:rPr>
                <w:rFonts w:ascii="Cambria" w:hAnsi="Cambria"/>
                <w:sz w:val="20"/>
                <w:szCs w:val="20"/>
              </w:rPr>
              <w:t>Bezpieczeństwo żywności.</w:t>
            </w:r>
          </w:p>
        </w:tc>
        <w:tc>
          <w:tcPr>
            <w:tcW w:w="1256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rPr>
          <w:trHeight w:val="345"/>
        </w:trPr>
        <w:tc>
          <w:tcPr>
            <w:tcW w:w="660" w:type="dxa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</w:tcPr>
          <w:p w:rsidR="00D655EB" w:rsidRPr="003E2E85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iCs/>
                <w:sz w:val="20"/>
                <w:szCs w:val="20"/>
              </w:rPr>
            </w:pPr>
            <w:r w:rsidRPr="003E2E85">
              <w:rPr>
                <w:rFonts w:ascii="Cambria" w:hAnsi="Cambria"/>
                <w:iCs/>
                <w:sz w:val="20"/>
                <w:szCs w:val="20"/>
              </w:rPr>
              <w:t>Prowadzenie badań naukowych. Doskonalenie zawodowe w pracy dietetyka.</w:t>
            </w:r>
          </w:p>
        </w:tc>
        <w:tc>
          <w:tcPr>
            <w:tcW w:w="1256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rPr>
          <w:trHeight w:val="345"/>
        </w:trPr>
        <w:tc>
          <w:tcPr>
            <w:tcW w:w="660" w:type="dxa"/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</w:tcPr>
          <w:p w:rsidR="00D655EB" w:rsidRPr="003E2E85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E2E85">
              <w:rPr>
                <w:rFonts w:ascii="Cambria" w:hAnsi="Cambria"/>
                <w:sz w:val="20"/>
                <w:szCs w:val="20"/>
              </w:rPr>
              <w:t>Uregulowania prawne i etyczne pracy dietetyka w Polsce.</w:t>
            </w:r>
          </w:p>
        </w:tc>
        <w:tc>
          <w:tcPr>
            <w:tcW w:w="1256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c>
          <w:tcPr>
            <w:tcW w:w="660" w:type="dxa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</w:tcPr>
          <w:p w:rsidR="00D655EB" w:rsidRPr="00064026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64026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D655EB" w:rsidRPr="003E2E85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3E2E85">
        <w:rPr>
          <w:rFonts w:ascii="Cambria" w:hAnsi="Cambria" w:cs="Times New Roman"/>
          <w:b/>
          <w:bCs/>
        </w:rPr>
        <w:lastRenderedPageBreak/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D655EB" w:rsidRPr="003E2E85" w:rsidTr="00D655EB">
        <w:trPr>
          <w:jc w:val="center"/>
        </w:trPr>
        <w:tc>
          <w:tcPr>
            <w:tcW w:w="1666" w:type="dxa"/>
          </w:tcPr>
          <w:p w:rsidR="00D655EB" w:rsidRPr="003E2E85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E2E8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D655EB" w:rsidRPr="003E2E85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E2E85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D655EB" w:rsidRPr="003E2E85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E2E85">
              <w:rPr>
                <w:rFonts w:ascii="Cambria" w:hAnsi="Cambria" w:cs="Times New Roman"/>
                <w:b/>
                <w:bCs/>
              </w:rPr>
              <w:t>Ś</w:t>
            </w:r>
            <w:r w:rsidRPr="003E2E85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D655EB" w:rsidRPr="003E2E85" w:rsidTr="00D655EB">
        <w:trPr>
          <w:jc w:val="center"/>
        </w:trPr>
        <w:tc>
          <w:tcPr>
            <w:tcW w:w="1666" w:type="dxa"/>
          </w:tcPr>
          <w:p w:rsidR="00D655EB" w:rsidRPr="003E2E85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D655EB" w:rsidRPr="003E2E85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>M 2</w:t>
            </w:r>
            <w:r>
              <w:rPr>
                <w:rFonts w:ascii="Cambria" w:hAnsi="Cambria" w:cs="Times New Roman"/>
                <w:b/>
                <w:sz w:val="20"/>
                <w:szCs w:val="20"/>
              </w:rPr>
              <w:t xml:space="preserve"> </w:t>
            </w:r>
            <w:r w:rsidRPr="003E2E85">
              <w:rPr>
                <w:rFonts w:ascii="Cambria" w:hAnsi="Cambria" w:cs="Times New Roman"/>
                <w:sz w:val="20"/>
                <w:szCs w:val="20"/>
              </w:rPr>
              <w:t>Wykład problemowy, wykład interaktywny.</w:t>
            </w:r>
          </w:p>
        </w:tc>
        <w:tc>
          <w:tcPr>
            <w:tcW w:w="3260" w:type="dxa"/>
          </w:tcPr>
          <w:p w:rsidR="00D655EB" w:rsidRPr="003E2E85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 xml:space="preserve">Projektor </w:t>
            </w:r>
          </w:p>
        </w:tc>
      </w:tr>
      <w:tr w:rsidR="00D655EB" w:rsidRPr="003E2E85" w:rsidTr="00D655EB">
        <w:trPr>
          <w:jc w:val="center"/>
        </w:trPr>
        <w:tc>
          <w:tcPr>
            <w:tcW w:w="1666" w:type="dxa"/>
          </w:tcPr>
          <w:p w:rsidR="00D655EB" w:rsidRPr="003E2E85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D655EB" w:rsidRPr="003E2E85" w:rsidRDefault="00D655EB" w:rsidP="00D655EB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>M5</w:t>
            </w:r>
            <w:r w:rsidRPr="003E2E85">
              <w:rPr>
                <w:rFonts w:ascii="Cambria" w:hAnsi="Cambria" w:cs="Times New Roman"/>
                <w:sz w:val="20"/>
                <w:szCs w:val="20"/>
              </w:rPr>
              <w:t xml:space="preserve"> czytanie i analiza tekstu źródłowego,</w:t>
            </w:r>
          </w:p>
          <w:p w:rsidR="00D655EB" w:rsidRPr="003E2E85" w:rsidRDefault="00D655EB" w:rsidP="00D655EB">
            <w:pPr>
              <w:spacing w:after="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Analiza i dyskusja nad przypadkami, przedstawianie prezentacji multimedialnych</w:t>
            </w:r>
          </w:p>
        </w:tc>
        <w:tc>
          <w:tcPr>
            <w:tcW w:w="3260" w:type="dxa"/>
          </w:tcPr>
          <w:p w:rsidR="00D655EB" w:rsidRPr="003E2E85" w:rsidRDefault="00D655EB" w:rsidP="00D655EB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Teksty źródłowe, teksty aktów prawnych.</w:t>
            </w:r>
          </w:p>
        </w:tc>
      </w:tr>
    </w:tbl>
    <w:p w:rsidR="00D655EB" w:rsidRPr="003E2E85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E2E85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D655EB" w:rsidRPr="003E2E85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E2E85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206"/>
        <w:gridCol w:w="4111"/>
      </w:tblGrid>
      <w:tr w:rsidR="00D655EB" w:rsidRPr="003E2E85" w:rsidTr="00D655EB">
        <w:tc>
          <w:tcPr>
            <w:tcW w:w="1459" w:type="dxa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E2E8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206" w:type="dxa"/>
            <w:vAlign w:val="center"/>
          </w:tcPr>
          <w:p w:rsidR="00D655EB" w:rsidRPr="003E2E85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D655EB" w:rsidRPr="003E2E85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3E2E85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3E2E85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3E2E85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3E2E85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D655EB" w:rsidRPr="003E2E85" w:rsidTr="00D655EB">
        <w:tc>
          <w:tcPr>
            <w:tcW w:w="1459" w:type="dxa"/>
          </w:tcPr>
          <w:p w:rsidR="00D655EB" w:rsidRPr="003E2E85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206" w:type="dxa"/>
            <w:vAlign w:val="center"/>
          </w:tcPr>
          <w:p w:rsidR="00D655EB" w:rsidRPr="003E2E85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P1 - </w:t>
            </w:r>
            <w:r w:rsidRPr="00DF1FE8">
              <w:rPr>
                <w:rFonts w:ascii="Cambria" w:hAnsi="Cambria" w:cs="Times New Roman"/>
                <w:sz w:val="20"/>
                <w:szCs w:val="20"/>
                <w:shd w:val="clear" w:color="auto" w:fill="FFFFFF" w:themeFill="background1"/>
              </w:rPr>
              <w:t>zaliczenie pisemne</w:t>
            </w:r>
            <w:r w:rsidRPr="003E2E85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</w:p>
        </w:tc>
      </w:tr>
      <w:tr w:rsidR="00D655EB" w:rsidRPr="003E2E85" w:rsidTr="00D655EB">
        <w:tc>
          <w:tcPr>
            <w:tcW w:w="1459" w:type="dxa"/>
          </w:tcPr>
          <w:p w:rsidR="00D655EB" w:rsidRPr="003E2E85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206" w:type="dxa"/>
            <w:vAlign w:val="center"/>
          </w:tcPr>
          <w:p w:rsidR="00D655EB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B2467A">
              <w:rPr>
                <w:rFonts w:ascii="Cambria" w:hAnsi="Cambria" w:cs="Times New Roman"/>
                <w:bCs/>
                <w:sz w:val="20"/>
                <w:szCs w:val="20"/>
              </w:rPr>
              <w:t>F2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 xml:space="preserve"> </w:t>
            </w:r>
            <w:r w:rsidRPr="00B2467A">
              <w:rPr>
                <w:rFonts w:ascii="Cambria" w:hAnsi="Cambria" w:cs="Times New Roman"/>
                <w:bCs/>
                <w:sz w:val="20"/>
                <w:szCs w:val="20"/>
              </w:rPr>
              <w:t>-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 xml:space="preserve"> </w:t>
            </w:r>
            <w:r w:rsidRPr="00B2467A">
              <w:rPr>
                <w:rFonts w:ascii="Cambria" w:hAnsi="Cambria" w:cs="Times New Roman"/>
                <w:bCs/>
                <w:sz w:val="20"/>
                <w:szCs w:val="20"/>
              </w:rPr>
              <w:t xml:space="preserve">obserwacja/aktywność, </w:t>
            </w:r>
          </w:p>
          <w:p w:rsidR="00D655EB" w:rsidRPr="00B2467A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B2467A">
              <w:rPr>
                <w:rFonts w:ascii="Cambria" w:hAnsi="Cambria" w:cs="Times New Roman"/>
                <w:bCs/>
                <w:sz w:val="20"/>
                <w:szCs w:val="20"/>
              </w:rPr>
              <w:t>F3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 xml:space="preserve"> </w:t>
            </w:r>
            <w:r w:rsidRPr="00B2467A">
              <w:rPr>
                <w:rFonts w:ascii="Cambria" w:hAnsi="Cambria" w:cs="Times New Roman"/>
                <w:bCs/>
                <w:sz w:val="20"/>
                <w:szCs w:val="20"/>
              </w:rPr>
              <w:t>-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 xml:space="preserve"> </w:t>
            </w:r>
            <w:r w:rsidRPr="00B2467A">
              <w:rPr>
                <w:rFonts w:ascii="Cambria" w:hAnsi="Cambria" w:cs="Times New Roman"/>
                <w:bCs/>
                <w:sz w:val="20"/>
                <w:szCs w:val="20"/>
              </w:rPr>
              <w:t>praca pisemna</w:t>
            </w:r>
          </w:p>
        </w:tc>
        <w:tc>
          <w:tcPr>
            <w:tcW w:w="4111" w:type="dxa"/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P3 - o</w:t>
            </w:r>
            <w:r w:rsidRPr="003E2E85">
              <w:rPr>
                <w:rFonts w:ascii="Cambria" w:hAnsi="Cambria" w:cs="Times New Roman"/>
                <w:sz w:val="20"/>
                <w:szCs w:val="20"/>
              </w:rPr>
              <w:t>bserwacja podczas zajęć, przygotowanie wypowiedzi na wybrany temat (referat lub prezentacja)</w:t>
            </w:r>
          </w:p>
        </w:tc>
      </w:tr>
    </w:tbl>
    <w:p w:rsidR="00D655EB" w:rsidRPr="003E2E85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3E2E85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5379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52"/>
        <w:gridCol w:w="1163"/>
        <w:gridCol w:w="888"/>
        <w:gridCol w:w="888"/>
        <w:gridCol w:w="888"/>
      </w:tblGrid>
      <w:tr w:rsidR="00D655EB" w:rsidRPr="003E2E85" w:rsidTr="00D655EB">
        <w:trPr>
          <w:trHeight w:val="150"/>
        </w:trPr>
        <w:tc>
          <w:tcPr>
            <w:tcW w:w="155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3E2E85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3E2E85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2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3E2E85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D655EB" w:rsidRPr="003E2E85" w:rsidTr="00D655EB">
        <w:trPr>
          <w:trHeight w:val="325"/>
        </w:trPr>
        <w:tc>
          <w:tcPr>
            <w:tcW w:w="1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E2E85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E2E85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3E2E85">
              <w:rPr>
                <w:rFonts w:ascii="Cambria" w:hAnsi="Cambria" w:cs="Times New Roman"/>
                <w:bCs/>
                <w:sz w:val="16"/>
                <w:szCs w:val="16"/>
              </w:rPr>
              <w:t>F3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3E2E85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D655EB" w:rsidRPr="003E2E85" w:rsidTr="00D655EB"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3E2E85" w:rsidTr="00D655EB"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W_0</w:t>
            </w: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3E2E85" w:rsidTr="00D655EB"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3E2E85" w:rsidTr="00D655EB"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K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3E2E85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3E2E85" w:rsidTr="00D655EB"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3E2E85" w:rsidTr="00D655EB"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K_03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640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D655EB" w:rsidRPr="003E2E85" w:rsidRDefault="00D655EB" w:rsidP="00D655EB">
      <w:pPr>
        <w:pStyle w:val="Nagwek1"/>
        <w:spacing w:before="120" w:after="120" w:line="240" w:lineRule="auto"/>
        <w:rPr>
          <w:rFonts w:ascii="Cambria" w:hAnsi="Cambria"/>
          <w:sz w:val="22"/>
          <w:szCs w:val="22"/>
        </w:rPr>
      </w:pPr>
      <w:r w:rsidRPr="003E2E85">
        <w:rPr>
          <w:rFonts w:ascii="Cambria" w:hAnsi="Cambria"/>
          <w:sz w:val="22"/>
          <w:szCs w:val="22"/>
        </w:rPr>
        <w:t xml:space="preserve">9. Opis sposobu ustalania oceny końcowej </w:t>
      </w:r>
      <w:r w:rsidRPr="003E2E85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76"/>
      </w:tblGrid>
      <w:tr w:rsidR="00D655EB" w:rsidRPr="003E2E85" w:rsidTr="00D655EB">
        <w:trPr>
          <w:trHeight w:val="93"/>
        </w:trPr>
        <w:tc>
          <w:tcPr>
            <w:tcW w:w="9776" w:type="dxa"/>
          </w:tcPr>
          <w:p w:rsidR="00D655EB" w:rsidRPr="00064026" w:rsidRDefault="00D655EB" w:rsidP="00D655EB">
            <w:pPr>
              <w:pStyle w:val="karta"/>
              <w:rPr>
                <w:rFonts w:ascii="Cambria" w:hAnsi="Cambria"/>
              </w:rPr>
            </w:pPr>
            <w:r w:rsidRPr="00064026">
              <w:rPr>
                <w:rFonts w:ascii="Cambria" w:hAnsi="Cambria"/>
              </w:rPr>
              <w:t>Ocena z zaliczenia z oceną (wykład) – w przypadku pytań opisowych 51% na ocenę dostateczną, w przypadku testu 51% na ocenę dostateczną</w:t>
            </w:r>
          </w:p>
          <w:p w:rsidR="00D655EB" w:rsidRPr="00064026" w:rsidRDefault="00D655EB" w:rsidP="00D655EB">
            <w:pPr>
              <w:pStyle w:val="karta"/>
              <w:rPr>
                <w:rFonts w:ascii="Cambria" w:hAnsi="Cambria"/>
              </w:rPr>
            </w:pPr>
            <w:r w:rsidRPr="00064026">
              <w:rPr>
                <w:rFonts w:ascii="Cambria" w:hAnsi="Cambria"/>
              </w:rPr>
              <w:t>Ocena z ćwiczeń</w:t>
            </w:r>
            <w:r>
              <w:rPr>
                <w:rFonts w:ascii="Cambria" w:hAnsi="Cambria"/>
              </w:rPr>
              <w:t xml:space="preserve"> </w:t>
            </w:r>
            <w:r w:rsidRPr="00064026">
              <w:rPr>
                <w:rFonts w:ascii="Cambria" w:hAnsi="Cambria"/>
              </w:rPr>
              <w:t>- jest oceną podsumowującą na która składa się aktywność studenta podczas zajęć, przygotowanie wystąpienia z analizą problemu omawianego na zajęciach (np. formie prezentacji lub referatu), analiza tekstów źródłowych.</w:t>
            </w:r>
          </w:p>
        </w:tc>
      </w:tr>
    </w:tbl>
    <w:p w:rsidR="00D655EB" w:rsidRPr="003E2E85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5"/>
        <w:gridCol w:w="2740"/>
        <w:gridCol w:w="2740"/>
        <w:gridCol w:w="2741"/>
      </w:tblGrid>
      <w:tr w:rsidR="00D655EB" w:rsidRPr="003E2E85" w:rsidTr="00D655EB">
        <w:trPr>
          <w:trHeight w:val="397"/>
        </w:trPr>
        <w:tc>
          <w:tcPr>
            <w:tcW w:w="1555" w:type="dxa"/>
            <w:shd w:val="clear" w:color="auto" w:fill="auto"/>
            <w:vAlign w:val="center"/>
          </w:tcPr>
          <w:p w:rsidR="00D655EB" w:rsidRPr="003E2E85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Efekt uczenia</w:t>
            </w:r>
            <w:r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 xml:space="preserve"> się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3E2E85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3E2E85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D655EB" w:rsidRPr="003E2E85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D655EB" w:rsidRPr="003E2E85" w:rsidTr="00D655EB">
        <w:trPr>
          <w:trHeight w:val="397"/>
        </w:trPr>
        <w:tc>
          <w:tcPr>
            <w:tcW w:w="1555" w:type="dxa"/>
            <w:shd w:val="clear" w:color="auto" w:fill="auto"/>
            <w:vAlign w:val="center"/>
          </w:tcPr>
          <w:p w:rsidR="00D655EB" w:rsidRPr="003E2E85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  <w:lang w:eastAsia="pl-PL"/>
              </w:rPr>
              <w:t>W</w:t>
            </w:r>
            <w:r>
              <w:rPr>
                <w:rFonts w:ascii="Cambria" w:hAnsi="Cambria" w:cs="Times New Roman"/>
                <w:sz w:val="20"/>
                <w:szCs w:val="20"/>
                <w:lang w:eastAsia="pl-PL"/>
              </w:rPr>
              <w:t>_0</w:t>
            </w:r>
            <w:r w:rsidRPr="003E2E85">
              <w:rPr>
                <w:rFonts w:ascii="Cambria" w:hAnsi="Cambria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9B37AD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9B37AD">
              <w:rPr>
                <w:rFonts w:ascii="Cambria" w:hAnsi="Cambria" w:cs="Times New Roman"/>
                <w:sz w:val="20"/>
                <w:szCs w:val="20"/>
                <w:lang w:eastAsia="pl-PL"/>
              </w:rPr>
              <w:t>Student zna wybrane i podstawowe terminy etyczne oraz zna jedynie pobieżnie etyki i deontologii w pracy dietetyka.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9B37AD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9B37AD">
              <w:rPr>
                <w:rFonts w:ascii="Cambria" w:hAnsi="Cambria" w:cs="Times New Roman"/>
                <w:sz w:val="20"/>
                <w:szCs w:val="20"/>
                <w:lang w:eastAsia="pl-PL"/>
              </w:rPr>
              <w:t>Student zna terminologię etyczną oraz zna główne założenia etyki i deontologii w pracy dietetyka.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D655EB" w:rsidRPr="009B37AD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9B37AD">
              <w:rPr>
                <w:rFonts w:ascii="Cambria" w:hAnsi="Cambria" w:cs="Times New Roman"/>
                <w:sz w:val="20"/>
                <w:szCs w:val="20"/>
                <w:lang w:eastAsia="pl-PL"/>
              </w:rPr>
              <w:t>Student zna terminologię etyczną oraz zna szczegółowe założenia  etyki i deontologii w pracy dietetyka.</w:t>
            </w:r>
          </w:p>
        </w:tc>
      </w:tr>
      <w:tr w:rsidR="00D655EB" w:rsidRPr="003E2E85" w:rsidTr="00D655EB">
        <w:trPr>
          <w:trHeight w:val="397"/>
        </w:trPr>
        <w:tc>
          <w:tcPr>
            <w:tcW w:w="1555" w:type="dxa"/>
            <w:shd w:val="clear" w:color="auto" w:fill="auto"/>
            <w:vAlign w:val="center"/>
          </w:tcPr>
          <w:p w:rsidR="00D655EB" w:rsidRPr="003E2E85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  <w:lang w:eastAsia="pl-PL"/>
              </w:rPr>
              <w:t>U</w:t>
            </w:r>
            <w:r>
              <w:rPr>
                <w:rFonts w:ascii="Cambria" w:hAnsi="Cambria" w:cs="Times New Roman"/>
                <w:sz w:val="20"/>
                <w:szCs w:val="20"/>
                <w:lang w:eastAsia="pl-PL"/>
              </w:rPr>
              <w:t>_0</w:t>
            </w:r>
            <w:r w:rsidRPr="003E2E85">
              <w:rPr>
                <w:rFonts w:ascii="Cambria" w:hAnsi="Cambria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9B37AD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B37AD">
              <w:rPr>
                <w:rFonts w:ascii="Cambria" w:hAnsi="Cambria"/>
                <w:sz w:val="20"/>
                <w:szCs w:val="20"/>
              </w:rPr>
              <w:t xml:space="preserve">Student rozumie znaczenie norm i zasad etyki i deontologii w pracy </w:t>
            </w:r>
            <w:r w:rsidRPr="009B37AD">
              <w:rPr>
                <w:rFonts w:ascii="Cambria" w:hAnsi="Cambria"/>
                <w:sz w:val="20"/>
                <w:szCs w:val="20"/>
              </w:rPr>
              <w:lastRenderedPageBreak/>
              <w:t>dietetyka, ma problemy z odniesieniem do praktycznym zastosowania w przyszłej pracy zawodowej.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9B37AD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B37AD">
              <w:rPr>
                <w:rFonts w:ascii="Cambria" w:hAnsi="Cambria"/>
                <w:sz w:val="20"/>
                <w:szCs w:val="20"/>
              </w:rPr>
              <w:lastRenderedPageBreak/>
              <w:t xml:space="preserve">Student rozumie znaczenie norm i zasad etyki i deontologii w pracy </w:t>
            </w:r>
            <w:r w:rsidRPr="009B37AD">
              <w:rPr>
                <w:rFonts w:ascii="Cambria" w:hAnsi="Cambria"/>
                <w:sz w:val="20"/>
                <w:szCs w:val="20"/>
              </w:rPr>
              <w:lastRenderedPageBreak/>
              <w:t>dietetyka, ma niewielkie problemy z ich praktycznym zastosowaniem w przyszłej pracy zawodowej.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D655EB" w:rsidRPr="009B37AD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B37AD">
              <w:rPr>
                <w:rFonts w:ascii="Cambria" w:hAnsi="Cambria"/>
                <w:sz w:val="20"/>
                <w:szCs w:val="20"/>
              </w:rPr>
              <w:lastRenderedPageBreak/>
              <w:t xml:space="preserve">Student rozumie znaczenie norm i zasad etyki i deontologii w pracy </w:t>
            </w:r>
            <w:r w:rsidRPr="009B37AD">
              <w:rPr>
                <w:rFonts w:ascii="Cambria" w:hAnsi="Cambria"/>
                <w:sz w:val="20"/>
                <w:szCs w:val="20"/>
              </w:rPr>
              <w:lastRenderedPageBreak/>
              <w:t>dietetyka, jest przygotowany do ich praktycznego zastosowania w przyszłej pracy zawodowej</w:t>
            </w:r>
          </w:p>
        </w:tc>
      </w:tr>
      <w:tr w:rsidR="00D655EB" w:rsidRPr="003E2E85" w:rsidTr="00D655EB">
        <w:trPr>
          <w:trHeight w:val="397"/>
        </w:trPr>
        <w:tc>
          <w:tcPr>
            <w:tcW w:w="1555" w:type="dxa"/>
            <w:shd w:val="clear" w:color="auto" w:fill="auto"/>
            <w:vAlign w:val="center"/>
          </w:tcPr>
          <w:p w:rsidR="00D655EB" w:rsidRPr="003E2E85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  <w:lang w:eastAsia="pl-PL"/>
              </w:rPr>
              <w:lastRenderedPageBreak/>
              <w:t>K</w:t>
            </w:r>
            <w:r>
              <w:rPr>
                <w:rFonts w:ascii="Cambria" w:hAnsi="Cambria" w:cs="Times New Roman"/>
                <w:sz w:val="20"/>
                <w:szCs w:val="20"/>
                <w:lang w:eastAsia="pl-PL"/>
              </w:rPr>
              <w:t>_0</w:t>
            </w:r>
            <w:r w:rsidRPr="003E2E85">
              <w:rPr>
                <w:rFonts w:ascii="Cambria" w:hAnsi="Cambria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9B37AD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9B37AD">
              <w:rPr>
                <w:rFonts w:ascii="Cambria" w:hAnsi="Cambria"/>
                <w:sz w:val="20"/>
                <w:szCs w:val="20"/>
              </w:rPr>
              <w:t xml:space="preserve">Student rozumie, ale nie docenia w sposób dostateczny </w:t>
            </w:r>
            <w:r w:rsidRPr="009B37AD">
              <w:rPr>
                <w:rFonts w:ascii="Cambria" w:hAnsi="Cambria"/>
                <w:color w:val="000000"/>
                <w:sz w:val="20"/>
                <w:szCs w:val="20"/>
              </w:rPr>
              <w:t>kompetencji do samodzielnego wykonywania zawodu z zasadami etyki i deontologii ze szczególnym uwzględnieniem praw pacjenta.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9B37AD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B37AD">
              <w:rPr>
                <w:rFonts w:ascii="Cambria" w:hAnsi="Cambria"/>
                <w:sz w:val="20"/>
                <w:szCs w:val="20"/>
              </w:rPr>
              <w:t xml:space="preserve">Student rozumie,  docenia z niewielką pomocą wykładowcy </w:t>
            </w:r>
            <w:r w:rsidRPr="009B37AD">
              <w:rPr>
                <w:rFonts w:ascii="Cambria" w:hAnsi="Cambria"/>
                <w:color w:val="000000"/>
                <w:sz w:val="20"/>
                <w:szCs w:val="20"/>
              </w:rPr>
              <w:t>kompetencje do samodzielnego wykonywania zawodu z zasadami etyki i deontologii ze szczególnym uwzględnieniem praw pacjenta.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D655EB" w:rsidRPr="009B37AD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B37AD">
              <w:rPr>
                <w:rFonts w:ascii="Cambria" w:hAnsi="Cambria"/>
                <w:sz w:val="20"/>
                <w:szCs w:val="20"/>
              </w:rPr>
              <w:t xml:space="preserve">Student rozumie i docenia  </w:t>
            </w:r>
            <w:r w:rsidRPr="009B37AD">
              <w:rPr>
                <w:rFonts w:ascii="Cambria" w:hAnsi="Cambria"/>
                <w:color w:val="000000"/>
                <w:sz w:val="20"/>
                <w:szCs w:val="20"/>
              </w:rPr>
              <w:t>kompetencje do samodzielnego wykonywania zawodu z zasadami etyki i deontologii ze szczególnym uwzględnieniem praw pacjenta.</w:t>
            </w:r>
          </w:p>
        </w:tc>
      </w:tr>
      <w:tr w:rsidR="00D655EB" w:rsidRPr="003E2E85" w:rsidTr="00D655EB">
        <w:trPr>
          <w:trHeight w:val="397"/>
        </w:trPr>
        <w:tc>
          <w:tcPr>
            <w:tcW w:w="1555" w:type="dxa"/>
            <w:shd w:val="clear" w:color="auto" w:fill="auto"/>
            <w:vAlign w:val="center"/>
          </w:tcPr>
          <w:p w:rsidR="00D655EB" w:rsidRPr="003E2E85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  <w:lang w:eastAsia="pl-PL"/>
              </w:rPr>
              <w:t>K</w:t>
            </w:r>
            <w:r>
              <w:rPr>
                <w:rFonts w:ascii="Cambria" w:hAnsi="Cambria" w:cs="Times New Roman"/>
                <w:sz w:val="20"/>
                <w:szCs w:val="20"/>
                <w:lang w:eastAsia="pl-PL"/>
              </w:rPr>
              <w:t>_0</w:t>
            </w:r>
            <w:r w:rsidRPr="003E2E85">
              <w:rPr>
                <w:rFonts w:ascii="Cambria" w:hAnsi="Cambria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9B37AD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9B37AD">
              <w:rPr>
                <w:rFonts w:ascii="Cambria" w:hAnsi="Cambria"/>
                <w:sz w:val="20"/>
                <w:szCs w:val="20"/>
              </w:rPr>
              <w:t xml:space="preserve">Student rozumie w sposób dostateczny wagę </w:t>
            </w:r>
            <w:r w:rsidRPr="009B37AD">
              <w:rPr>
                <w:rFonts w:ascii="Cambria" w:hAnsi="Cambria"/>
                <w:color w:val="000000"/>
                <w:sz w:val="20"/>
                <w:szCs w:val="20"/>
              </w:rPr>
              <w:t>kierowania się jako zasadą naczelną dobrem pacjenta przestrzega jego praw oraz uwzględnia oczekiwania pacjenta wynikające z uwarunkowań społeczno- kulturalnych.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9B37AD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B37AD">
              <w:rPr>
                <w:rFonts w:ascii="Cambria" w:hAnsi="Cambria"/>
                <w:sz w:val="20"/>
                <w:szCs w:val="20"/>
              </w:rPr>
              <w:t xml:space="preserve">Student rozumie i pełni docenia wagę kierowania się </w:t>
            </w:r>
            <w:r w:rsidRPr="009B37AD">
              <w:rPr>
                <w:rFonts w:ascii="Cambria" w:hAnsi="Cambria"/>
                <w:color w:val="000000"/>
                <w:sz w:val="20"/>
                <w:szCs w:val="20"/>
              </w:rPr>
              <w:t>jako zasadą naczelną dobrem pacjenta przestrzega jego praw oraz uwzględnia oczekiwania pacjenta wynikające z uwarunkowań społeczno- kulturalnych.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D655EB" w:rsidRPr="009B37AD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B37AD">
              <w:rPr>
                <w:rFonts w:ascii="Cambria" w:hAnsi="Cambria"/>
                <w:sz w:val="20"/>
                <w:szCs w:val="20"/>
              </w:rPr>
              <w:t xml:space="preserve">Student rozumie i pełni docenia wagę kierowania się </w:t>
            </w:r>
            <w:r w:rsidRPr="009B37AD">
              <w:rPr>
                <w:rFonts w:ascii="Cambria" w:hAnsi="Cambria"/>
                <w:color w:val="000000"/>
                <w:sz w:val="20"/>
                <w:szCs w:val="20"/>
              </w:rPr>
              <w:t>jako zasadą naczelną dobrem pacjenta przestrzega jego praw oraz uwzględnia oczekiwania pacjenta wynikające z uwarunkowań społeczno- kulturalnych.</w:t>
            </w:r>
          </w:p>
        </w:tc>
      </w:tr>
      <w:tr w:rsidR="00D655EB" w:rsidRPr="003E2E85" w:rsidTr="00D655EB">
        <w:trPr>
          <w:trHeight w:val="397"/>
        </w:trPr>
        <w:tc>
          <w:tcPr>
            <w:tcW w:w="1555" w:type="dxa"/>
            <w:shd w:val="clear" w:color="auto" w:fill="auto"/>
            <w:vAlign w:val="center"/>
          </w:tcPr>
          <w:p w:rsidR="00D655EB" w:rsidRPr="003E2E85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  <w:lang w:eastAsia="pl-PL"/>
              </w:rPr>
              <w:t>K</w:t>
            </w:r>
            <w:r>
              <w:rPr>
                <w:rFonts w:ascii="Cambria" w:hAnsi="Cambria" w:cs="Times New Roman"/>
                <w:sz w:val="20"/>
                <w:szCs w:val="20"/>
                <w:lang w:eastAsia="pl-PL"/>
              </w:rPr>
              <w:t>_0</w:t>
            </w:r>
            <w:r w:rsidRPr="003E2E85">
              <w:rPr>
                <w:rFonts w:ascii="Cambria" w:hAnsi="Cambria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9B37AD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9B37AD">
              <w:rPr>
                <w:rFonts w:ascii="Cambria" w:hAnsi="Cambria" w:cs="Times New Roman"/>
                <w:sz w:val="20"/>
                <w:szCs w:val="20"/>
                <w:lang w:eastAsia="pl-PL"/>
              </w:rPr>
              <w:t>Student rozumie tolerancję jako akceptację.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655EB" w:rsidRPr="009B37AD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9B37AD">
              <w:rPr>
                <w:rFonts w:ascii="Cambria" w:hAnsi="Cambria" w:cs="Times New Roman"/>
                <w:sz w:val="20"/>
                <w:szCs w:val="20"/>
                <w:lang w:eastAsia="pl-PL"/>
              </w:rPr>
              <w:t>Student w sposób wyważony i merytoryczny wypowiada się w sprawach zawodowych.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D655EB" w:rsidRPr="009B37AD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9B37AD">
              <w:rPr>
                <w:rFonts w:ascii="Cambria" w:hAnsi="Cambria" w:cs="Times New Roman"/>
                <w:sz w:val="20"/>
                <w:szCs w:val="20"/>
                <w:lang w:eastAsia="pl-PL"/>
              </w:rPr>
              <w:t>Student w sposób wyważony i merytoryczny wypowiada się w sprawach zawodowych oraz zachowuje tolerancję wobec innych przy braku akceptacji niezgodnych z nauką stwierdzeń.</w:t>
            </w:r>
          </w:p>
        </w:tc>
      </w:tr>
    </w:tbl>
    <w:p w:rsidR="00D655EB" w:rsidRPr="003E2E85" w:rsidRDefault="00D655EB" w:rsidP="00D655EB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3E2E85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D655EB" w:rsidRPr="003E2E85" w:rsidTr="00D655EB">
        <w:trPr>
          <w:trHeight w:val="540"/>
          <w:jc w:val="center"/>
        </w:trPr>
        <w:tc>
          <w:tcPr>
            <w:tcW w:w="9923" w:type="dxa"/>
          </w:tcPr>
          <w:p w:rsidR="00D655EB" w:rsidRPr="003E2E85" w:rsidRDefault="00D655EB" w:rsidP="00D655EB">
            <w:pPr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</w:rPr>
              <w:t xml:space="preserve"> Zaliczenie z oceną</w:t>
            </w:r>
          </w:p>
        </w:tc>
      </w:tr>
    </w:tbl>
    <w:p w:rsidR="00D655EB" w:rsidRPr="003E2E85" w:rsidRDefault="00D655EB" w:rsidP="00D655EB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3E2E85">
        <w:rPr>
          <w:rFonts w:ascii="Cambria" w:hAnsi="Cambria"/>
          <w:sz w:val="22"/>
          <w:szCs w:val="22"/>
        </w:rPr>
        <w:t xml:space="preserve">11. Obciążenie pracą studenta </w:t>
      </w:r>
      <w:r w:rsidRPr="003E2E85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D655EB" w:rsidRPr="003E2E85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3E2E85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D655EB" w:rsidRPr="003E2E85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655EB" w:rsidRPr="003E2E85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D655EB" w:rsidRPr="003E2E85" w:rsidTr="00D655E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E2E85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D655EB" w:rsidRPr="003E2E85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3E2E85" w:rsidRDefault="00D655EB" w:rsidP="00D655E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E2E85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06402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iCs/>
              </w:rPr>
            </w:pPr>
            <w:r w:rsidRPr="00064026">
              <w:rPr>
                <w:rFonts w:ascii="Cambria" w:hAnsi="Cambria" w:cs="Times New Roman"/>
                <w:bCs/>
                <w:iCs/>
              </w:rPr>
              <w:t>-</w:t>
            </w:r>
          </w:p>
        </w:tc>
      </w:tr>
      <w:tr w:rsidR="00D655EB" w:rsidRPr="003E2E85" w:rsidTr="00D655E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E2E85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D655EB" w:rsidRPr="003E2E85" w:rsidTr="00D655EB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3E2E85" w:rsidTr="00D655E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D655EB" w:rsidRPr="003E2E85" w:rsidTr="00D655E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3E2E85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3E2E85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3E2E85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3E2E85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E2E85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D655EB" w:rsidRPr="003E2E85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3E2E85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D655EB" w:rsidRPr="004E7DB6" w:rsidTr="00D655EB">
        <w:trPr>
          <w:jc w:val="center"/>
        </w:trPr>
        <w:tc>
          <w:tcPr>
            <w:tcW w:w="9889" w:type="dxa"/>
            <w:shd w:val="clear" w:color="auto" w:fill="auto"/>
          </w:tcPr>
          <w:p w:rsidR="00D655EB" w:rsidRPr="004E7DB6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E7DB6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D655EB" w:rsidRPr="004E7DB6" w:rsidRDefault="00D655EB" w:rsidP="00D655EB">
            <w:pPr>
              <w:pStyle w:val="Akapitzlist"/>
              <w:numPr>
                <w:ilvl w:val="0"/>
                <w:numId w:val="16"/>
              </w:numPr>
              <w:spacing w:after="0"/>
              <w:ind w:left="447" w:hanging="283"/>
              <w:rPr>
                <w:rFonts w:ascii="Cambria" w:hAnsi="Cambria"/>
                <w:sz w:val="20"/>
                <w:szCs w:val="20"/>
              </w:rPr>
            </w:pPr>
            <w:r w:rsidRPr="004E7DB6">
              <w:rPr>
                <w:rFonts w:ascii="Cambria" w:hAnsi="Cambria"/>
                <w:sz w:val="20"/>
                <w:szCs w:val="20"/>
              </w:rPr>
              <w:t xml:space="preserve">P. Łuków, T. </w:t>
            </w:r>
            <w:proofErr w:type="spellStart"/>
            <w:r w:rsidRPr="004E7DB6">
              <w:rPr>
                <w:rFonts w:ascii="Cambria" w:hAnsi="Cambria"/>
                <w:sz w:val="20"/>
                <w:szCs w:val="20"/>
              </w:rPr>
              <w:t>Pasierski</w:t>
            </w:r>
            <w:proofErr w:type="spellEnd"/>
            <w:r w:rsidRPr="004E7DB6">
              <w:rPr>
                <w:rFonts w:ascii="Cambria" w:hAnsi="Cambria"/>
                <w:sz w:val="20"/>
                <w:szCs w:val="20"/>
              </w:rPr>
              <w:t>, Etyka medyczna z elementami filozofii, Wydawnictwo PZWL,  Warszawa 2014.</w:t>
            </w:r>
          </w:p>
          <w:p w:rsidR="00D655EB" w:rsidRPr="004E7DB6" w:rsidRDefault="00D655EB" w:rsidP="00D655EB">
            <w:pPr>
              <w:pStyle w:val="Akapitzlist"/>
              <w:numPr>
                <w:ilvl w:val="0"/>
                <w:numId w:val="16"/>
              </w:numPr>
              <w:spacing w:after="0"/>
              <w:ind w:left="447" w:hanging="283"/>
              <w:rPr>
                <w:rFonts w:ascii="Cambria" w:hAnsi="Cambria"/>
                <w:sz w:val="20"/>
                <w:szCs w:val="20"/>
              </w:rPr>
            </w:pPr>
            <w:r w:rsidRPr="004E7DB6">
              <w:rPr>
                <w:rFonts w:ascii="Cambria" w:hAnsi="Cambria"/>
                <w:sz w:val="20"/>
                <w:szCs w:val="20"/>
              </w:rPr>
              <w:t>T. Brzeziński, Etyka lekarska. Warszawa 2015.</w:t>
            </w:r>
          </w:p>
          <w:p w:rsidR="00D655EB" w:rsidRPr="004E7DB6" w:rsidRDefault="00D655EB" w:rsidP="00D655EB">
            <w:pPr>
              <w:pStyle w:val="Akapitzlist"/>
              <w:numPr>
                <w:ilvl w:val="0"/>
                <w:numId w:val="16"/>
              </w:numPr>
              <w:spacing w:after="0"/>
              <w:ind w:left="447" w:hanging="283"/>
              <w:rPr>
                <w:rFonts w:ascii="Cambria" w:hAnsi="Cambria"/>
                <w:sz w:val="20"/>
                <w:szCs w:val="20"/>
              </w:rPr>
            </w:pPr>
            <w:r w:rsidRPr="004E7DB6">
              <w:rPr>
                <w:rFonts w:ascii="Cambria" w:hAnsi="Cambria"/>
                <w:sz w:val="20"/>
                <w:szCs w:val="20"/>
              </w:rPr>
              <w:lastRenderedPageBreak/>
              <w:t>K. Szewczyk, Medycyna na granicach życia, Warszawa 2009.</w:t>
            </w:r>
          </w:p>
          <w:p w:rsidR="00D655EB" w:rsidRDefault="00D655EB" w:rsidP="00D655EB">
            <w:pPr>
              <w:pStyle w:val="Akapitzlist"/>
              <w:numPr>
                <w:ilvl w:val="0"/>
                <w:numId w:val="16"/>
              </w:numPr>
              <w:spacing w:after="0"/>
              <w:ind w:left="447" w:hanging="283"/>
              <w:rPr>
                <w:rFonts w:ascii="Cambria" w:hAnsi="Cambria"/>
                <w:sz w:val="20"/>
                <w:szCs w:val="20"/>
              </w:rPr>
            </w:pPr>
            <w:r w:rsidRPr="004E7DB6">
              <w:rPr>
                <w:rFonts w:ascii="Cambria" w:hAnsi="Cambria"/>
                <w:sz w:val="20"/>
                <w:szCs w:val="20"/>
              </w:rPr>
              <w:t>Kodeks etyki zawodowej dietetyka RP 2014</w:t>
            </w:r>
          </w:p>
          <w:p w:rsidR="00D655EB" w:rsidRPr="004E7DB6" w:rsidRDefault="00D655EB" w:rsidP="00D655EB">
            <w:pPr>
              <w:pStyle w:val="Akapitzlist"/>
              <w:numPr>
                <w:ilvl w:val="0"/>
                <w:numId w:val="16"/>
              </w:numPr>
              <w:spacing w:after="0"/>
              <w:ind w:left="447" w:hanging="283"/>
              <w:rPr>
                <w:rFonts w:ascii="Cambria" w:hAnsi="Cambria"/>
                <w:sz w:val="20"/>
                <w:szCs w:val="20"/>
              </w:rPr>
            </w:pPr>
            <w:r w:rsidRPr="004E7DB6">
              <w:rPr>
                <w:rFonts w:ascii="Cambria" w:hAnsi="Cambria"/>
                <w:sz w:val="20"/>
                <w:szCs w:val="20"/>
              </w:rPr>
              <w:t>Teksty aktów prawnych.</w:t>
            </w:r>
          </w:p>
        </w:tc>
      </w:tr>
      <w:tr w:rsidR="00D655EB" w:rsidRPr="004E7DB6" w:rsidTr="00D655EB">
        <w:trPr>
          <w:jc w:val="center"/>
        </w:trPr>
        <w:tc>
          <w:tcPr>
            <w:tcW w:w="9889" w:type="dxa"/>
            <w:shd w:val="clear" w:color="auto" w:fill="auto"/>
          </w:tcPr>
          <w:p w:rsidR="00D655EB" w:rsidRPr="004E7DB6" w:rsidRDefault="00D655EB" w:rsidP="00D655EB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E7DB6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Literatura zalecana / fakultatywna:</w:t>
            </w:r>
          </w:p>
          <w:p w:rsidR="00D655EB" w:rsidRPr="004E7DB6" w:rsidRDefault="00D655EB" w:rsidP="00D655EB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</w:pPr>
            <w:r w:rsidRPr="004E7DB6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 xml:space="preserve">P. </w:t>
            </w:r>
            <w:proofErr w:type="spellStart"/>
            <w:r w:rsidRPr="004E7DB6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>Sandoe</w:t>
            </w:r>
            <w:proofErr w:type="spellEnd"/>
            <w:r w:rsidRPr="004E7DB6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 xml:space="preserve">, Ethics, </w:t>
            </w:r>
            <w:r w:rsidRPr="004E7DB6">
              <w:rPr>
                <w:rFonts w:ascii="Cambria" w:hAnsi="Cambria" w:cs="Times New Roman"/>
                <w:bCs/>
                <w:iCs/>
                <w:sz w:val="20"/>
                <w:szCs w:val="20"/>
                <w:lang w:val="en-US"/>
              </w:rPr>
              <w:t>Hunger and Globalization: In Search of Appropriate Policies</w:t>
            </w:r>
            <w:r w:rsidRPr="004E7DB6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>, Dordrecht 2007.</w:t>
            </w:r>
          </w:p>
          <w:p w:rsidR="00D655EB" w:rsidRPr="004E7DB6" w:rsidRDefault="00D655EB" w:rsidP="00D655EB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</w:pPr>
            <w:r w:rsidRPr="004E7DB6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 xml:space="preserve">M. Santoro, T. </w:t>
            </w:r>
            <w:proofErr w:type="spellStart"/>
            <w:r w:rsidRPr="004E7DB6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>Gorrie</w:t>
            </w:r>
            <w:proofErr w:type="spellEnd"/>
            <w:r w:rsidRPr="004E7DB6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 xml:space="preserve">, </w:t>
            </w:r>
            <w:r w:rsidRPr="004E7DB6">
              <w:rPr>
                <w:rFonts w:ascii="Cambria" w:hAnsi="Cambria" w:cs="Times New Roman"/>
                <w:bCs/>
                <w:iCs/>
                <w:sz w:val="20"/>
                <w:szCs w:val="20"/>
                <w:lang w:val="en-US"/>
              </w:rPr>
              <w:t>Ethics and the pharmaceutical industry</w:t>
            </w:r>
            <w:r w:rsidRPr="004E7DB6">
              <w:rPr>
                <w:rFonts w:ascii="Cambria" w:hAnsi="Cambria" w:cs="Times New Roman"/>
                <w:bCs/>
                <w:sz w:val="20"/>
                <w:szCs w:val="20"/>
                <w:lang w:val="en-US"/>
              </w:rPr>
              <w:t>, Cambridge 2010.</w:t>
            </w:r>
          </w:p>
          <w:p w:rsidR="00D655EB" w:rsidRPr="004E7DB6" w:rsidRDefault="00D655EB" w:rsidP="00D655E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7DB6">
              <w:rPr>
                <w:rFonts w:ascii="Cambria" w:hAnsi="Cambria" w:cs="Times New Roman"/>
                <w:sz w:val="20"/>
                <w:szCs w:val="20"/>
              </w:rPr>
              <w:t xml:space="preserve">J. </w:t>
            </w:r>
            <w:proofErr w:type="spellStart"/>
            <w:r w:rsidRPr="004E7DB6">
              <w:rPr>
                <w:rFonts w:ascii="Cambria" w:hAnsi="Cambria" w:cs="Times New Roman"/>
                <w:sz w:val="20"/>
                <w:szCs w:val="20"/>
              </w:rPr>
              <w:t>Hołówka</w:t>
            </w:r>
            <w:proofErr w:type="spellEnd"/>
            <w:r w:rsidRPr="004E7DB6">
              <w:rPr>
                <w:rFonts w:ascii="Cambria" w:hAnsi="Cambria" w:cs="Times New Roman"/>
                <w:sz w:val="20"/>
                <w:szCs w:val="20"/>
              </w:rPr>
              <w:t>, Etyka w działaniu, Warszawa 2001,</w:t>
            </w:r>
          </w:p>
          <w:p w:rsidR="00D655EB" w:rsidRPr="004E7DB6" w:rsidRDefault="00D655EB" w:rsidP="00D655EB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4E7DB6">
              <w:rPr>
                <w:rFonts w:ascii="Cambria" w:hAnsi="Cambria" w:cs="Times New Roman"/>
                <w:sz w:val="20"/>
                <w:szCs w:val="20"/>
              </w:rPr>
              <w:t>J. Różyńska, W. Chańska, Bioetyka, Warszawa 2013,</w:t>
            </w:r>
          </w:p>
          <w:p w:rsidR="00D655EB" w:rsidRPr="004E7DB6" w:rsidRDefault="00D655EB" w:rsidP="00D655EB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7DB6">
              <w:rPr>
                <w:rFonts w:ascii="Cambria" w:hAnsi="Cambria" w:cs="Times New Roman"/>
                <w:sz w:val="20"/>
                <w:szCs w:val="20"/>
              </w:rPr>
              <w:t xml:space="preserve">T. L. </w:t>
            </w:r>
            <w:proofErr w:type="spellStart"/>
            <w:r w:rsidRPr="004E7DB6">
              <w:rPr>
                <w:rFonts w:ascii="Cambria" w:hAnsi="Cambria" w:cs="Times New Roman"/>
                <w:sz w:val="20"/>
                <w:szCs w:val="20"/>
              </w:rPr>
              <w:t>Beauchamp</w:t>
            </w:r>
            <w:proofErr w:type="spellEnd"/>
            <w:r w:rsidRPr="004E7DB6">
              <w:rPr>
                <w:rFonts w:ascii="Cambria" w:hAnsi="Cambria" w:cs="Times New Roman"/>
                <w:sz w:val="20"/>
                <w:szCs w:val="20"/>
              </w:rPr>
              <w:t xml:space="preserve">, J. F. </w:t>
            </w:r>
            <w:proofErr w:type="spellStart"/>
            <w:r w:rsidRPr="004E7DB6">
              <w:rPr>
                <w:rFonts w:ascii="Cambria" w:hAnsi="Cambria" w:cs="Times New Roman"/>
                <w:sz w:val="20"/>
                <w:szCs w:val="20"/>
              </w:rPr>
              <w:t>Childress</w:t>
            </w:r>
            <w:proofErr w:type="spellEnd"/>
            <w:r w:rsidRPr="004E7DB6">
              <w:rPr>
                <w:rFonts w:ascii="Cambria" w:hAnsi="Cambria" w:cs="Times New Roman"/>
                <w:sz w:val="20"/>
                <w:szCs w:val="20"/>
              </w:rPr>
              <w:t>, Zasady etyki medycznej, Warszawa 1996.</w:t>
            </w:r>
          </w:p>
        </w:tc>
      </w:tr>
    </w:tbl>
    <w:p w:rsidR="00D655EB" w:rsidRPr="003E2E85" w:rsidRDefault="00D655EB" w:rsidP="00D655EB">
      <w:pPr>
        <w:pStyle w:val="Legenda"/>
        <w:spacing w:before="120" w:after="120"/>
        <w:rPr>
          <w:rFonts w:ascii="Cambria" w:hAnsi="Cambria"/>
          <w:sz w:val="22"/>
          <w:szCs w:val="22"/>
        </w:rPr>
      </w:pPr>
      <w:r w:rsidRPr="003E2E85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D655EB" w:rsidRPr="003E2E85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3E2E85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D655EB" w:rsidRPr="003E2E85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</w:t>
            </w:r>
            <w:r w:rsidRPr="003E2E85">
              <w:rPr>
                <w:rFonts w:ascii="Cambria" w:hAnsi="Cambria" w:cs="Times New Roman"/>
                <w:sz w:val="20"/>
                <w:szCs w:val="20"/>
              </w:rPr>
              <w:t>r B. Wach</w:t>
            </w:r>
          </w:p>
        </w:tc>
      </w:tr>
      <w:tr w:rsidR="00937B71" w:rsidRPr="003E2E85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3E2E85" w:rsidRDefault="00937B71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37B71" w:rsidRPr="001E731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D655EB" w:rsidRPr="003E2E85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3E2E85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D655EB" w:rsidRPr="003E2E85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3E2E85" w:rsidTr="00D655EB">
        <w:trPr>
          <w:jc w:val="center"/>
        </w:trPr>
        <w:tc>
          <w:tcPr>
            <w:tcW w:w="3846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655EB" w:rsidRPr="003E2E85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655EB" w:rsidRPr="003E2E85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D655EB" w:rsidRPr="003E2E85" w:rsidRDefault="00D655EB" w:rsidP="00D655EB">
      <w:pPr>
        <w:spacing w:before="60" w:after="60"/>
        <w:rPr>
          <w:rFonts w:ascii="Cambria" w:hAnsi="Cambria" w:cs="Times New Roman"/>
        </w:rPr>
      </w:pPr>
    </w:p>
    <w:p w:rsidR="00D655EB" w:rsidRDefault="00D655EB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D655EB" w:rsidRPr="00176A12" w:rsidRDefault="00D655EB" w:rsidP="00D655EB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D655EB" w:rsidRPr="00176A12" w:rsidTr="00D655E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D655EB" w:rsidRPr="00176A12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176A12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7" name="Obraz 1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176A12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76A12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176A12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6A12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D655EB" w:rsidRPr="00176A12" w:rsidTr="00D655EB">
        <w:trPr>
          <w:trHeight w:val="275"/>
        </w:trPr>
        <w:tc>
          <w:tcPr>
            <w:tcW w:w="1968" w:type="dxa"/>
            <w:vMerge/>
          </w:tcPr>
          <w:p w:rsidR="00D655EB" w:rsidRPr="00176A12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176A12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76A12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176A12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6A12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D655EB" w:rsidRPr="00176A12" w:rsidTr="00D655EB">
        <w:trPr>
          <w:trHeight w:val="139"/>
        </w:trPr>
        <w:tc>
          <w:tcPr>
            <w:tcW w:w="1968" w:type="dxa"/>
            <w:vMerge/>
          </w:tcPr>
          <w:p w:rsidR="00D655EB" w:rsidRPr="00176A12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176A12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76A12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176A12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6A12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D655EB" w:rsidRPr="00176A12" w:rsidTr="00D655EB">
        <w:trPr>
          <w:trHeight w:val="139"/>
        </w:trPr>
        <w:tc>
          <w:tcPr>
            <w:tcW w:w="1968" w:type="dxa"/>
            <w:vMerge/>
          </w:tcPr>
          <w:p w:rsidR="00D655EB" w:rsidRPr="00176A12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176A12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176A12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176A12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6A12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D655EB" w:rsidRPr="00176A12" w:rsidTr="00D655EB">
        <w:trPr>
          <w:trHeight w:val="139"/>
        </w:trPr>
        <w:tc>
          <w:tcPr>
            <w:tcW w:w="1968" w:type="dxa"/>
            <w:vMerge/>
          </w:tcPr>
          <w:p w:rsidR="00D655EB" w:rsidRPr="00176A12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D655EB" w:rsidRPr="00176A12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76A12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D655EB" w:rsidRPr="00176A12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6A12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D655EB" w:rsidRPr="00176A12" w:rsidTr="00D655E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176A12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76A12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D655EB" w:rsidRPr="00176A12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76A12">
              <w:rPr>
                <w:rFonts w:ascii="Cambria" w:hAnsi="Cambria" w:cs="Times New Roman"/>
                <w:bCs/>
                <w:sz w:val="24"/>
                <w:szCs w:val="24"/>
              </w:rPr>
              <w:t>A.7</w:t>
            </w:r>
          </w:p>
        </w:tc>
      </w:tr>
    </w:tbl>
    <w:p w:rsidR="00D655EB" w:rsidRPr="00176A12" w:rsidRDefault="00D655EB" w:rsidP="00D655EB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176A12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D655EB" w:rsidRPr="00176A12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76A12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4219"/>
        <w:gridCol w:w="5670"/>
      </w:tblGrid>
      <w:tr w:rsidR="00D655EB" w:rsidRPr="00176A12" w:rsidTr="00D655EB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pStyle w:val="akarta"/>
            </w:pPr>
            <w:r w:rsidRPr="00176A12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pStyle w:val="akarta"/>
            </w:pPr>
            <w:r w:rsidRPr="00176A12">
              <w:t>Anatomia człowieka</w:t>
            </w:r>
          </w:p>
        </w:tc>
      </w:tr>
      <w:tr w:rsidR="00D655EB" w:rsidRPr="00176A12" w:rsidTr="00D655EB">
        <w:tc>
          <w:tcPr>
            <w:tcW w:w="4219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pStyle w:val="akarta"/>
            </w:pPr>
            <w:r w:rsidRPr="00176A12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pStyle w:val="akarta"/>
            </w:pPr>
            <w:r w:rsidRPr="00176A12">
              <w:t>3</w:t>
            </w:r>
          </w:p>
        </w:tc>
      </w:tr>
      <w:tr w:rsidR="00D655EB" w:rsidRPr="00176A12" w:rsidTr="00D655EB">
        <w:tc>
          <w:tcPr>
            <w:tcW w:w="4219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pStyle w:val="akarta"/>
            </w:pPr>
            <w:r w:rsidRPr="00176A12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pStyle w:val="akarta"/>
            </w:pPr>
            <w:r w:rsidRPr="00176A12">
              <w:t>obowiązkowe</w:t>
            </w:r>
          </w:p>
        </w:tc>
      </w:tr>
      <w:tr w:rsidR="00D655EB" w:rsidRPr="00176A12" w:rsidTr="00D655EB">
        <w:tc>
          <w:tcPr>
            <w:tcW w:w="4219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pStyle w:val="akarta"/>
            </w:pPr>
            <w:r w:rsidRPr="00176A12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pStyle w:val="akarta"/>
            </w:pPr>
            <w:r w:rsidRPr="00176A12">
              <w:t>Nauki podstawowe</w:t>
            </w:r>
          </w:p>
        </w:tc>
      </w:tr>
      <w:tr w:rsidR="00D655EB" w:rsidRPr="00176A12" w:rsidTr="00D655EB">
        <w:tc>
          <w:tcPr>
            <w:tcW w:w="4219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pStyle w:val="akarta"/>
            </w:pPr>
            <w:r w:rsidRPr="00176A12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pStyle w:val="akarta"/>
            </w:pPr>
            <w:r w:rsidRPr="00176A12">
              <w:t>Język polski</w:t>
            </w:r>
          </w:p>
        </w:tc>
      </w:tr>
      <w:tr w:rsidR="00D655EB" w:rsidRPr="00176A12" w:rsidTr="00D655EB">
        <w:tc>
          <w:tcPr>
            <w:tcW w:w="4219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pStyle w:val="akarta"/>
            </w:pPr>
            <w:r w:rsidRPr="00176A12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pStyle w:val="akarta"/>
            </w:pPr>
            <w:r w:rsidRPr="00176A12">
              <w:t>1</w:t>
            </w:r>
          </w:p>
        </w:tc>
      </w:tr>
      <w:tr w:rsidR="00D655EB" w:rsidRPr="00BF6AA5" w:rsidTr="00D655EB">
        <w:tc>
          <w:tcPr>
            <w:tcW w:w="4219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pStyle w:val="akarta"/>
            </w:pPr>
            <w:r w:rsidRPr="00176A12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D655EB" w:rsidRPr="00305B3B" w:rsidRDefault="00D655EB" w:rsidP="00D655EB">
            <w:pPr>
              <w:pStyle w:val="akarta"/>
            </w:pPr>
            <w:proofErr w:type="spellStart"/>
            <w:r>
              <w:rPr>
                <w:lang w:val="en-US"/>
              </w:rPr>
              <w:t>p</w:t>
            </w:r>
            <w:r w:rsidRPr="00176A12">
              <w:rPr>
                <w:lang w:val="en-US"/>
              </w:rPr>
              <w:t>rof</w:t>
            </w:r>
            <w:proofErr w:type="spellEnd"/>
            <w:r w:rsidRPr="00176A12">
              <w:rPr>
                <w:lang w:val="en-US"/>
              </w:rPr>
              <w:t xml:space="preserve">. </w:t>
            </w:r>
            <w:proofErr w:type="spellStart"/>
            <w:r w:rsidRPr="00176A12">
              <w:rPr>
                <w:lang w:val="en-US"/>
              </w:rPr>
              <w:t>dr</w:t>
            </w:r>
            <w:proofErr w:type="spellEnd"/>
            <w:r w:rsidRPr="00176A12">
              <w:rPr>
                <w:lang w:val="en-US"/>
              </w:rPr>
              <w:t xml:space="preserve"> hab. n. med. </w:t>
            </w:r>
            <w:r w:rsidRPr="00305B3B">
              <w:t>Jan Łącki</w:t>
            </w:r>
          </w:p>
          <w:p w:rsidR="00D655EB" w:rsidRPr="00305B3B" w:rsidRDefault="00D655EB" w:rsidP="00D655EB">
            <w:pPr>
              <w:pStyle w:val="akarta"/>
            </w:pPr>
            <w:r w:rsidRPr="00305B3B">
              <w:t>dr Justyna Sadowska</w:t>
            </w:r>
          </w:p>
        </w:tc>
      </w:tr>
    </w:tbl>
    <w:p w:rsidR="00D655EB" w:rsidRPr="00176A12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76A12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2660"/>
        <w:gridCol w:w="2410"/>
        <w:gridCol w:w="2263"/>
        <w:gridCol w:w="2556"/>
      </w:tblGrid>
      <w:tr w:rsidR="00D655EB" w:rsidRPr="00176A12" w:rsidTr="00D655EB">
        <w:tc>
          <w:tcPr>
            <w:tcW w:w="2660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76A1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76A12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76A12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76A12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176A12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D655EB" w:rsidRPr="00176A12" w:rsidTr="00D655EB">
        <w:tc>
          <w:tcPr>
            <w:tcW w:w="2660" w:type="dxa"/>
            <w:shd w:val="clear" w:color="auto" w:fill="FFFFFF" w:themeFill="background1"/>
          </w:tcPr>
          <w:p w:rsidR="00D655EB" w:rsidRPr="00176A12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bCs/>
                <w:sz w:val="20"/>
                <w:szCs w:val="20"/>
              </w:rPr>
              <w:t>1/1</w:t>
            </w:r>
          </w:p>
        </w:tc>
        <w:tc>
          <w:tcPr>
            <w:tcW w:w="2556" w:type="dxa"/>
            <w:vMerge w:val="restart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D655EB" w:rsidRPr="00176A12" w:rsidTr="00D655EB">
        <w:tc>
          <w:tcPr>
            <w:tcW w:w="2660" w:type="dxa"/>
            <w:shd w:val="clear" w:color="auto" w:fill="FFFFFF" w:themeFill="background1"/>
          </w:tcPr>
          <w:p w:rsidR="00D655EB" w:rsidRPr="00176A12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bCs/>
                <w:sz w:val="20"/>
                <w:szCs w:val="20"/>
              </w:rPr>
              <w:t>1/1</w:t>
            </w:r>
          </w:p>
        </w:tc>
        <w:tc>
          <w:tcPr>
            <w:tcW w:w="2556" w:type="dxa"/>
            <w:vMerge/>
            <w:shd w:val="clear" w:color="auto" w:fill="FFFFFF" w:themeFill="background1"/>
          </w:tcPr>
          <w:p w:rsidR="00D655EB" w:rsidRPr="00176A12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D655EB" w:rsidRPr="00176A12" w:rsidRDefault="00D655EB" w:rsidP="00D655EB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176A12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D655EB" w:rsidRPr="00176A12" w:rsidTr="00D655EB">
        <w:trPr>
          <w:trHeight w:val="301"/>
        </w:trPr>
        <w:tc>
          <w:tcPr>
            <w:tcW w:w="9898" w:type="dxa"/>
          </w:tcPr>
          <w:p w:rsidR="00D655EB" w:rsidRPr="00176A12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Podstawowa wiedza dotycząca anatomii człowieka z poprzedniego etapu edukacji.</w:t>
            </w:r>
          </w:p>
        </w:tc>
      </w:tr>
    </w:tbl>
    <w:p w:rsidR="00D655EB" w:rsidRPr="00176A12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76A12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D655EB" w:rsidRPr="00176A12" w:rsidTr="00D655EB">
        <w:tc>
          <w:tcPr>
            <w:tcW w:w="9889" w:type="dxa"/>
            <w:shd w:val="clear" w:color="auto" w:fill="auto"/>
          </w:tcPr>
          <w:p w:rsidR="00D655EB" w:rsidRPr="00176A12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C1 -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176A12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>Poznanie budowy ciała ludzkiego i topografii narządów</w:t>
            </w:r>
          </w:p>
          <w:p w:rsidR="00D655EB" w:rsidRPr="00176A12" w:rsidRDefault="00D655EB" w:rsidP="00D655EB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C2 -</w:t>
            </w:r>
            <w:r w:rsidRPr="00176A12">
              <w:rPr>
                <w:rFonts w:ascii="Cambria" w:hAnsi="Cambria"/>
                <w:sz w:val="20"/>
                <w:szCs w:val="20"/>
              </w:rPr>
              <w:t xml:space="preserve"> Wykorzystywanie</w:t>
            </w:r>
            <w:r w:rsidRPr="00176A12">
              <w:rPr>
                <w:rFonts w:ascii="Cambria" w:hAnsi="Cambria"/>
                <w:b/>
                <w:bCs/>
                <w:sz w:val="20"/>
                <w:szCs w:val="20"/>
              </w:rPr>
              <w:t xml:space="preserve"> </w:t>
            </w:r>
            <w:r w:rsidRPr="00176A12">
              <w:rPr>
                <w:rFonts w:ascii="Cambria" w:hAnsi="Cambria"/>
                <w:sz w:val="20"/>
                <w:szCs w:val="20"/>
              </w:rPr>
              <w:t>wiedzy z zakresu budowy anatomicznej podstawowych układów, a w szczególności przewodu pokarmowego w kontekście jego funkcjonowania.</w:t>
            </w:r>
          </w:p>
        </w:tc>
      </w:tr>
    </w:tbl>
    <w:p w:rsidR="00D655EB" w:rsidRPr="00176A12" w:rsidRDefault="00D655EB" w:rsidP="00D655EB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D655EB" w:rsidRPr="00176A12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176A12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526"/>
        <w:gridCol w:w="6662"/>
        <w:gridCol w:w="1732"/>
        <w:gridCol w:w="11"/>
      </w:tblGrid>
      <w:tr w:rsidR="00D655EB" w:rsidRPr="00176A12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76A12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76A12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76A12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D655EB" w:rsidRPr="00176A12" w:rsidTr="00D655EB">
        <w:tc>
          <w:tcPr>
            <w:tcW w:w="9931" w:type="dxa"/>
            <w:gridSpan w:val="4"/>
            <w:shd w:val="clear" w:color="auto" w:fill="FFFFFF" w:themeFill="background1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D655EB" w:rsidRPr="00176A12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D655EB" w:rsidRPr="00176A12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/>
                <w:sz w:val="20"/>
                <w:szCs w:val="20"/>
              </w:rPr>
              <w:t>Wykazuje znajomość anatomii i  fizjologii i człowieka ze szczególnym uwzględnieniem układu pokarmowego oraz procesów trawienia i wchłaniania.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K_W01</w:t>
            </w:r>
          </w:p>
        </w:tc>
      </w:tr>
      <w:tr w:rsidR="00D655EB" w:rsidRPr="00176A12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FFFFFF" w:themeFill="background1"/>
          </w:tcPr>
          <w:p w:rsidR="00D655EB" w:rsidRPr="00176A12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/>
                <w:sz w:val="20"/>
                <w:szCs w:val="20"/>
              </w:rPr>
              <w:t>Rozumie i potrafi wyjaśnić wzajemne zależności pomiędzy układem pokarmowym a układem  nerwowym, krążenia i oddychania,  moczowym i  dokrewnym.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K_W02</w:t>
            </w:r>
          </w:p>
        </w:tc>
      </w:tr>
      <w:tr w:rsidR="00D655EB" w:rsidRPr="00176A12" w:rsidTr="00D655EB"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D655EB" w:rsidRPr="00176A12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6662" w:type="dxa"/>
            <w:shd w:val="clear" w:color="auto" w:fill="FFFFFF" w:themeFill="background1"/>
          </w:tcPr>
          <w:p w:rsidR="00D655EB" w:rsidRPr="00176A12" w:rsidRDefault="00D655EB" w:rsidP="00D655EB">
            <w:pPr>
              <w:pStyle w:val="Bezodstpw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Potrafi </w:t>
            </w:r>
            <w:r w:rsidRPr="00176A12">
              <w:rPr>
                <w:rFonts w:ascii="Cambria" w:eastAsia="Cambria" w:hAnsi="Cambria" w:cs="Cambria"/>
              </w:rPr>
              <w:t>pracować w zespole wielodyscyplinarnym w celu zapewnienia ciągłości opieki nad pacjentem.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K_U06</w:t>
            </w:r>
          </w:p>
        </w:tc>
      </w:tr>
      <w:tr w:rsidR="00D655EB" w:rsidRPr="00176A12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FFFFFF" w:themeFill="background1"/>
          </w:tcPr>
          <w:p w:rsidR="00D655EB" w:rsidRPr="00176A12" w:rsidRDefault="00D655EB" w:rsidP="00D655EB">
            <w:pPr>
              <w:pStyle w:val="Bezodstpw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Potrafi </w:t>
            </w:r>
            <w:r w:rsidRPr="00176A12">
              <w:rPr>
                <w:rFonts w:ascii="Cambria" w:eastAsia="Cambria" w:hAnsi="Cambria" w:cs="Cambria"/>
              </w:rPr>
              <w:t>rozróżniać poszczególne obszary ciała i znajdujące się w nich narządy oraz ustalać położenie narządów względem siebie.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K_U24</w:t>
            </w:r>
          </w:p>
        </w:tc>
      </w:tr>
      <w:tr w:rsidR="00D655EB" w:rsidRPr="00176A12" w:rsidTr="00D655EB"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D655EB" w:rsidRPr="00176A12" w:rsidTr="00D655EB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D655EB" w:rsidRPr="00176A12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/>
                <w:sz w:val="20"/>
                <w:szCs w:val="20"/>
              </w:rPr>
              <w:t>Mając świadomość własnych ograniczeń nie unika zwracania się o poradę do innych specjalistów.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</w:tbl>
    <w:p w:rsidR="00D655EB" w:rsidRPr="00176A12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76A12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176A12">
        <w:rPr>
          <w:rFonts w:ascii="Cambria" w:hAnsi="Cambria"/>
        </w:rPr>
        <w:t>(zgodnie z programem studiów):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D655EB" w:rsidRPr="00176A12" w:rsidTr="00D655EB">
        <w:trPr>
          <w:trHeight w:val="340"/>
        </w:trPr>
        <w:tc>
          <w:tcPr>
            <w:tcW w:w="659" w:type="dxa"/>
            <w:vMerge w:val="restart"/>
            <w:vAlign w:val="center"/>
          </w:tcPr>
          <w:p w:rsidR="00D655EB" w:rsidRPr="00176A12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76A12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D655EB" w:rsidRPr="00176A12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76A12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76A12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655EB" w:rsidRPr="00176A12" w:rsidTr="00D655EB">
        <w:trPr>
          <w:trHeight w:val="196"/>
        </w:trPr>
        <w:tc>
          <w:tcPr>
            <w:tcW w:w="659" w:type="dxa"/>
            <w:vMerge/>
          </w:tcPr>
          <w:p w:rsidR="00D655EB" w:rsidRPr="00176A12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D655EB" w:rsidRPr="00176A12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76A12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76A12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655EB" w:rsidRPr="00176A12" w:rsidTr="00D655EB">
        <w:trPr>
          <w:trHeight w:val="225"/>
        </w:trPr>
        <w:tc>
          <w:tcPr>
            <w:tcW w:w="659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D655EB" w:rsidRPr="00176A12" w:rsidRDefault="00D655EB" w:rsidP="00E77188">
            <w:pPr>
              <w:spacing w:beforeLines="20" w:afterLines="20" w:line="240" w:lineRule="auto"/>
              <w:rPr>
                <w:rFonts w:ascii="Cambria" w:hAnsi="Cambria" w:cs="Times New Roman"/>
                <w:b/>
                <w:i/>
                <w:sz w:val="20"/>
                <w:szCs w:val="20"/>
              </w:rPr>
            </w:pPr>
            <w:r w:rsidRPr="00176A12">
              <w:rPr>
                <w:rFonts w:ascii="Cambria" w:hAnsi="Cambria" w:cs="Verdana"/>
                <w:sz w:val="20"/>
                <w:szCs w:val="20"/>
              </w:rPr>
              <w:t>Anatomia – wprowadzenie do przedmiotu.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285"/>
        </w:trPr>
        <w:tc>
          <w:tcPr>
            <w:tcW w:w="659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D655EB" w:rsidRPr="00176A12" w:rsidRDefault="00D655EB" w:rsidP="00E77188">
            <w:pPr>
              <w:suppressAutoHyphens/>
              <w:spacing w:beforeLines="20" w:afterLines="20" w:line="240" w:lineRule="auto"/>
              <w:jc w:val="both"/>
              <w:rPr>
                <w:rFonts w:ascii="Cambria" w:hAnsi="Cambria" w:cs="Verdana"/>
                <w:sz w:val="20"/>
                <w:szCs w:val="20"/>
                <w:lang w:eastAsia="ar-SA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  <w:lang w:eastAsia="ar-SA"/>
              </w:rPr>
              <w:t>Układ kostny. Budowa kości, typy kości.</w:t>
            </w:r>
            <w:r w:rsidRPr="00176A12">
              <w:rPr>
                <w:rFonts w:ascii="Cambria" w:hAnsi="Cambria" w:cs="Verdana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59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D655EB" w:rsidRPr="00176A12" w:rsidRDefault="00D655EB" w:rsidP="00E77188">
            <w:pPr>
              <w:spacing w:beforeLines="20" w:afterLines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Verdana"/>
                <w:sz w:val="20"/>
                <w:szCs w:val="20"/>
                <w:lang w:eastAsia="ar-SA"/>
              </w:rPr>
              <w:t xml:space="preserve">Układ mięśniowy. </w:t>
            </w:r>
            <w:r w:rsidRPr="00176A12">
              <w:rPr>
                <w:rFonts w:ascii="Cambria" w:hAnsi="Cambria"/>
                <w:sz w:val="20"/>
                <w:szCs w:val="20"/>
                <w:lang w:eastAsia="ar-SA"/>
              </w:rPr>
              <w:t>Mięśnie i ich narządy pomocnicze.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19"/>
        </w:trPr>
        <w:tc>
          <w:tcPr>
            <w:tcW w:w="659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D655EB" w:rsidRPr="00176A12" w:rsidRDefault="00D655EB" w:rsidP="00E77188">
            <w:pPr>
              <w:autoSpaceDE w:val="0"/>
              <w:spacing w:beforeLines="20" w:afterLines="20" w:line="240" w:lineRule="auto"/>
              <w:rPr>
                <w:rFonts w:ascii="Cambria" w:hAnsi="Cambria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Układ sercowo-naczyniowy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59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D655EB" w:rsidRPr="00176A12" w:rsidRDefault="00D655EB" w:rsidP="00E77188">
            <w:pPr>
              <w:autoSpaceDE w:val="0"/>
              <w:spacing w:beforeLines="20" w:afterLines="20" w:line="240" w:lineRule="auto"/>
              <w:rPr>
                <w:rFonts w:ascii="Cambria" w:eastAsia="Batang" w:hAnsi="Cambria" w:cs="Times New Roman"/>
                <w:sz w:val="20"/>
                <w:szCs w:val="20"/>
                <w:lang w:eastAsia="he-IL" w:bidi="he-IL"/>
              </w:rPr>
            </w:pPr>
            <w:r w:rsidRPr="00176A12">
              <w:rPr>
                <w:rFonts w:ascii="Cambria" w:hAnsi="Cambria"/>
                <w:sz w:val="20"/>
                <w:szCs w:val="20"/>
              </w:rPr>
              <w:t>Układ oddechowy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59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</w:tcPr>
          <w:p w:rsidR="00D655EB" w:rsidRPr="00176A12" w:rsidRDefault="00D655EB" w:rsidP="00E77188">
            <w:pPr>
              <w:autoSpaceDE w:val="0"/>
              <w:spacing w:beforeLines="20" w:afterLines="20" w:line="240" w:lineRule="auto"/>
              <w:rPr>
                <w:rFonts w:ascii="Cambria" w:eastAsia="Batang" w:hAnsi="Cambria" w:cs="Times New Roman"/>
                <w:sz w:val="20"/>
                <w:szCs w:val="20"/>
                <w:lang w:eastAsia="he-IL" w:bidi="he-IL"/>
              </w:rPr>
            </w:pPr>
            <w:r w:rsidRPr="00176A12">
              <w:rPr>
                <w:rFonts w:ascii="Cambria" w:hAnsi="Cambria"/>
                <w:sz w:val="20"/>
                <w:szCs w:val="20"/>
              </w:rPr>
              <w:t>Układ pokarmowy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59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</w:tcPr>
          <w:p w:rsidR="00D655EB" w:rsidRPr="00176A12" w:rsidRDefault="00D655EB" w:rsidP="00E77188">
            <w:pPr>
              <w:autoSpaceDE w:val="0"/>
              <w:spacing w:beforeLines="20" w:afterLines="20" w:line="240" w:lineRule="auto"/>
              <w:rPr>
                <w:rFonts w:ascii="Cambria" w:hAnsi="Cambria"/>
                <w:sz w:val="20"/>
                <w:szCs w:val="20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Gruczoły układu trawiennego</w:t>
            </w:r>
            <w:r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59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</w:tcPr>
          <w:p w:rsidR="00D655EB" w:rsidRPr="00176A12" w:rsidRDefault="00D655EB" w:rsidP="00E77188">
            <w:pPr>
              <w:autoSpaceDE w:val="0"/>
              <w:spacing w:beforeLines="20" w:afterLines="20" w:line="240" w:lineRule="auto"/>
              <w:rPr>
                <w:rFonts w:ascii="Cambria" w:eastAsia="Batang" w:hAnsi="Cambria" w:cs="Times New Roman"/>
                <w:sz w:val="20"/>
                <w:szCs w:val="20"/>
                <w:lang w:eastAsia="he-IL" w:bidi="he-IL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Układ moczowy</w:t>
            </w:r>
            <w:r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59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537" w:type="dxa"/>
          </w:tcPr>
          <w:p w:rsidR="00D655EB" w:rsidRPr="00176A12" w:rsidRDefault="00D655EB" w:rsidP="00E77188">
            <w:pPr>
              <w:autoSpaceDE w:val="0"/>
              <w:spacing w:beforeLines="20" w:afterLines="20" w:line="240" w:lineRule="auto"/>
              <w:rPr>
                <w:rFonts w:ascii="Cambria" w:eastAsia="Batang" w:hAnsi="Cambria" w:cs="Times New Roman"/>
                <w:sz w:val="20"/>
                <w:szCs w:val="20"/>
                <w:lang w:eastAsia="he-IL" w:bidi="he-IL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Układ płciowy żeński i męski</w:t>
            </w:r>
            <w:r>
              <w:rPr>
                <w:rFonts w:ascii="Cambria" w:hAnsi="Cambria" w:cs="Times New Roman"/>
                <w:sz w:val="20"/>
                <w:szCs w:val="20"/>
              </w:rPr>
              <w:t>..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59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537" w:type="dxa"/>
          </w:tcPr>
          <w:p w:rsidR="00D655EB" w:rsidRPr="00176A12" w:rsidRDefault="00D655EB" w:rsidP="00E77188">
            <w:pPr>
              <w:autoSpaceDE w:val="0"/>
              <w:spacing w:beforeLines="20" w:afterLines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Ośrodkowy układ nerwowy cz</w:t>
            </w:r>
            <w:r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.</w:t>
            </w: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 1</w:t>
            </w:r>
            <w:r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59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6537" w:type="dxa"/>
          </w:tcPr>
          <w:p w:rsidR="00D655EB" w:rsidRPr="00176A12" w:rsidRDefault="00D655EB" w:rsidP="00E77188">
            <w:pPr>
              <w:autoSpaceDE w:val="0"/>
              <w:spacing w:beforeLines="20" w:afterLines="2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Ośrodkowy układ nerwowy cz</w:t>
            </w:r>
            <w:r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.</w:t>
            </w: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 2</w:t>
            </w:r>
            <w:r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59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W12</w:t>
            </w:r>
          </w:p>
        </w:tc>
        <w:tc>
          <w:tcPr>
            <w:tcW w:w="6537" w:type="dxa"/>
          </w:tcPr>
          <w:p w:rsidR="00D655EB" w:rsidRPr="00176A12" w:rsidRDefault="00D655EB" w:rsidP="00E77188">
            <w:pPr>
              <w:autoSpaceDE w:val="0"/>
              <w:spacing w:beforeLines="20" w:afterLines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Autonomiczny układ nerwowy</w:t>
            </w:r>
            <w:r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59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W13</w:t>
            </w:r>
          </w:p>
        </w:tc>
        <w:tc>
          <w:tcPr>
            <w:tcW w:w="6537" w:type="dxa"/>
          </w:tcPr>
          <w:p w:rsidR="00D655EB" w:rsidRPr="00176A12" w:rsidRDefault="00D655EB" w:rsidP="00E77188">
            <w:pPr>
              <w:autoSpaceDE w:val="0"/>
              <w:spacing w:beforeLines="20" w:afterLines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Narządy zmysłów</w:t>
            </w:r>
            <w:r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59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W14</w:t>
            </w:r>
          </w:p>
        </w:tc>
        <w:tc>
          <w:tcPr>
            <w:tcW w:w="6537" w:type="dxa"/>
          </w:tcPr>
          <w:p w:rsidR="00D655EB" w:rsidRPr="00176A12" w:rsidRDefault="00D655EB" w:rsidP="00E77188">
            <w:pPr>
              <w:autoSpaceDE w:val="0"/>
              <w:spacing w:beforeLines="20" w:afterLines="2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Układ wewnątrzwydzielniczy</w:t>
            </w:r>
            <w:r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c>
          <w:tcPr>
            <w:tcW w:w="659" w:type="dxa"/>
          </w:tcPr>
          <w:p w:rsidR="00D655EB" w:rsidRPr="00176A12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D655EB" w:rsidRPr="00176A12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D655EB" w:rsidRPr="00176A12" w:rsidRDefault="00D655EB" w:rsidP="00D655EB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D655EB" w:rsidRPr="00176A12" w:rsidRDefault="00D655EB" w:rsidP="00D655EB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D655EB" w:rsidRPr="00176A12" w:rsidTr="00D655EB">
        <w:trPr>
          <w:trHeight w:val="340"/>
        </w:trPr>
        <w:tc>
          <w:tcPr>
            <w:tcW w:w="660" w:type="dxa"/>
            <w:vMerge w:val="restart"/>
            <w:vAlign w:val="center"/>
          </w:tcPr>
          <w:p w:rsidR="00D655EB" w:rsidRPr="00176A12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76A12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D655EB" w:rsidRPr="00176A12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76A12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76A12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655EB" w:rsidRPr="00176A12" w:rsidTr="00D655EB">
        <w:trPr>
          <w:trHeight w:val="196"/>
        </w:trPr>
        <w:tc>
          <w:tcPr>
            <w:tcW w:w="660" w:type="dxa"/>
            <w:vMerge/>
          </w:tcPr>
          <w:p w:rsidR="00D655EB" w:rsidRPr="00176A12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D655EB" w:rsidRPr="00176A12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76A12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76A12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655EB" w:rsidRPr="00176A12" w:rsidTr="00D655EB">
        <w:trPr>
          <w:trHeight w:val="225"/>
        </w:trPr>
        <w:tc>
          <w:tcPr>
            <w:tcW w:w="660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D655EB" w:rsidRPr="00176A12" w:rsidRDefault="00D655EB" w:rsidP="00E77188">
            <w:pPr>
              <w:spacing w:beforeLines="20" w:afterLines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Budowa i rodzaje kości. Podział szkieletu. Budowa i funkcje szkieletu, 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225"/>
        </w:trPr>
        <w:tc>
          <w:tcPr>
            <w:tcW w:w="660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D655EB" w:rsidRPr="00176A12" w:rsidRDefault="00D655EB" w:rsidP="00E77188">
            <w:pPr>
              <w:spacing w:beforeLines="20" w:afterLines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Ogólna budowa i rodzaje połączeń kości, rodzaje stawów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285"/>
        </w:trPr>
        <w:tc>
          <w:tcPr>
            <w:tcW w:w="660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D655EB" w:rsidRPr="00176A12" w:rsidRDefault="00D655EB" w:rsidP="00E77188">
            <w:pPr>
              <w:spacing w:beforeLines="20" w:afterLines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Budowa i lokalizacja wybranych mięśni.</w:t>
            </w: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 Podział mięśni na grupy</w:t>
            </w:r>
            <w:r w:rsidRPr="00176A12">
              <w:rPr>
                <w:rFonts w:ascii="Cambria" w:hAnsi="Cambria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60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D655EB" w:rsidRPr="00176A12" w:rsidRDefault="00D655EB" w:rsidP="00E77188">
            <w:pPr>
              <w:spacing w:beforeLines="20" w:afterLines="2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Skóra. Budowa i funkcja skóry. Przydatki skóry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60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D655EB" w:rsidRPr="00176A12" w:rsidRDefault="00D655EB" w:rsidP="00E77188">
            <w:pPr>
              <w:spacing w:beforeLines="20" w:afterLines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Ogólna budowa i topografia serca. Krążenie małe i duże. Główne pnie i przewody chłonne</w:t>
            </w:r>
            <w:r w:rsidRPr="00176A12">
              <w:rPr>
                <w:rFonts w:ascii="Cambria" w:hAnsi="Cambria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60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</w:tcPr>
          <w:p w:rsidR="00D655EB" w:rsidRPr="00176A12" w:rsidRDefault="00D655EB" w:rsidP="00E77188">
            <w:pPr>
              <w:spacing w:beforeLines="20" w:afterLines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 xml:space="preserve">Układu oddechowy. </w:t>
            </w: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Górne i dolne</w:t>
            </w:r>
            <w:r w:rsidRPr="00176A12">
              <w:rPr>
                <w:rFonts w:ascii="Cambria" w:hAnsi="Cambria" w:cs="Times New Roman"/>
                <w:sz w:val="20"/>
                <w:szCs w:val="20"/>
              </w:rPr>
              <w:t xml:space="preserve"> drogi oddechowe. Płuca, opłucna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60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</w:tcPr>
          <w:p w:rsidR="00D655EB" w:rsidRPr="00176A12" w:rsidRDefault="00D655EB" w:rsidP="00E77188">
            <w:pPr>
              <w:autoSpaceDE w:val="0"/>
              <w:autoSpaceDN w:val="0"/>
              <w:adjustRightInd w:val="0"/>
              <w:spacing w:beforeLines="20" w:afterLines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 xml:space="preserve">Układ pokarmowy. </w:t>
            </w: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Cechy budowy poszczególnych części układu pokarmowego</w:t>
            </w:r>
            <w:r w:rsidRPr="00176A12">
              <w:rPr>
                <w:rFonts w:ascii="Cambria" w:hAnsi="Cambria" w:cs="Times New Roman"/>
                <w:sz w:val="20"/>
                <w:szCs w:val="20"/>
              </w:rPr>
              <w:t xml:space="preserve"> Krążenie wrotne. Otrzewna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60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</w:tcPr>
          <w:p w:rsidR="00D655EB" w:rsidRPr="00176A12" w:rsidRDefault="00D655EB" w:rsidP="00E77188">
            <w:pPr>
              <w:spacing w:beforeLines="20" w:afterLines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Gruczoły przewodu pokarmowego; ślinianki, trzustka. Budowa i funkcje  wątroby. Ruchy i odruchy przewodu pokarmowego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60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536" w:type="dxa"/>
          </w:tcPr>
          <w:p w:rsidR="00D655EB" w:rsidRPr="00176A12" w:rsidRDefault="00D655EB" w:rsidP="00E77188">
            <w:pPr>
              <w:spacing w:beforeLines="20" w:afterLines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Topografia i budowa nerek. Drogi wyprowadzające mocz 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60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C10</w:t>
            </w:r>
          </w:p>
        </w:tc>
        <w:tc>
          <w:tcPr>
            <w:tcW w:w="6536" w:type="dxa"/>
          </w:tcPr>
          <w:p w:rsidR="00D655EB" w:rsidRPr="00176A12" w:rsidRDefault="00D655EB" w:rsidP="00E77188">
            <w:pPr>
              <w:autoSpaceDE w:val="0"/>
              <w:autoSpaceDN w:val="0"/>
              <w:adjustRightInd w:val="0"/>
              <w:spacing w:beforeLines="20" w:afterLines="2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Narządy płciowe wewnętrzne i zewnętrzne żeńskie.</w:t>
            </w:r>
          </w:p>
          <w:p w:rsidR="00D655EB" w:rsidRPr="00176A12" w:rsidRDefault="00D655EB" w:rsidP="00E77188">
            <w:pPr>
              <w:spacing w:beforeLines="20" w:afterLines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lastRenderedPageBreak/>
              <w:t>Narządy płciowe wewnętrzne i zewnętrzne męskie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60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lastRenderedPageBreak/>
              <w:t>C11</w:t>
            </w:r>
          </w:p>
        </w:tc>
        <w:tc>
          <w:tcPr>
            <w:tcW w:w="6536" w:type="dxa"/>
          </w:tcPr>
          <w:p w:rsidR="00D655EB" w:rsidRPr="00176A12" w:rsidRDefault="00D655EB" w:rsidP="00E77188">
            <w:pPr>
              <w:autoSpaceDE w:val="0"/>
              <w:autoSpaceDN w:val="0"/>
              <w:adjustRightInd w:val="0"/>
              <w:spacing w:beforeLines="20" w:afterLines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 xml:space="preserve">Układu nerwowy. </w:t>
            </w: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Budowa nerwów rdzeniowych i czaszkowych Komory mózgowia i krążenie płynu mózgowo-rdzeniowego. 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60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C12</w:t>
            </w:r>
          </w:p>
        </w:tc>
        <w:tc>
          <w:tcPr>
            <w:tcW w:w="6536" w:type="dxa"/>
          </w:tcPr>
          <w:p w:rsidR="00D655EB" w:rsidRPr="00176A12" w:rsidRDefault="00D655EB" w:rsidP="00E77188">
            <w:pPr>
              <w:autoSpaceDE w:val="0"/>
              <w:autoSpaceDN w:val="0"/>
              <w:adjustRightInd w:val="0"/>
              <w:spacing w:beforeLines="20" w:afterLines="2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Płaty i zakręty półkul. Lokalizacja ośrodków w korze. Budowa rdzenia kręgowego. Opony mózgowia i rdzenia kręgowego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258"/>
        </w:trPr>
        <w:tc>
          <w:tcPr>
            <w:tcW w:w="660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C13</w:t>
            </w:r>
          </w:p>
        </w:tc>
        <w:tc>
          <w:tcPr>
            <w:tcW w:w="6536" w:type="dxa"/>
          </w:tcPr>
          <w:p w:rsidR="00D655EB" w:rsidRPr="00176A12" w:rsidRDefault="00D655EB" w:rsidP="00E77188">
            <w:pPr>
              <w:spacing w:beforeLines="20" w:afterLines="20" w:line="240" w:lineRule="auto"/>
              <w:jc w:val="both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Układ nerwowy autonomiczny- podział,  części układu współczulnego i przywspółczulnego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258"/>
        </w:trPr>
        <w:tc>
          <w:tcPr>
            <w:tcW w:w="660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C14</w:t>
            </w:r>
          </w:p>
        </w:tc>
        <w:tc>
          <w:tcPr>
            <w:tcW w:w="6536" w:type="dxa"/>
          </w:tcPr>
          <w:p w:rsidR="00D655EB" w:rsidRPr="00176A12" w:rsidRDefault="00D655EB" w:rsidP="00E77188">
            <w:pPr>
              <w:spacing w:beforeLines="20" w:afterLines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Narząd wzroku i słuchu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trHeight w:val="345"/>
        </w:trPr>
        <w:tc>
          <w:tcPr>
            <w:tcW w:w="660" w:type="dxa"/>
            <w:vAlign w:val="center"/>
          </w:tcPr>
          <w:p w:rsidR="00D655EB" w:rsidRPr="00176A12" w:rsidRDefault="00D655EB" w:rsidP="00E77188">
            <w:pPr>
              <w:spacing w:beforeLines="20" w:afterLines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C15</w:t>
            </w:r>
          </w:p>
        </w:tc>
        <w:tc>
          <w:tcPr>
            <w:tcW w:w="6536" w:type="dxa"/>
          </w:tcPr>
          <w:p w:rsidR="00D655EB" w:rsidRPr="00176A12" w:rsidRDefault="00D655EB" w:rsidP="00E77188">
            <w:pPr>
              <w:widowControl w:val="0"/>
              <w:suppressAutoHyphens/>
              <w:spacing w:beforeLines="20" w:afterLines="20" w:line="240" w:lineRule="auto"/>
              <w:textAlignment w:val="baseline"/>
              <w:rPr>
                <w:rFonts w:ascii="Cambria" w:eastAsia="SimSun" w:hAnsi="Cambria" w:cs="Times New Roman"/>
                <w:kern w:val="1"/>
                <w:sz w:val="20"/>
                <w:szCs w:val="20"/>
                <w:lang w:eastAsia="hi-IN" w:bidi="hi-IN"/>
              </w:rPr>
            </w:pPr>
            <w:r w:rsidRPr="00176A12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Gruczoły dokrewne- budowa i topografia. Hormony i ich funkcja.</w:t>
            </w:r>
          </w:p>
        </w:tc>
        <w:tc>
          <w:tcPr>
            <w:tcW w:w="1256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c>
          <w:tcPr>
            <w:tcW w:w="660" w:type="dxa"/>
          </w:tcPr>
          <w:p w:rsidR="00D655EB" w:rsidRPr="00176A12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D655EB" w:rsidRPr="00176A12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D655EB" w:rsidRPr="004255F9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255F9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D655EB" w:rsidRPr="00176A12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176A12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D655EB" w:rsidRPr="00176A12" w:rsidTr="00D655EB">
        <w:tc>
          <w:tcPr>
            <w:tcW w:w="1666" w:type="dxa"/>
          </w:tcPr>
          <w:p w:rsidR="00D655EB" w:rsidRPr="00176A12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76A1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D655EB" w:rsidRPr="00176A12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76A12">
              <w:rPr>
                <w:rFonts w:ascii="Cambria" w:hAnsi="Cambria" w:cs="Times New Roman"/>
                <w:b/>
                <w:bCs/>
              </w:rPr>
              <w:t xml:space="preserve">Metody dydaktyczne </w:t>
            </w:r>
          </w:p>
        </w:tc>
        <w:tc>
          <w:tcPr>
            <w:tcW w:w="3260" w:type="dxa"/>
          </w:tcPr>
          <w:p w:rsidR="00D655EB" w:rsidRPr="00176A12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76A12">
              <w:rPr>
                <w:rFonts w:ascii="Cambria" w:hAnsi="Cambria" w:cs="Times New Roman"/>
                <w:b/>
                <w:bCs/>
              </w:rPr>
              <w:t>Ś</w:t>
            </w:r>
            <w:r w:rsidRPr="00176A12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D655EB" w:rsidRPr="00176A12" w:rsidTr="00D655EB">
        <w:tc>
          <w:tcPr>
            <w:tcW w:w="1666" w:type="dxa"/>
          </w:tcPr>
          <w:p w:rsidR="00D655EB" w:rsidRPr="00176A12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D655EB" w:rsidRPr="004255F9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4255F9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>M1. prelekcja</w:t>
            </w:r>
          </w:p>
        </w:tc>
        <w:tc>
          <w:tcPr>
            <w:tcW w:w="3260" w:type="dxa"/>
          </w:tcPr>
          <w:p w:rsidR="00D655EB" w:rsidRPr="004255F9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4255F9">
              <w:rPr>
                <w:rFonts w:ascii="Cambria" w:hAnsi="Cambria" w:cs="Times New Roman"/>
                <w:sz w:val="20"/>
                <w:szCs w:val="20"/>
              </w:rPr>
              <w:t xml:space="preserve">projektor </w:t>
            </w:r>
          </w:p>
        </w:tc>
      </w:tr>
      <w:tr w:rsidR="00D655EB" w:rsidRPr="00176A12" w:rsidTr="00D655EB">
        <w:tc>
          <w:tcPr>
            <w:tcW w:w="1666" w:type="dxa"/>
          </w:tcPr>
          <w:p w:rsidR="00D655EB" w:rsidRPr="00176A12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D655EB" w:rsidRPr="004255F9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Times New Roman"/>
                <w:bCs/>
                <w:color w:val="FF0000"/>
                <w:sz w:val="20"/>
                <w:szCs w:val="20"/>
              </w:rPr>
            </w:pPr>
            <w:r w:rsidRPr="004255F9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>M2. Dyskusje</w:t>
            </w:r>
            <w:r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 xml:space="preserve">, </w:t>
            </w:r>
            <w:r w:rsidRPr="004255F9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>ćwiczenia praktyczne</w:t>
            </w:r>
            <w:r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 xml:space="preserve">, </w:t>
            </w:r>
            <w:r w:rsidRPr="004255F9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>konwersatoria</w:t>
            </w:r>
          </w:p>
        </w:tc>
        <w:tc>
          <w:tcPr>
            <w:tcW w:w="3260" w:type="dxa"/>
          </w:tcPr>
          <w:p w:rsidR="00D655EB" w:rsidRPr="004255F9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D655EB" w:rsidRPr="00176A12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76A12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D655EB" w:rsidRPr="00176A12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76A12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D655EB" w:rsidRPr="00176A12" w:rsidTr="00D655EB">
        <w:tc>
          <w:tcPr>
            <w:tcW w:w="1459" w:type="dxa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76A1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shd w:val="clear" w:color="auto" w:fill="FFFFFF" w:themeFill="background1"/>
            <w:vAlign w:val="center"/>
          </w:tcPr>
          <w:p w:rsidR="00D655EB" w:rsidRPr="003E2E85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D655EB" w:rsidRPr="004255F9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3E2E85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3E2E85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3E2E85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3E2E85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D655EB" w:rsidRPr="00176A12" w:rsidTr="00D655EB">
        <w:tc>
          <w:tcPr>
            <w:tcW w:w="1459" w:type="dxa"/>
          </w:tcPr>
          <w:p w:rsidR="00D655EB" w:rsidRPr="00176A12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vAlign w:val="center"/>
          </w:tcPr>
          <w:p w:rsidR="00D655EB" w:rsidRPr="00176A12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Cs/>
                <w:sz w:val="20"/>
                <w:szCs w:val="20"/>
              </w:rPr>
              <w:t xml:space="preserve">F2. Obserwacja podczas zajęć/aktywność </w:t>
            </w:r>
          </w:p>
        </w:tc>
        <w:tc>
          <w:tcPr>
            <w:tcW w:w="4111" w:type="dxa"/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 xml:space="preserve"> P1. egzamin ustny</w:t>
            </w:r>
          </w:p>
        </w:tc>
      </w:tr>
      <w:tr w:rsidR="00D655EB" w:rsidRPr="00176A12" w:rsidTr="00D655EB">
        <w:tc>
          <w:tcPr>
            <w:tcW w:w="1459" w:type="dxa"/>
          </w:tcPr>
          <w:p w:rsidR="00D655EB" w:rsidRPr="00176A12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 xml:space="preserve">F1. Sprawdzian praktyczny wyszukiwania i prezentacji informacji </w:t>
            </w:r>
          </w:p>
        </w:tc>
        <w:tc>
          <w:tcPr>
            <w:tcW w:w="4111" w:type="dxa"/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 xml:space="preserve"> P2. praca pisemna</w:t>
            </w:r>
          </w:p>
        </w:tc>
      </w:tr>
    </w:tbl>
    <w:p w:rsidR="00D655EB" w:rsidRPr="00176A12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176A12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342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1664"/>
        <w:gridCol w:w="1417"/>
        <w:gridCol w:w="993"/>
        <w:gridCol w:w="993"/>
        <w:gridCol w:w="1275"/>
      </w:tblGrid>
      <w:tr w:rsidR="00D655EB" w:rsidRPr="00176A12" w:rsidTr="00D655EB">
        <w:trPr>
          <w:trHeight w:val="150"/>
        </w:trPr>
        <w:tc>
          <w:tcPr>
            <w:tcW w:w="1664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176A12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76A12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26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76A12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D655EB" w:rsidRPr="00176A12" w:rsidTr="00D655EB">
        <w:trPr>
          <w:trHeight w:val="325"/>
        </w:trPr>
        <w:tc>
          <w:tcPr>
            <w:tcW w:w="1664" w:type="dxa"/>
            <w:vMerge/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176A12">
              <w:rPr>
                <w:rFonts w:ascii="Cambria" w:hAnsi="Cambria" w:cs="Times New Roman"/>
                <w:bCs/>
                <w:sz w:val="16"/>
                <w:szCs w:val="16"/>
              </w:rPr>
              <w:t>P1. Egzamin ustny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176A12">
              <w:rPr>
                <w:rFonts w:ascii="Cambria" w:hAnsi="Cambria" w:cs="Times New Roman"/>
                <w:bCs/>
                <w:sz w:val="16"/>
                <w:szCs w:val="16"/>
              </w:rPr>
              <w:t xml:space="preserve">F2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176A12">
              <w:rPr>
                <w:rFonts w:ascii="Cambria" w:hAnsi="Cambria" w:cs="Times New Roman"/>
                <w:bCs/>
                <w:sz w:val="16"/>
                <w:szCs w:val="16"/>
              </w:rPr>
              <w:t>F1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176A12">
              <w:rPr>
                <w:rFonts w:ascii="Cambria" w:hAnsi="Cambria" w:cs="Times New Roman"/>
                <w:bCs/>
                <w:sz w:val="16"/>
                <w:szCs w:val="16"/>
              </w:rPr>
              <w:t xml:space="preserve">P2 Kolokwium </w:t>
            </w:r>
          </w:p>
        </w:tc>
      </w:tr>
      <w:tr w:rsidR="00D655EB" w:rsidRPr="00176A12" w:rsidTr="00D655EB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 xml:space="preserve">x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176A12" w:rsidTr="00D655EB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76A12" w:rsidRDefault="00D655EB" w:rsidP="00D655E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176A12" w:rsidTr="00D655EB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76A12" w:rsidRDefault="00D655EB" w:rsidP="00D655E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color w:val="FF0000"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176A12" w:rsidTr="00D655EB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76A12" w:rsidRDefault="00D655EB" w:rsidP="00D655E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color w:val="FF0000"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176A12" w:rsidTr="00D655EB"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176A12" w:rsidRDefault="00D655EB" w:rsidP="00D655E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255F9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D655EB" w:rsidRPr="00176A12" w:rsidRDefault="00D655EB" w:rsidP="00D655EB">
      <w:pPr>
        <w:pStyle w:val="Nagwek1"/>
        <w:spacing w:before="120" w:after="120" w:line="240" w:lineRule="auto"/>
        <w:rPr>
          <w:rFonts w:ascii="Cambria" w:hAnsi="Cambria"/>
          <w:sz w:val="22"/>
          <w:szCs w:val="22"/>
        </w:rPr>
      </w:pPr>
      <w:r w:rsidRPr="00176A12">
        <w:rPr>
          <w:rFonts w:ascii="Cambria" w:hAnsi="Cambria"/>
          <w:sz w:val="22"/>
          <w:szCs w:val="22"/>
        </w:rPr>
        <w:t xml:space="preserve">9. Opis sposobu ustalania oceny końcowej </w:t>
      </w:r>
      <w:r w:rsidRPr="00176A12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D655EB" w:rsidRPr="00176A12" w:rsidTr="00D655EB">
        <w:trPr>
          <w:trHeight w:val="93"/>
          <w:jc w:val="center"/>
        </w:trPr>
        <w:tc>
          <w:tcPr>
            <w:tcW w:w="9907" w:type="dxa"/>
          </w:tcPr>
          <w:p w:rsidR="00D655EB" w:rsidRPr="00176A12" w:rsidRDefault="00D655EB" w:rsidP="00D655EB">
            <w:pPr>
              <w:pStyle w:val="karta"/>
              <w:rPr>
                <w:rFonts w:ascii="Cambria" w:hAnsi="Cambria"/>
              </w:rPr>
            </w:pPr>
            <w:r w:rsidRPr="00176A12">
              <w:rPr>
                <w:rFonts w:ascii="Cambria" w:hAnsi="Cambria"/>
              </w:rPr>
              <w:t xml:space="preserve">30-godzinne ćwiczenia kończą się zaliczeniem z oceną w postaci pisemnej pracy studenta, ocenianej z użyciem skali ocen szkolnych. Następnie, ocena ze znajomości treści prezentowanych na wykładzie jest formowana na podstawie ustnego egzaminu, z użyciem skali ocen szkolnych. Ostateczna ocena z anatomii człowieka jest średnią wyprowadzoną z dwóch wyżej opisanych ocen.  </w:t>
            </w:r>
          </w:p>
        </w:tc>
      </w:tr>
    </w:tbl>
    <w:p w:rsidR="00D655EB" w:rsidRPr="00176A12" w:rsidRDefault="00D655EB" w:rsidP="00D655EB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176A12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D655EB" w:rsidRPr="00176A12" w:rsidTr="00D655EB">
        <w:trPr>
          <w:trHeight w:val="540"/>
          <w:jc w:val="center"/>
        </w:trPr>
        <w:tc>
          <w:tcPr>
            <w:tcW w:w="9923" w:type="dxa"/>
          </w:tcPr>
          <w:p w:rsidR="00D655EB" w:rsidRPr="00176A12" w:rsidRDefault="00D655EB" w:rsidP="00D655EB">
            <w:pPr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lastRenderedPageBreak/>
              <w:t>Egzamin</w:t>
            </w:r>
          </w:p>
        </w:tc>
      </w:tr>
    </w:tbl>
    <w:p w:rsidR="00D655EB" w:rsidRPr="00176A12" w:rsidRDefault="00D655EB" w:rsidP="00D655EB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176A12">
        <w:rPr>
          <w:rFonts w:ascii="Cambria" w:hAnsi="Cambria"/>
          <w:sz w:val="22"/>
          <w:szCs w:val="22"/>
        </w:rPr>
        <w:t xml:space="preserve">11. Obciążenie pracą studenta </w:t>
      </w:r>
      <w:r w:rsidRPr="00176A12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D655EB" w:rsidRPr="00176A12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176A12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D655EB" w:rsidRPr="00176A12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655EB" w:rsidRPr="00176A12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D655EB" w:rsidRPr="00176A12" w:rsidTr="00D655E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76A12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D655EB" w:rsidRPr="00176A12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176A12" w:rsidRDefault="00D655EB" w:rsidP="00D655E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76A12"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4255F9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iCs/>
              </w:rPr>
            </w:pPr>
            <w:r w:rsidRPr="004255F9">
              <w:rPr>
                <w:rFonts w:ascii="Cambria" w:hAnsi="Cambria" w:cs="Times New Roman"/>
                <w:bCs/>
                <w:iCs/>
              </w:rPr>
              <w:t>-</w:t>
            </w:r>
          </w:p>
        </w:tc>
      </w:tr>
      <w:tr w:rsidR="00D655EB" w:rsidRPr="00176A12" w:rsidTr="00D655E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76A12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D655EB" w:rsidRPr="00176A12" w:rsidTr="00D655EB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 xml:space="preserve">przygotowanie do realizacji zajęć laboratoryjnych, wykonanie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konsultacj</w:t>
            </w:r>
            <w:r>
              <w:rPr>
                <w:rFonts w:ascii="Cambria" w:hAnsi="Cambria" w:cs="Times New Roman"/>
                <w:sz w:val="20"/>
                <w:szCs w:val="20"/>
              </w:rPr>
              <w:t>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D655EB" w:rsidRPr="00176A12" w:rsidTr="00D655E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176A12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176A12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176A12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176A12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176A12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176A12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176A12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176A12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176A12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D655EB" w:rsidRPr="00176A12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176A12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D655EB" w:rsidRPr="00176A12" w:rsidTr="00D655EB">
        <w:trPr>
          <w:jc w:val="center"/>
        </w:trPr>
        <w:tc>
          <w:tcPr>
            <w:tcW w:w="9889" w:type="dxa"/>
            <w:shd w:val="clear" w:color="auto" w:fill="auto"/>
          </w:tcPr>
          <w:p w:rsidR="00D655EB" w:rsidRPr="00E54E32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54E32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D655EB" w:rsidRPr="00E54E32" w:rsidRDefault="00D655EB" w:rsidP="00D655EB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</w:pPr>
            <w:r w:rsidRPr="00E54E32">
              <w:rPr>
                <w:rFonts w:ascii="Cambria" w:hAnsi="Cambria" w:cs="Times New Roman"/>
                <w:sz w:val="20"/>
                <w:szCs w:val="20"/>
              </w:rPr>
              <w:t xml:space="preserve">Suder E. </w:t>
            </w:r>
            <w:proofErr w:type="spellStart"/>
            <w:r w:rsidRPr="00E54E32">
              <w:rPr>
                <w:rFonts w:ascii="Cambria" w:hAnsi="Cambria" w:cs="Times New Roman"/>
                <w:sz w:val="20"/>
                <w:szCs w:val="20"/>
              </w:rPr>
              <w:t>Brużewicz</w:t>
            </w:r>
            <w:proofErr w:type="spellEnd"/>
            <w:r w:rsidRPr="00E54E32">
              <w:rPr>
                <w:rFonts w:ascii="Cambria" w:hAnsi="Cambria" w:cs="Times New Roman"/>
                <w:sz w:val="20"/>
                <w:szCs w:val="20"/>
              </w:rPr>
              <w:t xml:space="preserve"> Sz. Anatomia człowieka. </w:t>
            </w:r>
            <w:proofErr w:type="spellStart"/>
            <w:r w:rsidRPr="00E54E32">
              <w:rPr>
                <w:rFonts w:ascii="Cambria" w:hAnsi="Cambria" w:cs="Times New Roman"/>
                <w:sz w:val="20"/>
                <w:szCs w:val="20"/>
              </w:rPr>
              <w:t>Podreczniek</w:t>
            </w:r>
            <w:proofErr w:type="spellEnd"/>
            <w:r w:rsidRPr="00E54E32">
              <w:rPr>
                <w:rFonts w:ascii="Cambria" w:hAnsi="Cambria" w:cs="Times New Roman"/>
                <w:sz w:val="20"/>
                <w:szCs w:val="20"/>
              </w:rPr>
              <w:t xml:space="preserve"> i atlas dla studentów licencjatów medycznych. </w:t>
            </w:r>
            <w:proofErr w:type="spellStart"/>
            <w:r w:rsidRPr="00E54E32">
              <w:rPr>
                <w:rFonts w:ascii="Cambria" w:hAnsi="Cambria" w:cs="Times New Roman"/>
                <w:sz w:val="20"/>
                <w:szCs w:val="20"/>
              </w:rPr>
              <w:t>Wyd</w:t>
            </w:r>
            <w:proofErr w:type="spellEnd"/>
            <w:r w:rsidRPr="00E54E32">
              <w:rPr>
                <w:rFonts w:ascii="Cambria" w:hAnsi="Cambria" w:cs="Times New Roman"/>
                <w:sz w:val="20"/>
                <w:szCs w:val="20"/>
              </w:rPr>
              <w:t xml:space="preserve"> Górnicki 2008</w:t>
            </w:r>
            <w:r w:rsidRPr="00E54E32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 xml:space="preserve">  </w:t>
            </w:r>
          </w:p>
          <w:p w:rsidR="00D655EB" w:rsidRPr="00E54E32" w:rsidRDefault="00D655EB" w:rsidP="00D655EB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</w:pPr>
            <w:r w:rsidRPr="00E54E32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 xml:space="preserve">W. Woźniak </w:t>
            </w:r>
            <w:r w:rsidRPr="00E54E32">
              <w:rPr>
                <w:rFonts w:ascii="Cambria" w:eastAsia="Times New Roman" w:hAnsi="Cambria" w:cs="Verdana-Bold"/>
                <w:b/>
                <w:bCs/>
                <w:sz w:val="20"/>
                <w:szCs w:val="20"/>
                <w:lang w:eastAsia="pl-PL"/>
              </w:rPr>
              <w:t xml:space="preserve">Anatomia człowieka. Podręcznik dla studentów i lekarzy. Wyd. II popr. i </w:t>
            </w:r>
            <w:proofErr w:type="spellStart"/>
            <w:r w:rsidRPr="00E54E32">
              <w:rPr>
                <w:rFonts w:ascii="Cambria" w:eastAsia="Times New Roman" w:hAnsi="Cambria" w:cs="Verdana-Bold"/>
                <w:b/>
                <w:bCs/>
                <w:sz w:val="20"/>
                <w:szCs w:val="20"/>
                <w:lang w:eastAsia="pl-PL"/>
              </w:rPr>
              <w:t>uzupeł</w:t>
            </w:r>
            <w:proofErr w:type="spellEnd"/>
            <w:r w:rsidRPr="00E54E32">
              <w:rPr>
                <w:rFonts w:ascii="Cambria" w:eastAsia="Times New Roman" w:hAnsi="Cambria" w:cs="Verdana-Bold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E54E32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 xml:space="preserve">, Wyd. Med. </w:t>
            </w:r>
            <w:proofErr w:type="spellStart"/>
            <w:r w:rsidRPr="00E54E32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>Urban&amp;Partner</w:t>
            </w:r>
            <w:proofErr w:type="spellEnd"/>
            <w:r w:rsidRPr="00E54E32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>,</w:t>
            </w:r>
            <w:r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 xml:space="preserve"> </w:t>
            </w:r>
            <w:r w:rsidRPr="00E54E32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>2005.</w:t>
            </w:r>
          </w:p>
        </w:tc>
      </w:tr>
      <w:tr w:rsidR="00D655EB" w:rsidRPr="00176A12" w:rsidTr="00D655EB">
        <w:trPr>
          <w:jc w:val="center"/>
        </w:trPr>
        <w:tc>
          <w:tcPr>
            <w:tcW w:w="9889" w:type="dxa"/>
            <w:shd w:val="clear" w:color="auto" w:fill="auto"/>
          </w:tcPr>
          <w:p w:rsidR="00D655EB" w:rsidRPr="00E54E32" w:rsidRDefault="00D655EB" w:rsidP="00D655EB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54E32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D655EB" w:rsidRPr="00E54E32" w:rsidRDefault="00D655EB" w:rsidP="00D655EB">
            <w:pPr>
              <w:pStyle w:val="Akapitzlist"/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E54E32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 xml:space="preserve">Sobota </w:t>
            </w:r>
            <w:r w:rsidRPr="00E54E32">
              <w:rPr>
                <w:rFonts w:ascii="Cambria" w:eastAsia="Times New Roman" w:hAnsi="Cambria" w:cs="Verdana-Bold"/>
                <w:b/>
                <w:bCs/>
                <w:sz w:val="20"/>
                <w:szCs w:val="20"/>
                <w:lang w:eastAsia="pl-PL"/>
              </w:rPr>
              <w:t xml:space="preserve">Atlas anatomii człowieka, tom I </w:t>
            </w:r>
            <w:proofErr w:type="spellStart"/>
            <w:r w:rsidRPr="00E54E32">
              <w:rPr>
                <w:rFonts w:ascii="Cambria" w:eastAsia="Times New Roman" w:hAnsi="Cambria" w:cs="Verdana-Bold"/>
                <w:b/>
                <w:bCs/>
                <w:sz w:val="20"/>
                <w:szCs w:val="20"/>
                <w:lang w:eastAsia="pl-PL"/>
              </w:rPr>
              <w:t>i</w:t>
            </w:r>
            <w:proofErr w:type="spellEnd"/>
            <w:r w:rsidRPr="00E54E32">
              <w:rPr>
                <w:rFonts w:ascii="Cambria" w:eastAsia="Times New Roman" w:hAnsi="Cambria" w:cs="Verdana-Bold"/>
                <w:b/>
                <w:bCs/>
                <w:sz w:val="20"/>
                <w:szCs w:val="20"/>
                <w:lang w:eastAsia="pl-PL"/>
              </w:rPr>
              <w:t xml:space="preserve"> II. </w:t>
            </w:r>
            <w:r w:rsidRPr="00E54E32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 xml:space="preserve">, Wyd. </w:t>
            </w:r>
            <w:proofErr w:type="spellStart"/>
            <w:r w:rsidRPr="00E54E32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>Urban&amp;Partner</w:t>
            </w:r>
            <w:proofErr w:type="spellEnd"/>
            <w:r w:rsidRPr="00E54E32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>, 2006</w:t>
            </w:r>
          </w:p>
        </w:tc>
      </w:tr>
    </w:tbl>
    <w:p w:rsidR="00D655EB" w:rsidRPr="00176A12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176A12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D655EB" w:rsidRPr="00E54E32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176A12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D655EB" w:rsidRPr="00E54E32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Cambria" w:hAnsi="Cambria" w:cs="Times New Roman"/>
                <w:sz w:val="20"/>
                <w:szCs w:val="20"/>
                <w:lang w:val="en-GB"/>
              </w:rPr>
              <w:t>p</w:t>
            </w:r>
            <w:r w:rsidRPr="00176A12">
              <w:rPr>
                <w:rFonts w:ascii="Cambria" w:hAnsi="Cambria" w:cs="Times New Roman"/>
                <w:sz w:val="20"/>
                <w:szCs w:val="20"/>
                <w:lang w:val="en-GB"/>
              </w:rPr>
              <w:t>rof</w:t>
            </w:r>
            <w:proofErr w:type="spellEnd"/>
            <w:r w:rsidRPr="00176A12">
              <w:rPr>
                <w:rFonts w:ascii="Cambria" w:hAnsi="Cambria" w:cs="Times New Roman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00176A12">
              <w:rPr>
                <w:rFonts w:ascii="Cambria" w:hAnsi="Cambria" w:cs="Times New Roman"/>
                <w:sz w:val="20"/>
                <w:szCs w:val="20"/>
                <w:lang w:val="en-GB"/>
              </w:rPr>
              <w:t>dr</w:t>
            </w:r>
            <w:proofErr w:type="spellEnd"/>
            <w:r w:rsidRPr="00176A12">
              <w:rPr>
                <w:rFonts w:ascii="Cambria" w:hAnsi="Cambria" w:cs="Times New Roman"/>
                <w:sz w:val="20"/>
                <w:szCs w:val="20"/>
                <w:lang w:val="en-GB"/>
              </w:rPr>
              <w:t xml:space="preserve"> hab. n. med. </w:t>
            </w:r>
            <w:r w:rsidRPr="00E54E32">
              <w:rPr>
                <w:rFonts w:ascii="Cambria" w:hAnsi="Cambria" w:cs="Times New Roman"/>
                <w:sz w:val="20"/>
                <w:szCs w:val="20"/>
                <w:lang w:val="en-GB"/>
              </w:rPr>
              <w:t xml:space="preserve">Jan </w:t>
            </w:r>
            <w:proofErr w:type="spellStart"/>
            <w:r w:rsidRPr="00E54E32">
              <w:rPr>
                <w:rFonts w:ascii="Cambria" w:hAnsi="Cambria" w:cs="Times New Roman"/>
                <w:sz w:val="20"/>
                <w:szCs w:val="20"/>
                <w:lang w:val="en-GB"/>
              </w:rPr>
              <w:t>Łącki</w:t>
            </w:r>
            <w:proofErr w:type="spellEnd"/>
            <w:r w:rsidRPr="00E54E32">
              <w:rPr>
                <w:rFonts w:ascii="Cambria" w:hAnsi="Cambria" w:cs="Times New Roman"/>
                <w:sz w:val="20"/>
                <w:szCs w:val="20"/>
                <w:lang w:val="en-GB"/>
              </w:rPr>
              <w:t xml:space="preserve"> </w:t>
            </w:r>
          </w:p>
        </w:tc>
      </w:tr>
      <w:tr w:rsidR="00937B71" w:rsidRPr="00176A12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176A12" w:rsidRDefault="00937B71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37B71" w:rsidRPr="001E731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D655EB" w:rsidRPr="00176A12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176A12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D655EB" w:rsidRPr="00176A12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176A12" w:rsidTr="00D655E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D655EB" w:rsidRPr="00176A12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76A12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D655EB" w:rsidRPr="00176A12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D655EB" w:rsidRPr="00176A12" w:rsidRDefault="00D655EB" w:rsidP="00D655EB">
      <w:pPr>
        <w:spacing w:before="60" w:after="60"/>
        <w:rPr>
          <w:rFonts w:ascii="Cambria" w:hAnsi="Cambria" w:cs="Times New Roman"/>
        </w:rPr>
      </w:pPr>
    </w:p>
    <w:p w:rsidR="00D655EB" w:rsidRDefault="00D655EB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D655EB" w:rsidRPr="00572CA0" w:rsidRDefault="00D655EB" w:rsidP="00D655EB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D655EB" w:rsidRPr="00572CA0" w:rsidTr="00D655E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D655EB" w:rsidRPr="00572CA0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8" name="Obraz 1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72CA0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2CA0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D655EB" w:rsidRPr="00572CA0" w:rsidTr="00D655EB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D655EB" w:rsidRPr="00572CA0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72CA0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2CA0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D655EB" w:rsidRPr="00572CA0" w:rsidTr="00D655E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655EB" w:rsidRPr="00572CA0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72CA0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2CA0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D655EB" w:rsidRPr="00572CA0" w:rsidTr="00D655E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655EB" w:rsidRPr="00572CA0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572CA0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2CA0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D655EB" w:rsidRPr="00572CA0" w:rsidTr="00D655EB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D655EB" w:rsidRPr="00572CA0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72CA0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D655EB" w:rsidRPr="00572CA0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2CA0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D655EB" w:rsidRPr="00572CA0" w:rsidTr="00D655E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72CA0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72CA0">
              <w:rPr>
                <w:rFonts w:ascii="Cambria" w:hAnsi="Cambria" w:cs="Times New Roman"/>
                <w:bCs/>
                <w:sz w:val="24"/>
                <w:szCs w:val="24"/>
              </w:rPr>
              <w:t>A.8</w:t>
            </w:r>
          </w:p>
        </w:tc>
      </w:tr>
    </w:tbl>
    <w:p w:rsidR="00D655EB" w:rsidRPr="00572CA0" w:rsidRDefault="00D655EB" w:rsidP="00D655EB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572CA0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D655EB" w:rsidRPr="00572CA0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72CA0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D655EB" w:rsidRPr="00572CA0" w:rsidTr="00D655EB">
        <w:trPr>
          <w:trHeight w:val="328"/>
        </w:trPr>
        <w:tc>
          <w:tcPr>
            <w:tcW w:w="4219" w:type="dxa"/>
            <w:vAlign w:val="center"/>
          </w:tcPr>
          <w:p w:rsidR="00D655EB" w:rsidRPr="00572CA0" w:rsidRDefault="00D655EB" w:rsidP="00D655EB">
            <w:pPr>
              <w:pStyle w:val="akarta"/>
            </w:pPr>
            <w:r w:rsidRPr="00572CA0">
              <w:t>Nazwa zajęć</w:t>
            </w:r>
          </w:p>
        </w:tc>
        <w:tc>
          <w:tcPr>
            <w:tcW w:w="5670" w:type="dxa"/>
            <w:vAlign w:val="center"/>
          </w:tcPr>
          <w:p w:rsidR="00D655EB" w:rsidRPr="00572CA0" w:rsidRDefault="00D655EB" w:rsidP="00D655EB">
            <w:pPr>
              <w:pStyle w:val="akarta"/>
            </w:pPr>
            <w:r w:rsidRPr="00572CA0">
              <w:t>Fizjologia człowieka</w:t>
            </w:r>
          </w:p>
        </w:tc>
      </w:tr>
      <w:tr w:rsidR="00D655EB" w:rsidRPr="00572CA0" w:rsidTr="00D655EB">
        <w:tc>
          <w:tcPr>
            <w:tcW w:w="4219" w:type="dxa"/>
            <w:vAlign w:val="center"/>
          </w:tcPr>
          <w:p w:rsidR="00D655EB" w:rsidRPr="00572CA0" w:rsidRDefault="00D655EB" w:rsidP="00D655EB">
            <w:pPr>
              <w:pStyle w:val="akarta"/>
            </w:pPr>
            <w:r w:rsidRPr="00572CA0">
              <w:t>Punkty ECTS</w:t>
            </w:r>
          </w:p>
        </w:tc>
        <w:tc>
          <w:tcPr>
            <w:tcW w:w="5670" w:type="dxa"/>
            <w:vAlign w:val="center"/>
          </w:tcPr>
          <w:p w:rsidR="00D655EB" w:rsidRPr="00572CA0" w:rsidRDefault="00D655EB" w:rsidP="00D655EB">
            <w:pPr>
              <w:pStyle w:val="akarta"/>
            </w:pPr>
            <w:r w:rsidRPr="00572CA0">
              <w:t>4</w:t>
            </w:r>
          </w:p>
        </w:tc>
      </w:tr>
      <w:tr w:rsidR="00D655EB" w:rsidRPr="00572CA0" w:rsidTr="00D655EB">
        <w:tc>
          <w:tcPr>
            <w:tcW w:w="4219" w:type="dxa"/>
            <w:vAlign w:val="center"/>
          </w:tcPr>
          <w:p w:rsidR="00D655EB" w:rsidRPr="00572CA0" w:rsidRDefault="00D655EB" w:rsidP="00D655EB">
            <w:pPr>
              <w:pStyle w:val="akarta"/>
            </w:pPr>
            <w:r w:rsidRPr="00572CA0">
              <w:t>Rodzaj zajęć</w:t>
            </w:r>
          </w:p>
        </w:tc>
        <w:tc>
          <w:tcPr>
            <w:tcW w:w="5670" w:type="dxa"/>
            <w:vAlign w:val="center"/>
          </w:tcPr>
          <w:p w:rsidR="00D655EB" w:rsidRPr="00572CA0" w:rsidRDefault="00D655EB" w:rsidP="00D655EB">
            <w:pPr>
              <w:pStyle w:val="akarta"/>
            </w:pPr>
            <w:r w:rsidRPr="00572CA0">
              <w:t>obowiązkowe</w:t>
            </w:r>
          </w:p>
        </w:tc>
      </w:tr>
      <w:tr w:rsidR="00D655EB" w:rsidRPr="00572CA0" w:rsidTr="00D655EB">
        <w:tc>
          <w:tcPr>
            <w:tcW w:w="4219" w:type="dxa"/>
            <w:vAlign w:val="center"/>
          </w:tcPr>
          <w:p w:rsidR="00D655EB" w:rsidRPr="00572CA0" w:rsidRDefault="00D655EB" w:rsidP="00D655EB">
            <w:pPr>
              <w:pStyle w:val="akarta"/>
            </w:pPr>
            <w:r w:rsidRPr="00572CA0">
              <w:t>Moduł/specjalizacja</w:t>
            </w:r>
          </w:p>
        </w:tc>
        <w:tc>
          <w:tcPr>
            <w:tcW w:w="5670" w:type="dxa"/>
            <w:vAlign w:val="center"/>
          </w:tcPr>
          <w:p w:rsidR="00D655EB" w:rsidRPr="00572CA0" w:rsidRDefault="00D655EB" w:rsidP="00D655EB">
            <w:pPr>
              <w:pStyle w:val="akarta"/>
            </w:pPr>
            <w:r w:rsidRPr="00572CA0">
              <w:t>Nauki podstawowe</w:t>
            </w:r>
          </w:p>
        </w:tc>
      </w:tr>
      <w:tr w:rsidR="00D655EB" w:rsidRPr="00572CA0" w:rsidTr="00D655EB">
        <w:tc>
          <w:tcPr>
            <w:tcW w:w="4219" w:type="dxa"/>
            <w:vAlign w:val="center"/>
          </w:tcPr>
          <w:p w:rsidR="00D655EB" w:rsidRPr="00572CA0" w:rsidRDefault="00D655EB" w:rsidP="00D655EB">
            <w:pPr>
              <w:pStyle w:val="akarta"/>
            </w:pPr>
            <w:r w:rsidRPr="00572CA0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D655EB" w:rsidRPr="00572CA0" w:rsidRDefault="00D655EB" w:rsidP="00D655EB">
            <w:pPr>
              <w:pStyle w:val="akarta"/>
            </w:pPr>
            <w:r w:rsidRPr="00572CA0">
              <w:t>Język polski</w:t>
            </w:r>
          </w:p>
        </w:tc>
      </w:tr>
      <w:tr w:rsidR="00D655EB" w:rsidRPr="00572CA0" w:rsidTr="00D655EB">
        <w:tc>
          <w:tcPr>
            <w:tcW w:w="4219" w:type="dxa"/>
            <w:vAlign w:val="center"/>
          </w:tcPr>
          <w:p w:rsidR="00D655EB" w:rsidRPr="00572CA0" w:rsidRDefault="00D655EB" w:rsidP="00D655EB">
            <w:pPr>
              <w:pStyle w:val="akarta"/>
            </w:pPr>
            <w:r w:rsidRPr="00572CA0">
              <w:t>Rok studiów</w:t>
            </w:r>
          </w:p>
        </w:tc>
        <w:tc>
          <w:tcPr>
            <w:tcW w:w="5670" w:type="dxa"/>
            <w:vAlign w:val="center"/>
          </w:tcPr>
          <w:p w:rsidR="00D655EB" w:rsidRPr="00572CA0" w:rsidRDefault="00D655EB" w:rsidP="00D655EB">
            <w:pPr>
              <w:pStyle w:val="akarta"/>
            </w:pPr>
            <w:r w:rsidRPr="00572CA0">
              <w:t>1</w:t>
            </w:r>
          </w:p>
        </w:tc>
      </w:tr>
      <w:tr w:rsidR="00D655EB" w:rsidRPr="00572CA0" w:rsidTr="00D655EB">
        <w:tc>
          <w:tcPr>
            <w:tcW w:w="4219" w:type="dxa"/>
            <w:vAlign w:val="center"/>
          </w:tcPr>
          <w:p w:rsidR="00D655EB" w:rsidRPr="00572CA0" w:rsidRDefault="00D655EB" w:rsidP="00D655EB">
            <w:pPr>
              <w:pStyle w:val="akarta"/>
            </w:pPr>
            <w:r w:rsidRPr="00572CA0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D655EB" w:rsidRPr="002E6915" w:rsidRDefault="00D655EB" w:rsidP="00D655EB">
            <w:pPr>
              <w:pStyle w:val="akarta"/>
            </w:pPr>
            <w:r>
              <w:t>l</w:t>
            </w:r>
            <w:r w:rsidRPr="002E6915">
              <w:t>ek. med. Roman Kołodziejczak</w:t>
            </w:r>
          </w:p>
        </w:tc>
      </w:tr>
    </w:tbl>
    <w:p w:rsidR="00D655EB" w:rsidRPr="00572CA0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72CA0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D655EB" w:rsidRPr="00572CA0" w:rsidTr="00D655EB">
        <w:tc>
          <w:tcPr>
            <w:tcW w:w="2660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72CA0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72CA0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72CA0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72CA0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572CA0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D655EB" w:rsidRPr="00572CA0" w:rsidTr="00D655EB">
        <w:tc>
          <w:tcPr>
            <w:tcW w:w="2660" w:type="dxa"/>
            <w:shd w:val="clear" w:color="auto" w:fill="auto"/>
          </w:tcPr>
          <w:p w:rsidR="00D655EB" w:rsidRPr="00572CA0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bCs/>
                <w:sz w:val="20"/>
                <w:szCs w:val="20"/>
              </w:rPr>
              <w:t>1/1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D655EB" w:rsidRPr="00572CA0" w:rsidTr="00D655EB">
        <w:tc>
          <w:tcPr>
            <w:tcW w:w="2660" w:type="dxa"/>
            <w:shd w:val="clear" w:color="auto" w:fill="auto"/>
          </w:tcPr>
          <w:p w:rsidR="00D655EB" w:rsidRPr="00572CA0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bCs/>
                <w:sz w:val="20"/>
                <w:szCs w:val="20"/>
              </w:rPr>
              <w:t>1/1</w:t>
            </w:r>
          </w:p>
        </w:tc>
        <w:tc>
          <w:tcPr>
            <w:tcW w:w="2556" w:type="dxa"/>
            <w:vMerge/>
            <w:shd w:val="clear" w:color="auto" w:fill="auto"/>
          </w:tcPr>
          <w:p w:rsidR="00D655EB" w:rsidRPr="00572CA0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D655EB" w:rsidRPr="00572CA0" w:rsidRDefault="00D655EB" w:rsidP="00D655EB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572CA0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D655EB" w:rsidRPr="00572CA0" w:rsidTr="00D655EB">
        <w:trPr>
          <w:trHeight w:val="301"/>
          <w:jc w:val="center"/>
        </w:trPr>
        <w:tc>
          <w:tcPr>
            <w:tcW w:w="9898" w:type="dxa"/>
          </w:tcPr>
          <w:p w:rsidR="00D655EB" w:rsidRPr="00572CA0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Brak</w:t>
            </w:r>
          </w:p>
        </w:tc>
      </w:tr>
    </w:tbl>
    <w:p w:rsidR="00D655EB" w:rsidRPr="00572CA0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72CA0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D655EB" w:rsidRPr="00572CA0" w:rsidTr="00D655EB">
        <w:tc>
          <w:tcPr>
            <w:tcW w:w="9889" w:type="dxa"/>
            <w:shd w:val="clear" w:color="auto" w:fill="auto"/>
          </w:tcPr>
          <w:p w:rsidR="00D655EB" w:rsidRPr="00572CA0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C1 – zapoznanie z fizjologią człowieka wraz z wybranymi układami w celu właściwego prowadzenia pacjenta.</w:t>
            </w:r>
          </w:p>
          <w:p w:rsidR="00D655EB" w:rsidRPr="00572CA0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C2 – przygotowanie do poprawnego działania w obszarze dietetyki.</w:t>
            </w:r>
          </w:p>
        </w:tc>
      </w:tr>
    </w:tbl>
    <w:p w:rsidR="00D655EB" w:rsidRPr="00572CA0" w:rsidRDefault="00D655EB" w:rsidP="00D655EB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D655EB" w:rsidRPr="00572CA0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572CA0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D655EB" w:rsidRPr="00572CA0" w:rsidTr="00D655E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72CA0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72CA0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572CA0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D655EB" w:rsidRPr="00572CA0" w:rsidTr="00D655EB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D655EB" w:rsidRPr="00572CA0" w:rsidTr="00D655E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D655EB" w:rsidRPr="00572CA0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eastAsia="Times New Roman" w:hAnsi="Cambria"/>
                <w:sz w:val="20"/>
                <w:szCs w:val="20"/>
                <w:lang w:eastAsia="pl-PL"/>
              </w:rPr>
              <w:t>Wykazuje znajomość anatomii i fizjologii człowieka ze szczególnym uwzględnieniem układu pokarmowego oraz procesów trawienia i wchłaniania.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K_W01</w:t>
            </w:r>
          </w:p>
        </w:tc>
      </w:tr>
      <w:tr w:rsidR="00D655EB" w:rsidRPr="00572CA0" w:rsidTr="00D655E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D655EB" w:rsidRPr="00572CA0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eastAsia="Times New Roman" w:hAnsi="Cambria"/>
                <w:sz w:val="20"/>
                <w:szCs w:val="20"/>
                <w:lang w:eastAsia="pl-PL"/>
              </w:rPr>
              <w:t>Rozumie i potrafi wyjaśnić wzajemne zależności pomiędzy układem pokarmowym a  układem  nerwowym, krążenia i oddychania,  moczowym i  dokrewnym.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K_W02</w:t>
            </w:r>
          </w:p>
        </w:tc>
      </w:tr>
      <w:tr w:rsidR="00D655EB" w:rsidRPr="00572CA0" w:rsidTr="00D655E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6662" w:type="dxa"/>
            <w:shd w:val="clear" w:color="auto" w:fill="auto"/>
          </w:tcPr>
          <w:p w:rsidR="00D655EB" w:rsidRPr="00572CA0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eastAsia="Times New Roman" w:hAnsi="Cambria"/>
                <w:sz w:val="20"/>
                <w:szCs w:val="20"/>
                <w:lang w:eastAsia="pl-PL"/>
              </w:rPr>
              <w:t>Zna i  rozumie wiedzę z zakresu biochemii ogólnej i klinicznej, chemii żywności, mikrobiologii ogólnej i żywności, fizjologii oraz parazytologii.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K_W03</w:t>
            </w:r>
          </w:p>
        </w:tc>
      </w:tr>
      <w:tr w:rsidR="00D655EB" w:rsidRPr="00572CA0" w:rsidTr="00D655E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lastRenderedPageBreak/>
              <w:t>W_04</w:t>
            </w:r>
          </w:p>
        </w:tc>
        <w:tc>
          <w:tcPr>
            <w:tcW w:w="6662" w:type="dxa"/>
            <w:shd w:val="clear" w:color="auto" w:fill="auto"/>
          </w:tcPr>
          <w:p w:rsidR="00D655EB" w:rsidRPr="00572CA0" w:rsidRDefault="00D655EB" w:rsidP="00D655EB">
            <w:pPr>
              <w:spacing w:before="60" w:after="60" w:line="240" w:lineRule="auto"/>
              <w:rPr>
                <w:rFonts w:ascii="Cambria" w:eastAsia="Times New Roman" w:hAnsi="Cambria"/>
                <w:sz w:val="20"/>
                <w:szCs w:val="20"/>
                <w:lang w:eastAsia="pl-PL"/>
              </w:rPr>
            </w:pPr>
            <w:r w:rsidRPr="00572CA0">
              <w:rPr>
                <w:rFonts w:ascii="Cambria" w:eastAsia="Times New Roman" w:hAnsi="Cambria"/>
                <w:sz w:val="20"/>
                <w:szCs w:val="20"/>
                <w:lang w:eastAsia="pl-PL"/>
              </w:rPr>
              <w:t>Zna funkcje fizjologiczne białek, tłuszczów, węglowodanów oraz elektrolitów, pierwiastków śladowych, witamin i hormonów.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K_W05</w:t>
            </w:r>
          </w:p>
        </w:tc>
      </w:tr>
      <w:tr w:rsidR="00D655EB" w:rsidRPr="00572CA0" w:rsidTr="00D655EB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D655EB" w:rsidRPr="00572CA0" w:rsidTr="00D655E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D655EB" w:rsidRPr="00572CA0" w:rsidRDefault="00D655EB" w:rsidP="00D655EB">
            <w:pPr>
              <w:pStyle w:val="NormalnyWeb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>Potrafi zaplanować i wdrożyć wzory żywienia dostosowane do potrzeb osób z różnych kategorii wiekowych. Potrafi przygotować posiłki dla poszczególnych grup pacjentów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K_U14</w:t>
            </w:r>
          </w:p>
        </w:tc>
      </w:tr>
      <w:tr w:rsidR="00D655EB" w:rsidRPr="00572CA0" w:rsidTr="00D655E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D655EB" w:rsidRPr="00572CA0" w:rsidRDefault="00D655EB" w:rsidP="00D655EB">
            <w:pPr>
              <w:pStyle w:val="NormalnyWeb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 xml:space="preserve">Potrafi wykorzystać wyniki badań laboratoryjnych w planowaniu żywienia.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K_U08</w:t>
            </w:r>
          </w:p>
        </w:tc>
      </w:tr>
      <w:tr w:rsidR="00D655EB" w:rsidRPr="00572CA0" w:rsidTr="00D655E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D655EB" w:rsidRPr="00572CA0" w:rsidRDefault="00D655EB" w:rsidP="00D655EB">
            <w:pPr>
              <w:pStyle w:val="NormalnyWeb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>Potrafi przeprowadzić wywiad żywieniowy i dokonać oceny stanu odżywienia w oparciu o badania przesiewowe i pogłębioną ocenę stanu odżywienia (potrafi przeprowadzić badania antropometryczne, analizę składu ciała)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K_U09</w:t>
            </w:r>
          </w:p>
        </w:tc>
      </w:tr>
      <w:tr w:rsidR="00D655EB" w:rsidRPr="00572CA0" w:rsidTr="00D655EB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D655EB" w:rsidRPr="00572CA0" w:rsidTr="00D655E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D655EB" w:rsidRPr="00572CA0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>Potrafi formułować wnioski oraz opinie odnoszące się do pacjentów, klientów, grup społecznych pozostających w sferze jego działalności zawodowej.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K_K02</w:t>
            </w:r>
          </w:p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K_K04</w:t>
            </w:r>
          </w:p>
        </w:tc>
      </w:tr>
    </w:tbl>
    <w:p w:rsidR="00D655EB" w:rsidRPr="00572CA0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72CA0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572CA0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D655EB" w:rsidRPr="00572CA0" w:rsidTr="00D655EB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D655EB" w:rsidRPr="00572CA0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572CA0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D655EB" w:rsidRPr="00572CA0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572CA0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72CA0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655EB" w:rsidRPr="00572CA0" w:rsidTr="00D655EB">
        <w:trPr>
          <w:trHeight w:val="196"/>
          <w:jc w:val="center"/>
        </w:trPr>
        <w:tc>
          <w:tcPr>
            <w:tcW w:w="659" w:type="dxa"/>
            <w:vMerge/>
          </w:tcPr>
          <w:p w:rsidR="00D655EB" w:rsidRPr="00572CA0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D655EB" w:rsidRPr="00572CA0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72CA0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72CA0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655EB" w:rsidRPr="00572CA0" w:rsidTr="00D655EB">
        <w:trPr>
          <w:trHeight w:val="225"/>
          <w:jc w:val="center"/>
        </w:trPr>
        <w:tc>
          <w:tcPr>
            <w:tcW w:w="659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>Wprowadzenie do fizjologii człowieka. Podstawowe pojęcia i definicje. Rys historyczny.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trHeight w:val="285"/>
          <w:jc w:val="center"/>
        </w:trPr>
        <w:tc>
          <w:tcPr>
            <w:tcW w:w="659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 xml:space="preserve">Podstawowe funkcje układu nerwowego. 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trHeight w:val="345"/>
          <w:jc w:val="center"/>
        </w:trPr>
        <w:tc>
          <w:tcPr>
            <w:tcW w:w="659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>Ogólna charakterystyka i funkcjonowanie mięśni poprzecznie prążkowanych (mięśni szkieletowych i mięśnia sercowego) oraz mięśni gładkich.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trHeight w:val="345"/>
          <w:jc w:val="center"/>
        </w:trPr>
        <w:tc>
          <w:tcPr>
            <w:tcW w:w="659" w:type="dxa"/>
            <w:vAlign w:val="center"/>
          </w:tcPr>
          <w:p w:rsidR="00D655EB" w:rsidRPr="00572CA0" w:rsidRDefault="00D655EB" w:rsidP="00D655EB">
            <w:pPr>
              <w:jc w:val="center"/>
              <w:rPr>
                <w:rFonts w:ascii="Cambria" w:hAnsi="Cambria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 xml:space="preserve">Charakterystyka fizjologii czucia (receptory – definicja, podział, funkcjonowanie). 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trHeight w:val="345"/>
          <w:jc w:val="center"/>
        </w:trPr>
        <w:tc>
          <w:tcPr>
            <w:tcW w:w="659" w:type="dxa"/>
            <w:vAlign w:val="center"/>
          </w:tcPr>
          <w:p w:rsidR="00D655EB" w:rsidRPr="00572CA0" w:rsidRDefault="00D655EB" w:rsidP="00D655EB">
            <w:pPr>
              <w:jc w:val="center"/>
              <w:rPr>
                <w:rFonts w:ascii="Cambria" w:hAnsi="Cambria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>Ogólna budowa serca. Elementy i charakterystyka układu bodźcowo-przewodzącego serca. Funkcje układu krążenia. Budowa i rodzaje naczyń krwionośnych. Rodzaje regulacji krążenia. Odruch z baroreceptorów tętniczych.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trHeight w:val="345"/>
          <w:jc w:val="center"/>
        </w:trPr>
        <w:tc>
          <w:tcPr>
            <w:tcW w:w="659" w:type="dxa"/>
            <w:vAlign w:val="center"/>
          </w:tcPr>
          <w:p w:rsidR="00D655EB" w:rsidRPr="00572CA0" w:rsidRDefault="00D655EB" w:rsidP="00D655EB">
            <w:pPr>
              <w:jc w:val="center"/>
              <w:rPr>
                <w:rFonts w:ascii="Cambria" w:hAnsi="Cambria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 xml:space="preserve">Opis elementów tworzących układ oddechowy. Definicja anatomicznej i fizjologicznej przestrzeni martwej. Mechanika wdechu i wydechu. Rodzaje i cele regulacji oddychania. 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trHeight w:val="345"/>
          <w:jc w:val="center"/>
        </w:trPr>
        <w:tc>
          <w:tcPr>
            <w:tcW w:w="659" w:type="dxa"/>
            <w:vAlign w:val="center"/>
          </w:tcPr>
          <w:p w:rsidR="00D655EB" w:rsidRPr="00572CA0" w:rsidRDefault="00D655EB" w:rsidP="00D655EB">
            <w:pPr>
              <w:jc w:val="center"/>
              <w:rPr>
                <w:rFonts w:ascii="Cambria" w:hAnsi="Cambria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>Skład i rola krwi. Charakterystyka krwinek czerwonych (erytrocytów). Podział i charakterystyka krwinek białych (leukocytów). Transport tlenu (krzywa dysocjacji oksyhemoglobiny) i dwutlenku węgla we krwi. Układ grupowy krwi ABO i Rh.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trHeight w:val="345"/>
          <w:jc w:val="center"/>
        </w:trPr>
        <w:tc>
          <w:tcPr>
            <w:tcW w:w="659" w:type="dxa"/>
            <w:vAlign w:val="center"/>
          </w:tcPr>
          <w:p w:rsidR="00D655EB" w:rsidRPr="00572CA0" w:rsidRDefault="00D655EB" w:rsidP="00D655EB">
            <w:pPr>
              <w:jc w:val="center"/>
              <w:rPr>
                <w:rFonts w:ascii="Cambria" w:hAnsi="Cambria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>Układ wydzielania wewnętrznego. Podstawowe wiadomości z zakresu regulacji hormonalnej organizmu. Rola sprzężeń zwrotnych podwzgórze-przysadka mózgowa-gruczoł docelowy. Czynność i fizjologiczne działanie poszczególnych gruczołów dokrewnych  (przysadka mózgowa, gruczoł tarczowy i przytarczyce, część wewnątrzwydzielnicza trzustki, kora i rdzeń nadnerczy, gonady – jajnik, jądro).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trHeight w:val="345"/>
          <w:jc w:val="center"/>
        </w:trPr>
        <w:tc>
          <w:tcPr>
            <w:tcW w:w="659" w:type="dxa"/>
            <w:vAlign w:val="center"/>
          </w:tcPr>
          <w:p w:rsidR="00D655EB" w:rsidRPr="00572CA0" w:rsidRDefault="00D655EB" w:rsidP="00D655EB">
            <w:pPr>
              <w:jc w:val="center"/>
              <w:rPr>
                <w:rFonts w:ascii="Cambria" w:hAnsi="Cambria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537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>Charakterystyka budowy i funkcji nefronu. Filtracja kłębuszkowa i efektywne ciśnienie filtracyjne. Rola i transport kanalików nerkowych. Rola nerek w regulacji i utrzymaniu równowagi wodno-elektrolitowej oraz kwasowo-zasadowej.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trHeight w:val="345"/>
          <w:jc w:val="center"/>
        </w:trPr>
        <w:tc>
          <w:tcPr>
            <w:tcW w:w="659" w:type="dxa"/>
            <w:vAlign w:val="center"/>
          </w:tcPr>
          <w:p w:rsidR="00D655EB" w:rsidRPr="00572CA0" w:rsidRDefault="00D655EB" w:rsidP="00D655EB">
            <w:pPr>
              <w:jc w:val="center"/>
              <w:rPr>
                <w:rFonts w:ascii="Cambria" w:hAnsi="Cambria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537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 xml:space="preserve">Opis elementów tworzących układ pokarmowy. Budowa i funkcje przewodu pokarmowego. 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jc w:val="center"/>
        </w:trPr>
        <w:tc>
          <w:tcPr>
            <w:tcW w:w="659" w:type="dxa"/>
          </w:tcPr>
          <w:p w:rsidR="00D655EB" w:rsidRPr="00572CA0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  <w:vAlign w:val="center"/>
          </w:tcPr>
          <w:p w:rsidR="00D655EB" w:rsidRPr="00572CA0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D655EB" w:rsidRPr="00572CA0" w:rsidRDefault="00D655EB" w:rsidP="00D655EB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D655EB" w:rsidRPr="00572CA0" w:rsidRDefault="00D655EB" w:rsidP="00D655EB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D655EB" w:rsidRPr="00572CA0" w:rsidTr="00D655EB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D655EB" w:rsidRPr="00572CA0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572CA0">
              <w:rPr>
                <w:rFonts w:ascii="Cambria" w:hAnsi="Cambria" w:cs="Times New Roman"/>
                <w:b/>
              </w:rPr>
              <w:lastRenderedPageBreak/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D655EB" w:rsidRPr="00572CA0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572CA0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72CA0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655EB" w:rsidRPr="00572CA0" w:rsidTr="00D655EB">
        <w:trPr>
          <w:trHeight w:val="196"/>
          <w:jc w:val="center"/>
        </w:trPr>
        <w:tc>
          <w:tcPr>
            <w:tcW w:w="660" w:type="dxa"/>
            <w:vMerge/>
          </w:tcPr>
          <w:p w:rsidR="00D655EB" w:rsidRPr="00572CA0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D655EB" w:rsidRPr="00572CA0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72CA0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572CA0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655EB" w:rsidRPr="00572CA0" w:rsidTr="00D655EB">
        <w:trPr>
          <w:trHeight w:val="225"/>
          <w:jc w:val="center"/>
        </w:trPr>
        <w:tc>
          <w:tcPr>
            <w:tcW w:w="660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 xml:space="preserve">Badanie fizjologicznych odruchów rdzeniowych (odruch kolanowy, odruch z mięśnia dwugłowego ramienia, odruch z mięśnia trójgłowego ramienia, odruch skokowy, odruch ramienno-promieniowy) oraz obecności odruchów patologicznych (objaw Babińskiego, objaw </w:t>
            </w:r>
            <w:proofErr w:type="spellStart"/>
            <w:r w:rsidRPr="00572CA0">
              <w:rPr>
                <w:rFonts w:ascii="Cambria" w:hAnsi="Cambria"/>
                <w:sz w:val="20"/>
                <w:szCs w:val="20"/>
              </w:rPr>
              <w:t>Oppenheima</w:t>
            </w:r>
            <w:proofErr w:type="spellEnd"/>
            <w:r w:rsidRPr="00572CA0">
              <w:rPr>
                <w:rFonts w:ascii="Cambria" w:hAnsi="Cambria"/>
                <w:sz w:val="20"/>
                <w:szCs w:val="20"/>
              </w:rPr>
              <w:t xml:space="preserve">, objaw </w:t>
            </w:r>
            <w:proofErr w:type="spellStart"/>
            <w:r w:rsidRPr="00572CA0">
              <w:rPr>
                <w:rFonts w:ascii="Cambria" w:hAnsi="Cambria"/>
                <w:sz w:val="20"/>
                <w:szCs w:val="20"/>
              </w:rPr>
              <w:t>Rossolimo</w:t>
            </w:r>
            <w:proofErr w:type="spellEnd"/>
            <w:r w:rsidRPr="00572CA0">
              <w:rPr>
                <w:rFonts w:ascii="Cambria" w:hAnsi="Cambria"/>
                <w:sz w:val="20"/>
                <w:szCs w:val="20"/>
              </w:rPr>
              <w:t xml:space="preserve">). 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trHeight w:val="285"/>
          <w:jc w:val="center"/>
        </w:trPr>
        <w:tc>
          <w:tcPr>
            <w:tcW w:w="660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>Wykonywanie doświadczeń związanych z fizjologią czucia (oznaczanie progu czucia dwupunktowego, oznaczanie wielkości pola recepcyjnego, badanie zjawiska adaptacji receptorów, badanie zjawiska bólu przeniesionego).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trHeight w:val="345"/>
          <w:jc w:val="center"/>
        </w:trPr>
        <w:tc>
          <w:tcPr>
            <w:tcW w:w="660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 xml:space="preserve">Rodzaje skurczy mięśni szkieletowych (ze względu na zmianę napięcia i długości mięśnia oraz wytwarzaną siłę skurczu). Podstawowa jednostka strukturalno-czynnościowa mięśni. 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trHeight w:val="345"/>
          <w:jc w:val="center"/>
        </w:trPr>
        <w:tc>
          <w:tcPr>
            <w:tcW w:w="660" w:type="dxa"/>
            <w:vAlign w:val="center"/>
          </w:tcPr>
          <w:p w:rsidR="00D655EB" w:rsidRPr="00572CA0" w:rsidRDefault="00D655EB" w:rsidP="00D655EB">
            <w:pPr>
              <w:jc w:val="center"/>
              <w:rPr>
                <w:rFonts w:ascii="Cambria" w:hAnsi="Cambria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572CA0">
              <w:rPr>
                <w:rFonts w:ascii="Cambria" w:hAnsi="Cambria"/>
                <w:sz w:val="20"/>
                <w:szCs w:val="20"/>
              </w:rPr>
              <w:t>Sarkomer</w:t>
            </w:r>
            <w:proofErr w:type="spellEnd"/>
            <w:r w:rsidRPr="00572CA0">
              <w:rPr>
                <w:rFonts w:ascii="Cambria" w:hAnsi="Cambria"/>
                <w:sz w:val="20"/>
                <w:szCs w:val="20"/>
              </w:rPr>
              <w:t xml:space="preserve"> –budowa i zmiany towarzyszące procesowi skurczu mięśnia (pomiar siły skurczu, dynamometr). Podstawowe informacje z zakresu wysiłku fizycznego.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trHeight w:val="345"/>
          <w:jc w:val="center"/>
        </w:trPr>
        <w:tc>
          <w:tcPr>
            <w:tcW w:w="660" w:type="dxa"/>
            <w:vAlign w:val="center"/>
          </w:tcPr>
          <w:p w:rsidR="00D655EB" w:rsidRPr="00572CA0" w:rsidRDefault="00D655EB" w:rsidP="00D655EB">
            <w:pPr>
              <w:jc w:val="center"/>
              <w:rPr>
                <w:rFonts w:ascii="Cambria" w:hAnsi="Cambria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 xml:space="preserve">Elementy układu bodźcowo-przewodzącego serca. Potencjał czynnościowy komórek roboczych serca i komórek węzła zatokowo-przedsionkowego. Zasada powstawania i morfologia zapisu elektrokardiogramu. Wykonanie zapisu EKG. Zasada pomiaru ciśnienia tętniczego krwi. Pomiar ciśnienia tętniczego w różnych pozycjach ciała (w pozycji siedzącej, stojącej i leżącej) oraz w spoczynku i po wysiłku. Odruch z baroreceptorów tętniczych (próba </w:t>
            </w:r>
            <w:proofErr w:type="spellStart"/>
            <w:r w:rsidRPr="00572CA0">
              <w:rPr>
                <w:rFonts w:ascii="Cambria" w:hAnsi="Cambria"/>
                <w:sz w:val="20"/>
                <w:szCs w:val="20"/>
              </w:rPr>
              <w:t>alsalvy</w:t>
            </w:r>
            <w:proofErr w:type="spellEnd"/>
            <w:r w:rsidRPr="00572CA0">
              <w:rPr>
                <w:rFonts w:ascii="Cambria" w:hAnsi="Cambria"/>
                <w:sz w:val="20"/>
                <w:szCs w:val="20"/>
              </w:rPr>
              <w:t>).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trHeight w:val="345"/>
          <w:jc w:val="center"/>
        </w:trPr>
        <w:tc>
          <w:tcPr>
            <w:tcW w:w="660" w:type="dxa"/>
            <w:vAlign w:val="center"/>
          </w:tcPr>
          <w:p w:rsidR="00D655EB" w:rsidRPr="00572CA0" w:rsidRDefault="00D655EB" w:rsidP="00D655EB">
            <w:pPr>
              <w:jc w:val="center"/>
              <w:rPr>
                <w:rFonts w:ascii="Cambria" w:hAnsi="Cambria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 xml:space="preserve">Spirometria (celowość i zasada wykonania badania, pomiar poszczególnych objętości i obliczanie pojemności płuc). Oznaczanie poziomu </w:t>
            </w:r>
            <w:proofErr w:type="spellStart"/>
            <w:r w:rsidRPr="00572CA0">
              <w:rPr>
                <w:rFonts w:ascii="Cambria" w:hAnsi="Cambria"/>
                <w:sz w:val="20"/>
                <w:szCs w:val="20"/>
              </w:rPr>
              <w:t>glikemii</w:t>
            </w:r>
            <w:proofErr w:type="spellEnd"/>
            <w:r w:rsidRPr="00572CA0">
              <w:rPr>
                <w:rFonts w:ascii="Cambria" w:hAnsi="Cambria"/>
                <w:sz w:val="20"/>
                <w:szCs w:val="20"/>
              </w:rPr>
              <w:t xml:space="preserve"> za pomocą gleukometru. 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trHeight w:val="345"/>
          <w:jc w:val="center"/>
        </w:trPr>
        <w:tc>
          <w:tcPr>
            <w:tcW w:w="660" w:type="dxa"/>
            <w:vAlign w:val="center"/>
          </w:tcPr>
          <w:p w:rsidR="00D655EB" w:rsidRPr="00572CA0" w:rsidRDefault="00D655EB" w:rsidP="00D655EB">
            <w:pPr>
              <w:jc w:val="center"/>
              <w:rPr>
                <w:rFonts w:ascii="Cambria" w:hAnsi="Cambria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  <w:vAlign w:val="center"/>
          </w:tcPr>
          <w:p w:rsidR="00D655EB" w:rsidRPr="00572CA0" w:rsidRDefault="00D655EB" w:rsidP="00D655EB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 xml:space="preserve">Obliczanie wskaźnika masy ciała (BMI), ocena wskaźnika talia/biodra (WHR), ocena zawartości tłuszczu całkowitego na podstawie sumy (mm) fałdów skórno-tłuszczowych </w:t>
            </w:r>
            <w:proofErr w:type="spellStart"/>
            <w:r w:rsidRPr="00572CA0">
              <w:rPr>
                <w:rFonts w:ascii="Cambria" w:hAnsi="Cambria"/>
                <w:sz w:val="20"/>
                <w:szCs w:val="20"/>
              </w:rPr>
              <w:t>wg</w:t>
            </w:r>
            <w:proofErr w:type="spellEnd"/>
            <w:r w:rsidRPr="00572CA0">
              <w:rPr>
                <w:rFonts w:ascii="Cambria" w:hAnsi="Cambria"/>
                <w:sz w:val="20"/>
                <w:szCs w:val="20"/>
              </w:rPr>
              <w:t xml:space="preserve">. metody </w:t>
            </w:r>
            <w:proofErr w:type="spellStart"/>
            <w:r w:rsidRPr="00572CA0">
              <w:rPr>
                <w:rFonts w:ascii="Cambria" w:hAnsi="Cambria"/>
                <w:sz w:val="20"/>
                <w:szCs w:val="20"/>
              </w:rPr>
              <w:t>Durnina</w:t>
            </w:r>
            <w:proofErr w:type="spellEnd"/>
            <w:r w:rsidRPr="00572CA0">
              <w:rPr>
                <w:rFonts w:ascii="Cambria" w:hAnsi="Cambria"/>
                <w:sz w:val="20"/>
                <w:szCs w:val="20"/>
              </w:rPr>
              <w:t xml:space="preserve"> i </w:t>
            </w:r>
            <w:proofErr w:type="spellStart"/>
            <w:r w:rsidRPr="00572CA0">
              <w:rPr>
                <w:rFonts w:ascii="Cambria" w:hAnsi="Cambria"/>
                <w:sz w:val="20"/>
                <w:szCs w:val="20"/>
              </w:rPr>
              <w:t>Womersley’a</w:t>
            </w:r>
            <w:proofErr w:type="spellEnd"/>
            <w:r w:rsidRPr="00572CA0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trHeight w:val="345"/>
          <w:jc w:val="center"/>
        </w:trPr>
        <w:tc>
          <w:tcPr>
            <w:tcW w:w="660" w:type="dxa"/>
            <w:vAlign w:val="center"/>
          </w:tcPr>
          <w:p w:rsidR="00D655EB" w:rsidRPr="00572CA0" w:rsidRDefault="00D655EB" w:rsidP="00D655EB">
            <w:pPr>
              <w:jc w:val="center"/>
              <w:rPr>
                <w:rFonts w:ascii="Cambria" w:hAnsi="Cambria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  <w:vAlign w:val="center"/>
          </w:tcPr>
          <w:p w:rsidR="00D655EB" w:rsidRPr="00572CA0" w:rsidRDefault="00D655EB" w:rsidP="00D655EB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>Obserwacje mikroskopowe preparatów tkankowych ludzkich.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jc w:val="center"/>
        </w:trPr>
        <w:tc>
          <w:tcPr>
            <w:tcW w:w="660" w:type="dxa"/>
          </w:tcPr>
          <w:p w:rsidR="00D655EB" w:rsidRPr="00572CA0" w:rsidRDefault="00D655EB" w:rsidP="00D655EB">
            <w:pPr>
              <w:rPr>
                <w:rFonts w:ascii="Cambria" w:hAnsi="Cambria"/>
              </w:rPr>
            </w:pPr>
          </w:p>
        </w:tc>
        <w:tc>
          <w:tcPr>
            <w:tcW w:w="6536" w:type="dxa"/>
            <w:vAlign w:val="center"/>
          </w:tcPr>
          <w:p w:rsidR="00D655EB" w:rsidRPr="00572CA0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488" w:type="dxa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D655EB" w:rsidRPr="00572CA0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572CA0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D655EB" w:rsidRPr="00572CA0" w:rsidTr="00D655EB">
        <w:trPr>
          <w:jc w:val="center"/>
        </w:trPr>
        <w:tc>
          <w:tcPr>
            <w:tcW w:w="1666" w:type="dxa"/>
          </w:tcPr>
          <w:p w:rsidR="00D655EB" w:rsidRPr="00572CA0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572CA0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D655EB" w:rsidRPr="00572CA0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572CA0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D655EB" w:rsidRPr="00572CA0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572CA0">
              <w:rPr>
                <w:rFonts w:ascii="Cambria" w:hAnsi="Cambria" w:cs="Times New Roman"/>
                <w:b/>
                <w:bCs/>
              </w:rPr>
              <w:t>Ś</w:t>
            </w:r>
            <w:r w:rsidRPr="00572CA0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D655EB" w:rsidRPr="00572CA0" w:rsidTr="00D655EB">
        <w:trPr>
          <w:jc w:val="center"/>
        </w:trPr>
        <w:tc>
          <w:tcPr>
            <w:tcW w:w="1666" w:type="dxa"/>
          </w:tcPr>
          <w:p w:rsidR="00D655EB" w:rsidRPr="00572CA0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D655EB" w:rsidRPr="00572CA0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M1- wykład informacyjny</w:t>
            </w:r>
          </w:p>
        </w:tc>
        <w:tc>
          <w:tcPr>
            <w:tcW w:w="3260" w:type="dxa"/>
          </w:tcPr>
          <w:p w:rsidR="00D655EB" w:rsidRPr="00572CA0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D655EB" w:rsidRPr="00572CA0" w:rsidTr="00D655EB">
        <w:trPr>
          <w:jc w:val="center"/>
        </w:trPr>
        <w:tc>
          <w:tcPr>
            <w:tcW w:w="1666" w:type="dxa"/>
          </w:tcPr>
          <w:p w:rsidR="00D655EB" w:rsidRPr="00572CA0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D655EB" w:rsidRPr="00572CA0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M2 – metoda problemowa/ metody aktywizujące</w:t>
            </w:r>
          </w:p>
        </w:tc>
        <w:tc>
          <w:tcPr>
            <w:tcW w:w="3260" w:type="dxa"/>
          </w:tcPr>
          <w:p w:rsidR="00D655EB" w:rsidRPr="00572CA0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Preparaty, mikroskop, komputer, projektor</w:t>
            </w:r>
          </w:p>
        </w:tc>
      </w:tr>
    </w:tbl>
    <w:p w:rsidR="00D655EB" w:rsidRPr="00572CA0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72CA0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D655EB" w:rsidRPr="00572CA0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572CA0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3894"/>
        <w:gridCol w:w="4536"/>
      </w:tblGrid>
      <w:tr w:rsidR="00D655EB" w:rsidRPr="00572CA0" w:rsidTr="00D655EB">
        <w:tc>
          <w:tcPr>
            <w:tcW w:w="1459" w:type="dxa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572CA0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3894" w:type="dxa"/>
            <w:vAlign w:val="center"/>
          </w:tcPr>
          <w:p w:rsidR="00D655EB" w:rsidRPr="003E2E85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D655EB" w:rsidRPr="00572CA0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3E2E85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3E2E85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536" w:type="dxa"/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E2E85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3E2E85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3E2E85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D655EB" w:rsidRPr="00572CA0" w:rsidTr="00D655EB">
        <w:tc>
          <w:tcPr>
            <w:tcW w:w="1459" w:type="dxa"/>
          </w:tcPr>
          <w:p w:rsidR="00D655EB" w:rsidRPr="00572CA0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3894" w:type="dxa"/>
            <w:vAlign w:val="center"/>
          </w:tcPr>
          <w:p w:rsidR="00D655EB" w:rsidRPr="00572CA0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536" w:type="dxa"/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P1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572CA0">
              <w:rPr>
                <w:rFonts w:ascii="Cambria" w:hAnsi="Cambria" w:cs="Times New Roman"/>
                <w:sz w:val="20"/>
                <w:szCs w:val="20"/>
              </w:rPr>
              <w:t>- Egzamin test</w:t>
            </w:r>
          </w:p>
        </w:tc>
      </w:tr>
      <w:tr w:rsidR="00D655EB" w:rsidRPr="00572CA0" w:rsidTr="00D655EB">
        <w:tc>
          <w:tcPr>
            <w:tcW w:w="1459" w:type="dxa"/>
          </w:tcPr>
          <w:p w:rsidR="00D655EB" w:rsidRPr="00572CA0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3894" w:type="dxa"/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F2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572CA0">
              <w:rPr>
                <w:rFonts w:ascii="Cambria" w:hAnsi="Cambria" w:cs="Times New Roman"/>
                <w:sz w:val="20"/>
                <w:szCs w:val="20"/>
              </w:rPr>
              <w:t>- obserwacja podczas zajęć / aktywność</w:t>
            </w:r>
          </w:p>
          <w:p w:rsidR="00D655EB" w:rsidRPr="00572CA0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F4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572CA0">
              <w:rPr>
                <w:rFonts w:ascii="Cambria" w:hAnsi="Cambria" w:cs="Times New Roman"/>
                <w:sz w:val="20"/>
                <w:szCs w:val="20"/>
              </w:rPr>
              <w:t>- wypowiedź/ wystąpienie</w:t>
            </w:r>
          </w:p>
        </w:tc>
        <w:tc>
          <w:tcPr>
            <w:tcW w:w="4536" w:type="dxa"/>
            <w:vAlign w:val="center"/>
          </w:tcPr>
          <w:p w:rsidR="00D655EB" w:rsidRPr="00572CA0" w:rsidRDefault="00D655EB" w:rsidP="00D655EB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572CA0">
              <w:rPr>
                <w:rFonts w:ascii="Cambria" w:hAnsi="Cambria"/>
                <w:sz w:val="20"/>
                <w:szCs w:val="20"/>
              </w:rPr>
              <w:t>P3 –</w:t>
            </w:r>
            <w:r w:rsidRPr="00572CA0">
              <w:rPr>
                <w:rFonts w:ascii="Cambria" w:hAnsi="Cambria"/>
              </w:rPr>
              <w:t xml:space="preserve"> </w:t>
            </w:r>
            <w:r w:rsidRPr="00572CA0">
              <w:rPr>
                <w:rStyle w:val="normaltextrun"/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  <w:r w:rsidRPr="00572CA0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</w:tc>
      </w:tr>
    </w:tbl>
    <w:p w:rsidR="00D655EB" w:rsidRPr="00572CA0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572CA0">
        <w:rPr>
          <w:rFonts w:ascii="Cambria" w:hAnsi="Cambria" w:cs="Times New Roman"/>
          <w:b/>
        </w:rPr>
        <w:lastRenderedPageBreak/>
        <w:t>8.2. Sposoby (metody) weryfikacji osiągnięcia przedmiotowych efektów uczenia się (wstawić „</w:t>
      </w:r>
      <w:r w:rsidRPr="003C7718">
        <w:rPr>
          <w:rFonts w:ascii="Cambria" w:hAnsi="Cambria" w:cs="Times New Roman"/>
          <w:b/>
        </w:rPr>
        <w:t>x”)</w:t>
      </w:r>
    </w:p>
    <w:tbl>
      <w:tblPr>
        <w:tblW w:w="5917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559"/>
        <w:gridCol w:w="897"/>
        <w:gridCol w:w="898"/>
        <w:gridCol w:w="898"/>
      </w:tblGrid>
      <w:tr w:rsidR="00D655EB" w:rsidRPr="00572CA0" w:rsidTr="00D655EB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572CA0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572CA0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572CA0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D655EB" w:rsidRPr="00572CA0" w:rsidTr="00D655EB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572CA0">
              <w:rPr>
                <w:rFonts w:ascii="Cambria" w:hAnsi="Cambria" w:cs="Times New Roman"/>
                <w:sz w:val="16"/>
                <w:szCs w:val="16"/>
              </w:rPr>
              <w:t xml:space="preserve">Metoda oceny P1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572CA0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572CA0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572CA0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D655EB" w:rsidRPr="00572CA0" w:rsidTr="00D655E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572CA0" w:rsidTr="00D655E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572CA0" w:rsidTr="00D655E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572CA0" w:rsidTr="00D655E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W_04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572CA0" w:rsidTr="00D655E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572CA0" w:rsidTr="00D655E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572CA0" w:rsidTr="00D655E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D655EB" w:rsidRPr="00572CA0" w:rsidTr="00D655EB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55EB" w:rsidRPr="00572CA0" w:rsidRDefault="00D655EB" w:rsidP="00D655E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D655EB" w:rsidRPr="00572CA0" w:rsidRDefault="00D655EB" w:rsidP="00D655EB">
      <w:pPr>
        <w:pStyle w:val="Nagwek1"/>
        <w:spacing w:before="120" w:after="120" w:line="240" w:lineRule="auto"/>
        <w:rPr>
          <w:rFonts w:ascii="Cambria" w:hAnsi="Cambria"/>
          <w:sz w:val="22"/>
          <w:szCs w:val="22"/>
        </w:rPr>
      </w:pPr>
      <w:r w:rsidRPr="00572CA0">
        <w:rPr>
          <w:rFonts w:ascii="Cambria" w:hAnsi="Cambria"/>
          <w:sz w:val="22"/>
          <w:szCs w:val="22"/>
        </w:rPr>
        <w:t xml:space="preserve">9. Opis sposobu ustalania oceny końcowej </w:t>
      </w:r>
      <w:r w:rsidRPr="00572CA0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D655EB" w:rsidRPr="00572CA0" w:rsidTr="00D655EB">
        <w:trPr>
          <w:trHeight w:val="1164"/>
          <w:jc w:val="center"/>
        </w:trPr>
        <w:tc>
          <w:tcPr>
            <w:tcW w:w="9907" w:type="dxa"/>
            <w:vAlign w:val="center"/>
          </w:tcPr>
          <w:p w:rsidR="00D655EB" w:rsidRPr="00572CA0" w:rsidRDefault="00D655EB" w:rsidP="00D655EB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572CA0">
              <w:rPr>
                <w:rStyle w:val="normaltextrun"/>
                <w:rFonts w:ascii="Cambria" w:hAnsi="Cambria"/>
                <w:sz w:val="20"/>
                <w:szCs w:val="20"/>
              </w:rPr>
              <w:t xml:space="preserve">Ocena końcowa będzie efektem zaliczenia testu wyboru składającego się z 20 pytań (20-19pkt = </w:t>
            </w:r>
            <w:proofErr w:type="spellStart"/>
            <w:r w:rsidRPr="00572CA0">
              <w:rPr>
                <w:rStyle w:val="spellingerror"/>
                <w:rFonts w:ascii="Cambria" w:hAnsi="Cambria"/>
                <w:sz w:val="20"/>
                <w:szCs w:val="20"/>
              </w:rPr>
              <w:t>bdb</w:t>
            </w:r>
            <w:proofErr w:type="spellEnd"/>
            <w:r w:rsidRPr="00572CA0">
              <w:rPr>
                <w:rStyle w:val="normaltextrun"/>
                <w:rFonts w:ascii="Cambria" w:hAnsi="Cambria"/>
                <w:sz w:val="20"/>
                <w:szCs w:val="20"/>
              </w:rPr>
              <w:t xml:space="preserve">; 18-17pkt = </w:t>
            </w:r>
            <w:proofErr w:type="spellStart"/>
            <w:r w:rsidRPr="00572CA0">
              <w:rPr>
                <w:rStyle w:val="spellingerror"/>
                <w:rFonts w:ascii="Cambria" w:hAnsi="Cambria"/>
                <w:sz w:val="20"/>
                <w:szCs w:val="20"/>
              </w:rPr>
              <w:t>db</w:t>
            </w:r>
            <w:proofErr w:type="spellEnd"/>
            <w:r w:rsidRPr="00572CA0">
              <w:rPr>
                <w:rStyle w:val="normaltextrun"/>
                <w:rFonts w:ascii="Cambria" w:hAnsi="Cambria"/>
                <w:sz w:val="20"/>
                <w:szCs w:val="20"/>
              </w:rPr>
              <w:t xml:space="preserve">+; 16-15pkt = </w:t>
            </w:r>
            <w:proofErr w:type="spellStart"/>
            <w:r w:rsidRPr="00572CA0">
              <w:rPr>
                <w:rStyle w:val="spellingerror"/>
                <w:rFonts w:ascii="Cambria" w:hAnsi="Cambria"/>
                <w:sz w:val="20"/>
                <w:szCs w:val="20"/>
              </w:rPr>
              <w:t>db</w:t>
            </w:r>
            <w:proofErr w:type="spellEnd"/>
            <w:r w:rsidRPr="00572CA0">
              <w:rPr>
                <w:rStyle w:val="normaltextrun"/>
                <w:rFonts w:ascii="Cambria" w:hAnsi="Cambria"/>
                <w:sz w:val="20"/>
                <w:szCs w:val="20"/>
              </w:rPr>
              <w:t xml:space="preserve">; 14-13 </w:t>
            </w:r>
            <w:proofErr w:type="spellStart"/>
            <w:r w:rsidRPr="00572CA0">
              <w:rPr>
                <w:rStyle w:val="normaltextrun"/>
                <w:rFonts w:ascii="Cambria" w:hAnsi="Cambria"/>
                <w:sz w:val="20"/>
                <w:szCs w:val="20"/>
              </w:rPr>
              <w:t>pkt</w:t>
            </w:r>
            <w:proofErr w:type="spellEnd"/>
            <w:r w:rsidRPr="00572CA0">
              <w:rPr>
                <w:rStyle w:val="normaltextrun"/>
                <w:rFonts w:ascii="Cambria" w:hAnsi="Cambria"/>
                <w:sz w:val="20"/>
                <w:szCs w:val="20"/>
              </w:rPr>
              <w:t xml:space="preserve"> = </w:t>
            </w:r>
            <w:proofErr w:type="spellStart"/>
            <w:r w:rsidRPr="00572CA0">
              <w:rPr>
                <w:rStyle w:val="spellingerror"/>
                <w:rFonts w:ascii="Cambria" w:hAnsi="Cambria"/>
                <w:sz w:val="20"/>
                <w:szCs w:val="20"/>
              </w:rPr>
              <w:t>dst</w:t>
            </w:r>
            <w:proofErr w:type="spellEnd"/>
            <w:r w:rsidRPr="00572CA0">
              <w:rPr>
                <w:rStyle w:val="normaltextrun"/>
                <w:rFonts w:ascii="Cambria" w:hAnsi="Cambria"/>
                <w:sz w:val="20"/>
                <w:szCs w:val="20"/>
              </w:rPr>
              <w:t xml:space="preserve">+; 12-11pkt = </w:t>
            </w:r>
            <w:proofErr w:type="spellStart"/>
            <w:r w:rsidRPr="00572CA0">
              <w:rPr>
                <w:rStyle w:val="spellingerror"/>
                <w:rFonts w:ascii="Cambria" w:hAnsi="Cambria"/>
                <w:sz w:val="20"/>
                <w:szCs w:val="20"/>
              </w:rPr>
              <w:t>dst</w:t>
            </w:r>
            <w:proofErr w:type="spellEnd"/>
            <w:r w:rsidRPr="00572CA0">
              <w:rPr>
                <w:rStyle w:val="normaltextrun"/>
                <w:rFonts w:ascii="Cambria" w:hAnsi="Cambria"/>
                <w:sz w:val="20"/>
                <w:szCs w:val="20"/>
              </w:rPr>
              <w:t>). Przystąpienie do testu będzie poprzedzone zaliczeniem ćwiczeń, w czasie których student uzyskuje ocenę podsumowującą na podstawie ocen formujących, uzyskanych w semestrze.</w:t>
            </w:r>
          </w:p>
        </w:tc>
      </w:tr>
    </w:tbl>
    <w:p w:rsidR="00D655EB" w:rsidRPr="00572CA0" w:rsidRDefault="00D655EB" w:rsidP="00D655EB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572CA0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D655EB" w:rsidRPr="00572CA0" w:rsidTr="00D655EB">
        <w:trPr>
          <w:trHeight w:val="540"/>
          <w:jc w:val="center"/>
        </w:trPr>
        <w:tc>
          <w:tcPr>
            <w:tcW w:w="9923" w:type="dxa"/>
          </w:tcPr>
          <w:p w:rsidR="00D655EB" w:rsidRPr="003C7718" w:rsidRDefault="00D655EB" w:rsidP="00D655EB">
            <w:pPr>
              <w:spacing w:before="120" w:after="120"/>
              <w:rPr>
                <w:rFonts w:ascii="Cambria" w:hAnsi="Cambria" w:cs="Times New Roman"/>
                <w:sz w:val="24"/>
                <w:szCs w:val="24"/>
              </w:rPr>
            </w:pPr>
            <w:r w:rsidRPr="003C7718">
              <w:rPr>
                <w:rFonts w:ascii="Cambria" w:hAnsi="Cambria" w:cs="Times New Roman"/>
              </w:rPr>
              <w:t>Egzamin</w:t>
            </w:r>
          </w:p>
        </w:tc>
      </w:tr>
    </w:tbl>
    <w:p w:rsidR="00D655EB" w:rsidRPr="00572CA0" w:rsidRDefault="00D655EB" w:rsidP="00D655EB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572CA0">
        <w:rPr>
          <w:rFonts w:ascii="Cambria" w:hAnsi="Cambria"/>
          <w:sz w:val="22"/>
          <w:szCs w:val="22"/>
        </w:rPr>
        <w:t xml:space="preserve">11. Obciążenie pracą studenta </w:t>
      </w:r>
      <w:r w:rsidRPr="00572CA0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D655EB" w:rsidRPr="00572CA0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572CA0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D655EB" w:rsidRPr="00572CA0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655EB" w:rsidRPr="00572CA0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D655EB" w:rsidRPr="00572CA0" w:rsidTr="00D655E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572CA0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D655EB" w:rsidRPr="00572CA0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572CA0" w:rsidRDefault="00D655EB" w:rsidP="00D655E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C7718">
              <w:rPr>
                <w:rFonts w:ascii="Cambria" w:hAnsi="Cambria" w:cs="Times New Roman"/>
                <w:b/>
                <w:iCs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3C7718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iCs/>
              </w:rPr>
            </w:pPr>
            <w:r w:rsidRPr="003C7718">
              <w:rPr>
                <w:rFonts w:ascii="Cambria" w:hAnsi="Cambria" w:cs="Times New Roman"/>
                <w:bCs/>
                <w:iCs/>
              </w:rPr>
              <w:t>-</w:t>
            </w:r>
          </w:p>
        </w:tc>
      </w:tr>
      <w:tr w:rsidR="00D655EB" w:rsidRPr="00572CA0" w:rsidTr="00D655E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572CA0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D655EB" w:rsidRPr="00572CA0" w:rsidTr="00D655EB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 xml:space="preserve">przygotowanie do realizacji zajęć laboratoryjnych, wykonanie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D655EB" w:rsidRPr="00572CA0" w:rsidTr="00D655E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572CA0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572CA0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572CA0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572CA0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572CA0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572CA0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572CA0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572CA0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572CA0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D655EB" w:rsidRPr="00572CA0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572CA0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D655EB" w:rsidRPr="00572CA0" w:rsidTr="00D655EB">
        <w:trPr>
          <w:trHeight w:val="383"/>
          <w:jc w:val="center"/>
        </w:trPr>
        <w:tc>
          <w:tcPr>
            <w:tcW w:w="9889" w:type="dxa"/>
            <w:shd w:val="clear" w:color="auto" w:fill="auto"/>
          </w:tcPr>
          <w:p w:rsidR="00D655EB" w:rsidRPr="00572CA0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D655EB" w:rsidRDefault="00D655EB" w:rsidP="00D655EB">
            <w:pPr>
              <w:numPr>
                <w:ilvl w:val="0"/>
                <w:numId w:val="19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 xml:space="preserve">Fizjologia człowieka. Zintegrowane podejście, B. Ponikowska, </w:t>
            </w:r>
            <w:proofErr w:type="spellStart"/>
            <w:r w:rsidRPr="00572CA0">
              <w:rPr>
                <w:rFonts w:ascii="Cambria" w:hAnsi="Cambria" w:cs="Times New Roman"/>
                <w:sz w:val="20"/>
                <w:szCs w:val="20"/>
              </w:rPr>
              <w:t>Dee</w:t>
            </w:r>
            <w:proofErr w:type="spellEnd"/>
            <w:r w:rsidRPr="00572CA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572CA0">
              <w:rPr>
                <w:rFonts w:ascii="Cambria" w:hAnsi="Cambria" w:cs="Times New Roman"/>
                <w:sz w:val="20"/>
                <w:szCs w:val="20"/>
              </w:rPr>
              <w:t>Unglaub</w:t>
            </w:r>
            <w:proofErr w:type="spellEnd"/>
            <w:r w:rsidRPr="00572CA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572CA0">
              <w:rPr>
                <w:rFonts w:ascii="Cambria" w:hAnsi="Cambria" w:cs="Times New Roman"/>
                <w:sz w:val="20"/>
                <w:szCs w:val="20"/>
              </w:rPr>
              <w:t>Silverthorn</w:t>
            </w:r>
            <w:proofErr w:type="spellEnd"/>
            <w:r w:rsidRPr="00572CA0">
              <w:rPr>
                <w:rFonts w:ascii="Cambria" w:hAnsi="Cambria" w:cs="Times New Roman"/>
                <w:sz w:val="20"/>
                <w:szCs w:val="20"/>
              </w:rPr>
              <w:t>, 2018</w:t>
            </w:r>
          </w:p>
          <w:p w:rsidR="00D655EB" w:rsidRPr="003C7718" w:rsidRDefault="00D655EB" w:rsidP="00D655EB">
            <w:pPr>
              <w:numPr>
                <w:ilvl w:val="0"/>
                <w:numId w:val="19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C7718">
              <w:rPr>
                <w:rFonts w:ascii="Cambria" w:hAnsi="Cambria" w:cs="Times New Roman"/>
                <w:sz w:val="20"/>
                <w:szCs w:val="20"/>
              </w:rPr>
              <w:t xml:space="preserve">Fizjologia człowieka. Podstawy, H. Krauss, M. Gibas – Dorna, Warszawa 2021 </w:t>
            </w:r>
          </w:p>
        </w:tc>
      </w:tr>
      <w:tr w:rsidR="00D655EB" w:rsidRPr="00572CA0" w:rsidTr="00D655EB">
        <w:trPr>
          <w:jc w:val="center"/>
        </w:trPr>
        <w:tc>
          <w:tcPr>
            <w:tcW w:w="9889" w:type="dxa"/>
            <w:shd w:val="clear" w:color="auto" w:fill="auto"/>
          </w:tcPr>
          <w:p w:rsidR="00D655EB" w:rsidRPr="00572CA0" w:rsidRDefault="00D655EB" w:rsidP="00D655EB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Literatura zalecana / fakultatywna:</w:t>
            </w:r>
          </w:p>
        </w:tc>
      </w:tr>
    </w:tbl>
    <w:p w:rsidR="00D655EB" w:rsidRPr="00572CA0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572CA0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D655EB" w:rsidRPr="00572CA0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572CA0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D655EB" w:rsidRPr="00572CA0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</w:t>
            </w:r>
            <w:r w:rsidRPr="00572CA0">
              <w:rPr>
                <w:rFonts w:ascii="Cambria" w:hAnsi="Cambria" w:cs="Times New Roman"/>
                <w:sz w:val="20"/>
                <w:szCs w:val="20"/>
              </w:rPr>
              <w:t xml:space="preserve">gr A. </w:t>
            </w:r>
            <w:proofErr w:type="spellStart"/>
            <w:r w:rsidRPr="00572CA0">
              <w:rPr>
                <w:rFonts w:ascii="Cambria" w:hAnsi="Cambria" w:cs="Times New Roman"/>
                <w:sz w:val="20"/>
                <w:szCs w:val="20"/>
              </w:rPr>
              <w:t>Gryciak</w:t>
            </w:r>
            <w:proofErr w:type="spellEnd"/>
          </w:p>
        </w:tc>
      </w:tr>
      <w:tr w:rsidR="00937B71" w:rsidRPr="00572CA0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572CA0" w:rsidRDefault="00937B71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37B71" w:rsidRPr="001E731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D655EB" w:rsidRPr="00572CA0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572CA0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D655EB" w:rsidRPr="00572CA0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572CA0" w:rsidTr="00D655E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D655EB" w:rsidRPr="00572CA0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72CA0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D655EB" w:rsidRPr="00572CA0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D655EB" w:rsidRPr="00572CA0" w:rsidRDefault="00D655EB" w:rsidP="00D655EB">
      <w:pPr>
        <w:spacing w:before="60" w:after="60"/>
        <w:rPr>
          <w:rFonts w:ascii="Cambria" w:hAnsi="Cambria" w:cs="Times New Roman"/>
        </w:rPr>
      </w:pPr>
    </w:p>
    <w:p w:rsidR="00D655EB" w:rsidRDefault="00D655EB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D655EB" w:rsidRPr="00357141" w:rsidRDefault="00D655EB" w:rsidP="00D655EB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D655EB" w:rsidRPr="00357141" w:rsidTr="00D655E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D655EB" w:rsidRPr="00357141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9" name="Obraz 3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57141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bCs/>
                <w:sz w:val="24"/>
                <w:szCs w:val="24"/>
              </w:rPr>
              <w:t>Wydział Turystyki i Nauk o Zdrowiu</w:t>
            </w:r>
          </w:p>
        </w:tc>
      </w:tr>
      <w:tr w:rsidR="00D655EB" w:rsidRPr="00357141" w:rsidTr="00D655EB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D655EB" w:rsidRPr="00357141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57141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D655EB" w:rsidRPr="00357141" w:rsidTr="00D655E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655EB" w:rsidRPr="00357141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57141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bCs/>
                <w:sz w:val="18"/>
                <w:szCs w:val="18"/>
              </w:rPr>
              <w:t>pierwszego stopnia</w:t>
            </w:r>
          </w:p>
        </w:tc>
      </w:tr>
      <w:tr w:rsidR="00D655EB" w:rsidRPr="00357141" w:rsidTr="00D655E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655EB" w:rsidRPr="00357141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357141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bCs/>
                <w:sz w:val="18"/>
                <w:szCs w:val="18"/>
              </w:rPr>
              <w:t>stacjonarna/niestacjonarna</w:t>
            </w:r>
          </w:p>
        </w:tc>
      </w:tr>
      <w:tr w:rsidR="00D655EB" w:rsidRPr="00357141" w:rsidTr="00D655EB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D655EB" w:rsidRPr="00357141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57141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bCs/>
                <w:sz w:val="18"/>
                <w:szCs w:val="18"/>
              </w:rPr>
              <w:t>praktyczny</w:t>
            </w:r>
          </w:p>
        </w:tc>
      </w:tr>
      <w:tr w:rsidR="00D655EB" w:rsidRPr="00357141" w:rsidTr="00D655E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57141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357141" w:rsidRDefault="00937B71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A.9</w:t>
            </w:r>
          </w:p>
        </w:tc>
      </w:tr>
    </w:tbl>
    <w:p w:rsidR="00D655EB" w:rsidRPr="00357141" w:rsidRDefault="00D655EB" w:rsidP="00D655EB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357141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D655EB" w:rsidRPr="00357141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57141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D655EB" w:rsidRPr="00357141" w:rsidTr="00D655EB">
        <w:trPr>
          <w:trHeight w:val="328"/>
        </w:trPr>
        <w:tc>
          <w:tcPr>
            <w:tcW w:w="4219" w:type="dxa"/>
            <w:shd w:val="clear" w:color="auto" w:fill="auto"/>
            <w:vAlign w:val="center"/>
          </w:tcPr>
          <w:p w:rsidR="00D655EB" w:rsidRPr="00357141" w:rsidRDefault="00D655EB" w:rsidP="00D655EB">
            <w:pPr>
              <w:pStyle w:val="akarta"/>
            </w:pPr>
            <w:r w:rsidRPr="00357141">
              <w:t>Nazwa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655EB" w:rsidRPr="00357141" w:rsidRDefault="00D655EB" w:rsidP="00D655EB">
            <w:pPr>
              <w:pStyle w:val="akarta"/>
            </w:pPr>
            <w:r w:rsidRPr="00357141">
              <w:t>Socjologia medycyny i komunikowania społecznego</w:t>
            </w:r>
          </w:p>
        </w:tc>
      </w:tr>
      <w:tr w:rsidR="00D655EB" w:rsidRPr="00357141" w:rsidTr="00D655EB">
        <w:tc>
          <w:tcPr>
            <w:tcW w:w="4219" w:type="dxa"/>
            <w:shd w:val="clear" w:color="auto" w:fill="auto"/>
            <w:vAlign w:val="center"/>
          </w:tcPr>
          <w:p w:rsidR="00D655EB" w:rsidRPr="00357141" w:rsidRDefault="00D655EB" w:rsidP="00D655EB">
            <w:pPr>
              <w:pStyle w:val="akarta"/>
            </w:pPr>
            <w:r w:rsidRPr="00357141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655EB" w:rsidRPr="00357141" w:rsidRDefault="00D655EB" w:rsidP="00D655EB">
            <w:pPr>
              <w:pStyle w:val="akarta"/>
            </w:pPr>
            <w:r w:rsidRPr="00357141">
              <w:t>2</w:t>
            </w:r>
          </w:p>
        </w:tc>
      </w:tr>
      <w:tr w:rsidR="00D655EB" w:rsidRPr="00357141" w:rsidTr="00D655EB">
        <w:tc>
          <w:tcPr>
            <w:tcW w:w="4219" w:type="dxa"/>
            <w:shd w:val="clear" w:color="auto" w:fill="auto"/>
            <w:vAlign w:val="center"/>
          </w:tcPr>
          <w:p w:rsidR="00D655EB" w:rsidRPr="00357141" w:rsidRDefault="00D655EB" w:rsidP="00D655EB">
            <w:pPr>
              <w:pStyle w:val="akarta"/>
            </w:pPr>
            <w:r w:rsidRPr="00357141">
              <w:t>Rodzaj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655EB" w:rsidRPr="00357141" w:rsidRDefault="00D655EB" w:rsidP="00D655EB">
            <w:pPr>
              <w:pStyle w:val="akarta"/>
            </w:pPr>
            <w:r w:rsidRPr="00357141">
              <w:t>obowiązkowe/obieralne</w:t>
            </w:r>
          </w:p>
        </w:tc>
      </w:tr>
      <w:tr w:rsidR="00D655EB" w:rsidRPr="00357141" w:rsidTr="00D655EB">
        <w:tc>
          <w:tcPr>
            <w:tcW w:w="4219" w:type="dxa"/>
            <w:shd w:val="clear" w:color="auto" w:fill="auto"/>
            <w:vAlign w:val="center"/>
          </w:tcPr>
          <w:p w:rsidR="00D655EB" w:rsidRPr="00357141" w:rsidRDefault="00D655EB" w:rsidP="00D655EB">
            <w:pPr>
              <w:pStyle w:val="akarta"/>
            </w:pPr>
            <w:r w:rsidRPr="00357141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655EB" w:rsidRPr="00357141" w:rsidRDefault="00D655EB" w:rsidP="00D655EB">
            <w:pPr>
              <w:pStyle w:val="akarta"/>
            </w:pPr>
            <w:r w:rsidRPr="00357141">
              <w:t>Nauki podstawowe</w:t>
            </w:r>
          </w:p>
        </w:tc>
      </w:tr>
      <w:tr w:rsidR="00D655EB" w:rsidRPr="00357141" w:rsidTr="00D655EB">
        <w:tc>
          <w:tcPr>
            <w:tcW w:w="4219" w:type="dxa"/>
            <w:shd w:val="clear" w:color="auto" w:fill="auto"/>
            <w:vAlign w:val="center"/>
          </w:tcPr>
          <w:p w:rsidR="00D655EB" w:rsidRPr="00357141" w:rsidRDefault="00D655EB" w:rsidP="00D655EB">
            <w:pPr>
              <w:pStyle w:val="akarta"/>
            </w:pPr>
            <w:r w:rsidRPr="00357141">
              <w:t>Język, w którym prowadzone są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655EB" w:rsidRPr="00357141" w:rsidRDefault="00D655EB" w:rsidP="00D655EB">
            <w:pPr>
              <w:pStyle w:val="akarta"/>
            </w:pPr>
            <w:r w:rsidRPr="00357141">
              <w:t>Język polski</w:t>
            </w:r>
          </w:p>
        </w:tc>
      </w:tr>
      <w:tr w:rsidR="00D655EB" w:rsidRPr="00357141" w:rsidTr="00D655EB">
        <w:tc>
          <w:tcPr>
            <w:tcW w:w="4219" w:type="dxa"/>
            <w:shd w:val="clear" w:color="auto" w:fill="auto"/>
            <w:vAlign w:val="center"/>
          </w:tcPr>
          <w:p w:rsidR="00D655EB" w:rsidRPr="00357141" w:rsidRDefault="00D655EB" w:rsidP="00D655EB">
            <w:pPr>
              <w:pStyle w:val="akarta"/>
            </w:pPr>
            <w:r w:rsidRPr="00357141">
              <w:t>Rok studiów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655EB" w:rsidRPr="00357141" w:rsidRDefault="00D655EB" w:rsidP="00D655EB">
            <w:pPr>
              <w:pStyle w:val="akarta"/>
            </w:pPr>
            <w:r w:rsidRPr="00357141">
              <w:t>1</w:t>
            </w:r>
          </w:p>
        </w:tc>
      </w:tr>
      <w:tr w:rsidR="00D655EB" w:rsidRPr="00357141" w:rsidTr="00D655EB">
        <w:tc>
          <w:tcPr>
            <w:tcW w:w="4219" w:type="dxa"/>
            <w:vAlign w:val="center"/>
          </w:tcPr>
          <w:p w:rsidR="00D655EB" w:rsidRPr="00357141" w:rsidRDefault="00D655EB" w:rsidP="00D655EB">
            <w:pPr>
              <w:pStyle w:val="akarta"/>
            </w:pPr>
            <w:r w:rsidRPr="00357141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D655EB" w:rsidRPr="00357141" w:rsidRDefault="00D655EB" w:rsidP="00D655EB">
            <w:pPr>
              <w:pStyle w:val="akarta"/>
            </w:pPr>
            <w:r w:rsidRPr="00357141">
              <w:t>Prof. dr hab. Irena Machaj</w:t>
            </w:r>
          </w:p>
        </w:tc>
      </w:tr>
    </w:tbl>
    <w:p w:rsidR="00D655EB" w:rsidRPr="00357141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57141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D655EB" w:rsidRPr="00357141" w:rsidTr="00D655EB">
        <w:tc>
          <w:tcPr>
            <w:tcW w:w="2660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57141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57141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57141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57141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357141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D655EB" w:rsidRPr="00357141" w:rsidTr="00D655EB">
        <w:tc>
          <w:tcPr>
            <w:tcW w:w="2660" w:type="dxa"/>
            <w:shd w:val="clear" w:color="auto" w:fill="auto"/>
          </w:tcPr>
          <w:p w:rsidR="00D655EB" w:rsidRPr="00357141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bCs/>
                <w:sz w:val="20"/>
                <w:szCs w:val="20"/>
              </w:rPr>
              <w:t>I/1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D655EB" w:rsidRPr="00357141" w:rsidTr="00D655EB">
        <w:tc>
          <w:tcPr>
            <w:tcW w:w="2660" w:type="dxa"/>
            <w:shd w:val="clear" w:color="auto" w:fill="auto"/>
          </w:tcPr>
          <w:p w:rsidR="00D655EB" w:rsidRPr="00357141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bCs/>
                <w:sz w:val="20"/>
                <w:szCs w:val="20"/>
              </w:rPr>
              <w:t>I/1</w:t>
            </w:r>
          </w:p>
        </w:tc>
        <w:tc>
          <w:tcPr>
            <w:tcW w:w="2556" w:type="dxa"/>
            <w:vMerge/>
            <w:shd w:val="clear" w:color="auto" w:fill="FFFF00"/>
          </w:tcPr>
          <w:p w:rsidR="00D655EB" w:rsidRPr="00357141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D655EB" w:rsidRPr="00357141" w:rsidRDefault="00D655EB" w:rsidP="00D655EB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357141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D655EB" w:rsidRPr="00357141" w:rsidTr="00D655EB">
        <w:trPr>
          <w:trHeight w:val="301"/>
          <w:jc w:val="center"/>
        </w:trPr>
        <w:tc>
          <w:tcPr>
            <w:tcW w:w="9898" w:type="dxa"/>
          </w:tcPr>
          <w:p w:rsidR="00D655EB" w:rsidRPr="00357141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  <w:p w:rsidR="00D655EB" w:rsidRPr="00357141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D655EB" w:rsidRPr="00357141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57141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D655EB" w:rsidRPr="00357141" w:rsidTr="00D655EB">
        <w:tc>
          <w:tcPr>
            <w:tcW w:w="9889" w:type="dxa"/>
            <w:shd w:val="clear" w:color="auto" w:fill="auto"/>
          </w:tcPr>
          <w:p w:rsidR="00D655EB" w:rsidRPr="00357141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357141">
              <w:rPr>
                <w:rFonts w:ascii="Cambria" w:hAnsi="Cambria" w:cs="Times New Roman"/>
                <w:bCs/>
              </w:rPr>
              <w:t xml:space="preserve"> Przekazanie społecznej perspektywy pojmowania i rozumienia zjawiska zdrowia i choroby, ich uwarunkowań i konsekwencji</w:t>
            </w:r>
          </w:p>
          <w:p w:rsidR="00D655EB" w:rsidRPr="00357141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C2 -</w:t>
            </w:r>
            <w:r w:rsidRPr="00357141">
              <w:rPr>
                <w:rFonts w:ascii="Cambria" w:hAnsi="Cambria" w:cs="Times New Roman"/>
                <w:bCs/>
              </w:rPr>
              <w:t xml:space="preserve"> Ukształtowanie umiejętności współdziałania oraz systematycznej współpracy z pracownikami innych specjalności, w tym medycznych,  w różnego rodzaju potrzebach zdrowotnych jednostek </w:t>
            </w:r>
          </w:p>
          <w:p w:rsidR="00D655EB" w:rsidRPr="00357141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 xml:space="preserve">C3 - </w:t>
            </w:r>
            <w:r w:rsidRPr="00357141">
              <w:rPr>
                <w:rFonts w:ascii="Cambria" w:hAnsi="Cambria" w:cs="Times New Roman"/>
                <w:bCs/>
              </w:rPr>
              <w:t>Ukształtowanie gotowości do samodzielnego i odpowiedzialnego wykonywania zawodu dietetyka, w zgodzie z zasadami etyki ogólnej i zawodowej.</w:t>
            </w:r>
          </w:p>
        </w:tc>
      </w:tr>
    </w:tbl>
    <w:p w:rsidR="00D655EB" w:rsidRPr="00357141" w:rsidRDefault="00D655EB" w:rsidP="00D655EB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D655EB" w:rsidRPr="00357141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357141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D655EB" w:rsidRPr="00357141" w:rsidTr="00D655E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57141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57141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57141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D655EB" w:rsidRPr="00357141" w:rsidTr="00D655EB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D655EB" w:rsidRPr="00357141" w:rsidTr="00D655E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D655EB" w:rsidRPr="00357141" w:rsidRDefault="00D655EB" w:rsidP="00D655EB">
            <w:pPr>
              <w:tabs>
                <w:tab w:val="left" w:pos="1200"/>
              </w:tabs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/>
                <w:sz w:val="20"/>
              </w:rPr>
              <w:t>Zna podstawowe definicje i zagadnienia socjologii medycyny w odniesieniu do kultury, stylu życia i stylu żywienia. Zna społeczne uwarunkowania tych zjawisk.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K_W011</w:t>
            </w:r>
          </w:p>
        </w:tc>
      </w:tr>
      <w:tr w:rsidR="00D655EB" w:rsidRPr="00357141" w:rsidTr="00D655E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lastRenderedPageBreak/>
              <w:t>W_02</w:t>
            </w:r>
          </w:p>
        </w:tc>
        <w:tc>
          <w:tcPr>
            <w:tcW w:w="6662" w:type="dxa"/>
            <w:shd w:val="clear" w:color="auto" w:fill="auto"/>
          </w:tcPr>
          <w:p w:rsidR="00D655EB" w:rsidRPr="00357141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/>
                <w:sz w:val="20"/>
              </w:rPr>
              <w:t>Zna i umie zinterpretować społeczny kontekst zdrowia i choroby. Rozróżnia somatyczne, psychologiczne i społeczne przyczyny chorób. Zna podstawowe scenariusze komunikacji pacjent – lekarz.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K_W010</w:t>
            </w:r>
          </w:p>
        </w:tc>
      </w:tr>
      <w:tr w:rsidR="00D655EB" w:rsidRPr="00357141" w:rsidTr="00D655EB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D655EB" w:rsidRPr="00357141" w:rsidTr="00D655E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D655EB" w:rsidRPr="00357141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/>
                <w:sz w:val="20"/>
              </w:rPr>
              <w:t xml:space="preserve">Jest w stanie, w krytyczny sposób, interpretować zjawiska społeczne, z którymi ma styczność w codziennym życiu. Potrafi komunikować się z pacjentem, zachęcać i motywować do działania w zakresie zdrowia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 xml:space="preserve">K_U25 </w:t>
            </w:r>
          </w:p>
        </w:tc>
      </w:tr>
      <w:tr w:rsidR="00D655EB" w:rsidRPr="00357141" w:rsidTr="00D655EB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D655EB" w:rsidRPr="00357141" w:rsidTr="00D655E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D655EB" w:rsidRPr="00357141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/>
                <w:sz w:val="20"/>
              </w:rPr>
              <w:t>Potrafi zastosować zdobytą wiedzę i umiejętności do interpretowania zachowań społecznych innych osób.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K_K04</w:t>
            </w:r>
          </w:p>
        </w:tc>
      </w:tr>
      <w:tr w:rsidR="00D655EB" w:rsidRPr="00357141" w:rsidTr="00D655EB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:rsidR="00D655EB" w:rsidRPr="00357141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/>
                <w:sz w:val="20"/>
              </w:rPr>
              <w:t>Rozumie konieczność permanentnego uczenia się poszerzania zasobów wiedzy, samokształcenia, doskonalenia cech osobowości.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D655EB" w:rsidRPr="00357141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57141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357141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D655EB" w:rsidRPr="00357141" w:rsidTr="00D655EB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57141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57141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57141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655EB" w:rsidRPr="00357141" w:rsidTr="00D655EB">
        <w:trPr>
          <w:trHeight w:val="196"/>
          <w:jc w:val="center"/>
        </w:trPr>
        <w:tc>
          <w:tcPr>
            <w:tcW w:w="659" w:type="dxa"/>
            <w:vMerge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57141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57141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655EB" w:rsidRPr="00357141" w:rsidTr="00D655EB">
        <w:trPr>
          <w:trHeight w:val="225"/>
          <w:jc w:val="center"/>
        </w:trPr>
        <w:tc>
          <w:tcPr>
            <w:tcW w:w="659" w:type="dxa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 w:cs="Times New Roman"/>
                <w:iCs/>
                <w:sz w:val="20"/>
                <w:szCs w:val="20"/>
              </w:rPr>
            </w:pPr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 xml:space="preserve">Podstawy socjologii medycyny. </w:t>
            </w:r>
            <w:r w:rsidRPr="00357141">
              <w:rPr>
                <w:rFonts w:ascii="Cambria" w:hAnsi="Cambria"/>
                <w:iCs/>
                <w:sz w:val="20"/>
                <w:szCs w:val="20"/>
              </w:rPr>
              <w:t>Wiedza społeczna a socjologia – genealogia socjologii; socjologia medycyny wobec innych nauk społecznych; przedmiot socjologii medycyny i jej praktyczne zastosowania</w:t>
            </w:r>
          </w:p>
        </w:tc>
        <w:tc>
          <w:tcPr>
            <w:tcW w:w="1256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357141" w:rsidTr="00D655EB">
        <w:trPr>
          <w:trHeight w:val="285"/>
          <w:jc w:val="center"/>
        </w:trPr>
        <w:tc>
          <w:tcPr>
            <w:tcW w:w="659" w:type="dxa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 w:cs="Times New Roman"/>
                <w:iCs/>
                <w:sz w:val="20"/>
                <w:szCs w:val="20"/>
              </w:rPr>
            </w:pPr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 xml:space="preserve">Kulturowe uwarunkowania zachowań.  </w:t>
            </w:r>
            <w:r w:rsidRPr="00357141">
              <w:rPr>
                <w:rFonts w:ascii="Cambria" w:hAnsi="Cambria"/>
                <w:iCs/>
                <w:sz w:val="20"/>
                <w:szCs w:val="20"/>
              </w:rPr>
              <w:t xml:space="preserve">Pojęcie kultury; kategorie kultury; kultura alternatywna; subkultury, mechanizmy oddziaływania kultury na życie społeczne, wartości i normy społeczne dotyczące odżywiania. Styl życia i jego uwarunkowania, w tym komunikowanie jako czynnik konformistycznych oraz nonkonformistycznych zachowań zdrowotnych. </w:t>
            </w:r>
          </w:p>
        </w:tc>
        <w:tc>
          <w:tcPr>
            <w:tcW w:w="1256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357141" w:rsidTr="00D655EB">
        <w:trPr>
          <w:trHeight w:val="345"/>
          <w:jc w:val="center"/>
        </w:trPr>
        <w:tc>
          <w:tcPr>
            <w:tcW w:w="659" w:type="dxa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 w:cs="Times New Roman"/>
                <w:i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iCs/>
                <w:sz w:val="20"/>
                <w:szCs w:val="20"/>
              </w:rPr>
              <w:t xml:space="preserve">Społeczne uwarunkowania zdrowia i choroby. </w:t>
            </w:r>
            <w:r w:rsidRPr="00357141">
              <w:rPr>
                <w:rFonts w:ascii="Cambria" w:hAnsi="Cambria" w:cs="Times New Roman"/>
                <w:iCs/>
                <w:sz w:val="20"/>
                <w:szCs w:val="20"/>
              </w:rPr>
              <w:t>Strukturalne, kulturowe i</w:t>
            </w:r>
            <w:r w:rsidRPr="00357141">
              <w:rPr>
                <w:rFonts w:ascii="Cambria" w:hAnsi="Cambria" w:cs="Times New Roman"/>
                <w:b/>
                <w:iCs/>
                <w:sz w:val="20"/>
                <w:szCs w:val="20"/>
              </w:rPr>
              <w:t xml:space="preserve"> </w:t>
            </w:r>
            <w:r w:rsidRPr="00357141">
              <w:rPr>
                <w:rFonts w:ascii="Cambria" w:hAnsi="Cambria" w:cs="Times New Roman"/>
                <w:iCs/>
                <w:sz w:val="20"/>
                <w:szCs w:val="20"/>
              </w:rPr>
              <w:t>osobowościowe</w:t>
            </w:r>
            <w:r w:rsidRPr="00357141">
              <w:rPr>
                <w:rFonts w:ascii="Cambria" w:hAnsi="Cambria" w:cs="Times New Roman"/>
                <w:b/>
                <w:iCs/>
                <w:sz w:val="20"/>
                <w:szCs w:val="20"/>
              </w:rPr>
              <w:t xml:space="preserve"> c</w:t>
            </w:r>
            <w:r w:rsidRPr="00357141">
              <w:rPr>
                <w:rFonts w:ascii="Cambria" w:hAnsi="Cambria" w:cs="Times New Roman"/>
                <w:iCs/>
                <w:sz w:val="20"/>
                <w:szCs w:val="20"/>
              </w:rPr>
              <w:t xml:space="preserve">zynniki warunkujące prozdrowotnie oraz </w:t>
            </w:r>
            <w:proofErr w:type="spellStart"/>
            <w:r w:rsidRPr="00357141">
              <w:rPr>
                <w:rFonts w:ascii="Cambria" w:hAnsi="Cambria" w:cs="Times New Roman"/>
                <w:iCs/>
                <w:sz w:val="20"/>
                <w:szCs w:val="20"/>
              </w:rPr>
              <w:t>azdrowotne</w:t>
            </w:r>
            <w:proofErr w:type="spellEnd"/>
            <w:r w:rsidRPr="00357141">
              <w:rPr>
                <w:rFonts w:ascii="Cambria" w:hAnsi="Cambria" w:cs="Times New Roman"/>
                <w:iCs/>
                <w:sz w:val="20"/>
                <w:szCs w:val="20"/>
              </w:rPr>
              <w:t xml:space="preserve">  zachowania odżywiania. </w:t>
            </w:r>
          </w:p>
        </w:tc>
        <w:tc>
          <w:tcPr>
            <w:tcW w:w="1256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357141" w:rsidTr="00D655EB">
        <w:trPr>
          <w:trHeight w:val="771"/>
          <w:jc w:val="center"/>
        </w:trPr>
        <w:tc>
          <w:tcPr>
            <w:tcW w:w="659" w:type="dxa"/>
          </w:tcPr>
          <w:p w:rsidR="00D655EB" w:rsidRPr="00357141" w:rsidRDefault="00D655EB" w:rsidP="00D655EB">
            <w:pPr>
              <w:rPr>
                <w:rFonts w:ascii="Cambria" w:hAnsi="Cambria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/>
                <w:iCs/>
                <w:sz w:val="20"/>
                <w:szCs w:val="20"/>
              </w:rPr>
            </w:pPr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 xml:space="preserve"> Choroba jako zjawisko medyczne i jako zjawisko społeczne</w:t>
            </w:r>
            <w:r w:rsidRPr="00357141">
              <w:rPr>
                <w:rFonts w:ascii="Cambria" w:hAnsi="Cambria"/>
                <w:iCs/>
                <w:sz w:val="20"/>
                <w:szCs w:val="20"/>
              </w:rPr>
              <w:t xml:space="preserve">. Kulturowe i społeczne konteksty definiowania choroby. Zaburzenia komunikowania w chorobie. Konstruowanie roli chorego przez różne podmioty.  Społeczne metody unikania stresu. </w:t>
            </w:r>
          </w:p>
        </w:tc>
        <w:tc>
          <w:tcPr>
            <w:tcW w:w="1256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357141" w:rsidTr="00D655EB">
        <w:trPr>
          <w:trHeight w:val="345"/>
          <w:jc w:val="center"/>
        </w:trPr>
        <w:tc>
          <w:tcPr>
            <w:tcW w:w="659" w:type="dxa"/>
          </w:tcPr>
          <w:p w:rsidR="00D655EB" w:rsidRPr="00357141" w:rsidRDefault="00D655EB" w:rsidP="00D655EB">
            <w:pPr>
              <w:rPr>
                <w:rFonts w:ascii="Cambria" w:hAnsi="Cambria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/>
                <w:iCs/>
                <w:sz w:val="20"/>
                <w:szCs w:val="20"/>
              </w:rPr>
            </w:pPr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 xml:space="preserve">Relacje lekarz- pacjent. </w:t>
            </w:r>
            <w:r w:rsidRPr="00357141">
              <w:rPr>
                <w:rFonts w:ascii="Cambria" w:hAnsi="Cambria"/>
                <w:iCs/>
                <w:sz w:val="20"/>
                <w:szCs w:val="20"/>
              </w:rPr>
              <w:t>Wzory komunikowania społecznego w relacji</w:t>
            </w:r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 xml:space="preserve"> </w:t>
            </w:r>
            <w:r w:rsidRPr="00357141">
              <w:rPr>
                <w:rFonts w:ascii="Cambria" w:hAnsi="Cambria"/>
                <w:iCs/>
                <w:sz w:val="20"/>
                <w:szCs w:val="20"/>
              </w:rPr>
              <w:t>terapeutycznej</w:t>
            </w:r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 xml:space="preserve">.  </w:t>
            </w:r>
            <w:r w:rsidRPr="00357141">
              <w:rPr>
                <w:rFonts w:ascii="Cambria" w:hAnsi="Cambria"/>
                <w:iCs/>
                <w:sz w:val="20"/>
                <w:szCs w:val="20"/>
              </w:rPr>
              <w:t>Modele funkcjonalny, konfliktu oraz transakcyjne. Praktyczne wykorzystanie umiejętności kształtowania relacji z pacjentem.</w:t>
            </w:r>
          </w:p>
        </w:tc>
        <w:tc>
          <w:tcPr>
            <w:tcW w:w="1256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357141" w:rsidTr="00D655EB">
        <w:trPr>
          <w:jc w:val="center"/>
        </w:trPr>
        <w:tc>
          <w:tcPr>
            <w:tcW w:w="659" w:type="dxa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D655EB" w:rsidRPr="00357141" w:rsidRDefault="00D655EB" w:rsidP="00D655EB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D655EB" w:rsidRPr="00357141" w:rsidRDefault="00D655EB" w:rsidP="00D655EB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D655EB" w:rsidRPr="00357141" w:rsidTr="00D655EB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57141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57141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57141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655EB" w:rsidRPr="00357141" w:rsidTr="00D655EB">
        <w:trPr>
          <w:trHeight w:val="196"/>
          <w:jc w:val="center"/>
        </w:trPr>
        <w:tc>
          <w:tcPr>
            <w:tcW w:w="660" w:type="dxa"/>
            <w:vMerge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57141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57141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655EB" w:rsidRPr="00357141" w:rsidTr="00D655EB">
        <w:trPr>
          <w:trHeight w:val="225"/>
          <w:jc w:val="center"/>
        </w:trPr>
        <w:tc>
          <w:tcPr>
            <w:tcW w:w="660" w:type="dxa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D655EB" w:rsidRPr="00357141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iCs/>
                <w:sz w:val="20"/>
                <w:szCs w:val="20"/>
              </w:rPr>
            </w:pPr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 xml:space="preserve">Wstęp do badań społecznych. </w:t>
            </w:r>
            <w:r w:rsidRPr="00357141">
              <w:rPr>
                <w:rFonts w:ascii="Cambria" w:hAnsi="Cambria"/>
                <w:iCs/>
                <w:sz w:val="20"/>
                <w:szCs w:val="20"/>
              </w:rPr>
              <w:t>Cele badań społecznych. Metody i techniki badawcze. Zasady metody naukowej.</w:t>
            </w:r>
          </w:p>
        </w:tc>
        <w:tc>
          <w:tcPr>
            <w:tcW w:w="1256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357141" w:rsidTr="00D655EB">
        <w:trPr>
          <w:trHeight w:val="285"/>
          <w:jc w:val="center"/>
        </w:trPr>
        <w:tc>
          <w:tcPr>
            <w:tcW w:w="660" w:type="dxa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iCs/>
                <w:sz w:val="20"/>
                <w:szCs w:val="20"/>
              </w:rPr>
            </w:pPr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 xml:space="preserve">Proces badawczy w dietetyce. </w:t>
            </w:r>
            <w:r w:rsidRPr="00357141">
              <w:rPr>
                <w:rFonts w:ascii="Cambria" w:hAnsi="Cambria"/>
                <w:iCs/>
                <w:sz w:val="20"/>
                <w:szCs w:val="20"/>
              </w:rPr>
              <w:t xml:space="preserve">Określenie przedmiotu i problemu badawczego, dobór metody badawczej. Przykłady zgodności-niezgodności metody z problemem badawczym </w:t>
            </w:r>
          </w:p>
        </w:tc>
        <w:tc>
          <w:tcPr>
            <w:tcW w:w="1256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357141" w:rsidTr="00D655EB">
        <w:trPr>
          <w:trHeight w:val="889"/>
          <w:jc w:val="center"/>
        </w:trPr>
        <w:tc>
          <w:tcPr>
            <w:tcW w:w="660" w:type="dxa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D655EB" w:rsidRPr="00357141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Times New Roman"/>
                <w:iCs/>
                <w:sz w:val="20"/>
                <w:szCs w:val="20"/>
              </w:rPr>
            </w:pPr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 xml:space="preserve">Badania sondażowe. </w:t>
            </w:r>
            <w:r w:rsidRPr="00357141">
              <w:rPr>
                <w:rFonts w:ascii="Cambria" w:hAnsi="Cambria"/>
                <w:iCs/>
                <w:sz w:val="20"/>
                <w:szCs w:val="20"/>
              </w:rPr>
              <w:t>Społeczne racje i zastosowania badań</w:t>
            </w:r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 xml:space="preserve"> </w:t>
            </w:r>
            <w:r w:rsidRPr="00357141">
              <w:rPr>
                <w:rFonts w:ascii="Cambria" w:hAnsi="Cambria"/>
                <w:iCs/>
                <w:sz w:val="20"/>
                <w:szCs w:val="20"/>
              </w:rPr>
              <w:t xml:space="preserve">sondażowych w socjologii medycyny,  rodzaje pytań ankietowych, błędy pytań oraz konstrukcji kwestionariusza ankiety, ankiety dietetyczne. Analiza przykładów kwestionariuszy  </w:t>
            </w:r>
          </w:p>
        </w:tc>
        <w:tc>
          <w:tcPr>
            <w:tcW w:w="1256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357141" w:rsidTr="00D655EB">
        <w:trPr>
          <w:jc w:val="center"/>
        </w:trPr>
        <w:tc>
          <w:tcPr>
            <w:tcW w:w="660" w:type="dxa"/>
          </w:tcPr>
          <w:p w:rsidR="00D655EB" w:rsidRPr="00357141" w:rsidRDefault="00D655EB" w:rsidP="00D655EB">
            <w:pPr>
              <w:rPr>
                <w:rFonts w:ascii="Cambria" w:hAnsi="Cambria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lastRenderedPageBreak/>
              <w:t>C4</w:t>
            </w:r>
          </w:p>
        </w:tc>
        <w:tc>
          <w:tcPr>
            <w:tcW w:w="6536" w:type="dxa"/>
          </w:tcPr>
          <w:p w:rsidR="00D655EB" w:rsidRPr="00357141" w:rsidRDefault="00D655EB" w:rsidP="00D655EB">
            <w:pPr>
              <w:tabs>
                <w:tab w:val="left" w:pos="1740"/>
              </w:tabs>
              <w:spacing w:before="20" w:after="20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 xml:space="preserve">Wywiad pogłębiony. Społeczne okoliczności </w:t>
            </w:r>
            <w:r w:rsidRPr="00357141">
              <w:rPr>
                <w:rFonts w:ascii="Cambria" w:hAnsi="Cambria"/>
                <w:iCs/>
                <w:sz w:val="20"/>
                <w:szCs w:val="20"/>
              </w:rPr>
              <w:t xml:space="preserve">zastosowania metody w diagnozie dietetycznej, zasady komunikowania się z pacjentem, analiza błędów najczęściej popełnianych przez prowadzącego wywiad-przykłady  </w:t>
            </w:r>
          </w:p>
        </w:tc>
        <w:tc>
          <w:tcPr>
            <w:tcW w:w="1256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357141" w:rsidTr="00D655EB">
        <w:trPr>
          <w:jc w:val="center"/>
        </w:trPr>
        <w:tc>
          <w:tcPr>
            <w:tcW w:w="660" w:type="dxa"/>
          </w:tcPr>
          <w:p w:rsidR="00D655EB" w:rsidRPr="00357141" w:rsidRDefault="00D655EB" w:rsidP="00D655EB">
            <w:pPr>
              <w:rPr>
                <w:rFonts w:ascii="Cambria" w:hAnsi="Cambria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 xml:space="preserve">Analiza danych jakościowych. Źródła i sposoby gromadzenia </w:t>
            </w:r>
            <w:r w:rsidRPr="00357141">
              <w:rPr>
                <w:rFonts w:ascii="Cambria" w:hAnsi="Cambria"/>
                <w:iCs/>
                <w:sz w:val="20"/>
                <w:szCs w:val="20"/>
              </w:rPr>
              <w:t xml:space="preserve">danych,  metody opracowywania danych jakościowych: analiza typologiczna, analiza statystyczna, studia przypadków.  Zasady kategoryzacji wypowiedzi i kodowanie danych. Interpretacja danych jakościowych w postępowaniu diagnostycznym i terapeutycznym dietetyka-analiza przypadków </w:t>
            </w:r>
          </w:p>
        </w:tc>
        <w:tc>
          <w:tcPr>
            <w:tcW w:w="1256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357141" w:rsidTr="00D655EB">
        <w:trPr>
          <w:jc w:val="center"/>
        </w:trPr>
        <w:tc>
          <w:tcPr>
            <w:tcW w:w="660" w:type="dxa"/>
          </w:tcPr>
          <w:p w:rsidR="00D655EB" w:rsidRPr="00357141" w:rsidRDefault="00D655EB" w:rsidP="00D655EB">
            <w:pPr>
              <w:rPr>
                <w:rFonts w:ascii="Cambria" w:hAnsi="Cambria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 xml:space="preserve">Obserwacja i </w:t>
            </w:r>
            <w:proofErr w:type="spellStart"/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>Desk</w:t>
            </w:r>
            <w:proofErr w:type="spellEnd"/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 xml:space="preserve"> </w:t>
            </w:r>
            <w:proofErr w:type="spellStart"/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>research</w:t>
            </w:r>
            <w:proofErr w:type="spellEnd"/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 xml:space="preserve">. </w:t>
            </w:r>
            <w:r w:rsidRPr="00357141">
              <w:rPr>
                <w:rFonts w:ascii="Cambria" w:hAnsi="Cambria"/>
                <w:iCs/>
                <w:sz w:val="20"/>
                <w:szCs w:val="20"/>
              </w:rPr>
              <w:t xml:space="preserve">Zastosowanie obserwacji (uczestniczącej i nieuczestniczącej) w społecznych badaniach medycznych, w formułowaniu problemów badawczych i interpretacji wyników obserwacji oraz wykorzystanych źródeł zastanych. Analiza procesów konceptualizacji postępowania badawczego-przykłady </w:t>
            </w:r>
            <w:proofErr w:type="spellStart"/>
            <w:r w:rsidRPr="00357141">
              <w:rPr>
                <w:rFonts w:ascii="Cambria" w:hAnsi="Cambria"/>
                <w:iCs/>
                <w:sz w:val="20"/>
                <w:szCs w:val="20"/>
              </w:rPr>
              <w:t>postepowania</w:t>
            </w:r>
            <w:proofErr w:type="spellEnd"/>
            <w:r w:rsidRPr="00357141">
              <w:rPr>
                <w:rFonts w:ascii="Cambria" w:hAnsi="Cambria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256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357141" w:rsidTr="00D655EB">
        <w:trPr>
          <w:jc w:val="center"/>
        </w:trPr>
        <w:tc>
          <w:tcPr>
            <w:tcW w:w="660" w:type="dxa"/>
          </w:tcPr>
          <w:p w:rsidR="00D655EB" w:rsidRPr="00357141" w:rsidRDefault="00D655EB" w:rsidP="00D655EB">
            <w:pPr>
              <w:rPr>
                <w:rFonts w:ascii="Cambria" w:hAnsi="Cambria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</w:tcPr>
          <w:p w:rsidR="00D655EB" w:rsidRPr="00357141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iCs/>
                <w:sz w:val="20"/>
                <w:szCs w:val="20"/>
              </w:rPr>
            </w:pPr>
            <w:r w:rsidRPr="00357141">
              <w:rPr>
                <w:rFonts w:ascii="Cambria" w:hAnsi="Cambria"/>
                <w:b/>
                <w:iCs/>
                <w:sz w:val="20"/>
                <w:szCs w:val="20"/>
              </w:rPr>
              <w:t xml:space="preserve">Etyczne aspekty postępowania badawczego </w:t>
            </w:r>
            <w:r w:rsidRPr="00357141">
              <w:rPr>
                <w:rFonts w:ascii="Cambria" w:hAnsi="Cambria"/>
                <w:iCs/>
                <w:sz w:val="20"/>
                <w:szCs w:val="20"/>
              </w:rPr>
              <w:t xml:space="preserve">i analiz materiałów uzyskanych za pomocą narzędzi badań socjologicznych w dietetyce. Kodeksy PTS i OFBOR. Dyskusja najczęściej popełnianych błędów  </w:t>
            </w:r>
          </w:p>
        </w:tc>
        <w:tc>
          <w:tcPr>
            <w:tcW w:w="1256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357141" w:rsidTr="00D655EB">
        <w:trPr>
          <w:jc w:val="center"/>
        </w:trPr>
        <w:tc>
          <w:tcPr>
            <w:tcW w:w="660" w:type="dxa"/>
          </w:tcPr>
          <w:p w:rsidR="00D655EB" w:rsidRPr="00357141" w:rsidRDefault="00D655EB" w:rsidP="00D655EB">
            <w:pPr>
              <w:rPr>
                <w:rFonts w:ascii="Cambria" w:hAnsi="Cambria"/>
              </w:rPr>
            </w:pPr>
          </w:p>
        </w:tc>
        <w:tc>
          <w:tcPr>
            <w:tcW w:w="6536" w:type="dxa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sz w:val="20"/>
                <w:szCs w:val="20"/>
              </w:rPr>
              <w:t>Razem liczba godzin ćwiczeń</w:t>
            </w:r>
          </w:p>
        </w:tc>
        <w:tc>
          <w:tcPr>
            <w:tcW w:w="1256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D655EB" w:rsidRPr="00357141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</w:p>
    <w:p w:rsidR="00D655EB" w:rsidRPr="00357141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357141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D655EB" w:rsidRPr="00357141" w:rsidTr="00D655EB">
        <w:trPr>
          <w:jc w:val="center"/>
        </w:trPr>
        <w:tc>
          <w:tcPr>
            <w:tcW w:w="1666" w:type="dxa"/>
          </w:tcPr>
          <w:p w:rsidR="00D655EB" w:rsidRPr="00357141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57141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D655EB" w:rsidRPr="00357141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57141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D655EB" w:rsidRPr="00357141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57141">
              <w:rPr>
                <w:rFonts w:ascii="Cambria" w:hAnsi="Cambria" w:cs="Times New Roman"/>
                <w:b/>
                <w:bCs/>
              </w:rPr>
              <w:t>Ś</w:t>
            </w:r>
            <w:r w:rsidRPr="00357141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D655EB" w:rsidRPr="00357141" w:rsidTr="00D655EB">
        <w:trPr>
          <w:jc w:val="center"/>
        </w:trPr>
        <w:tc>
          <w:tcPr>
            <w:tcW w:w="1666" w:type="dxa"/>
          </w:tcPr>
          <w:p w:rsidR="00D655EB" w:rsidRPr="00357141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D655EB" w:rsidRPr="00357141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 xml:space="preserve">M1. Wykład informacyjny, wykład interaktywny z użyciem ilustracji danych pochodzących z badań empirycznych uzyskanych różnymi metodami   </w:t>
            </w:r>
          </w:p>
        </w:tc>
        <w:tc>
          <w:tcPr>
            <w:tcW w:w="3260" w:type="dxa"/>
          </w:tcPr>
          <w:p w:rsidR="00D655EB" w:rsidRPr="00357141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 xml:space="preserve">Np. projektor, </w:t>
            </w:r>
          </w:p>
        </w:tc>
      </w:tr>
      <w:tr w:rsidR="00D655EB" w:rsidRPr="00357141" w:rsidTr="00D655EB">
        <w:trPr>
          <w:jc w:val="center"/>
        </w:trPr>
        <w:tc>
          <w:tcPr>
            <w:tcW w:w="1666" w:type="dxa"/>
          </w:tcPr>
          <w:p w:rsidR="00D655EB" w:rsidRPr="00357141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D655EB" w:rsidRPr="00357141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 xml:space="preserve">M2. Metoda problemowa. Dyskusja nad tekstami źródłowymi, konstruowanie kwestionariuszy badań sondażowych dostosowanych do poszczególnych problemów badawczych, studia przypadków-analiza i dyskusja możliwości poznawczych i wniosków praktycznych, analiza zalet i wad wykorzystania badań jakościowych w dietetyce. </w:t>
            </w:r>
          </w:p>
        </w:tc>
        <w:tc>
          <w:tcPr>
            <w:tcW w:w="3260" w:type="dxa"/>
          </w:tcPr>
          <w:p w:rsidR="00D655EB" w:rsidRPr="00357141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Komputer i praca w grupie nad poszczególnymi zagadnieniami</w:t>
            </w:r>
          </w:p>
        </w:tc>
      </w:tr>
    </w:tbl>
    <w:p w:rsidR="00D655EB" w:rsidRPr="00357141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57141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D655EB" w:rsidRPr="00357141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57141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D655EB" w:rsidRPr="00357141" w:rsidTr="00D655EB">
        <w:tc>
          <w:tcPr>
            <w:tcW w:w="1459" w:type="dxa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57141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D655EB" w:rsidRPr="00357141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D655EB" w:rsidRPr="00357141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57141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357141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357141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357141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357141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D655EB" w:rsidRPr="00357141" w:rsidTr="00D655EB">
        <w:tc>
          <w:tcPr>
            <w:tcW w:w="1459" w:type="dxa"/>
          </w:tcPr>
          <w:p w:rsidR="00D655EB" w:rsidRPr="00357141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vAlign w:val="center"/>
          </w:tcPr>
          <w:p w:rsidR="00D655EB" w:rsidRPr="00357141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Cs/>
                <w:sz w:val="20"/>
                <w:szCs w:val="20"/>
              </w:rPr>
              <w:t xml:space="preserve">F2. Obserwacja podczas zajęć </w:t>
            </w:r>
          </w:p>
        </w:tc>
        <w:tc>
          <w:tcPr>
            <w:tcW w:w="4111" w:type="dxa"/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 xml:space="preserve">P2 - Kolokwium pisemne </w:t>
            </w:r>
          </w:p>
        </w:tc>
      </w:tr>
      <w:tr w:rsidR="00D655EB" w:rsidRPr="00357141" w:rsidTr="00D655EB">
        <w:tc>
          <w:tcPr>
            <w:tcW w:w="1459" w:type="dxa"/>
          </w:tcPr>
          <w:p w:rsidR="00D655EB" w:rsidRPr="00357141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F 2 - obserwacja podczas zajęć / aktywność</w:t>
            </w:r>
          </w:p>
          <w:p w:rsidR="00D655EB" w:rsidRPr="00357141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F4 - wypowiedź/wystąpienie (konstruowanie , analiza i interpretacja kwestionariusza badań sondażowych )</w:t>
            </w:r>
          </w:p>
        </w:tc>
        <w:tc>
          <w:tcPr>
            <w:tcW w:w="4111" w:type="dxa"/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 xml:space="preserve">P4  praca pisemna na zaliczenie ćwiczeń </w:t>
            </w:r>
          </w:p>
        </w:tc>
      </w:tr>
    </w:tbl>
    <w:p w:rsidR="00D655EB" w:rsidRPr="00357141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357141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3791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56"/>
        <w:gridCol w:w="850"/>
        <w:gridCol w:w="637"/>
        <w:gridCol w:w="674"/>
        <w:gridCol w:w="674"/>
      </w:tblGrid>
      <w:tr w:rsidR="00D655EB" w:rsidRPr="00357141" w:rsidTr="00D655EB">
        <w:trPr>
          <w:trHeight w:val="150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357141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357141">
              <w:rPr>
                <w:rFonts w:ascii="Cambria" w:hAnsi="Cambria" w:cs="Times New Roman"/>
                <w:bCs/>
                <w:sz w:val="16"/>
                <w:szCs w:val="10"/>
              </w:rPr>
              <w:t xml:space="preserve">Wykład               Ćwiczenia </w:t>
            </w:r>
          </w:p>
        </w:tc>
      </w:tr>
      <w:tr w:rsidR="00D655EB" w:rsidRPr="00357141" w:rsidTr="00D655EB">
        <w:trPr>
          <w:trHeight w:val="325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57141">
              <w:rPr>
                <w:rFonts w:ascii="Cambria" w:hAnsi="Cambria" w:cs="Times New Roman"/>
                <w:sz w:val="16"/>
                <w:szCs w:val="16"/>
              </w:rPr>
              <w:t xml:space="preserve">Metoda oceny </w:t>
            </w:r>
            <w:r w:rsidRPr="00357141">
              <w:rPr>
                <w:rFonts w:ascii="Cambria" w:hAnsi="Cambria" w:cs="Times New Roman"/>
                <w:sz w:val="16"/>
                <w:szCs w:val="16"/>
              </w:rPr>
              <w:lastRenderedPageBreak/>
              <w:t xml:space="preserve">P2…. 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57141">
              <w:rPr>
                <w:rFonts w:ascii="Cambria" w:hAnsi="Cambria" w:cs="Times New Roman"/>
                <w:sz w:val="16"/>
                <w:szCs w:val="16"/>
              </w:rPr>
              <w:lastRenderedPageBreak/>
              <w:t>F2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357141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357141">
              <w:rPr>
                <w:rFonts w:ascii="Cambria" w:hAnsi="Cambria" w:cs="Times New Roman"/>
                <w:bCs/>
                <w:sz w:val="16"/>
                <w:szCs w:val="16"/>
              </w:rPr>
              <w:t>P4</w:t>
            </w:r>
          </w:p>
        </w:tc>
      </w:tr>
      <w:tr w:rsidR="00D655EB" w:rsidRPr="00357141" w:rsidTr="00D655EB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lastRenderedPageBreak/>
              <w:t>W_01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D655EB" w:rsidRPr="00357141" w:rsidTr="00D655EB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D655EB" w:rsidRPr="00357141" w:rsidTr="00D655EB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D655EB" w:rsidRPr="00357141" w:rsidTr="00D655EB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  <w:tr w:rsidR="00D655EB" w:rsidRPr="00357141" w:rsidTr="00D655EB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</w:tbl>
    <w:p w:rsidR="00D655EB" w:rsidRPr="00357141" w:rsidRDefault="00D655EB" w:rsidP="00D655EB">
      <w:pPr>
        <w:pStyle w:val="Nagwek1"/>
        <w:spacing w:before="120" w:after="120" w:line="240" w:lineRule="auto"/>
        <w:rPr>
          <w:rFonts w:ascii="Cambria" w:hAnsi="Cambria"/>
          <w:sz w:val="22"/>
          <w:szCs w:val="22"/>
        </w:rPr>
      </w:pPr>
      <w:r w:rsidRPr="00357141">
        <w:rPr>
          <w:rFonts w:ascii="Cambria" w:hAnsi="Cambria"/>
          <w:sz w:val="22"/>
          <w:szCs w:val="22"/>
        </w:rPr>
        <w:t xml:space="preserve">9. Opis sposobu ustalania oceny końcowej </w:t>
      </w:r>
      <w:r w:rsidRPr="00357141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5"/>
        <w:gridCol w:w="2619"/>
        <w:gridCol w:w="2835"/>
        <w:gridCol w:w="3260"/>
      </w:tblGrid>
      <w:tr w:rsidR="00D655EB" w:rsidRPr="00357141" w:rsidTr="00D655EB">
        <w:trPr>
          <w:trHeight w:val="397"/>
        </w:trPr>
        <w:tc>
          <w:tcPr>
            <w:tcW w:w="1175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357141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Efekt uczenia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357141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357141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357141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D655EB" w:rsidRPr="00357141" w:rsidTr="00D655EB">
        <w:trPr>
          <w:trHeight w:val="397"/>
        </w:trPr>
        <w:tc>
          <w:tcPr>
            <w:tcW w:w="1175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  <w:lang w:eastAsia="pl-PL"/>
              </w:rPr>
              <w:t>W1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357141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wybrane społeczne uwarunkowania zdrowia i choroby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357141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większość społecznych uwarunkowań zdrowia i choroby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357141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zna wszystkie wymagane społeczne uwarunkowania zdrowia i choroby </w:t>
            </w:r>
          </w:p>
        </w:tc>
      </w:tr>
      <w:tr w:rsidR="00D655EB" w:rsidRPr="00357141" w:rsidTr="00D655EB">
        <w:trPr>
          <w:trHeight w:val="397"/>
        </w:trPr>
        <w:tc>
          <w:tcPr>
            <w:tcW w:w="1175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  <w:lang w:eastAsia="pl-PL"/>
              </w:rPr>
              <w:t>W2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357141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wybrane problemy komunikacji lekarz pacjent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357141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większość problemów komunikacji lekarz pacjent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357141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wszystkie wymagane problemy komunikacji lekarz pacjent</w:t>
            </w:r>
          </w:p>
        </w:tc>
      </w:tr>
      <w:tr w:rsidR="00D655EB" w:rsidRPr="00357141" w:rsidTr="00D655EB">
        <w:trPr>
          <w:trHeight w:val="397"/>
        </w:trPr>
        <w:tc>
          <w:tcPr>
            <w:tcW w:w="1175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  <w:lang w:eastAsia="pl-PL"/>
              </w:rPr>
              <w:t>U1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357141">
              <w:rPr>
                <w:rFonts w:ascii="Cambria" w:hAnsi="Cambria" w:cs="Times New Roman"/>
                <w:sz w:val="18"/>
                <w:szCs w:val="18"/>
                <w:lang w:eastAsia="pl-PL"/>
              </w:rPr>
              <w:t>Student potrafi samodzielnie przyswajać wiedzę socjologiczną w ograniczonym zakresie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357141">
              <w:rPr>
                <w:rFonts w:ascii="Cambria" w:hAnsi="Cambria" w:cs="Times New Roman"/>
                <w:sz w:val="18"/>
                <w:szCs w:val="18"/>
                <w:lang w:eastAsia="pl-PL"/>
              </w:rPr>
              <w:t>Student potrafi samodzielnie przyswajać wiedzę socjologiczną w znaczącym zakresie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357141">
              <w:rPr>
                <w:rFonts w:ascii="Cambria" w:hAnsi="Cambria" w:cs="Times New Roman"/>
                <w:sz w:val="18"/>
                <w:szCs w:val="18"/>
                <w:lang w:eastAsia="pl-PL"/>
              </w:rPr>
              <w:t>Student potrafi samodzielnie przyswajać wiedzę socjologiczną w pełnym zakresie</w:t>
            </w:r>
          </w:p>
        </w:tc>
      </w:tr>
      <w:tr w:rsidR="00D655EB" w:rsidRPr="00357141" w:rsidTr="00D655EB">
        <w:trPr>
          <w:trHeight w:val="397"/>
        </w:trPr>
        <w:tc>
          <w:tcPr>
            <w:tcW w:w="1175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  <w:lang w:eastAsia="pl-PL"/>
              </w:rPr>
              <w:t>K1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357141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zasady ale nie umie ich zastosować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357141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zasady ale ich zastosowanie nie pozwala na pełną interpretację zachowań innych ludzi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357141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zasady i potrafi interpretować zachowania społeczne innych ludzi</w:t>
            </w:r>
          </w:p>
        </w:tc>
      </w:tr>
      <w:tr w:rsidR="00D655EB" w:rsidRPr="00357141" w:rsidTr="00D655EB">
        <w:trPr>
          <w:trHeight w:val="397"/>
        </w:trPr>
        <w:tc>
          <w:tcPr>
            <w:tcW w:w="1175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  <w:lang w:eastAsia="pl-PL"/>
              </w:rPr>
              <w:t>K2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357141">
              <w:rPr>
                <w:rFonts w:ascii="Cambria" w:hAnsi="Cambria" w:cs="Times New Roman"/>
                <w:sz w:val="18"/>
                <w:szCs w:val="18"/>
                <w:lang w:eastAsia="pl-PL"/>
              </w:rPr>
              <w:t>Student rozumie konieczność permanentnego uczenia się, poszerzania zasobów wiedzy, samokształcenia, doskonalenia cech osobowości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357141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rozumie konieczność permanentnego uczenia się poszerzania zasobów wiedzy, samokształcenia, doskonalenia cech osobowości. Potrafi określić możliwości propozycji dalszego kształcenia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655EB" w:rsidRPr="00357141" w:rsidRDefault="00D655EB" w:rsidP="00D655EB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357141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zrozumie konieczność permanentnego  uczenia się poszerzania zasobów wiedzy, samokształcenia, doskonalenia cech osobowości. Samodzielnie wyszukuje i poszerza wiedzę, możliwości dalszego kształcenia. </w:t>
            </w:r>
          </w:p>
        </w:tc>
      </w:tr>
    </w:tbl>
    <w:p w:rsidR="00D655EB" w:rsidRPr="00357141" w:rsidRDefault="00D655EB" w:rsidP="00D655EB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357141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D655EB" w:rsidRPr="00357141" w:rsidTr="00D655EB">
        <w:trPr>
          <w:trHeight w:val="540"/>
          <w:jc w:val="center"/>
        </w:trPr>
        <w:tc>
          <w:tcPr>
            <w:tcW w:w="9923" w:type="dxa"/>
          </w:tcPr>
          <w:p w:rsidR="00D655EB" w:rsidRPr="00357141" w:rsidRDefault="00D655EB" w:rsidP="00D655EB">
            <w:pPr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 xml:space="preserve">Zaliczenie z oceną </w:t>
            </w:r>
          </w:p>
        </w:tc>
      </w:tr>
    </w:tbl>
    <w:p w:rsidR="00D655EB" w:rsidRPr="00357141" w:rsidRDefault="00D655EB" w:rsidP="00D655EB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357141">
        <w:rPr>
          <w:rFonts w:ascii="Cambria" w:hAnsi="Cambria"/>
          <w:sz w:val="22"/>
          <w:szCs w:val="22"/>
        </w:rPr>
        <w:t xml:space="preserve">11. Obciążenie pracą studenta </w:t>
      </w:r>
      <w:r w:rsidRPr="00357141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D655EB" w:rsidRPr="00357141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357141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D655EB" w:rsidRPr="00357141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655EB" w:rsidRPr="00357141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D655EB" w:rsidRPr="00357141" w:rsidTr="00D655E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57141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D655EB" w:rsidRPr="00357141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357141" w:rsidRDefault="00D655EB" w:rsidP="00D655E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57141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</w:p>
        </w:tc>
      </w:tr>
      <w:tr w:rsidR="00D655EB" w:rsidRPr="00357141" w:rsidTr="00D655E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57141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D655EB" w:rsidRPr="00357141" w:rsidTr="00D655EB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przygotowanie do sprawdzianów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357141" w:rsidTr="00D655EB">
        <w:trPr>
          <w:gridAfter w:val="1"/>
          <w:wAfter w:w="7" w:type="dxa"/>
          <w:trHeight w:val="389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5EB" w:rsidRPr="00357141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 xml:space="preserve">przygotowanie do realizacji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357141" w:rsidTr="00D655EB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5EB" w:rsidRPr="00357141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D655EB" w:rsidRPr="00357141" w:rsidTr="00D655E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</w:tr>
      <w:tr w:rsidR="00D655EB" w:rsidRPr="00357141" w:rsidTr="00D655E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55EB" w:rsidRPr="00357141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 xml:space="preserve">liczba </w:t>
            </w:r>
            <w:proofErr w:type="spellStart"/>
            <w:r w:rsidRPr="00357141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357141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357141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357141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357141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357141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357141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357141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EB" w:rsidRPr="00357141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</w:tr>
    </w:tbl>
    <w:p w:rsidR="00D655EB" w:rsidRPr="00357141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357141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D655EB" w:rsidRPr="00357141" w:rsidTr="00D655EB">
        <w:trPr>
          <w:jc w:val="center"/>
        </w:trPr>
        <w:tc>
          <w:tcPr>
            <w:tcW w:w="9889" w:type="dxa"/>
            <w:shd w:val="clear" w:color="auto" w:fill="auto"/>
          </w:tcPr>
          <w:p w:rsidR="00D655EB" w:rsidRPr="00357141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D655EB" w:rsidRPr="00357141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Cambria" w:hAnsi="Cambria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. A"/>
              </w:smartTagPr>
              <w:r w:rsidRPr="00357141">
                <w:rPr>
                  <w:rFonts w:ascii="Cambria" w:hAnsi="Cambria" w:cs="Times New Roman"/>
                  <w:sz w:val="20"/>
                  <w:szCs w:val="20"/>
                </w:rPr>
                <w:t>1. A</w:t>
              </w:r>
            </w:smartTag>
            <w:r w:rsidRPr="00357141">
              <w:rPr>
                <w:rFonts w:ascii="Cambria" w:hAnsi="Cambria" w:cs="Times New Roman"/>
                <w:sz w:val="20"/>
                <w:szCs w:val="20"/>
              </w:rPr>
              <w:t>. Ostrowska red. Socjologia medycyny, Warszawa 2009.</w:t>
            </w:r>
          </w:p>
          <w:p w:rsidR="00D655EB" w:rsidRPr="00357141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2. B. Tobiasz-Adamczyk red. Od socjologii medycyny do socjologii żywienia, Kraków 2013.</w:t>
            </w:r>
          </w:p>
          <w:p w:rsidR="00D655EB" w:rsidRPr="00357141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 xml:space="preserve">3. E. </w:t>
            </w:r>
            <w:proofErr w:type="spellStart"/>
            <w:r w:rsidRPr="00357141">
              <w:rPr>
                <w:rFonts w:ascii="Cambria" w:hAnsi="Cambria" w:cs="Times New Roman"/>
                <w:sz w:val="20"/>
                <w:szCs w:val="20"/>
              </w:rPr>
              <w:t>Babbie</w:t>
            </w:r>
            <w:proofErr w:type="spellEnd"/>
            <w:r w:rsidRPr="00357141">
              <w:rPr>
                <w:rFonts w:ascii="Cambria" w:hAnsi="Cambria" w:cs="Times New Roman"/>
                <w:sz w:val="20"/>
                <w:szCs w:val="20"/>
              </w:rPr>
              <w:t xml:space="preserve">, Badania społeczne w praktyce, Warszawa 2007. </w:t>
            </w:r>
          </w:p>
          <w:p w:rsidR="00D655EB" w:rsidRPr="00357141" w:rsidRDefault="00D655EB" w:rsidP="00D655EB">
            <w:pPr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 xml:space="preserve">4. M. Nowakowski, W. Piątkowski red., Procesy </w:t>
            </w:r>
            <w:proofErr w:type="spellStart"/>
            <w:r w:rsidRPr="00357141">
              <w:rPr>
                <w:rFonts w:ascii="Cambria" w:hAnsi="Cambria" w:cs="Times New Roman"/>
                <w:sz w:val="20"/>
                <w:szCs w:val="20"/>
              </w:rPr>
              <w:t>medykalizacji</w:t>
            </w:r>
            <w:proofErr w:type="spellEnd"/>
            <w:r w:rsidRPr="00357141">
              <w:rPr>
                <w:rFonts w:ascii="Cambria" w:hAnsi="Cambria" w:cs="Times New Roman"/>
                <w:sz w:val="20"/>
                <w:szCs w:val="20"/>
              </w:rPr>
              <w:t xml:space="preserve"> we współczesnym społeczeństwie, Lublin 2017. </w:t>
            </w:r>
          </w:p>
          <w:p w:rsidR="00D655EB" w:rsidRPr="00357141" w:rsidRDefault="00D655EB" w:rsidP="00D655EB">
            <w:pPr>
              <w:suppressAutoHyphens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5. A. Ostrowska A. (red.), Socjologia medycyny. Podejmowane problemy, kategorie analizy, Warszawa 2009.</w:t>
            </w:r>
          </w:p>
        </w:tc>
      </w:tr>
      <w:tr w:rsidR="00D655EB" w:rsidRPr="00357141" w:rsidTr="00D655EB">
        <w:trPr>
          <w:jc w:val="center"/>
        </w:trPr>
        <w:tc>
          <w:tcPr>
            <w:tcW w:w="9889" w:type="dxa"/>
            <w:shd w:val="clear" w:color="auto" w:fill="auto"/>
          </w:tcPr>
          <w:p w:rsidR="00D655EB" w:rsidRPr="00357141" w:rsidRDefault="00D655EB" w:rsidP="00D655EB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D655EB" w:rsidRPr="00357141" w:rsidRDefault="00D655EB" w:rsidP="00D655E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299" w:hanging="284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 xml:space="preserve">T. </w:t>
            </w:r>
            <w:proofErr w:type="spellStart"/>
            <w:r w:rsidRPr="00357141">
              <w:rPr>
                <w:rFonts w:ascii="Cambria" w:hAnsi="Cambria" w:cs="Times New Roman"/>
                <w:sz w:val="20"/>
                <w:szCs w:val="20"/>
              </w:rPr>
              <w:t>Goban-Klas</w:t>
            </w:r>
            <w:proofErr w:type="spellEnd"/>
            <w:r w:rsidRPr="00357141">
              <w:rPr>
                <w:rFonts w:ascii="Cambria" w:hAnsi="Cambria" w:cs="Times New Roman"/>
                <w:sz w:val="20"/>
                <w:szCs w:val="20"/>
              </w:rPr>
              <w:t xml:space="preserve"> red. Komunikowanie w ochronie zdrowia – interpersonalne, organizacyjne i medialne, Warszawa 2014.</w:t>
            </w:r>
          </w:p>
          <w:p w:rsidR="00D655EB" w:rsidRPr="00357141" w:rsidRDefault="00D655EB" w:rsidP="00D655E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299" w:hanging="284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B. Szacka, Wprowadzenie do socjologii, Warszawa 2003.</w:t>
            </w:r>
          </w:p>
          <w:p w:rsidR="00D655EB" w:rsidRPr="00357141" w:rsidRDefault="00D655EB" w:rsidP="00D655E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299" w:hanging="284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A. Giddens, Socjologia, Warszawa 2004.</w:t>
            </w:r>
          </w:p>
          <w:p w:rsidR="00D655EB" w:rsidRPr="00357141" w:rsidRDefault="00D655EB" w:rsidP="00D655E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299" w:hanging="284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N. Goodman, Wstęp do socjologii, Poznań 1999.</w:t>
            </w:r>
          </w:p>
        </w:tc>
      </w:tr>
    </w:tbl>
    <w:p w:rsidR="00D655EB" w:rsidRPr="00357141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357141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D655EB" w:rsidRPr="00357141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357141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D655EB" w:rsidRPr="00357141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 xml:space="preserve">Irena Machaj </w:t>
            </w:r>
          </w:p>
        </w:tc>
      </w:tr>
      <w:tr w:rsidR="00937B71" w:rsidRPr="00357141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357141" w:rsidRDefault="00937B71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37B71" w:rsidRPr="001E731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D655EB" w:rsidRPr="00357141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357141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D655EB" w:rsidRPr="00357141" w:rsidRDefault="00E77188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hyperlink r:id="rId12" w:history="1">
              <w:r w:rsidR="00D655EB" w:rsidRPr="00357141">
                <w:rPr>
                  <w:rStyle w:val="Hipercze"/>
                  <w:rFonts w:ascii="Cambria" w:hAnsi="Cambria" w:cs="Times New Roman"/>
                  <w:sz w:val="20"/>
                  <w:szCs w:val="20"/>
                </w:rPr>
                <w:t>irenamachaj@wp.pl</w:t>
              </w:r>
            </w:hyperlink>
            <w:r w:rsidR="00D655EB" w:rsidRPr="00357141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</w:p>
        </w:tc>
      </w:tr>
      <w:tr w:rsidR="00D655EB" w:rsidRPr="00357141" w:rsidTr="00D655E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D655EB" w:rsidRPr="00357141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57141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D655EB" w:rsidRPr="00357141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D655EB" w:rsidRPr="00357141" w:rsidRDefault="00D655EB" w:rsidP="00D655EB">
      <w:pPr>
        <w:spacing w:before="60" w:after="60"/>
        <w:rPr>
          <w:rFonts w:ascii="Cambria" w:hAnsi="Cambria" w:cs="Times New Roman"/>
        </w:rPr>
      </w:pPr>
    </w:p>
    <w:p w:rsidR="00D655EB" w:rsidRDefault="00D655EB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D655EB" w:rsidRPr="000E7FD4" w:rsidRDefault="00D655EB" w:rsidP="00D655EB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D655EB" w:rsidRPr="000E7FD4" w:rsidTr="00D655E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D655EB" w:rsidRPr="000E7FD4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0E7FD4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7FD4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D655EB" w:rsidRPr="000E7FD4" w:rsidTr="00D655EB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D655EB" w:rsidRPr="000E7FD4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7FD4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D655EB" w:rsidRPr="000E7FD4" w:rsidTr="00D655E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655EB" w:rsidRPr="000E7FD4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7FD4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D655EB" w:rsidRPr="000E7FD4" w:rsidTr="00D655E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655EB" w:rsidRPr="000E7FD4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0E7FD4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D655EB" w:rsidRPr="000E7FD4" w:rsidTr="00D655EB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D655EB" w:rsidRPr="000E7FD4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7FD4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D655EB" w:rsidRPr="000E7FD4" w:rsidTr="00D655E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7FD4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A.10</w:t>
            </w:r>
          </w:p>
        </w:tc>
      </w:tr>
    </w:tbl>
    <w:p w:rsidR="00D655EB" w:rsidRPr="000E7FD4" w:rsidRDefault="00D655EB" w:rsidP="00D655EB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0E7FD4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D655EB" w:rsidRPr="000E7FD4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7FD4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D655EB" w:rsidRPr="000E7FD4" w:rsidTr="00D655EB">
        <w:trPr>
          <w:trHeight w:val="328"/>
        </w:trPr>
        <w:tc>
          <w:tcPr>
            <w:tcW w:w="4219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 xml:space="preserve">Nazwa zajęć: </w:t>
            </w:r>
          </w:p>
        </w:tc>
        <w:tc>
          <w:tcPr>
            <w:tcW w:w="5670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>Psychologia ogólna</w:t>
            </w:r>
          </w:p>
        </w:tc>
      </w:tr>
      <w:tr w:rsidR="00D655EB" w:rsidRPr="000E7FD4" w:rsidTr="00D655EB">
        <w:tc>
          <w:tcPr>
            <w:tcW w:w="4219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>Punkty ECTS</w:t>
            </w:r>
          </w:p>
        </w:tc>
        <w:tc>
          <w:tcPr>
            <w:tcW w:w="5670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>2</w:t>
            </w:r>
          </w:p>
        </w:tc>
      </w:tr>
      <w:tr w:rsidR="00D655EB" w:rsidRPr="000E7FD4" w:rsidTr="00D655EB">
        <w:tc>
          <w:tcPr>
            <w:tcW w:w="4219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>Rodzaj zajęć</w:t>
            </w:r>
          </w:p>
        </w:tc>
        <w:tc>
          <w:tcPr>
            <w:tcW w:w="5670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>obowiązkowe</w:t>
            </w:r>
          </w:p>
        </w:tc>
      </w:tr>
      <w:tr w:rsidR="00D655EB" w:rsidRPr="000E7FD4" w:rsidTr="00D655EB">
        <w:tc>
          <w:tcPr>
            <w:tcW w:w="4219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>Moduł/specjalizacja</w:t>
            </w:r>
          </w:p>
        </w:tc>
        <w:tc>
          <w:tcPr>
            <w:tcW w:w="5670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C81ADB">
              <w:t>Nauki podstawowe</w:t>
            </w:r>
          </w:p>
        </w:tc>
      </w:tr>
      <w:tr w:rsidR="00D655EB" w:rsidRPr="000E7FD4" w:rsidTr="00D655EB">
        <w:tc>
          <w:tcPr>
            <w:tcW w:w="4219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>Język polski</w:t>
            </w:r>
          </w:p>
        </w:tc>
      </w:tr>
      <w:tr w:rsidR="00D655EB" w:rsidRPr="000E7FD4" w:rsidTr="00D655EB">
        <w:tc>
          <w:tcPr>
            <w:tcW w:w="4219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>Rok studiów</w:t>
            </w:r>
          </w:p>
        </w:tc>
        <w:tc>
          <w:tcPr>
            <w:tcW w:w="5670" w:type="dxa"/>
            <w:vAlign w:val="center"/>
          </w:tcPr>
          <w:p w:rsidR="00D655EB" w:rsidRPr="000E7FD4" w:rsidRDefault="00D655EB" w:rsidP="00D655EB">
            <w:pPr>
              <w:pStyle w:val="akarta"/>
            </w:pPr>
            <w:r>
              <w:t>1</w:t>
            </w:r>
          </w:p>
        </w:tc>
      </w:tr>
      <w:tr w:rsidR="00D655EB" w:rsidRPr="000E7FD4" w:rsidTr="00D655EB">
        <w:tc>
          <w:tcPr>
            <w:tcW w:w="4219" w:type="dxa"/>
            <w:vAlign w:val="center"/>
          </w:tcPr>
          <w:p w:rsidR="00D655EB" w:rsidRPr="000E7FD4" w:rsidRDefault="00D655EB" w:rsidP="00D655EB">
            <w:pPr>
              <w:pStyle w:val="akarta"/>
            </w:pPr>
            <w:r w:rsidRPr="000E7FD4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D655EB" w:rsidRPr="000E7FD4" w:rsidRDefault="00D655EB" w:rsidP="00D655EB">
            <w:pPr>
              <w:pStyle w:val="akarta"/>
            </w:pPr>
            <w:r>
              <w:t>p</w:t>
            </w:r>
            <w:r w:rsidRPr="000E7FD4">
              <w:t>rof. AJP dr Dorota Skrocka</w:t>
            </w:r>
          </w:p>
        </w:tc>
      </w:tr>
    </w:tbl>
    <w:p w:rsidR="00D655EB" w:rsidRPr="000E7FD4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7FD4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D655EB" w:rsidRPr="000E7FD4" w:rsidTr="00D655EB">
        <w:tc>
          <w:tcPr>
            <w:tcW w:w="2660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0E7FD4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D655EB" w:rsidRPr="000E7FD4" w:rsidTr="00D655EB">
        <w:tc>
          <w:tcPr>
            <w:tcW w:w="2660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Pr="000E7FD4">
              <w:rPr>
                <w:rFonts w:ascii="Cambria" w:hAnsi="Cambria" w:cs="Times New Roman"/>
                <w:b/>
                <w:bCs/>
                <w:sz w:val="20"/>
                <w:szCs w:val="20"/>
              </w:rPr>
              <w:t>/</w:t>
            </w: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D655EB" w:rsidRPr="000E7FD4" w:rsidTr="00D655EB">
        <w:tc>
          <w:tcPr>
            <w:tcW w:w="2660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Pr="000E7FD4">
              <w:rPr>
                <w:rFonts w:ascii="Cambria" w:hAnsi="Cambria" w:cs="Times New Roman"/>
                <w:b/>
                <w:bCs/>
                <w:sz w:val="20"/>
                <w:szCs w:val="20"/>
              </w:rPr>
              <w:t>/</w:t>
            </w: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56" w:type="dxa"/>
            <w:vMerge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D655EB" w:rsidRPr="000E7FD4" w:rsidRDefault="00D655EB" w:rsidP="00D655EB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0E7FD4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18"/>
      </w:tblGrid>
      <w:tr w:rsidR="00D655EB" w:rsidRPr="000E7FD4" w:rsidTr="00D655EB">
        <w:trPr>
          <w:trHeight w:val="301"/>
        </w:trPr>
        <w:tc>
          <w:tcPr>
            <w:tcW w:w="9918" w:type="dxa"/>
          </w:tcPr>
          <w:p w:rsidR="00D655EB" w:rsidRPr="000E7FD4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Podstawy wiedzy humanistycznej i społecznej zdobytej na wcześniejszych etapach edukacji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D655EB" w:rsidRPr="000E7FD4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7FD4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D655EB" w:rsidRPr="000E7FD4" w:rsidTr="00D655EB">
        <w:trPr>
          <w:trHeight w:val="1271"/>
        </w:trPr>
        <w:tc>
          <w:tcPr>
            <w:tcW w:w="9889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/>
                <w:color w:val="FF0000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0E7FD4">
              <w:rPr>
                <w:rFonts w:ascii="Cambria" w:hAnsi="Cambria"/>
                <w:sz w:val="20"/>
                <w:szCs w:val="20"/>
              </w:rPr>
              <w:t xml:space="preserve"> nauczenie posługiwania się wiedzą z zakresu psychologii ogólnej wprowadzającą do zrozumienia nauk o zdrowiu  </w:t>
            </w:r>
          </w:p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color w:val="FF0000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 xml:space="preserve">C2 - </w:t>
            </w:r>
            <w:r w:rsidRPr="000E7FD4">
              <w:rPr>
                <w:rFonts w:ascii="Cambria" w:hAnsi="Cambria"/>
                <w:sz w:val="20"/>
                <w:szCs w:val="20"/>
              </w:rPr>
              <w:t xml:space="preserve">zapobieganie postawom nie uwzględniającym aspektów psychologicznych w powstawaniu problemów zdrowotnych, w tym zaburzeń odżywiania. </w:t>
            </w:r>
          </w:p>
          <w:p w:rsidR="00D655EB" w:rsidRPr="000E7FD4" w:rsidRDefault="00D655EB" w:rsidP="00D655EB">
            <w:pPr>
              <w:spacing w:after="120"/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 xml:space="preserve">C3 - </w:t>
            </w:r>
            <w:r w:rsidRPr="000E7FD4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przygotowanie do podjęcia studiów drugiego stopnia i systematycznego doskonalenia zawodowego </w:t>
            </w:r>
          </w:p>
        </w:tc>
      </w:tr>
    </w:tbl>
    <w:p w:rsidR="00D655EB" w:rsidRPr="000E7FD4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0E7FD4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D655EB" w:rsidRPr="000E7FD4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D655EB" w:rsidRPr="000E7FD4" w:rsidTr="00D655EB">
        <w:tc>
          <w:tcPr>
            <w:tcW w:w="9931" w:type="dxa"/>
            <w:gridSpan w:val="4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D655EB" w:rsidRPr="000E7FD4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Style w:val="markedcontent"/>
                <w:rFonts w:ascii="Cambria" w:hAnsi="Cambria" w:cs="Arial"/>
                <w:sz w:val="20"/>
                <w:szCs w:val="20"/>
              </w:rPr>
              <w:t>Zna i rozumie b</w:t>
            </w:r>
            <w:r w:rsidRPr="000E7FD4">
              <w:rPr>
                <w:rStyle w:val="markedcontent"/>
                <w:rFonts w:ascii="Cambria" w:hAnsi="Cambria" w:cs="Arial"/>
              </w:rPr>
              <w:t xml:space="preserve">iologiczne, </w:t>
            </w:r>
            <w:r w:rsidRPr="000E7FD4">
              <w:rPr>
                <w:rFonts w:ascii="Cambria" w:hAnsi="Cambria"/>
                <w:sz w:val="20"/>
                <w:szCs w:val="20"/>
              </w:rPr>
              <w:t>społeczne i psychologiczne uwarunkowania zdrowia i choroby.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/>
                <w:sz w:val="20"/>
                <w:szCs w:val="20"/>
              </w:rPr>
              <w:t>K_W11</w:t>
            </w:r>
          </w:p>
        </w:tc>
      </w:tr>
      <w:tr w:rsidR="00D655EB" w:rsidRPr="000E7FD4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Style w:val="markedcontent"/>
                <w:rFonts w:ascii="Cambria" w:hAnsi="Cambria" w:cs="Arial"/>
                <w:sz w:val="20"/>
                <w:szCs w:val="20"/>
              </w:rPr>
              <w:t xml:space="preserve">Zna i rozumie </w:t>
            </w:r>
            <w:r w:rsidRPr="000E7FD4">
              <w:rPr>
                <w:rFonts w:ascii="Cambria" w:hAnsi="Cambria"/>
                <w:sz w:val="20"/>
                <w:szCs w:val="20"/>
              </w:rPr>
              <w:t>psychospołeczne uwarunkowania kontaktu z pacjentem, style komunikowania oraz bariery w komunikowaniu i wiedzę tą wykorzystuje w prowadzeniu edukacji żywieniowej.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/>
                <w:sz w:val="20"/>
                <w:szCs w:val="20"/>
              </w:rPr>
              <w:t>K_W10</w:t>
            </w:r>
          </w:p>
        </w:tc>
      </w:tr>
      <w:tr w:rsidR="00D655EB" w:rsidRPr="000E7FD4" w:rsidTr="00D655EB">
        <w:tc>
          <w:tcPr>
            <w:tcW w:w="9931" w:type="dxa"/>
            <w:gridSpan w:val="4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D655EB" w:rsidRPr="000E7FD4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/>
                <w:sz w:val="20"/>
                <w:szCs w:val="20"/>
              </w:rPr>
              <w:t>Potrafi współdziałać i pracować w grupie, przyjmując w niej różne role oraz rozwiązując najczęstsze problemy związane z danym zadaniem. Potrafi komunikować się z pacjentem, zachęcać i motywować do działania w zakresie zdrowia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/>
                <w:sz w:val="20"/>
                <w:szCs w:val="20"/>
              </w:rPr>
              <w:t>K_U25</w:t>
            </w:r>
          </w:p>
        </w:tc>
      </w:tr>
      <w:tr w:rsidR="00D655EB" w:rsidRPr="000E7FD4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/>
                <w:sz w:val="20"/>
                <w:szCs w:val="20"/>
              </w:rPr>
              <w:t>Potrafi określić wzajemny związek między chorobami a stanem psychicznym pacjenta.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/>
                <w:sz w:val="20"/>
                <w:szCs w:val="20"/>
              </w:rPr>
              <w:t>K_U20</w:t>
            </w:r>
          </w:p>
        </w:tc>
      </w:tr>
      <w:tr w:rsidR="00D655EB" w:rsidRPr="000E7FD4" w:rsidTr="00D655EB">
        <w:tc>
          <w:tcPr>
            <w:tcW w:w="9931" w:type="dxa"/>
            <w:gridSpan w:val="4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D655EB" w:rsidRPr="000E7FD4" w:rsidTr="00D655EB">
        <w:trPr>
          <w:gridAfter w:val="1"/>
          <w:wAfter w:w="11" w:type="dxa"/>
        </w:trPr>
        <w:tc>
          <w:tcPr>
            <w:tcW w:w="1526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/>
                <w:sz w:val="20"/>
                <w:szCs w:val="20"/>
              </w:rPr>
              <w:t>Jest gotów do stałego dokształcania się i podnoszenia swoich kwalifikacji.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/>
                <w:sz w:val="20"/>
                <w:szCs w:val="20"/>
              </w:rPr>
              <w:t>K_K06</w:t>
            </w:r>
          </w:p>
        </w:tc>
      </w:tr>
    </w:tbl>
    <w:p w:rsidR="00D655EB" w:rsidRPr="000E7FD4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7FD4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0E7FD4">
        <w:rPr>
          <w:rFonts w:ascii="Cambria" w:hAnsi="Cambria"/>
        </w:rPr>
        <w:t>(zgodnie z programem studiów):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2"/>
        <w:gridCol w:w="6634"/>
        <w:gridCol w:w="1256"/>
        <w:gridCol w:w="1488"/>
      </w:tblGrid>
      <w:tr w:rsidR="00D655EB" w:rsidRPr="000E7FD4" w:rsidTr="00D655EB">
        <w:trPr>
          <w:trHeight w:val="340"/>
        </w:trPr>
        <w:tc>
          <w:tcPr>
            <w:tcW w:w="562" w:type="dxa"/>
            <w:vMerge w:val="restart"/>
            <w:vAlign w:val="center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E7FD4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634" w:type="dxa"/>
            <w:vMerge w:val="restart"/>
            <w:vAlign w:val="center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E7FD4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E7FD4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655EB" w:rsidRPr="000E7FD4" w:rsidTr="00D655EB">
        <w:trPr>
          <w:trHeight w:val="196"/>
        </w:trPr>
        <w:tc>
          <w:tcPr>
            <w:tcW w:w="562" w:type="dxa"/>
            <w:vMerge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634" w:type="dxa"/>
            <w:vMerge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E7FD4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E7FD4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655EB" w:rsidRPr="000E7FD4" w:rsidTr="00D655EB">
        <w:trPr>
          <w:trHeight w:val="22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Wprowadzenie w problematykę psychologii jako nauki o człowieku- krótki rys historyczny.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28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Omówienie powiązania psychologii z innymi dyscyplinami naukowymi, także psychologią zdrowia oraz przedstawienie stosowanych w jej obrębie metod badawczych.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34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Wskazanie wybranych kierunków psychologicznych (psychoanaliza, behawioryzm, psychologia poznawcza i psychologia humanistyczna) i koncepcji człowieka w ich obrębie.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34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Przedstawienie zagadnień dotyczących emocji i ich regulacyjnego charakteru oraz wpływu na zdrowie człowieka.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34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Przedstawienie zagadnień dotyczących osobowości dojrzałej. Kryteria wg G. Allporta.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34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Omówienie zjawiska kryzysu rozumianego jako szansa i okazja do zmian.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34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Przedstawienie zjawiska stresu i Syndromu Wypalenia Zawodowego w kontekście pracy osób pomagających i opiekujących się drugim człowiekiem.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D655EB" w:rsidRPr="000E7FD4" w:rsidRDefault="00D655EB" w:rsidP="00D655EB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D655EB" w:rsidRPr="000E7FD4" w:rsidRDefault="00D655EB" w:rsidP="00D655EB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2"/>
        <w:gridCol w:w="6634"/>
        <w:gridCol w:w="1256"/>
        <w:gridCol w:w="1488"/>
      </w:tblGrid>
      <w:tr w:rsidR="00D655EB" w:rsidRPr="000E7FD4" w:rsidTr="00D655EB">
        <w:trPr>
          <w:trHeight w:val="340"/>
        </w:trPr>
        <w:tc>
          <w:tcPr>
            <w:tcW w:w="562" w:type="dxa"/>
            <w:vMerge w:val="restart"/>
            <w:vAlign w:val="center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E7FD4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634" w:type="dxa"/>
            <w:vMerge w:val="restart"/>
            <w:vAlign w:val="center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E7FD4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E7FD4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D655EB" w:rsidRPr="000E7FD4" w:rsidTr="00D655EB">
        <w:trPr>
          <w:trHeight w:val="196"/>
        </w:trPr>
        <w:tc>
          <w:tcPr>
            <w:tcW w:w="562" w:type="dxa"/>
            <w:vMerge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634" w:type="dxa"/>
            <w:vMerge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E7FD4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E7FD4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D655EB" w:rsidRPr="000E7FD4" w:rsidTr="00D655EB">
        <w:trPr>
          <w:trHeight w:val="22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Wprowadzenie do przedmiotu; omówienie treści programu oraz kryterium zaliczeń. Przedstawienie psychologii w znaczeniu potocznym i naukowym oraz jej znaczenia w codziennym doświadczeniu człowieka.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28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Postawy: kształtowanie się postaw; postawy a osobowość; zmiana postaw.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34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 xml:space="preserve">Grupa społeczna; konformizm; </w:t>
            </w:r>
            <w:proofErr w:type="spellStart"/>
            <w:r w:rsidRPr="000E7FD4">
              <w:rPr>
                <w:rFonts w:ascii="Cambria" w:hAnsi="Cambria" w:cs="Times New Roman"/>
                <w:sz w:val="20"/>
                <w:szCs w:val="20"/>
              </w:rPr>
              <w:t>facilitacja</w:t>
            </w:r>
            <w:proofErr w:type="spellEnd"/>
            <w:r w:rsidRPr="000E7FD4">
              <w:rPr>
                <w:rFonts w:ascii="Cambria" w:hAnsi="Cambria" w:cs="Times New Roman"/>
                <w:sz w:val="20"/>
                <w:szCs w:val="20"/>
              </w:rPr>
              <w:t xml:space="preserve"> i próżniactwo społeczne; konflikt, współpraca; atrakcyjność interpersonalna.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34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Emocja; ich charakterystyka; rola emocji w życiu człowieka; wpływ na stany chorobowe.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34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Komunikacja interpersonalna: komunikacja pozawerbalna; problemy atrybucji; najważniejsze mechanizmy wywierania wpływu.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34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Osobowość jako narzędzie pracy z pacjentem.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trHeight w:val="345"/>
        </w:trPr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Zdrowie psychiczne jako zadanie.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c>
          <w:tcPr>
            <w:tcW w:w="562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634" w:type="dxa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D655EB" w:rsidRPr="000E7FD4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0E7FD4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D655EB" w:rsidRPr="000E7FD4" w:rsidTr="00D655EB">
        <w:trPr>
          <w:trHeight w:val="559"/>
        </w:trPr>
        <w:tc>
          <w:tcPr>
            <w:tcW w:w="1666" w:type="dxa"/>
          </w:tcPr>
          <w:p w:rsidR="00D655EB" w:rsidRPr="000E7FD4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D655EB" w:rsidRPr="000E7FD4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D655EB" w:rsidRPr="000E7FD4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Ś</w:t>
            </w:r>
            <w:r w:rsidRPr="000E7FD4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D655EB" w:rsidRPr="000E7FD4" w:rsidTr="00D655EB">
        <w:tc>
          <w:tcPr>
            <w:tcW w:w="1666" w:type="dxa"/>
          </w:tcPr>
          <w:p w:rsidR="00D655EB" w:rsidRPr="000E7FD4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D655EB" w:rsidRPr="000E7FD4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NewRomanPSMT"/>
                <w:sz w:val="20"/>
                <w:szCs w:val="20"/>
              </w:rPr>
              <w:t>M2 wykład problemowy połączony z dyskusją,</w:t>
            </w:r>
          </w:p>
        </w:tc>
        <w:tc>
          <w:tcPr>
            <w:tcW w:w="3260" w:type="dxa"/>
          </w:tcPr>
          <w:p w:rsidR="00D655EB" w:rsidRPr="000E7FD4" w:rsidRDefault="00D655EB" w:rsidP="00D65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 xml:space="preserve">Projektor </w:t>
            </w:r>
          </w:p>
        </w:tc>
      </w:tr>
      <w:tr w:rsidR="00D655EB" w:rsidRPr="000E7FD4" w:rsidTr="00D655EB">
        <w:tc>
          <w:tcPr>
            <w:tcW w:w="1666" w:type="dxa"/>
          </w:tcPr>
          <w:p w:rsidR="00D655EB" w:rsidRPr="000E7FD4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D655EB" w:rsidRPr="000E7FD4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Cs/>
                <w:sz w:val="20"/>
                <w:szCs w:val="20"/>
              </w:rPr>
              <w:t>M5</w:t>
            </w:r>
            <w:r w:rsidRPr="000E7FD4">
              <w:rPr>
                <w:rFonts w:ascii="Cambria" w:hAnsi="Cambria" w:cs="TimesNewRomanPSMT"/>
                <w:sz w:val="20"/>
                <w:szCs w:val="20"/>
              </w:rPr>
              <w:t>:  metoda praktyczna: przygotowanie prezentacji</w:t>
            </w:r>
          </w:p>
        </w:tc>
        <w:tc>
          <w:tcPr>
            <w:tcW w:w="3260" w:type="dxa"/>
          </w:tcPr>
          <w:p w:rsidR="00D655EB" w:rsidRPr="000E7FD4" w:rsidRDefault="00D655EB" w:rsidP="00D65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 xml:space="preserve">Projektor </w:t>
            </w:r>
          </w:p>
        </w:tc>
      </w:tr>
    </w:tbl>
    <w:p w:rsidR="00D655EB" w:rsidRPr="000E7FD4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7FD4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D655EB" w:rsidRPr="000E7FD4" w:rsidRDefault="00D655EB" w:rsidP="00D655EB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E7FD4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206"/>
        <w:gridCol w:w="4111"/>
      </w:tblGrid>
      <w:tr w:rsidR="00D655EB" w:rsidRPr="000E7FD4" w:rsidTr="00D655EB">
        <w:tc>
          <w:tcPr>
            <w:tcW w:w="1459" w:type="dxa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206" w:type="dxa"/>
            <w:vAlign w:val="center"/>
          </w:tcPr>
          <w:p w:rsidR="00D655EB" w:rsidRPr="000E7FD4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D655EB" w:rsidRPr="000E7FD4" w:rsidRDefault="00D655EB" w:rsidP="00D655E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0E7FD4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0E7FD4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0E7FD4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0E7FD4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D655EB" w:rsidRPr="000E7FD4" w:rsidTr="00D655EB">
        <w:tc>
          <w:tcPr>
            <w:tcW w:w="1459" w:type="dxa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206" w:type="dxa"/>
            <w:vAlign w:val="center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P1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- </w:t>
            </w:r>
            <w:r w:rsidRPr="000E7FD4">
              <w:rPr>
                <w:rFonts w:ascii="Cambria" w:hAnsi="Cambria" w:cs="Times New Roman"/>
                <w:sz w:val="20"/>
                <w:szCs w:val="20"/>
              </w:rPr>
              <w:t xml:space="preserve"> Zaliczenie z oceną: test</w:t>
            </w:r>
          </w:p>
        </w:tc>
      </w:tr>
      <w:tr w:rsidR="00D655EB" w:rsidRPr="000E7FD4" w:rsidTr="00D655EB">
        <w:tc>
          <w:tcPr>
            <w:tcW w:w="1459" w:type="dxa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206" w:type="dxa"/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/>
                <w:sz w:val="20"/>
                <w:szCs w:val="20"/>
              </w:rPr>
              <w:t>F2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E7FD4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 xml:space="preserve">- </w:t>
            </w:r>
            <w:r w:rsidRPr="000E7FD4">
              <w:rPr>
                <w:rFonts w:ascii="Cambria" w:hAnsi="Cambria"/>
                <w:sz w:val="20"/>
                <w:szCs w:val="20"/>
              </w:rPr>
              <w:t>obserwacja/aktywność (przygotowanie do zajęć, ocena ćwiczeń wykonywanych podczas zajęć i jako pracy własnej)</w:t>
            </w:r>
          </w:p>
        </w:tc>
        <w:tc>
          <w:tcPr>
            <w:tcW w:w="4111" w:type="dxa"/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P3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- </w:t>
            </w:r>
            <w:r w:rsidRPr="000E7FD4">
              <w:rPr>
                <w:rFonts w:ascii="Cambria" w:hAnsi="Cambria"/>
                <w:sz w:val="20"/>
                <w:szCs w:val="20"/>
              </w:rPr>
              <w:t>ocena podsumowująca powstała na podstawie oceny formującej, uzyskanej w semestrze</w:t>
            </w:r>
          </w:p>
        </w:tc>
      </w:tr>
    </w:tbl>
    <w:p w:rsidR="00D655EB" w:rsidRPr="000E7FD4" w:rsidRDefault="00D655EB" w:rsidP="00D655EB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0E7FD4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4812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52"/>
        <w:gridCol w:w="1275"/>
        <w:gridCol w:w="993"/>
        <w:gridCol w:w="992"/>
      </w:tblGrid>
      <w:tr w:rsidR="00D655EB" w:rsidRPr="000E7FD4" w:rsidTr="00D655EB">
        <w:trPr>
          <w:trHeight w:val="150"/>
        </w:trPr>
        <w:tc>
          <w:tcPr>
            <w:tcW w:w="155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0E7FD4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0E7FD4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0E7FD4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D655EB" w:rsidRPr="000E7FD4" w:rsidTr="00D655EB">
        <w:trPr>
          <w:trHeight w:val="325"/>
        </w:trPr>
        <w:tc>
          <w:tcPr>
            <w:tcW w:w="1552" w:type="dxa"/>
            <w:vMerge/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0E7FD4">
              <w:rPr>
                <w:rFonts w:ascii="Cambria" w:hAnsi="Cambria" w:cs="Times New Roman"/>
                <w:sz w:val="16"/>
                <w:szCs w:val="16"/>
              </w:rPr>
              <w:t>P1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0E7FD4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0E7FD4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D655EB" w:rsidRPr="000E7FD4" w:rsidTr="00D655EB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D655EB" w:rsidRPr="000E7FD4" w:rsidTr="00D655EB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D655EB" w:rsidRPr="000E7FD4" w:rsidTr="00D655EB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D655EB" w:rsidRPr="000E7FD4" w:rsidTr="00D655EB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  <w:tr w:rsidR="00D655EB" w:rsidRPr="000E7FD4" w:rsidTr="00D655EB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</w:tr>
    </w:tbl>
    <w:p w:rsidR="00D655EB" w:rsidRPr="000E7FD4" w:rsidRDefault="00D655EB" w:rsidP="00D655EB">
      <w:pPr>
        <w:pStyle w:val="Nagwek1"/>
        <w:spacing w:before="120" w:after="120" w:line="240" w:lineRule="auto"/>
        <w:rPr>
          <w:rFonts w:ascii="Cambria" w:hAnsi="Cambria"/>
          <w:sz w:val="22"/>
          <w:szCs w:val="22"/>
        </w:rPr>
      </w:pPr>
      <w:r w:rsidRPr="000E7FD4">
        <w:rPr>
          <w:rFonts w:ascii="Cambria" w:hAnsi="Cambria"/>
          <w:sz w:val="22"/>
          <w:szCs w:val="22"/>
        </w:rPr>
        <w:t xml:space="preserve">9. Opis sposobu ustalania oceny końcowej </w:t>
      </w:r>
      <w:r w:rsidRPr="000E7FD4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D655EB" w:rsidRPr="000E7FD4" w:rsidTr="00D655EB">
        <w:trPr>
          <w:trHeight w:val="1038"/>
          <w:jc w:val="center"/>
        </w:trPr>
        <w:tc>
          <w:tcPr>
            <w:tcW w:w="9907" w:type="dxa"/>
          </w:tcPr>
          <w:p w:rsidR="00D655EB" w:rsidRPr="00992C86" w:rsidRDefault="00D655EB" w:rsidP="00D655EB">
            <w:pPr>
              <w:pStyle w:val="karta"/>
            </w:pPr>
            <w:r w:rsidRPr="00992C86">
              <w:t xml:space="preserve">Ocena końcowa będzie efektem zaliczenia testu wyboru składającego się z 20 pytań (20-19pkt = </w:t>
            </w:r>
            <w:proofErr w:type="spellStart"/>
            <w:r w:rsidRPr="00992C86">
              <w:t>bdb</w:t>
            </w:r>
            <w:proofErr w:type="spellEnd"/>
            <w:r w:rsidRPr="00992C86">
              <w:t xml:space="preserve">; 18-17pkt = </w:t>
            </w:r>
            <w:proofErr w:type="spellStart"/>
            <w:r w:rsidRPr="00992C86">
              <w:t>db</w:t>
            </w:r>
            <w:proofErr w:type="spellEnd"/>
            <w:r w:rsidRPr="00992C86">
              <w:t xml:space="preserve">+; 16-15pkt = </w:t>
            </w:r>
            <w:proofErr w:type="spellStart"/>
            <w:r w:rsidRPr="00992C86">
              <w:t>db</w:t>
            </w:r>
            <w:proofErr w:type="spellEnd"/>
            <w:r w:rsidRPr="00992C86">
              <w:t xml:space="preserve">; 14-13 </w:t>
            </w:r>
            <w:proofErr w:type="spellStart"/>
            <w:r w:rsidRPr="00992C86">
              <w:t>pkt</w:t>
            </w:r>
            <w:proofErr w:type="spellEnd"/>
            <w:r w:rsidRPr="00992C86">
              <w:t xml:space="preserve"> = </w:t>
            </w:r>
            <w:proofErr w:type="spellStart"/>
            <w:r w:rsidRPr="00992C86">
              <w:t>dst</w:t>
            </w:r>
            <w:proofErr w:type="spellEnd"/>
            <w:r w:rsidRPr="00992C86">
              <w:t xml:space="preserve">+; 12-11pkt = </w:t>
            </w:r>
            <w:proofErr w:type="spellStart"/>
            <w:r w:rsidRPr="00992C86">
              <w:t>dst</w:t>
            </w:r>
            <w:proofErr w:type="spellEnd"/>
            <w:r w:rsidRPr="00992C86">
              <w:t>). Przystąpienie do testu będzie poprzedzone zaliczeniem ćwiczeń, w czasie których student przygotowuje prezentację dotyczącą wybranego tematu, przedstawia ją i zachęca grupę do analizy i dyskusji zagadnienia.</w:t>
            </w:r>
          </w:p>
        </w:tc>
      </w:tr>
    </w:tbl>
    <w:p w:rsidR="00D655EB" w:rsidRPr="000E7FD4" w:rsidRDefault="00D655EB" w:rsidP="00D655EB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0E7FD4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D655EB" w:rsidRPr="000E7FD4" w:rsidTr="00D655EB">
        <w:trPr>
          <w:trHeight w:val="540"/>
          <w:jc w:val="center"/>
        </w:trPr>
        <w:tc>
          <w:tcPr>
            <w:tcW w:w="9923" w:type="dxa"/>
          </w:tcPr>
          <w:p w:rsidR="00D655EB" w:rsidRPr="000E7FD4" w:rsidRDefault="00D655EB" w:rsidP="00D655EB">
            <w:pPr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0E7FD4">
              <w:rPr>
                <w:rFonts w:ascii="Cambria" w:hAnsi="Cambria" w:cs="Times New Roman"/>
              </w:rPr>
              <w:t>Zaliczenie z oceną</w:t>
            </w:r>
          </w:p>
        </w:tc>
      </w:tr>
    </w:tbl>
    <w:p w:rsidR="00D655EB" w:rsidRPr="000E7FD4" w:rsidRDefault="00D655EB" w:rsidP="00D655EB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0E7FD4">
        <w:rPr>
          <w:rFonts w:ascii="Cambria" w:hAnsi="Cambria"/>
          <w:sz w:val="22"/>
          <w:szCs w:val="22"/>
        </w:rPr>
        <w:t xml:space="preserve">11. Obciążenie pracą studenta </w:t>
      </w:r>
      <w:r w:rsidRPr="000E7FD4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D655EB" w:rsidRPr="000E7FD4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D655EB" w:rsidRPr="000E7FD4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655EB" w:rsidRPr="000E7FD4" w:rsidRDefault="00D655EB" w:rsidP="00D655EB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D655EB" w:rsidRPr="000E7FD4" w:rsidTr="00D655E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0E7FD4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D655EB" w:rsidRPr="000E7FD4" w:rsidTr="00D655E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0E7FD4" w:rsidRDefault="00D655EB" w:rsidP="00D655EB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 xml:space="preserve">liczba godzin pracy studenta z bezpośrednim udziałem nauczycieli </w:t>
            </w:r>
            <w:r w:rsidRPr="000E7FD4">
              <w:rPr>
                <w:rFonts w:ascii="Cambria" w:hAnsi="Cambria" w:cs="Times New Roman"/>
                <w:sz w:val="20"/>
                <w:szCs w:val="20"/>
              </w:rPr>
              <w:lastRenderedPageBreak/>
              <w:t>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4022F1">
              <w:rPr>
                <w:rFonts w:ascii="Cambria" w:hAnsi="Cambria" w:cs="Times New Roman"/>
                <w:b/>
                <w:iCs/>
                <w:sz w:val="20"/>
                <w:szCs w:val="20"/>
              </w:rPr>
              <w:lastRenderedPageBreak/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5EB" w:rsidRPr="00992C86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iCs/>
              </w:rPr>
            </w:pPr>
            <w:r w:rsidRPr="00992C86">
              <w:rPr>
                <w:rFonts w:ascii="Cambria" w:hAnsi="Cambria" w:cs="Times New Roman"/>
                <w:bCs/>
                <w:iCs/>
              </w:rPr>
              <w:t>-</w:t>
            </w:r>
          </w:p>
        </w:tc>
      </w:tr>
      <w:tr w:rsidR="00D655EB" w:rsidRPr="000E7FD4" w:rsidTr="00D655E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0E7FD4">
              <w:rPr>
                <w:rFonts w:ascii="Cambria" w:hAnsi="Cambria" w:cs="Times New Roman"/>
                <w:b/>
                <w:iCs/>
              </w:rPr>
              <w:lastRenderedPageBreak/>
              <w:t>Praca własna studenta (indywidualna praca studenta związana z zajęciami):</w:t>
            </w:r>
          </w:p>
        </w:tc>
      </w:tr>
      <w:tr w:rsidR="00D655EB" w:rsidRPr="000E7FD4" w:rsidTr="00D655EB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przygotowanie do prezentacji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przygotowanie do testu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D655EB" w:rsidRPr="000E7FD4" w:rsidTr="00D655E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0E7FD4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0E7FD4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0E7FD4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0E7FD4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EB" w:rsidRPr="000E7FD4" w:rsidRDefault="00D655EB" w:rsidP="00D655E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D655EB" w:rsidRPr="000E7FD4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0E7FD4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D655EB" w:rsidRPr="000E7FD4" w:rsidTr="00D655EB">
        <w:trPr>
          <w:jc w:val="center"/>
        </w:trPr>
        <w:tc>
          <w:tcPr>
            <w:tcW w:w="9889" w:type="dxa"/>
            <w:shd w:val="clear" w:color="auto" w:fill="auto"/>
          </w:tcPr>
          <w:p w:rsidR="00D655EB" w:rsidRPr="000E7FD4" w:rsidRDefault="00D655EB" w:rsidP="00D655EB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D655EB" w:rsidRPr="00002465" w:rsidRDefault="00D655EB" w:rsidP="00D655EB">
            <w:pPr>
              <w:pStyle w:val="Akapitzlist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002465">
              <w:rPr>
                <w:rFonts w:ascii="Cambria" w:hAnsi="Cambria" w:cs="Times New Roman"/>
                <w:sz w:val="20"/>
                <w:szCs w:val="20"/>
              </w:rPr>
              <w:t>Mietzel</w:t>
            </w:r>
            <w:proofErr w:type="spellEnd"/>
            <w:r w:rsidRPr="00002465">
              <w:rPr>
                <w:rFonts w:ascii="Cambria" w:hAnsi="Cambria" w:cs="Times New Roman"/>
                <w:sz w:val="20"/>
                <w:szCs w:val="20"/>
              </w:rPr>
              <w:t xml:space="preserve"> G., </w:t>
            </w:r>
            <w:r w:rsidRPr="00002465">
              <w:rPr>
                <w:rFonts w:ascii="Cambria" w:hAnsi="Cambria" w:cs="Times New Roman"/>
                <w:i/>
                <w:sz w:val="20"/>
                <w:szCs w:val="20"/>
              </w:rPr>
              <w:t>Wprowadzenie do psychologii</w:t>
            </w:r>
            <w:r w:rsidRPr="00002465">
              <w:rPr>
                <w:rFonts w:ascii="Cambria" w:hAnsi="Cambria" w:cs="Times New Roman"/>
                <w:sz w:val="20"/>
                <w:szCs w:val="20"/>
              </w:rPr>
              <w:t>, Gdańsk 2003.</w:t>
            </w:r>
          </w:p>
          <w:p w:rsidR="00D655EB" w:rsidRPr="00002465" w:rsidRDefault="00D655EB" w:rsidP="00D655EB">
            <w:pPr>
              <w:pStyle w:val="Akapitzlist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02465">
              <w:rPr>
                <w:rFonts w:ascii="Cambria" w:hAnsi="Cambria" w:cs="Times New Roman"/>
                <w:sz w:val="20"/>
                <w:szCs w:val="20"/>
              </w:rPr>
              <w:t xml:space="preserve">Kozielecki J., </w:t>
            </w:r>
            <w:r w:rsidRPr="00002465">
              <w:rPr>
                <w:rFonts w:ascii="Cambria" w:hAnsi="Cambria" w:cs="Times New Roman"/>
                <w:i/>
                <w:sz w:val="20"/>
                <w:szCs w:val="20"/>
              </w:rPr>
              <w:t>Koncepcje psychologiczne człowieka</w:t>
            </w:r>
            <w:r w:rsidRPr="00002465">
              <w:rPr>
                <w:rFonts w:ascii="Cambria" w:hAnsi="Cambria" w:cs="Times New Roman"/>
                <w:sz w:val="20"/>
                <w:szCs w:val="20"/>
              </w:rPr>
              <w:t>, Warszawa 2000.</w:t>
            </w:r>
          </w:p>
          <w:p w:rsidR="00D655EB" w:rsidRPr="00002465" w:rsidRDefault="00D655EB" w:rsidP="00D655EB">
            <w:pPr>
              <w:pStyle w:val="Akapitzlist"/>
              <w:numPr>
                <w:ilvl w:val="0"/>
                <w:numId w:val="21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02465">
              <w:rPr>
                <w:rFonts w:ascii="Cambria" w:hAnsi="Cambria" w:cs="Times New Roman"/>
                <w:sz w:val="20"/>
                <w:szCs w:val="20"/>
              </w:rPr>
              <w:t xml:space="preserve">Mika S., </w:t>
            </w:r>
            <w:r w:rsidRPr="00002465">
              <w:rPr>
                <w:rFonts w:ascii="Cambria" w:hAnsi="Cambria" w:cs="Times New Roman"/>
                <w:i/>
                <w:iCs/>
                <w:sz w:val="20"/>
                <w:szCs w:val="20"/>
              </w:rPr>
              <w:t>Psychologia społeczna</w:t>
            </w:r>
            <w:r w:rsidRPr="00002465">
              <w:rPr>
                <w:rFonts w:ascii="Cambria" w:hAnsi="Cambria" w:cs="Times New Roman"/>
                <w:sz w:val="20"/>
                <w:szCs w:val="20"/>
              </w:rPr>
              <w:t>, Warszawa 1982.</w:t>
            </w:r>
          </w:p>
        </w:tc>
      </w:tr>
      <w:tr w:rsidR="00D655EB" w:rsidRPr="000E7FD4" w:rsidTr="00D655EB">
        <w:trPr>
          <w:jc w:val="center"/>
        </w:trPr>
        <w:tc>
          <w:tcPr>
            <w:tcW w:w="9889" w:type="dxa"/>
            <w:shd w:val="clear" w:color="auto" w:fill="auto"/>
          </w:tcPr>
          <w:p w:rsidR="00D655EB" w:rsidRPr="000E7FD4" w:rsidRDefault="00D655EB" w:rsidP="00D655EB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D655EB" w:rsidRPr="00002465" w:rsidRDefault="00D655EB" w:rsidP="00D655EB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002465">
              <w:rPr>
                <w:rFonts w:ascii="Cambria" w:hAnsi="Cambria" w:cs="Times New Roman"/>
                <w:sz w:val="20"/>
                <w:szCs w:val="20"/>
              </w:rPr>
              <w:t xml:space="preserve">Lewis M., </w:t>
            </w:r>
            <w:proofErr w:type="spellStart"/>
            <w:r w:rsidRPr="00002465">
              <w:rPr>
                <w:rFonts w:ascii="Cambria" w:hAnsi="Cambria" w:cs="Times New Roman"/>
                <w:sz w:val="20"/>
                <w:szCs w:val="20"/>
              </w:rPr>
              <w:t>Haviland</w:t>
            </w:r>
            <w:proofErr w:type="spellEnd"/>
            <w:r w:rsidRPr="00002465">
              <w:rPr>
                <w:rFonts w:ascii="Cambria" w:hAnsi="Cambria" w:cs="Times New Roman"/>
                <w:sz w:val="20"/>
                <w:szCs w:val="20"/>
              </w:rPr>
              <w:t xml:space="preserve"> – </w:t>
            </w:r>
            <w:proofErr w:type="spellStart"/>
            <w:r w:rsidRPr="00002465">
              <w:rPr>
                <w:rFonts w:ascii="Cambria" w:hAnsi="Cambria" w:cs="Times New Roman"/>
                <w:sz w:val="20"/>
                <w:szCs w:val="20"/>
              </w:rPr>
              <w:t>Jenes</w:t>
            </w:r>
            <w:proofErr w:type="spellEnd"/>
            <w:r w:rsidRPr="00002465">
              <w:rPr>
                <w:rFonts w:ascii="Cambria" w:hAnsi="Cambria" w:cs="Times New Roman"/>
                <w:sz w:val="20"/>
                <w:szCs w:val="20"/>
              </w:rPr>
              <w:t xml:space="preserve"> J. M. (red.0, </w:t>
            </w:r>
            <w:r w:rsidRPr="00002465">
              <w:rPr>
                <w:rFonts w:ascii="Cambria" w:hAnsi="Cambria" w:cs="Times New Roman"/>
                <w:i/>
                <w:sz w:val="20"/>
                <w:szCs w:val="20"/>
              </w:rPr>
              <w:t>Psychologia emocji</w:t>
            </w:r>
            <w:r w:rsidRPr="00002465">
              <w:rPr>
                <w:rFonts w:ascii="Cambria" w:hAnsi="Cambria" w:cs="Times New Roman"/>
                <w:sz w:val="20"/>
                <w:szCs w:val="20"/>
              </w:rPr>
              <w:t>, Gdańsk 2005.</w:t>
            </w:r>
          </w:p>
          <w:p w:rsidR="00D655EB" w:rsidRPr="00002465" w:rsidRDefault="00D655EB" w:rsidP="00D655EB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002465">
              <w:rPr>
                <w:rFonts w:ascii="Cambria" w:hAnsi="Cambria" w:cs="Times New Roman"/>
                <w:sz w:val="20"/>
                <w:szCs w:val="20"/>
              </w:rPr>
              <w:t>Zimbardo</w:t>
            </w:r>
            <w:proofErr w:type="spellEnd"/>
            <w:r w:rsidRPr="00002465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002465">
              <w:rPr>
                <w:rFonts w:ascii="Cambria" w:hAnsi="Cambria" w:cs="Times New Roman"/>
                <w:sz w:val="20"/>
                <w:szCs w:val="20"/>
              </w:rPr>
              <w:t>Ph</w:t>
            </w:r>
            <w:proofErr w:type="spellEnd"/>
            <w:r w:rsidRPr="00002465">
              <w:rPr>
                <w:rFonts w:ascii="Cambria" w:hAnsi="Cambria" w:cs="Times New Roman"/>
                <w:sz w:val="20"/>
                <w:szCs w:val="20"/>
              </w:rPr>
              <w:t xml:space="preserve">., </w:t>
            </w:r>
            <w:r w:rsidRPr="00002465">
              <w:rPr>
                <w:rFonts w:ascii="Cambria" w:hAnsi="Cambria" w:cs="Times New Roman"/>
                <w:i/>
                <w:sz w:val="20"/>
                <w:szCs w:val="20"/>
              </w:rPr>
              <w:t>Psychologia i życie</w:t>
            </w:r>
            <w:r w:rsidRPr="00002465">
              <w:rPr>
                <w:rFonts w:ascii="Cambria" w:hAnsi="Cambria" w:cs="Times New Roman"/>
                <w:sz w:val="20"/>
                <w:szCs w:val="20"/>
              </w:rPr>
              <w:t>, Warszawa 2002.</w:t>
            </w:r>
          </w:p>
        </w:tc>
      </w:tr>
    </w:tbl>
    <w:p w:rsidR="00D655EB" w:rsidRPr="000E7FD4" w:rsidRDefault="00D655EB" w:rsidP="00D655EB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0E7FD4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D655EB" w:rsidRPr="000E7FD4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Dorota Skrocka</w:t>
            </w:r>
          </w:p>
        </w:tc>
      </w:tr>
      <w:tr w:rsidR="00937B71" w:rsidRPr="000E7FD4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0E7FD4" w:rsidRDefault="00937B71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937B71" w:rsidRPr="001E731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D655EB" w:rsidRPr="000E7FD4" w:rsidTr="00D655EB">
        <w:trPr>
          <w:jc w:val="center"/>
        </w:trPr>
        <w:tc>
          <w:tcPr>
            <w:tcW w:w="3846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dorota.skrocka@gmail.com</w:t>
            </w:r>
          </w:p>
        </w:tc>
      </w:tr>
      <w:tr w:rsidR="00D655EB" w:rsidRPr="000E7FD4" w:rsidTr="00D655E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E7FD4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D655EB" w:rsidRPr="000E7FD4" w:rsidRDefault="00D655EB" w:rsidP="00D655EB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D655EB" w:rsidRPr="000E7FD4" w:rsidRDefault="00D655EB" w:rsidP="00D655EB">
      <w:pPr>
        <w:spacing w:before="60" w:after="60"/>
        <w:rPr>
          <w:rFonts w:ascii="Cambria" w:hAnsi="Cambria" w:cs="Times New Roman"/>
        </w:rPr>
      </w:pPr>
    </w:p>
    <w:p w:rsidR="00937B71" w:rsidRDefault="00937B71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37B71" w:rsidRPr="00E33FE3" w:rsidRDefault="00937B71" w:rsidP="00937B71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37B71" w:rsidRPr="00E33FE3" w:rsidTr="00937B71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37B71" w:rsidRPr="00E33FE3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E33FE3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1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E33FE3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33FE3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E33FE3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33FE3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37B71" w:rsidRPr="00E33FE3" w:rsidTr="00937B71">
        <w:trPr>
          <w:trHeight w:val="275"/>
        </w:trPr>
        <w:tc>
          <w:tcPr>
            <w:tcW w:w="1968" w:type="dxa"/>
            <w:vMerge/>
          </w:tcPr>
          <w:p w:rsidR="00937B71" w:rsidRPr="00E33FE3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E33FE3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33FE3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E33FE3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33FE3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37B71" w:rsidRPr="00E33FE3" w:rsidTr="00937B71">
        <w:trPr>
          <w:trHeight w:val="139"/>
        </w:trPr>
        <w:tc>
          <w:tcPr>
            <w:tcW w:w="1968" w:type="dxa"/>
            <w:vMerge/>
          </w:tcPr>
          <w:p w:rsidR="00937B71" w:rsidRPr="00E33FE3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E33FE3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33FE3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E33FE3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33FE3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37B71" w:rsidRPr="00E33FE3" w:rsidTr="00937B71">
        <w:trPr>
          <w:trHeight w:val="139"/>
        </w:trPr>
        <w:tc>
          <w:tcPr>
            <w:tcW w:w="1968" w:type="dxa"/>
            <w:vMerge/>
          </w:tcPr>
          <w:p w:rsidR="00937B71" w:rsidRPr="00E33FE3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E33FE3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E33FE3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E33FE3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33FE3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37B71" w:rsidRPr="00E33FE3" w:rsidTr="00937B71">
        <w:trPr>
          <w:trHeight w:val="139"/>
        </w:trPr>
        <w:tc>
          <w:tcPr>
            <w:tcW w:w="1968" w:type="dxa"/>
            <w:vMerge/>
          </w:tcPr>
          <w:p w:rsidR="00937B71" w:rsidRPr="00E33FE3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37B71" w:rsidRPr="00E33FE3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33FE3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37B71" w:rsidRPr="00E33FE3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33FE3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37B71" w:rsidRPr="00E33FE3" w:rsidTr="00937B71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E33FE3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33FE3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E33FE3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E33FE3">
              <w:rPr>
                <w:rFonts w:ascii="Cambria" w:hAnsi="Cambria" w:cs="Times New Roman"/>
                <w:bCs/>
                <w:sz w:val="24"/>
                <w:szCs w:val="24"/>
              </w:rPr>
              <w:t>A.11</w:t>
            </w:r>
          </w:p>
        </w:tc>
      </w:tr>
    </w:tbl>
    <w:p w:rsidR="00937B71" w:rsidRPr="00E33FE3" w:rsidRDefault="00937B71" w:rsidP="00937B71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E33FE3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37B71" w:rsidRPr="00E33FE3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33FE3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4219"/>
        <w:gridCol w:w="5670"/>
      </w:tblGrid>
      <w:tr w:rsidR="00937B71" w:rsidRPr="00E33FE3" w:rsidTr="00937B71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pStyle w:val="akarta"/>
            </w:pPr>
            <w:r w:rsidRPr="00E33FE3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pStyle w:val="akarta"/>
            </w:pPr>
            <w:r w:rsidRPr="00E33FE3">
              <w:t>Genetyka</w:t>
            </w:r>
          </w:p>
        </w:tc>
      </w:tr>
      <w:tr w:rsidR="00937B71" w:rsidRPr="00E33FE3" w:rsidTr="00937B71">
        <w:tc>
          <w:tcPr>
            <w:tcW w:w="4219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pStyle w:val="akarta"/>
            </w:pPr>
            <w:r w:rsidRPr="00E33FE3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pStyle w:val="akarta"/>
            </w:pPr>
            <w:r w:rsidRPr="00E33FE3">
              <w:t>2</w:t>
            </w:r>
          </w:p>
        </w:tc>
      </w:tr>
      <w:tr w:rsidR="00937B71" w:rsidRPr="00E33FE3" w:rsidTr="00937B71">
        <w:tc>
          <w:tcPr>
            <w:tcW w:w="4219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pStyle w:val="akarta"/>
            </w:pPr>
            <w:r w:rsidRPr="00E33FE3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pStyle w:val="akarta"/>
            </w:pPr>
            <w:r w:rsidRPr="00E33FE3">
              <w:t>obowiązkowe</w:t>
            </w:r>
          </w:p>
        </w:tc>
      </w:tr>
      <w:tr w:rsidR="00937B71" w:rsidRPr="00E33FE3" w:rsidTr="00937B71">
        <w:tc>
          <w:tcPr>
            <w:tcW w:w="4219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pStyle w:val="akarta"/>
            </w:pPr>
            <w:r w:rsidRPr="00E33FE3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pStyle w:val="akarta"/>
            </w:pPr>
            <w:r w:rsidRPr="00E33FE3">
              <w:t>Nauki podstawowe</w:t>
            </w:r>
          </w:p>
        </w:tc>
      </w:tr>
      <w:tr w:rsidR="00937B71" w:rsidRPr="00E33FE3" w:rsidTr="00937B71">
        <w:tc>
          <w:tcPr>
            <w:tcW w:w="4219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pStyle w:val="akarta"/>
            </w:pPr>
            <w:r w:rsidRPr="00E33FE3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pStyle w:val="akarta"/>
            </w:pPr>
            <w:r w:rsidRPr="00E33FE3">
              <w:t>Język polski</w:t>
            </w:r>
          </w:p>
        </w:tc>
      </w:tr>
      <w:tr w:rsidR="00937B71" w:rsidRPr="00E33FE3" w:rsidTr="00937B71">
        <w:tc>
          <w:tcPr>
            <w:tcW w:w="4219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pStyle w:val="akarta"/>
            </w:pPr>
            <w:r w:rsidRPr="00E33FE3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pStyle w:val="akarta"/>
            </w:pPr>
            <w:r>
              <w:t>1</w:t>
            </w:r>
          </w:p>
        </w:tc>
      </w:tr>
      <w:tr w:rsidR="00937B71" w:rsidRPr="00E33FE3" w:rsidTr="00937B71">
        <w:tc>
          <w:tcPr>
            <w:tcW w:w="4219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pStyle w:val="akarta"/>
            </w:pPr>
            <w:r w:rsidRPr="00E33FE3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BD3FD6" w:rsidRDefault="00937B71" w:rsidP="00937B71">
            <w:pPr>
              <w:pStyle w:val="akarta"/>
            </w:pPr>
            <w:r w:rsidRPr="00E33FE3">
              <w:rPr>
                <w:lang w:val="en-GB"/>
              </w:rPr>
              <w:t>p</w:t>
            </w:r>
            <w:proofErr w:type="spellStart"/>
            <w:r w:rsidRPr="00E33FE3">
              <w:rPr>
                <w:lang w:val="en-US"/>
              </w:rPr>
              <w:t>rof</w:t>
            </w:r>
            <w:proofErr w:type="spellEnd"/>
            <w:r w:rsidRPr="00E33FE3">
              <w:rPr>
                <w:lang w:val="en-US"/>
              </w:rPr>
              <w:t xml:space="preserve">. </w:t>
            </w:r>
            <w:proofErr w:type="spellStart"/>
            <w:r w:rsidRPr="00E33FE3">
              <w:rPr>
                <w:lang w:val="en-US"/>
              </w:rPr>
              <w:t>dr</w:t>
            </w:r>
            <w:proofErr w:type="spellEnd"/>
            <w:r w:rsidRPr="00E33FE3">
              <w:rPr>
                <w:lang w:val="en-US"/>
              </w:rPr>
              <w:t xml:space="preserve"> hab. n. med. </w:t>
            </w:r>
            <w:r w:rsidRPr="00BD3FD6">
              <w:t>Jan Łącki</w:t>
            </w:r>
          </w:p>
          <w:p w:rsidR="00937B71" w:rsidRPr="00BD3FD6" w:rsidRDefault="00937B71" w:rsidP="00937B71">
            <w:pPr>
              <w:pStyle w:val="akarta"/>
            </w:pPr>
            <w:r w:rsidRPr="00BD3FD6">
              <w:t>dr Justyna Sadowska</w:t>
            </w:r>
          </w:p>
        </w:tc>
      </w:tr>
    </w:tbl>
    <w:p w:rsidR="00937B71" w:rsidRPr="00E33FE3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33FE3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2660"/>
        <w:gridCol w:w="2410"/>
        <w:gridCol w:w="2263"/>
        <w:gridCol w:w="2556"/>
      </w:tblGrid>
      <w:tr w:rsidR="00937B71" w:rsidRPr="00E33FE3" w:rsidTr="00937B71">
        <w:tc>
          <w:tcPr>
            <w:tcW w:w="2660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33FE3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33FE3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33FE3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33FE3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E33FE3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37B71" w:rsidRPr="00E33FE3" w:rsidTr="00937B71">
        <w:tc>
          <w:tcPr>
            <w:tcW w:w="2660" w:type="dxa"/>
            <w:shd w:val="clear" w:color="auto" w:fill="FFFFFF" w:themeFill="background1"/>
          </w:tcPr>
          <w:p w:rsidR="00937B71" w:rsidRPr="00E33FE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Pr="00E33FE3">
              <w:rPr>
                <w:rFonts w:ascii="Cambria" w:hAnsi="Cambria" w:cs="Times New Roman"/>
                <w:b/>
                <w:bCs/>
                <w:sz w:val="20"/>
                <w:szCs w:val="20"/>
              </w:rPr>
              <w:t>/1</w:t>
            </w:r>
          </w:p>
        </w:tc>
        <w:tc>
          <w:tcPr>
            <w:tcW w:w="2556" w:type="dxa"/>
            <w:vMerge w:val="restart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937B71" w:rsidRPr="00E33FE3" w:rsidTr="00937B71">
        <w:tc>
          <w:tcPr>
            <w:tcW w:w="2660" w:type="dxa"/>
            <w:shd w:val="clear" w:color="auto" w:fill="FFFFFF" w:themeFill="background1"/>
          </w:tcPr>
          <w:p w:rsidR="00937B71" w:rsidRPr="00E33FE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Pr="00E33FE3">
              <w:rPr>
                <w:rFonts w:ascii="Cambria" w:hAnsi="Cambria" w:cs="Times New Roman"/>
                <w:b/>
                <w:bCs/>
                <w:sz w:val="20"/>
                <w:szCs w:val="20"/>
              </w:rPr>
              <w:t>/1</w:t>
            </w:r>
          </w:p>
        </w:tc>
        <w:tc>
          <w:tcPr>
            <w:tcW w:w="2556" w:type="dxa"/>
            <w:vMerge/>
            <w:shd w:val="clear" w:color="auto" w:fill="FFFFFF" w:themeFill="background1"/>
          </w:tcPr>
          <w:p w:rsidR="00937B71" w:rsidRPr="00E33FE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937B71" w:rsidRPr="00E33FE3" w:rsidRDefault="00937B71" w:rsidP="00937B71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E33FE3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37B71" w:rsidRPr="00E33FE3" w:rsidTr="00937B71">
        <w:trPr>
          <w:trHeight w:val="523"/>
          <w:jc w:val="center"/>
        </w:trPr>
        <w:tc>
          <w:tcPr>
            <w:tcW w:w="9898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t>Ogólne wiadomości z zakresu chemii i biochemii</w:t>
            </w:r>
          </w:p>
        </w:tc>
      </w:tr>
    </w:tbl>
    <w:p w:rsidR="00937B71" w:rsidRPr="00E33FE3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33FE3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37B71" w:rsidRPr="00E33FE3" w:rsidTr="00937B71">
        <w:tc>
          <w:tcPr>
            <w:tcW w:w="9889" w:type="dxa"/>
            <w:shd w:val="clear" w:color="auto" w:fill="auto"/>
          </w:tcPr>
          <w:p w:rsidR="00937B71" w:rsidRPr="00E33FE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E33FE3">
              <w:rPr>
                <w:rFonts w:ascii="Cambria" w:hAnsi="Cambria"/>
                <w:sz w:val="20"/>
                <w:szCs w:val="20"/>
              </w:rPr>
              <w:t xml:space="preserve"> Celem przedmiotu jest zapoznanie studentów z podstawowymi zagadnieniami z zakresu genetyki ogólnej.</w:t>
            </w:r>
          </w:p>
          <w:p w:rsidR="00937B71" w:rsidRPr="00E33FE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C2 -</w:t>
            </w:r>
            <w:r w:rsidRPr="00E33FE3">
              <w:rPr>
                <w:rFonts w:ascii="Cambria" w:hAnsi="Cambria"/>
                <w:sz w:val="20"/>
                <w:szCs w:val="20"/>
              </w:rPr>
              <w:t xml:space="preserve"> Wiodącym tematem kursu są podstawy dziedziczenia </w:t>
            </w:r>
            <w:proofErr w:type="spellStart"/>
            <w:r w:rsidRPr="00E33FE3">
              <w:rPr>
                <w:rFonts w:ascii="Cambria" w:hAnsi="Cambria"/>
                <w:sz w:val="20"/>
                <w:szCs w:val="20"/>
              </w:rPr>
              <w:t>mendlowskiego</w:t>
            </w:r>
            <w:proofErr w:type="spellEnd"/>
            <w:r w:rsidRPr="00E33FE3">
              <w:rPr>
                <w:rFonts w:ascii="Cambria" w:hAnsi="Cambria"/>
                <w:sz w:val="20"/>
                <w:szCs w:val="20"/>
              </w:rPr>
              <w:t xml:space="preserve">, </w:t>
            </w:r>
            <w:proofErr w:type="spellStart"/>
            <w:r w:rsidRPr="00E33FE3">
              <w:rPr>
                <w:rFonts w:ascii="Cambria" w:hAnsi="Cambria"/>
                <w:sz w:val="20"/>
                <w:szCs w:val="20"/>
              </w:rPr>
              <w:t>niemendlowskiego</w:t>
            </w:r>
            <w:proofErr w:type="spellEnd"/>
            <w:r w:rsidRPr="00E33FE3">
              <w:rPr>
                <w:rFonts w:ascii="Cambria" w:hAnsi="Cambria"/>
                <w:sz w:val="20"/>
                <w:szCs w:val="20"/>
              </w:rPr>
              <w:t xml:space="preserve">, dziedziczenia związanego z płcią oraz dziedziczenia jedno i </w:t>
            </w:r>
            <w:proofErr w:type="spellStart"/>
            <w:r w:rsidRPr="00E33FE3">
              <w:rPr>
                <w:rFonts w:ascii="Cambria" w:hAnsi="Cambria"/>
                <w:sz w:val="20"/>
                <w:szCs w:val="20"/>
              </w:rPr>
              <w:t>wielogenowego</w:t>
            </w:r>
            <w:proofErr w:type="spellEnd"/>
            <w:r w:rsidRPr="00E33FE3">
              <w:rPr>
                <w:rFonts w:ascii="Cambria" w:hAnsi="Cambria"/>
                <w:sz w:val="20"/>
                <w:szCs w:val="20"/>
              </w:rPr>
              <w:t>.</w:t>
            </w:r>
          </w:p>
          <w:p w:rsidR="00937B71" w:rsidRPr="00E33FE3" w:rsidRDefault="00937B71" w:rsidP="00937B71">
            <w:pPr>
              <w:spacing w:before="60" w:after="0" w:line="240" w:lineRule="auto"/>
              <w:rPr>
                <w:rFonts w:ascii="Cambria" w:hAnsi="Cambria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 xml:space="preserve">C3 - </w:t>
            </w:r>
            <w:r w:rsidRPr="00E33FE3">
              <w:rPr>
                <w:rFonts w:ascii="Cambria" w:hAnsi="Cambria"/>
                <w:sz w:val="20"/>
                <w:szCs w:val="20"/>
              </w:rPr>
              <w:t>Ponadto zostaną omówione następujące działy genetyki: genetyka populacyjna, zachowania i starzenia. Na ćwiczeniach zostaną przedstawione reguły rozwiązywania krzyżówek genetycznyc</w:t>
            </w:r>
            <w:r>
              <w:rPr>
                <w:rFonts w:ascii="Cambria" w:hAnsi="Cambria"/>
                <w:sz w:val="20"/>
                <w:szCs w:val="20"/>
              </w:rPr>
              <w:t>h.</w:t>
            </w:r>
          </w:p>
        </w:tc>
      </w:tr>
    </w:tbl>
    <w:p w:rsidR="00937B71" w:rsidRPr="00E33FE3" w:rsidRDefault="00937B71" w:rsidP="00937B71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37B71" w:rsidRPr="00E33FE3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E33FE3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526"/>
        <w:gridCol w:w="6662"/>
        <w:gridCol w:w="1732"/>
        <w:gridCol w:w="11"/>
      </w:tblGrid>
      <w:tr w:rsidR="00937B71" w:rsidRPr="00E33FE3" w:rsidTr="00937B71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33FE3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33FE3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E33FE3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37B71" w:rsidRPr="00E33FE3" w:rsidTr="00937B71">
        <w:tc>
          <w:tcPr>
            <w:tcW w:w="9931" w:type="dxa"/>
            <w:gridSpan w:val="4"/>
            <w:shd w:val="clear" w:color="auto" w:fill="FFFFFF" w:themeFill="background1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37B71" w:rsidRPr="00E33FE3" w:rsidTr="00937B71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37B71" w:rsidRPr="00E33FE3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t>Zna mechanizmy dziedziczenia oraz genetyczne i środowiskowe uwarunkowania cech człowieka. Charakteryzuje choroby uwarunkowane genetycznie i ich związek z żywieniem, zna podstawy leczenia dietetycznego tych chorób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K_W04</w:t>
            </w:r>
          </w:p>
        </w:tc>
      </w:tr>
      <w:tr w:rsidR="00937B71" w:rsidRPr="00E33FE3" w:rsidTr="00937B71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FFFFFF" w:themeFill="background1"/>
          </w:tcPr>
          <w:p w:rsidR="00937B71" w:rsidRPr="00E33FE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E33FE3" w:rsidTr="00937B71"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937B71" w:rsidRPr="00E33FE3" w:rsidTr="00937B71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37B71" w:rsidRPr="00E33FE3" w:rsidRDefault="00937B71" w:rsidP="00937B71">
            <w:pPr>
              <w:tabs>
                <w:tab w:val="left" w:pos="1950"/>
              </w:tabs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t>Potrafi określić wzajemny związek między chorobami o podłożu genetycznym a stanem odżywienia pacjenta.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K_U19</w:t>
            </w:r>
          </w:p>
        </w:tc>
      </w:tr>
      <w:tr w:rsidR="00937B71" w:rsidRPr="00E33FE3" w:rsidTr="00937B71"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37B71" w:rsidRPr="00E33FE3" w:rsidTr="00937B71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37B71" w:rsidRPr="00E33FE3" w:rsidRDefault="00937B71" w:rsidP="00937B71">
            <w:pPr>
              <w:pStyle w:val="Bezodstpw1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 w:rsidRPr="00E33FE3">
              <w:rPr>
                <w:rFonts w:ascii="Cambria" w:eastAsia="Cambria" w:hAnsi="Cambria" w:cs="Cambria"/>
                <w:sz w:val="20"/>
                <w:szCs w:val="20"/>
              </w:rPr>
              <w:t>Potrafi skutecznie zasugerować pacjentowi potrzeby konsultacji medycznej. Jest gotów do stosowania edukacji i profilaktyki żywieniowej.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K_K02</w:t>
            </w:r>
          </w:p>
        </w:tc>
      </w:tr>
    </w:tbl>
    <w:p w:rsidR="00937B71" w:rsidRPr="00E33FE3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33FE3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E33FE3">
        <w:rPr>
          <w:rFonts w:ascii="Cambria" w:hAnsi="Cambria"/>
        </w:rPr>
        <w:t>(zgodnie z programem studiów):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937B71" w:rsidRPr="00E33FE3" w:rsidTr="00937B71">
        <w:trPr>
          <w:trHeight w:val="340"/>
        </w:trPr>
        <w:tc>
          <w:tcPr>
            <w:tcW w:w="659" w:type="dxa"/>
            <w:vMerge w:val="restart"/>
            <w:vAlign w:val="center"/>
          </w:tcPr>
          <w:p w:rsidR="00937B71" w:rsidRPr="00E33FE3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E33FE3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937B71" w:rsidRPr="00E33FE3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E33FE3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E33FE3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37B71" w:rsidRPr="00E33FE3" w:rsidTr="00937B71">
        <w:trPr>
          <w:trHeight w:val="196"/>
        </w:trPr>
        <w:tc>
          <w:tcPr>
            <w:tcW w:w="659" w:type="dxa"/>
            <w:vMerge/>
          </w:tcPr>
          <w:p w:rsidR="00937B71" w:rsidRPr="00E33FE3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937B71" w:rsidRPr="00E33FE3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E33FE3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E33FE3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37B71" w:rsidRPr="00E33FE3" w:rsidTr="00937B71">
        <w:trPr>
          <w:trHeight w:val="225"/>
        </w:trPr>
        <w:tc>
          <w:tcPr>
            <w:tcW w:w="659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937B71" w:rsidRPr="00E33FE3" w:rsidRDefault="00937B71" w:rsidP="00937B71">
            <w:pPr>
              <w:pStyle w:val="Bezodstpw1"/>
              <w:spacing w:before="20" w:after="2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E33FE3">
              <w:rPr>
                <w:rFonts w:ascii="Cambria" w:hAnsi="Cambria" w:cs="Calibri"/>
                <w:sz w:val="20"/>
                <w:szCs w:val="20"/>
              </w:rPr>
              <w:t>Genetyka klasyczna, molekularna i ewolucyjna. Podstawy dziedziczenia.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trHeight w:val="285"/>
        </w:trPr>
        <w:tc>
          <w:tcPr>
            <w:tcW w:w="659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937B71" w:rsidRPr="00E33FE3" w:rsidRDefault="00937B71" w:rsidP="00937B71">
            <w:pPr>
              <w:pStyle w:val="Bezodstpw1"/>
              <w:spacing w:before="20" w:after="20"/>
              <w:jc w:val="both"/>
              <w:rPr>
                <w:rFonts w:ascii="Cambria" w:hAnsi="Cambria" w:cs="Calibri"/>
                <w:sz w:val="20"/>
                <w:szCs w:val="20"/>
                <w:lang w:val="en-US"/>
              </w:rPr>
            </w:pPr>
            <w:proofErr w:type="spellStart"/>
            <w:r w:rsidRPr="00E33FE3">
              <w:rPr>
                <w:rFonts w:ascii="Cambria" w:hAnsi="Cambria" w:cs="Calibri"/>
                <w:sz w:val="20"/>
                <w:szCs w:val="20"/>
                <w:lang w:val="en-US"/>
              </w:rPr>
              <w:t>Genetyka</w:t>
            </w:r>
            <w:proofErr w:type="spellEnd"/>
            <w:r w:rsidRPr="00E33FE3">
              <w:rPr>
                <w:rFonts w:ascii="Cambria" w:hAnsi="Cambria" w:cs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33FE3">
              <w:rPr>
                <w:rFonts w:ascii="Cambria" w:hAnsi="Cambria" w:cs="Calibri"/>
                <w:sz w:val="20"/>
                <w:szCs w:val="20"/>
                <w:lang w:val="en-US"/>
              </w:rPr>
              <w:t>mendlowska</w:t>
            </w:r>
            <w:proofErr w:type="spellEnd"/>
            <w:r w:rsidRPr="00E33FE3">
              <w:rPr>
                <w:rFonts w:ascii="Cambria" w:hAnsi="Cambria" w:cs="Calibri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  <w:lang w:val="en-US"/>
              </w:rPr>
              <w:t>-</w:t>
            </w:r>
          </w:p>
        </w:tc>
      </w:tr>
      <w:tr w:rsidR="00937B71" w:rsidRPr="00E33FE3" w:rsidTr="00937B71">
        <w:trPr>
          <w:trHeight w:val="345"/>
        </w:trPr>
        <w:tc>
          <w:tcPr>
            <w:tcW w:w="659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937B71" w:rsidRPr="00E33FE3" w:rsidRDefault="00937B71" w:rsidP="00937B71">
            <w:pPr>
              <w:pStyle w:val="Bezodstpw1"/>
              <w:spacing w:before="20" w:after="2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E33FE3">
              <w:rPr>
                <w:rFonts w:ascii="Cambria" w:hAnsi="Cambria" w:cs="Calibri"/>
                <w:sz w:val="20"/>
                <w:szCs w:val="20"/>
              </w:rPr>
              <w:t xml:space="preserve">Dziedziczenie </w:t>
            </w:r>
            <w:proofErr w:type="spellStart"/>
            <w:r w:rsidRPr="00E33FE3">
              <w:rPr>
                <w:rFonts w:ascii="Cambria" w:hAnsi="Cambria" w:cs="Calibri"/>
                <w:sz w:val="20"/>
                <w:szCs w:val="20"/>
              </w:rPr>
              <w:t>niemendlowskie</w:t>
            </w:r>
            <w:proofErr w:type="spellEnd"/>
            <w:r w:rsidRPr="00E33FE3">
              <w:rPr>
                <w:rFonts w:ascii="Cambria" w:hAnsi="Cambria" w:cs="Calibri"/>
                <w:sz w:val="20"/>
                <w:szCs w:val="20"/>
              </w:rPr>
              <w:t>. Ekspresja i penetracja genów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trHeight w:val="345"/>
        </w:trPr>
        <w:tc>
          <w:tcPr>
            <w:tcW w:w="659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937B71" w:rsidRPr="00E33FE3" w:rsidRDefault="00937B71" w:rsidP="00937B71">
            <w:pPr>
              <w:pStyle w:val="Bezodstpw1"/>
              <w:spacing w:before="20" w:after="2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E33FE3">
              <w:rPr>
                <w:rFonts w:ascii="Cambria" w:hAnsi="Cambria" w:cs="Calibri"/>
                <w:sz w:val="20"/>
                <w:szCs w:val="20"/>
              </w:rPr>
              <w:t>Genetyka populacyjna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trHeight w:val="345"/>
        </w:trPr>
        <w:tc>
          <w:tcPr>
            <w:tcW w:w="659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937B71" w:rsidRPr="00E33FE3" w:rsidRDefault="00937B71" w:rsidP="00937B71">
            <w:pPr>
              <w:pStyle w:val="Default"/>
              <w:spacing w:before="20" w:after="20"/>
              <w:jc w:val="both"/>
              <w:rPr>
                <w:rFonts w:ascii="Cambria" w:hAnsi="Cambria"/>
                <w:color w:val="auto"/>
                <w:sz w:val="20"/>
                <w:szCs w:val="20"/>
              </w:rPr>
            </w:pPr>
            <w:r w:rsidRPr="00E33FE3">
              <w:rPr>
                <w:rFonts w:ascii="Cambria" w:hAnsi="Cambria"/>
                <w:color w:val="auto"/>
                <w:sz w:val="20"/>
                <w:szCs w:val="20"/>
              </w:rPr>
              <w:t xml:space="preserve">Wybrane mechanizmy dziedziczenia, przyczyny zmienności i mutacje 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trHeight w:val="345"/>
        </w:trPr>
        <w:tc>
          <w:tcPr>
            <w:tcW w:w="659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937B71" w:rsidRPr="00E33FE3" w:rsidRDefault="00937B71" w:rsidP="00937B71">
            <w:pPr>
              <w:pStyle w:val="Bezodstpw1"/>
              <w:spacing w:before="20" w:after="2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E33FE3">
              <w:rPr>
                <w:rFonts w:ascii="Cambria" w:hAnsi="Cambria" w:cs="Calibri"/>
                <w:sz w:val="20"/>
                <w:szCs w:val="20"/>
              </w:rPr>
              <w:t xml:space="preserve">Dziedziczenie </w:t>
            </w:r>
            <w:proofErr w:type="spellStart"/>
            <w:r w:rsidRPr="00E33FE3">
              <w:rPr>
                <w:rFonts w:ascii="Cambria" w:hAnsi="Cambria" w:cs="Calibri"/>
                <w:sz w:val="20"/>
                <w:szCs w:val="20"/>
              </w:rPr>
              <w:t>jednogenowe</w:t>
            </w:r>
            <w:proofErr w:type="spellEnd"/>
            <w:r w:rsidRPr="00E33FE3">
              <w:rPr>
                <w:rFonts w:ascii="Cambria" w:hAnsi="Cambria" w:cs="Calibri"/>
                <w:sz w:val="20"/>
                <w:szCs w:val="20"/>
              </w:rPr>
              <w:t xml:space="preserve"> u człowieka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trHeight w:val="345"/>
        </w:trPr>
        <w:tc>
          <w:tcPr>
            <w:tcW w:w="659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937B71" w:rsidRPr="00E33FE3" w:rsidRDefault="00937B71" w:rsidP="00937B71">
            <w:pPr>
              <w:pStyle w:val="Default"/>
              <w:spacing w:before="20" w:after="20"/>
              <w:jc w:val="both"/>
              <w:rPr>
                <w:rFonts w:ascii="Cambria" w:hAnsi="Cambria"/>
                <w:color w:val="auto"/>
                <w:sz w:val="20"/>
                <w:szCs w:val="20"/>
              </w:rPr>
            </w:pPr>
            <w:r w:rsidRPr="00E33FE3">
              <w:rPr>
                <w:rFonts w:ascii="Cambria" w:hAnsi="Cambria"/>
                <w:color w:val="auto"/>
                <w:sz w:val="20"/>
                <w:szCs w:val="20"/>
              </w:rPr>
              <w:t xml:space="preserve">Zaburzenia uwarunkowane wieloczynnikowo 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trHeight w:val="345"/>
        </w:trPr>
        <w:tc>
          <w:tcPr>
            <w:tcW w:w="659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vAlign w:val="center"/>
          </w:tcPr>
          <w:p w:rsidR="00937B71" w:rsidRPr="00E33FE3" w:rsidRDefault="00937B71" w:rsidP="00937B71">
            <w:pPr>
              <w:pStyle w:val="Default"/>
              <w:spacing w:before="20" w:after="20"/>
              <w:jc w:val="both"/>
              <w:rPr>
                <w:rFonts w:ascii="Cambria" w:hAnsi="Cambria"/>
                <w:color w:val="auto"/>
                <w:sz w:val="20"/>
                <w:szCs w:val="20"/>
              </w:rPr>
            </w:pPr>
            <w:r w:rsidRPr="00E33FE3">
              <w:rPr>
                <w:rFonts w:ascii="Cambria" w:hAnsi="Cambria"/>
                <w:color w:val="auto"/>
                <w:sz w:val="20"/>
                <w:szCs w:val="20"/>
              </w:rPr>
              <w:t xml:space="preserve">Reguły dziedziczenia układów grupowych krwi 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trHeight w:val="345"/>
        </w:trPr>
        <w:tc>
          <w:tcPr>
            <w:tcW w:w="659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537" w:type="dxa"/>
            <w:vAlign w:val="center"/>
          </w:tcPr>
          <w:p w:rsidR="00937B71" w:rsidRPr="00E33FE3" w:rsidRDefault="00937B71" w:rsidP="00937B71">
            <w:pPr>
              <w:pStyle w:val="Default"/>
              <w:spacing w:before="20" w:after="20"/>
              <w:jc w:val="both"/>
              <w:rPr>
                <w:rFonts w:ascii="Cambria" w:hAnsi="Cambria"/>
                <w:color w:val="auto"/>
                <w:sz w:val="20"/>
                <w:szCs w:val="20"/>
              </w:rPr>
            </w:pPr>
            <w:r w:rsidRPr="00E33FE3">
              <w:rPr>
                <w:rFonts w:ascii="Cambria" w:hAnsi="Cambria"/>
                <w:color w:val="auto"/>
                <w:sz w:val="20"/>
                <w:szCs w:val="20"/>
              </w:rPr>
              <w:t xml:space="preserve">Podstawy genetyczne chorób cywilizacyjnych 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trHeight w:val="345"/>
        </w:trPr>
        <w:tc>
          <w:tcPr>
            <w:tcW w:w="659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537" w:type="dxa"/>
            <w:vAlign w:val="center"/>
          </w:tcPr>
          <w:p w:rsidR="00937B71" w:rsidRPr="00E33FE3" w:rsidRDefault="00937B71" w:rsidP="00937B71">
            <w:pPr>
              <w:pStyle w:val="Default"/>
              <w:spacing w:before="20" w:after="20"/>
              <w:jc w:val="both"/>
              <w:rPr>
                <w:rFonts w:ascii="Cambria" w:hAnsi="Cambria"/>
                <w:color w:val="auto"/>
                <w:sz w:val="20"/>
                <w:szCs w:val="20"/>
              </w:rPr>
            </w:pPr>
            <w:r w:rsidRPr="00E33FE3">
              <w:rPr>
                <w:rFonts w:ascii="Cambria" w:hAnsi="Cambria"/>
                <w:color w:val="auto"/>
                <w:sz w:val="20"/>
                <w:szCs w:val="20"/>
              </w:rPr>
              <w:t xml:space="preserve">Podstawy genetyczne nietypowych reakcji na czynniki środowiskowe 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trHeight w:val="345"/>
        </w:trPr>
        <w:tc>
          <w:tcPr>
            <w:tcW w:w="659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6537" w:type="dxa"/>
            <w:vAlign w:val="center"/>
          </w:tcPr>
          <w:p w:rsidR="00937B71" w:rsidRPr="00E33FE3" w:rsidRDefault="00937B71" w:rsidP="00937B71">
            <w:pPr>
              <w:pStyle w:val="Bezodstpw1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E33FE3">
              <w:rPr>
                <w:rFonts w:ascii="Cambria" w:hAnsi="Cambria" w:cs="Calibri"/>
                <w:sz w:val="20"/>
                <w:szCs w:val="20"/>
              </w:rPr>
              <w:t>Wpływ promieniowania jonizującego na kwasy nukleinowe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trHeight w:val="345"/>
        </w:trPr>
        <w:tc>
          <w:tcPr>
            <w:tcW w:w="659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W12</w:t>
            </w:r>
          </w:p>
        </w:tc>
        <w:tc>
          <w:tcPr>
            <w:tcW w:w="6537" w:type="dxa"/>
            <w:vAlign w:val="center"/>
          </w:tcPr>
          <w:p w:rsidR="00937B71" w:rsidRPr="00E33FE3" w:rsidRDefault="00937B71" w:rsidP="00937B71">
            <w:pPr>
              <w:pStyle w:val="Default"/>
              <w:jc w:val="both"/>
              <w:rPr>
                <w:rFonts w:ascii="Cambria" w:hAnsi="Cambria"/>
                <w:color w:val="auto"/>
                <w:sz w:val="20"/>
                <w:szCs w:val="20"/>
              </w:rPr>
            </w:pPr>
            <w:r w:rsidRPr="00E33FE3">
              <w:rPr>
                <w:rFonts w:ascii="Cambria" w:hAnsi="Cambria"/>
                <w:color w:val="auto"/>
                <w:sz w:val="20"/>
                <w:szCs w:val="20"/>
              </w:rPr>
              <w:t xml:space="preserve">Genetycznie modyfikowane organizmy 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trHeight w:val="345"/>
        </w:trPr>
        <w:tc>
          <w:tcPr>
            <w:tcW w:w="659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W13</w:t>
            </w:r>
          </w:p>
        </w:tc>
        <w:tc>
          <w:tcPr>
            <w:tcW w:w="6537" w:type="dxa"/>
            <w:vAlign w:val="center"/>
          </w:tcPr>
          <w:p w:rsidR="00937B71" w:rsidRPr="00E33FE3" w:rsidRDefault="00937B71" w:rsidP="00937B71">
            <w:pPr>
              <w:pStyle w:val="Default"/>
              <w:jc w:val="both"/>
              <w:rPr>
                <w:rFonts w:ascii="Cambria" w:hAnsi="Cambria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t xml:space="preserve">Korzyści i wady genetycznych modyfikacji 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c>
          <w:tcPr>
            <w:tcW w:w="659" w:type="dxa"/>
          </w:tcPr>
          <w:p w:rsidR="00937B71" w:rsidRPr="00E33FE3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937B71" w:rsidRPr="00E33FE3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37B71" w:rsidRPr="00E33FE3" w:rsidRDefault="00937B71" w:rsidP="00937B7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37B71" w:rsidRPr="00E33FE3" w:rsidRDefault="00937B71" w:rsidP="00937B7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24"/>
        <w:gridCol w:w="1256"/>
        <w:gridCol w:w="1500"/>
      </w:tblGrid>
      <w:tr w:rsidR="00937B71" w:rsidRPr="00E33FE3" w:rsidTr="00937B71">
        <w:trPr>
          <w:trHeight w:val="340"/>
        </w:trPr>
        <w:tc>
          <w:tcPr>
            <w:tcW w:w="660" w:type="dxa"/>
            <w:vMerge w:val="restart"/>
            <w:vAlign w:val="center"/>
          </w:tcPr>
          <w:p w:rsidR="00937B71" w:rsidRPr="00E33FE3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E33FE3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37B71" w:rsidRPr="00E33FE3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E33FE3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E33FE3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37B71" w:rsidRPr="00E33FE3" w:rsidTr="00937B71">
        <w:trPr>
          <w:trHeight w:val="196"/>
        </w:trPr>
        <w:tc>
          <w:tcPr>
            <w:tcW w:w="660" w:type="dxa"/>
            <w:vMerge/>
          </w:tcPr>
          <w:p w:rsidR="00937B71" w:rsidRPr="00E33FE3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37B71" w:rsidRPr="00E33FE3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E33FE3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E33FE3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37B71" w:rsidRPr="00E33FE3" w:rsidTr="00937B71">
        <w:trPr>
          <w:trHeight w:val="225"/>
        </w:trPr>
        <w:tc>
          <w:tcPr>
            <w:tcW w:w="660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937B71" w:rsidRPr="00E33FE3" w:rsidRDefault="00937B71" w:rsidP="00937B71">
            <w:pPr>
              <w:pStyle w:val="Bezodstpw1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E33FE3">
              <w:rPr>
                <w:rFonts w:ascii="Cambria" w:hAnsi="Cambria" w:cs="Calibri"/>
                <w:sz w:val="20"/>
                <w:szCs w:val="20"/>
              </w:rPr>
              <w:t xml:space="preserve">Podstawowe pojęcia genetyczne, działy genetyki, prawa dziedziczności, genetyka </w:t>
            </w:r>
            <w:proofErr w:type="spellStart"/>
            <w:r w:rsidRPr="00E33FE3">
              <w:rPr>
                <w:rFonts w:ascii="Cambria" w:hAnsi="Cambria" w:cs="Calibri"/>
                <w:sz w:val="20"/>
                <w:szCs w:val="20"/>
              </w:rPr>
              <w:t>mendlowska</w:t>
            </w:r>
            <w:proofErr w:type="spellEnd"/>
            <w:r w:rsidRPr="00E33FE3">
              <w:rPr>
                <w:rFonts w:ascii="Cambria" w:hAnsi="Cambria" w:cs="Calibri"/>
                <w:sz w:val="20"/>
                <w:szCs w:val="20"/>
              </w:rPr>
              <w:t xml:space="preserve">, DNA, budowa i morfologia chromosomów, cykl komórkowy i jego regulacja. </w:t>
            </w:r>
          </w:p>
          <w:p w:rsidR="00937B71" w:rsidRPr="00E33FE3" w:rsidRDefault="00937B71" w:rsidP="00937B71">
            <w:pPr>
              <w:pStyle w:val="Default"/>
              <w:jc w:val="both"/>
              <w:rPr>
                <w:rFonts w:ascii="Cambria" w:hAnsi="Cambria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t xml:space="preserve">Zespoły aberracji chromosomowych; aberracje liczbowe chromosomów somatycznych, zespół Downa. Zaburzenia strukturalne chromosomów somatycznych, zespół </w:t>
            </w:r>
            <w:proofErr w:type="spellStart"/>
            <w:r w:rsidRPr="00E33FE3">
              <w:rPr>
                <w:rFonts w:ascii="Cambria" w:hAnsi="Cambria"/>
                <w:sz w:val="20"/>
                <w:szCs w:val="20"/>
              </w:rPr>
              <w:t>Pradera-Williego</w:t>
            </w:r>
            <w:proofErr w:type="spellEnd"/>
            <w:r w:rsidRPr="00E33FE3">
              <w:rPr>
                <w:rFonts w:ascii="Cambria" w:hAnsi="Cambria"/>
                <w:sz w:val="20"/>
                <w:szCs w:val="20"/>
              </w:rPr>
              <w:t xml:space="preserve">. Aberracje liczbowe chromosomów płci, zespół Turnera. Nieprawidłowości strukturalne chromosomów płci, </w:t>
            </w:r>
            <w:proofErr w:type="spellStart"/>
            <w:r w:rsidRPr="00E33FE3">
              <w:rPr>
                <w:rFonts w:ascii="Cambria" w:hAnsi="Cambria"/>
                <w:sz w:val="20"/>
                <w:szCs w:val="20"/>
              </w:rPr>
              <w:t>dysgenezja</w:t>
            </w:r>
            <w:proofErr w:type="spellEnd"/>
            <w:r w:rsidRPr="00E33FE3">
              <w:rPr>
                <w:rFonts w:ascii="Cambria" w:hAnsi="Cambria"/>
                <w:sz w:val="20"/>
                <w:szCs w:val="20"/>
              </w:rPr>
              <w:t xml:space="preserve"> gonad z kariotypem 46,XY 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trHeight w:val="285"/>
        </w:trPr>
        <w:tc>
          <w:tcPr>
            <w:tcW w:w="660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937B71" w:rsidRPr="00E33FE3" w:rsidRDefault="00937B71" w:rsidP="00937B71">
            <w:pPr>
              <w:pStyle w:val="Bezodstpw1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E33FE3">
              <w:rPr>
                <w:rFonts w:ascii="Cambria" w:hAnsi="Cambria" w:cs="Calibri"/>
                <w:sz w:val="20"/>
                <w:szCs w:val="20"/>
              </w:rPr>
              <w:t xml:space="preserve">Genetyczna determinacja płci, dziedziczenie </w:t>
            </w:r>
            <w:proofErr w:type="spellStart"/>
            <w:r w:rsidRPr="00E33FE3">
              <w:rPr>
                <w:rFonts w:ascii="Cambria" w:hAnsi="Cambria" w:cs="Calibri"/>
                <w:sz w:val="20"/>
                <w:szCs w:val="20"/>
              </w:rPr>
              <w:t>niemendlowskie</w:t>
            </w:r>
            <w:proofErr w:type="spellEnd"/>
            <w:r w:rsidRPr="00E33FE3">
              <w:rPr>
                <w:rFonts w:ascii="Cambria" w:hAnsi="Cambria" w:cs="Calibri"/>
                <w:sz w:val="20"/>
                <w:szCs w:val="20"/>
              </w:rPr>
              <w:t xml:space="preserve">, epigenetyka, dziedziczenie </w:t>
            </w:r>
            <w:proofErr w:type="spellStart"/>
            <w:r w:rsidRPr="00E33FE3">
              <w:rPr>
                <w:rFonts w:ascii="Cambria" w:hAnsi="Cambria" w:cs="Calibri"/>
                <w:sz w:val="20"/>
                <w:szCs w:val="20"/>
              </w:rPr>
              <w:t>pozachromosomowe</w:t>
            </w:r>
            <w:proofErr w:type="spellEnd"/>
            <w:r w:rsidRPr="00E33FE3">
              <w:rPr>
                <w:rFonts w:ascii="Cambria" w:hAnsi="Cambria" w:cs="Calibri"/>
                <w:sz w:val="20"/>
                <w:szCs w:val="20"/>
              </w:rPr>
              <w:t>, piętnowanie rodzicielskie, efekt matczyny, zmienność dziedziczna, mutacje, mutageny, uszkodzenia DNA, mechanizmy naprawy DNA, choroby związane z defektami w naprawie DNA, choroby związane z zaburzeniem liczby chromosomów; rozwiązywanie krzyżówek genetycznych na cechy sprzężone z płcią.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trHeight w:val="345"/>
        </w:trPr>
        <w:tc>
          <w:tcPr>
            <w:tcW w:w="660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937B71" w:rsidRPr="00E33FE3" w:rsidRDefault="00937B71" w:rsidP="00937B71">
            <w:pPr>
              <w:pStyle w:val="Default"/>
              <w:jc w:val="both"/>
              <w:rPr>
                <w:rFonts w:ascii="Cambria" w:hAnsi="Cambria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t xml:space="preserve">Zastosowanie inżynierii genetycznej w diagnostyce chorób, określaniu pokrewieństwa, ustalaniu ojcostwa </w:t>
            </w:r>
          </w:p>
          <w:p w:rsidR="00937B71" w:rsidRPr="00E33FE3" w:rsidRDefault="00937B71" w:rsidP="00937B71">
            <w:pPr>
              <w:pStyle w:val="Default"/>
              <w:jc w:val="both"/>
              <w:rPr>
                <w:rFonts w:ascii="Cambria" w:hAnsi="Cambria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t xml:space="preserve">Zastosowanie cytogenetyki do diagnostyki </w:t>
            </w:r>
            <w:proofErr w:type="spellStart"/>
            <w:r w:rsidRPr="00E33FE3">
              <w:rPr>
                <w:rFonts w:ascii="Cambria" w:hAnsi="Cambria"/>
                <w:sz w:val="20"/>
                <w:szCs w:val="20"/>
              </w:rPr>
              <w:t>pre</w:t>
            </w:r>
            <w:proofErr w:type="spellEnd"/>
            <w:r w:rsidRPr="00E33FE3">
              <w:rPr>
                <w:rFonts w:ascii="Cambria" w:hAnsi="Cambria"/>
                <w:sz w:val="20"/>
                <w:szCs w:val="20"/>
              </w:rPr>
              <w:t xml:space="preserve">- i postnatalnej 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trHeight w:val="345"/>
        </w:trPr>
        <w:tc>
          <w:tcPr>
            <w:tcW w:w="660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937B71" w:rsidRPr="00E33FE3" w:rsidRDefault="00937B71" w:rsidP="00937B71">
            <w:pPr>
              <w:pStyle w:val="Default"/>
              <w:jc w:val="both"/>
              <w:rPr>
                <w:rFonts w:ascii="Cambria" w:hAnsi="Cambria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t xml:space="preserve">Izolacja DNA, klonowanie DNA, PCR </w:t>
            </w:r>
          </w:p>
          <w:p w:rsidR="00937B71" w:rsidRPr="00E33FE3" w:rsidRDefault="00937B71" w:rsidP="00937B71">
            <w:pPr>
              <w:pStyle w:val="Bezodstpw1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E33FE3">
              <w:rPr>
                <w:rFonts w:ascii="Cambria" w:hAnsi="Cambria" w:cs="Calibri"/>
                <w:sz w:val="20"/>
                <w:szCs w:val="20"/>
              </w:rPr>
              <w:t xml:space="preserve">Rozwiązywanie krzyżówek genetycznych- podsumowanie, 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c>
          <w:tcPr>
            <w:tcW w:w="660" w:type="dxa"/>
          </w:tcPr>
          <w:p w:rsidR="00937B71" w:rsidRPr="00E33FE3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937B71" w:rsidRPr="00E33FE3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37B71" w:rsidRPr="00E33FE3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E33FE3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37B71" w:rsidRPr="00E33FE3" w:rsidTr="00937B71">
        <w:trPr>
          <w:jc w:val="center"/>
        </w:trPr>
        <w:tc>
          <w:tcPr>
            <w:tcW w:w="1666" w:type="dxa"/>
          </w:tcPr>
          <w:p w:rsidR="00937B71" w:rsidRPr="00E33FE3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E33FE3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37B71" w:rsidRPr="00E33FE3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E33FE3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37B71" w:rsidRPr="00E33FE3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E33FE3">
              <w:rPr>
                <w:rFonts w:ascii="Cambria" w:hAnsi="Cambria" w:cs="Times New Roman"/>
                <w:b/>
                <w:bCs/>
              </w:rPr>
              <w:t>Ś</w:t>
            </w:r>
            <w:r w:rsidRPr="00E33FE3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37B71" w:rsidRPr="00E33FE3" w:rsidTr="00937B71">
        <w:trPr>
          <w:jc w:val="center"/>
        </w:trPr>
        <w:tc>
          <w:tcPr>
            <w:tcW w:w="1666" w:type="dxa"/>
          </w:tcPr>
          <w:p w:rsidR="00937B71" w:rsidRPr="00E33FE3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937B71" w:rsidRPr="00E33FE3" w:rsidRDefault="00937B71" w:rsidP="00937B71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M1. prelekcja</w:t>
            </w:r>
          </w:p>
        </w:tc>
        <w:tc>
          <w:tcPr>
            <w:tcW w:w="3260" w:type="dxa"/>
          </w:tcPr>
          <w:p w:rsidR="00937B71" w:rsidRPr="00E33FE3" w:rsidRDefault="00937B71" w:rsidP="00937B71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 xml:space="preserve">projektor </w:t>
            </w:r>
          </w:p>
        </w:tc>
      </w:tr>
      <w:tr w:rsidR="00937B71" w:rsidRPr="00E33FE3" w:rsidTr="00937B71">
        <w:trPr>
          <w:jc w:val="center"/>
        </w:trPr>
        <w:tc>
          <w:tcPr>
            <w:tcW w:w="1666" w:type="dxa"/>
          </w:tcPr>
          <w:p w:rsidR="00937B71" w:rsidRPr="00E33FE3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937B71" w:rsidRPr="00E33FE3" w:rsidRDefault="00937B71" w:rsidP="00937B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E33FE3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>M2. Dyskusje</w:t>
            </w:r>
            <w:r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 xml:space="preserve">, </w:t>
            </w:r>
            <w:r w:rsidRPr="00E33FE3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>ćwiczenia praktyczne</w:t>
            </w:r>
            <w:r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 xml:space="preserve">, </w:t>
            </w:r>
            <w:r w:rsidRPr="00E33FE3">
              <w:rPr>
                <w:rFonts w:ascii="Cambria" w:eastAsia="Times New Roman" w:hAnsi="Cambria" w:cs="Verdana"/>
                <w:sz w:val="20"/>
                <w:szCs w:val="20"/>
                <w:lang w:eastAsia="pl-PL"/>
              </w:rPr>
              <w:t>konwersatoria</w:t>
            </w:r>
          </w:p>
        </w:tc>
        <w:tc>
          <w:tcPr>
            <w:tcW w:w="3260" w:type="dxa"/>
          </w:tcPr>
          <w:p w:rsidR="00937B71" w:rsidRPr="00E33FE3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37B71" w:rsidRPr="00E33FE3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33FE3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37B71" w:rsidRPr="00E33FE3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E33FE3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206"/>
        <w:gridCol w:w="4224"/>
      </w:tblGrid>
      <w:tr w:rsidR="00937B71" w:rsidRPr="00E33FE3" w:rsidTr="00937B71">
        <w:tc>
          <w:tcPr>
            <w:tcW w:w="1459" w:type="dxa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33FE3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206" w:type="dxa"/>
            <w:vAlign w:val="center"/>
          </w:tcPr>
          <w:p w:rsidR="00937B71" w:rsidRPr="00E33FE3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37B71" w:rsidRPr="00E33FE3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E33FE3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E33FE3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E33FE3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224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E33FE3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E33FE3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37B71" w:rsidRPr="00E33FE3" w:rsidTr="00937B71">
        <w:tc>
          <w:tcPr>
            <w:tcW w:w="1459" w:type="dxa"/>
          </w:tcPr>
          <w:p w:rsidR="00937B71" w:rsidRPr="00E33FE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206" w:type="dxa"/>
            <w:vAlign w:val="center"/>
          </w:tcPr>
          <w:p w:rsidR="00937B71" w:rsidRPr="00E33FE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  <w:tc>
          <w:tcPr>
            <w:tcW w:w="4224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P1 - egzamin ustny</w:t>
            </w:r>
          </w:p>
        </w:tc>
      </w:tr>
      <w:tr w:rsidR="00937B71" w:rsidRPr="00E33FE3" w:rsidTr="00937B71">
        <w:tc>
          <w:tcPr>
            <w:tcW w:w="1459" w:type="dxa"/>
          </w:tcPr>
          <w:p w:rsidR="00937B71" w:rsidRPr="00E33FE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206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F1 -</w:t>
            </w:r>
            <w:r w:rsidRPr="00E33FE3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>
              <w:rPr>
                <w:rFonts w:ascii="Cambria" w:hAnsi="Cambria" w:cs="Times New Roman"/>
                <w:sz w:val="20"/>
                <w:szCs w:val="20"/>
              </w:rPr>
              <w:t>s</w:t>
            </w:r>
            <w:r w:rsidRPr="00E33FE3">
              <w:rPr>
                <w:rFonts w:ascii="Cambria" w:hAnsi="Cambria" w:cs="Times New Roman"/>
                <w:sz w:val="20"/>
                <w:szCs w:val="20"/>
              </w:rPr>
              <w:t>prawdzian praktyczny wyszukiwania i prezentacji informacji</w:t>
            </w:r>
          </w:p>
        </w:tc>
        <w:tc>
          <w:tcPr>
            <w:tcW w:w="4224" w:type="dxa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P2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E33FE3">
              <w:rPr>
                <w:rFonts w:ascii="Cambria" w:hAnsi="Cambria" w:cs="Times New Roman"/>
                <w:sz w:val="20"/>
                <w:szCs w:val="20"/>
              </w:rPr>
              <w:t>- sprawdzian pisemny</w:t>
            </w:r>
          </w:p>
        </w:tc>
      </w:tr>
    </w:tbl>
    <w:p w:rsidR="00937B71" w:rsidRPr="00E33FE3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E33FE3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5095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1552"/>
        <w:gridCol w:w="1275"/>
        <w:gridCol w:w="1134"/>
        <w:gridCol w:w="1134"/>
      </w:tblGrid>
      <w:tr w:rsidR="00937B71" w:rsidRPr="00E33FE3" w:rsidTr="00937B71">
        <w:trPr>
          <w:trHeight w:val="150"/>
        </w:trPr>
        <w:tc>
          <w:tcPr>
            <w:tcW w:w="155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E33FE3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E33FE3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E33FE3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937B71" w:rsidRPr="00E33FE3" w:rsidTr="00937B71">
        <w:trPr>
          <w:trHeight w:val="325"/>
        </w:trPr>
        <w:tc>
          <w:tcPr>
            <w:tcW w:w="1552" w:type="dxa"/>
            <w:vMerge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/>
              </w:rPr>
            </w:pPr>
            <w:r w:rsidRPr="00E33FE3">
              <w:rPr>
                <w:rFonts w:ascii="Cambria" w:hAnsi="Cambria" w:cs="Times New Roman"/>
                <w:sz w:val="16"/>
                <w:szCs w:val="16"/>
              </w:rPr>
              <w:t>P1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E33FE3">
              <w:rPr>
                <w:rFonts w:ascii="Cambria" w:hAnsi="Cambria" w:cs="Times New Roman"/>
                <w:sz w:val="16"/>
                <w:szCs w:val="16"/>
              </w:rPr>
              <w:t>F1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E33FE3">
              <w:rPr>
                <w:rFonts w:ascii="Cambria" w:hAnsi="Cambria" w:cs="Times New Roman"/>
                <w:sz w:val="16"/>
                <w:szCs w:val="16"/>
              </w:rPr>
              <w:t xml:space="preserve">P2 </w:t>
            </w:r>
          </w:p>
        </w:tc>
      </w:tr>
      <w:tr w:rsidR="00937B71" w:rsidRPr="00E33FE3" w:rsidTr="00937B71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33FE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33FE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33FE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37B71" w:rsidRPr="00E33FE3" w:rsidTr="00937B71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33FE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33FE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33FE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37B71" w:rsidRPr="00E33FE3" w:rsidTr="00937B71">
        <w:tc>
          <w:tcPr>
            <w:tcW w:w="1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33FE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33FE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33FE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937B71" w:rsidRPr="00E33FE3" w:rsidRDefault="00937B71" w:rsidP="00937B71">
      <w:pPr>
        <w:pStyle w:val="Nagwek1"/>
        <w:spacing w:before="120" w:after="120" w:line="240" w:lineRule="auto"/>
        <w:rPr>
          <w:rFonts w:ascii="Cambria" w:hAnsi="Cambria"/>
          <w:sz w:val="22"/>
          <w:szCs w:val="22"/>
        </w:rPr>
      </w:pPr>
      <w:r w:rsidRPr="00E33FE3">
        <w:rPr>
          <w:rFonts w:ascii="Cambria" w:hAnsi="Cambria"/>
          <w:sz w:val="22"/>
          <w:szCs w:val="22"/>
        </w:rPr>
        <w:t xml:space="preserve">9. Opis sposobu ustalania oceny końcowej </w:t>
      </w:r>
      <w:r w:rsidRPr="00E33FE3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937B71" w:rsidRPr="00E33FE3" w:rsidTr="00937B71">
        <w:trPr>
          <w:trHeight w:val="1060"/>
        </w:trPr>
        <w:tc>
          <w:tcPr>
            <w:tcW w:w="9907" w:type="dxa"/>
          </w:tcPr>
          <w:p w:rsidR="00937B71" w:rsidRPr="00E33FE3" w:rsidRDefault="00937B71" w:rsidP="00937B71">
            <w:pPr>
              <w:pStyle w:val="karta"/>
              <w:rPr>
                <w:rFonts w:ascii="Cambria" w:hAnsi="Cambria"/>
              </w:rPr>
            </w:pPr>
            <w:r w:rsidRPr="00E33FE3">
              <w:rPr>
                <w:rFonts w:ascii="Cambria" w:hAnsi="Cambria"/>
              </w:rPr>
              <w:t xml:space="preserve">15-godzinne ćwiczenia kończą się zaliczeniem z oceną w postaci pisemnej pracy studenta, ocenianej z użyciem skali ocen szkolnych. Następnie, ocena ze znajomości treści prezentowanych na wykładzie (15 godzin) jest formowana na podstawie ustnego egzaminu, z użyciem skali ocen szkolnych. Ostateczna ocena z genetyki jest średnią wyprowadzoną z dwóch wyżej opisanych ocen.  </w:t>
            </w:r>
          </w:p>
        </w:tc>
      </w:tr>
    </w:tbl>
    <w:p w:rsidR="00937B71" w:rsidRPr="00E33FE3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5"/>
        <w:gridCol w:w="2740"/>
        <w:gridCol w:w="2740"/>
        <w:gridCol w:w="2741"/>
      </w:tblGrid>
      <w:tr w:rsidR="00937B71" w:rsidRPr="00E33FE3" w:rsidTr="00937B71">
        <w:trPr>
          <w:trHeight w:val="317"/>
        </w:trPr>
        <w:tc>
          <w:tcPr>
            <w:tcW w:w="1555" w:type="dxa"/>
            <w:shd w:val="clear" w:color="auto" w:fill="auto"/>
            <w:vAlign w:val="center"/>
          </w:tcPr>
          <w:p w:rsidR="00937B71" w:rsidRPr="00A3451D" w:rsidRDefault="00937B71" w:rsidP="00937B71">
            <w:pPr>
              <w:pStyle w:val="Tekstpodstawowy"/>
              <w:tabs>
                <w:tab w:val="left" w:pos="-5814"/>
              </w:tabs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3451D">
              <w:rPr>
                <w:rFonts w:ascii="Cambria" w:hAnsi="Cambria"/>
                <w:b/>
                <w:sz w:val="20"/>
                <w:szCs w:val="20"/>
              </w:rPr>
              <w:t>Efekt uczenia się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37B71" w:rsidRPr="00A3451D" w:rsidRDefault="00937B71" w:rsidP="00937B71">
            <w:pPr>
              <w:pStyle w:val="Tekstpodstawowy"/>
              <w:tabs>
                <w:tab w:val="left" w:pos="-5814"/>
              </w:tabs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3451D">
              <w:rPr>
                <w:rFonts w:ascii="Cambria" w:hAnsi="Cambria"/>
                <w:b/>
                <w:sz w:val="20"/>
                <w:szCs w:val="20"/>
              </w:rPr>
              <w:t>Na ocenę 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37B71" w:rsidRPr="00A3451D" w:rsidRDefault="00937B71" w:rsidP="00937B71">
            <w:pPr>
              <w:pStyle w:val="Tekstpodstawowy"/>
              <w:tabs>
                <w:tab w:val="left" w:pos="-5814"/>
              </w:tabs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3451D">
              <w:rPr>
                <w:rFonts w:ascii="Cambria" w:hAnsi="Cambria"/>
                <w:b/>
                <w:sz w:val="20"/>
                <w:szCs w:val="20"/>
              </w:rPr>
              <w:t>Na ocenę 4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937B71" w:rsidRPr="00A3451D" w:rsidRDefault="00937B71" w:rsidP="00937B71">
            <w:pPr>
              <w:pStyle w:val="Tekstpodstawowy"/>
              <w:tabs>
                <w:tab w:val="left" w:pos="-5814"/>
              </w:tabs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3451D">
              <w:rPr>
                <w:rFonts w:ascii="Cambria" w:hAnsi="Cambria"/>
                <w:b/>
                <w:sz w:val="20"/>
                <w:szCs w:val="20"/>
              </w:rPr>
              <w:t>Na ocenę 5</w:t>
            </w:r>
          </w:p>
        </w:tc>
      </w:tr>
      <w:tr w:rsidR="00937B71" w:rsidRPr="00E33FE3" w:rsidTr="00937B71">
        <w:trPr>
          <w:trHeight w:val="397"/>
        </w:trPr>
        <w:tc>
          <w:tcPr>
            <w:tcW w:w="1555" w:type="dxa"/>
            <w:shd w:val="clear" w:color="auto" w:fill="auto"/>
            <w:vAlign w:val="center"/>
          </w:tcPr>
          <w:p w:rsidR="00937B71" w:rsidRPr="00E33FE3" w:rsidRDefault="00937B71" w:rsidP="00937B71">
            <w:pPr>
              <w:pStyle w:val="Tekstpodstawowy"/>
              <w:jc w:val="center"/>
              <w:rPr>
                <w:rFonts w:ascii="Cambria" w:hAnsi="Cambria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t>W_</w:t>
            </w:r>
            <w:r>
              <w:rPr>
                <w:rFonts w:ascii="Cambria" w:hAnsi="Cambria"/>
                <w:sz w:val="20"/>
                <w:szCs w:val="20"/>
              </w:rPr>
              <w:t>0</w:t>
            </w:r>
            <w:r w:rsidRPr="00E33FE3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37B71" w:rsidRPr="00E33FE3" w:rsidRDefault="00937B71" w:rsidP="00937B71">
            <w:pPr>
              <w:pStyle w:val="Tekstpodstawowy"/>
              <w:tabs>
                <w:tab w:val="left" w:pos="-5814"/>
              </w:tabs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t>Student  zna w stopniu dostatecznym  mechanizmy dziedziczenia oraz genetyczne i środowiskowe uwarunkowania cech człowieka.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37B71" w:rsidRPr="00E33FE3" w:rsidRDefault="00937B71" w:rsidP="00937B71">
            <w:pPr>
              <w:pStyle w:val="Tekstpodstawowy"/>
              <w:tabs>
                <w:tab w:val="left" w:pos="-5814"/>
              </w:tabs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t>Student  zna w stopniu dobrym mechanizmy dziedziczenia oraz genetyczne i środowiskowe uwarunkowania cech człowieka.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937B71" w:rsidRPr="00E33FE3" w:rsidRDefault="00937B71" w:rsidP="00937B71">
            <w:pPr>
              <w:pStyle w:val="Tekstpodstawowy"/>
              <w:tabs>
                <w:tab w:val="left" w:pos="-5814"/>
              </w:tabs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t>Student  zna w stopniu bardzo dobrym mechanizmy dziedziczenia oraz genetyczne i środowiskowe uwarunkowania cech człowieka.</w:t>
            </w:r>
          </w:p>
        </w:tc>
      </w:tr>
      <w:tr w:rsidR="00937B71" w:rsidRPr="00E33FE3" w:rsidTr="00937B71">
        <w:trPr>
          <w:trHeight w:val="70"/>
        </w:trPr>
        <w:tc>
          <w:tcPr>
            <w:tcW w:w="1555" w:type="dxa"/>
            <w:shd w:val="clear" w:color="auto" w:fill="auto"/>
            <w:vAlign w:val="center"/>
          </w:tcPr>
          <w:p w:rsidR="00937B71" w:rsidRPr="00E33FE3" w:rsidRDefault="00937B71" w:rsidP="00937B71">
            <w:pPr>
              <w:pStyle w:val="Tekstpodstawowy"/>
              <w:jc w:val="center"/>
              <w:rPr>
                <w:rFonts w:ascii="Cambria" w:hAnsi="Cambria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t>U_</w:t>
            </w:r>
            <w:r>
              <w:rPr>
                <w:rFonts w:ascii="Cambria" w:hAnsi="Cambria"/>
                <w:sz w:val="20"/>
                <w:szCs w:val="20"/>
              </w:rPr>
              <w:t>0</w:t>
            </w:r>
            <w:r w:rsidRPr="00E33FE3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37B71" w:rsidRPr="00E33FE3" w:rsidRDefault="00937B71" w:rsidP="00937B71">
            <w:pPr>
              <w:pStyle w:val="Tekstpodstawowy"/>
              <w:tabs>
                <w:tab w:val="left" w:pos="-5814"/>
              </w:tabs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t>Student potrafi w stopniu dostatecznym określić wzajemny związek między chorobami o podłożu genetycznym a stanem odżywienia pacjenta.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37B71" w:rsidRPr="00E33FE3" w:rsidRDefault="00937B71" w:rsidP="00937B71">
            <w:pPr>
              <w:pStyle w:val="Tekstpodstawowy"/>
              <w:tabs>
                <w:tab w:val="left" w:pos="-5814"/>
              </w:tabs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t>Student potrafi w stopniu dobrym określić wzajemny związek między chorobami o podłożu genetycznym a stanem odżywienia pacjenta.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937B71" w:rsidRPr="00E33FE3" w:rsidRDefault="00937B71" w:rsidP="00937B71">
            <w:pPr>
              <w:pStyle w:val="Tekstpodstawowy"/>
              <w:tabs>
                <w:tab w:val="left" w:pos="-5814"/>
              </w:tabs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t>Student potrafi w stopniu bardzo dobrym określić wzajemny związek między chorobami o podłożu genetycznym a stanem odżywienia pacjenta.</w:t>
            </w:r>
          </w:p>
        </w:tc>
      </w:tr>
      <w:tr w:rsidR="00937B71" w:rsidRPr="00E33FE3" w:rsidTr="00937B71">
        <w:trPr>
          <w:trHeight w:val="1324"/>
        </w:trPr>
        <w:tc>
          <w:tcPr>
            <w:tcW w:w="1555" w:type="dxa"/>
            <w:shd w:val="clear" w:color="auto" w:fill="auto"/>
            <w:vAlign w:val="center"/>
          </w:tcPr>
          <w:p w:rsidR="00937B71" w:rsidRPr="00E33FE3" w:rsidRDefault="00937B71" w:rsidP="00937B71">
            <w:pPr>
              <w:pStyle w:val="Tekstpodstawowy"/>
              <w:jc w:val="center"/>
              <w:rPr>
                <w:rFonts w:ascii="Cambria" w:hAnsi="Cambria"/>
                <w:sz w:val="20"/>
                <w:szCs w:val="20"/>
              </w:rPr>
            </w:pPr>
            <w:r w:rsidRPr="00E33FE3">
              <w:rPr>
                <w:rFonts w:ascii="Cambria" w:hAnsi="Cambria"/>
                <w:sz w:val="20"/>
                <w:szCs w:val="20"/>
              </w:rPr>
              <w:lastRenderedPageBreak/>
              <w:t>K_</w:t>
            </w:r>
            <w:r>
              <w:rPr>
                <w:rFonts w:ascii="Cambria" w:hAnsi="Cambria"/>
                <w:sz w:val="20"/>
                <w:szCs w:val="20"/>
              </w:rPr>
              <w:t>0</w:t>
            </w:r>
            <w:r w:rsidRPr="00E33FE3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37B71" w:rsidRPr="00E33FE3" w:rsidRDefault="00937B71" w:rsidP="00937B71">
            <w:pPr>
              <w:pStyle w:val="Bezodstpw1"/>
              <w:rPr>
                <w:rFonts w:ascii="Cambria" w:eastAsia="Cambria" w:hAnsi="Cambria" w:cs="Cambria"/>
                <w:sz w:val="20"/>
                <w:szCs w:val="20"/>
              </w:rPr>
            </w:pPr>
            <w:r w:rsidRPr="00E33FE3">
              <w:rPr>
                <w:rFonts w:ascii="Cambria" w:eastAsia="Cambria" w:hAnsi="Cambria" w:cs="Cambria"/>
                <w:sz w:val="20"/>
                <w:szCs w:val="20"/>
              </w:rPr>
              <w:t>Student potrafi w stopniu dostatecznym zasugerować pacjentowi potrzeby konsultacji medycznej. Jest gotów do stosowania edukacji i profilaktyki żywieniowej.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37B71" w:rsidRPr="00740113" w:rsidRDefault="00937B71" w:rsidP="00937B71">
            <w:pPr>
              <w:pStyle w:val="Bezodstpw1"/>
              <w:rPr>
                <w:rFonts w:ascii="Cambria" w:eastAsia="Cambria" w:hAnsi="Cambria" w:cs="Cambria"/>
                <w:sz w:val="20"/>
                <w:szCs w:val="20"/>
              </w:rPr>
            </w:pPr>
            <w:r w:rsidRPr="00E33FE3">
              <w:rPr>
                <w:rFonts w:ascii="Cambria" w:eastAsia="Cambria" w:hAnsi="Cambria" w:cs="Cambria"/>
                <w:sz w:val="20"/>
                <w:szCs w:val="20"/>
              </w:rPr>
              <w:t xml:space="preserve">Student potrafi w stopniu dobrym zasugerować pacjentowi </w:t>
            </w:r>
            <w:proofErr w:type="spellStart"/>
            <w:r w:rsidRPr="00E33FE3">
              <w:rPr>
                <w:rFonts w:ascii="Cambria" w:eastAsia="Cambria" w:hAnsi="Cambria" w:cs="Cambria"/>
                <w:sz w:val="20"/>
                <w:szCs w:val="20"/>
              </w:rPr>
              <w:t>koniecznosć</w:t>
            </w:r>
            <w:proofErr w:type="spellEnd"/>
            <w:r w:rsidRPr="00E33FE3">
              <w:rPr>
                <w:rFonts w:ascii="Cambria" w:eastAsia="Cambria" w:hAnsi="Cambria" w:cs="Cambria"/>
                <w:sz w:val="20"/>
                <w:szCs w:val="20"/>
              </w:rPr>
              <w:t xml:space="preserve"> konsultacji medycznej. Jest gotów do stosowania edukacji i profilaktyki żywieniowej.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937B71" w:rsidRPr="00740113" w:rsidRDefault="00937B71" w:rsidP="00937B71">
            <w:pPr>
              <w:pStyle w:val="Bezodstpw1"/>
              <w:rPr>
                <w:rFonts w:ascii="Cambria" w:eastAsia="Cambria" w:hAnsi="Cambria" w:cs="Cambria"/>
                <w:sz w:val="20"/>
                <w:szCs w:val="20"/>
              </w:rPr>
            </w:pPr>
            <w:r w:rsidRPr="00E33FE3">
              <w:rPr>
                <w:rFonts w:ascii="Cambria" w:eastAsia="Cambria" w:hAnsi="Cambria" w:cs="Cambria"/>
                <w:sz w:val="20"/>
                <w:szCs w:val="20"/>
              </w:rPr>
              <w:t>Potrafi skutecznie zasugerować pacjentowi potrzeby konsultacji medycznej. Jest gotów do stosowania edukacji i profilaktyki żywieniowej.</w:t>
            </w:r>
          </w:p>
        </w:tc>
      </w:tr>
    </w:tbl>
    <w:p w:rsidR="00937B71" w:rsidRPr="00E33FE3" w:rsidRDefault="00937B71" w:rsidP="00937B71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E33FE3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37B71" w:rsidRPr="00E33FE3" w:rsidTr="00937B71">
        <w:trPr>
          <w:trHeight w:val="540"/>
          <w:jc w:val="center"/>
        </w:trPr>
        <w:tc>
          <w:tcPr>
            <w:tcW w:w="9923" w:type="dxa"/>
          </w:tcPr>
          <w:p w:rsidR="00937B71" w:rsidRPr="00E33FE3" w:rsidRDefault="00937B71" w:rsidP="00937B71">
            <w:pPr>
              <w:spacing w:before="120" w:after="120"/>
              <w:rPr>
                <w:rFonts w:ascii="Cambria" w:hAnsi="Cambria" w:cs="Times New Roman"/>
                <w:sz w:val="20"/>
                <w:szCs w:val="20"/>
              </w:rPr>
            </w:pPr>
            <w:r w:rsidRPr="00740113">
              <w:rPr>
                <w:rFonts w:ascii="Cambria" w:hAnsi="Cambria" w:cs="Times New Roman"/>
              </w:rPr>
              <w:t>Zaliczenie z oceną</w:t>
            </w:r>
          </w:p>
        </w:tc>
      </w:tr>
    </w:tbl>
    <w:p w:rsidR="00937B71" w:rsidRPr="00E33FE3" w:rsidRDefault="00937B71" w:rsidP="00937B71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E33FE3">
        <w:rPr>
          <w:rFonts w:ascii="Cambria" w:hAnsi="Cambria"/>
          <w:sz w:val="22"/>
          <w:szCs w:val="22"/>
        </w:rPr>
        <w:t xml:space="preserve">11. Obciążenie pracą studenta </w:t>
      </w:r>
      <w:r w:rsidRPr="00E33FE3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37B71" w:rsidRPr="00E33FE3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E33FE3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37B71" w:rsidRPr="00E33FE3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37B71" w:rsidRPr="00E33FE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37B71" w:rsidRPr="00E33FE3" w:rsidTr="00937B71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E33FE3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37B71" w:rsidRPr="00E33FE3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E33FE3" w:rsidRDefault="00937B71" w:rsidP="00937B71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E33FE3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74011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iCs/>
              </w:rPr>
            </w:pPr>
            <w:r w:rsidRPr="00740113">
              <w:rPr>
                <w:rFonts w:ascii="Cambria" w:hAnsi="Cambria" w:cs="Times New Roman"/>
                <w:bCs/>
                <w:iCs/>
              </w:rPr>
              <w:t>-</w:t>
            </w:r>
          </w:p>
        </w:tc>
      </w:tr>
      <w:tr w:rsidR="00937B71" w:rsidRPr="00E33FE3" w:rsidTr="00937B71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E33FE3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37B71" w:rsidRPr="00E33FE3" w:rsidTr="00937B71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 xml:space="preserve">przygotowanie do realizacji zajęć laboratoryjnych, wykonanie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37B71" w:rsidRPr="00E33FE3" w:rsidTr="00937B71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E33FE3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E33FE3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E33FE3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E33FE3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E33FE3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E33FE3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E33FE3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E33FE3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E33FE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37B71" w:rsidRPr="00E33FE3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E33FE3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37B71" w:rsidRPr="00E33FE3" w:rsidTr="00937B71">
        <w:trPr>
          <w:jc w:val="center"/>
        </w:trPr>
        <w:tc>
          <w:tcPr>
            <w:tcW w:w="9889" w:type="dxa"/>
            <w:shd w:val="clear" w:color="auto" w:fill="auto"/>
          </w:tcPr>
          <w:p w:rsidR="00937B71" w:rsidRPr="00740113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40113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37B71" w:rsidRPr="00740113" w:rsidRDefault="00937B71" w:rsidP="00937B71">
            <w:pPr>
              <w:pStyle w:val="Bezodstpw1"/>
              <w:numPr>
                <w:ilvl w:val="0"/>
                <w:numId w:val="24"/>
              </w:numPr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740113">
              <w:rPr>
                <w:rFonts w:ascii="Cambria" w:hAnsi="Cambria" w:cs="Calibri"/>
                <w:sz w:val="20"/>
                <w:szCs w:val="20"/>
              </w:rPr>
              <w:t>Grzegorz Nalepa „Genetyka”; Helion 2005</w:t>
            </w:r>
            <w:r>
              <w:rPr>
                <w:rFonts w:ascii="Cambria" w:hAnsi="Cambria" w:cs="Calibri"/>
                <w:sz w:val="20"/>
                <w:szCs w:val="20"/>
              </w:rPr>
              <w:t>.</w:t>
            </w:r>
          </w:p>
          <w:p w:rsidR="00937B71" w:rsidRPr="00740113" w:rsidRDefault="00937B71" w:rsidP="00937B71">
            <w:pPr>
              <w:pStyle w:val="Default"/>
              <w:numPr>
                <w:ilvl w:val="0"/>
                <w:numId w:val="24"/>
              </w:numPr>
              <w:rPr>
                <w:rFonts w:ascii="Cambria" w:hAnsi="Cambria"/>
                <w:color w:val="auto"/>
                <w:sz w:val="20"/>
                <w:szCs w:val="20"/>
              </w:rPr>
            </w:pPr>
            <w:proofErr w:type="spellStart"/>
            <w:r w:rsidRPr="00740113">
              <w:rPr>
                <w:rFonts w:ascii="Cambria" w:hAnsi="Cambria"/>
                <w:color w:val="auto"/>
                <w:sz w:val="20"/>
                <w:szCs w:val="20"/>
              </w:rPr>
              <w:t>Jorde</w:t>
            </w:r>
            <w:proofErr w:type="spellEnd"/>
            <w:r w:rsidRPr="00740113">
              <w:rPr>
                <w:rFonts w:ascii="Cambria" w:hAnsi="Cambria"/>
                <w:color w:val="auto"/>
                <w:sz w:val="20"/>
                <w:szCs w:val="20"/>
              </w:rPr>
              <w:t xml:space="preserve"> L. B., Carey J. C., </w:t>
            </w:r>
            <w:proofErr w:type="spellStart"/>
            <w:r w:rsidRPr="00740113">
              <w:rPr>
                <w:rFonts w:ascii="Cambria" w:hAnsi="Cambria"/>
                <w:color w:val="auto"/>
                <w:sz w:val="20"/>
                <w:szCs w:val="20"/>
              </w:rPr>
              <w:t>Bamshad</w:t>
            </w:r>
            <w:proofErr w:type="spellEnd"/>
            <w:r w:rsidRPr="00740113">
              <w:rPr>
                <w:rFonts w:ascii="Cambria" w:hAnsi="Cambria"/>
                <w:color w:val="auto"/>
                <w:sz w:val="20"/>
                <w:szCs w:val="20"/>
              </w:rPr>
              <w:t xml:space="preserve"> M. J. GENETYKA MEDYCZNA, Tłumaczenie: Kępczyński Ł., Wyd. Urban &amp; Partner, Wrocław 201</w:t>
            </w:r>
            <w:r>
              <w:rPr>
                <w:rFonts w:ascii="Cambria" w:hAnsi="Cambria"/>
                <w:color w:val="auto"/>
                <w:sz w:val="20"/>
                <w:szCs w:val="20"/>
              </w:rPr>
              <w:t>4.</w:t>
            </w:r>
          </w:p>
          <w:p w:rsidR="00937B71" w:rsidRPr="00740113" w:rsidRDefault="00937B71" w:rsidP="00937B71">
            <w:pPr>
              <w:pStyle w:val="Akapitzlist"/>
              <w:numPr>
                <w:ilvl w:val="0"/>
                <w:numId w:val="24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40113">
              <w:rPr>
                <w:rFonts w:ascii="Cambria" w:hAnsi="Cambria"/>
                <w:sz w:val="20"/>
                <w:szCs w:val="20"/>
              </w:rPr>
              <w:t xml:space="preserve">Drewa G., Ferenc T. GENETYKA MEDYCZNA. Podręcznik dla studentów. </w:t>
            </w:r>
            <w:proofErr w:type="spellStart"/>
            <w:r w:rsidRPr="00740113">
              <w:rPr>
                <w:rFonts w:ascii="Cambria" w:hAnsi="Cambria"/>
                <w:sz w:val="20"/>
                <w:szCs w:val="20"/>
              </w:rPr>
              <w:t>Elsevier</w:t>
            </w:r>
            <w:proofErr w:type="spellEnd"/>
            <w:r w:rsidRPr="00740113">
              <w:rPr>
                <w:rFonts w:ascii="Cambria" w:hAnsi="Cambria"/>
                <w:sz w:val="20"/>
                <w:szCs w:val="20"/>
              </w:rPr>
              <w:t xml:space="preserve">, Wyd. </w:t>
            </w:r>
            <w:proofErr w:type="spellStart"/>
            <w:r w:rsidRPr="00740113">
              <w:rPr>
                <w:rFonts w:ascii="Cambria" w:hAnsi="Cambria"/>
                <w:sz w:val="20"/>
                <w:szCs w:val="20"/>
              </w:rPr>
              <w:t>Urban&amp;Partner</w:t>
            </w:r>
            <w:proofErr w:type="spellEnd"/>
            <w:r w:rsidRPr="00740113">
              <w:rPr>
                <w:rFonts w:ascii="Cambria" w:hAnsi="Cambria"/>
                <w:sz w:val="20"/>
                <w:szCs w:val="20"/>
              </w:rPr>
              <w:t>, Wrocław 2011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937B71" w:rsidRPr="00E33FE3" w:rsidTr="00937B71">
        <w:trPr>
          <w:jc w:val="center"/>
        </w:trPr>
        <w:tc>
          <w:tcPr>
            <w:tcW w:w="9889" w:type="dxa"/>
            <w:shd w:val="clear" w:color="auto" w:fill="auto"/>
          </w:tcPr>
          <w:p w:rsidR="00937B71" w:rsidRPr="00740113" w:rsidRDefault="00937B71" w:rsidP="00937B71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40113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937B71" w:rsidRPr="00740113" w:rsidRDefault="00937B71" w:rsidP="00937B71">
            <w:pPr>
              <w:numPr>
                <w:ilvl w:val="0"/>
                <w:numId w:val="23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740113">
              <w:rPr>
                <w:rFonts w:ascii="Cambria" w:hAnsi="Cambria"/>
                <w:sz w:val="20"/>
                <w:szCs w:val="20"/>
              </w:rPr>
              <w:t>P. Węgleński „ Genetyka molekularna”; PWN 2008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740113">
              <w:rPr>
                <w:rFonts w:ascii="Cambria" w:hAnsi="Cambria"/>
                <w:color w:val="000000"/>
                <w:sz w:val="20"/>
                <w:szCs w:val="20"/>
              </w:rPr>
              <w:t>Załącznik 1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</w:tr>
    </w:tbl>
    <w:p w:rsidR="00937B71" w:rsidRPr="00E33FE3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E33FE3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37B71" w:rsidRPr="00E33FE3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E33FE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37B71" w:rsidRPr="00E33FE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proofErr w:type="spellStart"/>
            <w:r>
              <w:rPr>
                <w:rFonts w:ascii="Cambria" w:hAnsi="Cambria" w:cs="Times New Roman"/>
                <w:sz w:val="20"/>
                <w:szCs w:val="20"/>
                <w:lang w:val="en-GB"/>
              </w:rPr>
              <w:t>p</w:t>
            </w:r>
            <w:r w:rsidRPr="00E33FE3">
              <w:rPr>
                <w:rFonts w:ascii="Cambria" w:hAnsi="Cambria" w:cs="Times New Roman"/>
                <w:sz w:val="20"/>
                <w:szCs w:val="20"/>
                <w:lang w:val="en-GB"/>
              </w:rPr>
              <w:t>rof</w:t>
            </w:r>
            <w:proofErr w:type="spellEnd"/>
            <w:r w:rsidRPr="00E33FE3">
              <w:rPr>
                <w:rFonts w:ascii="Cambria" w:hAnsi="Cambria" w:cs="Times New Roman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00E33FE3">
              <w:rPr>
                <w:rFonts w:ascii="Cambria" w:hAnsi="Cambria" w:cs="Times New Roman"/>
                <w:sz w:val="20"/>
                <w:szCs w:val="20"/>
                <w:lang w:val="en-GB"/>
              </w:rPr>
              <w:t>dr</w:t>
            </w:r>
            <w:proofErr w:type="spellEnd"/>
            <w:r w:rsidRPr="00E33FE3">
              <w:rPr>
                <w:rFonts w:ascii="Cambria" w:hAnsi="Cambria" w:cs="Times New Roman"/>
                <w:sz w:val="20"/>
                <w:szCs w:val="20"/>
                <w:lang w:val="en-GB"/>
              </w:rPr>
              <w:t xml:space="preserve"> hab. n. med. </w:t>
            </w:r>
            <w:r w:rsidRPr="00E33FE3">
              <w:rPr>
                <w:rFonts w:ascii="Cambria" w:hAnsi="Cambria" w:cs="Times New Roman"/>
                <w:sz w:val="20"/>
                <w:szCs w:val="20"/>
              </w:rPr>
              <w:t xml:space="preserve">Jan Łącki </w:t>
            </w:r>
          </w:p>
        </w:tc>
      </w:tr>
      <w:tr w:rsidR="00D70644" w:rsidRPr="00E33FE3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D70644" w:rsidRPr="00E33FE3" w:rsidRDefault="00D70644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D70644" w:rsidRPr="001E7314" w:rsidRDefault="00D70644" w:rsidP="002C7F83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937B71" w:rsidRPr="00E33FE3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E33FE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37B71" w:rsidRPr="00E33FE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E33FE3" w:rsidTr="00937B71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37B71" w:rsidRPr="00E33FE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33FE3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37B71" w:rsidRPr="00E33FE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37B71" w:rsidRPr="00E33FE3" w:rsidRDefault="00937B71" w:rsidP="00937B71">
      <w:pPr>
        <w:spacing w:before="60" w:after="60"/>
        <w:rPr>
          <w:rFonts w:ascii="Cambria" w:hAnsi="Cambria" w:cs="Times New Roman"/>
        </w:rPr>
      </w:pPr>
    </w:p>
    <w:p w:rsidR="00937B71" w:rsidRPr="00E33FE3" w:rsidRDefault="00937B71" w:rsidP="00937B71">
      <w:pPr>
        <w:spacing w:before="60" w:after="60"/>
        <w:rPr>
          <w:rFonts w:ascii="Cambria" w:hAnsi="Cambria" w:cs="Times New Roman"/>
        </w:rPr>
      </w:pPr>
    </w:p>
    <w:p w:rsidR="00937B71" w:rsidRDefault="00937B71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37B71" w:rsidRPr="00771704" w:rsidRDefault="00937B71" w:rsidP="00937B71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37B71" w:rsidRPr="00771704" w:rsidTr="00937B71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37B71" w:rsidRPr="00771704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12" name="Obraz 8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771704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71704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771704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71704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37B71" w:rsidRPr="00771704" w:rsidTr="00937B71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37B71" w:rsidRPr="00771704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771704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71704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771704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71704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37B71" w:rsidRPr="00771704" w:rsidTr="00937B71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37B71" w:rsidRPr="00771704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771704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71704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771704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71704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37B71" w:rsidRPr="00771704" w:rsidTr="00937B71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37B71" w:rsidRPr="00771704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771704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771704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771704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71704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37B71" w:rsidRPr="00771704" w:rsidTr="00937B71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37B71" w:rsidRPr="00771704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37B71" w:rsidRPr="00771704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71704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37B71" w:rsidRPr="00771704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71704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37B71" w:rsidRPr="00771704" w:rsidTr="00937B71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771704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71704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771704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771704">
              <w:rPr>
                <w:rFonts w:ascii="Cambria" w:hAnsi="Cambria" w:cs="Times New Roman"/>
                <w:bCs/>
                <w:sz w:val="24"/>
                <w:szCs w:val="24"/>
              </w:rPr>
              <w:t>A.12</w:t>
            </w:r>
          </w:p>
        </w:tc>
      </w:tr>
    </w:tbl>
    <w:p w:rsidR="00937B71" w:rsidRPr="00771704" w:rsidRDefault="00937B71" w:rsidP="00937B71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771704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37B71" w:rsidRPr="00771704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71704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4219"/>
        <w:gridCol w:w="5670"/>
      </w:tblGrid>
      <w:tr w:rsidR="00937B71" w:rsidRPr="00771704" w:rsidTr="00937B71">
        <w:trPr>
          <w:trHeight w:val="328"/>
        </w:trPr>
        <w:tc>
          <w:tcPr>
            <w:tcW w:w="4219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pStyle w:val="akarta"/>
            </w:pPr>
            <w:r w:rsidRPr="00771704">
              <w:t>Nazwa zajęć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pStyle w:val="akarta"/>
            </w:pPr>
            <w:r w:rsidRPr="00771704">
              <w:t>Pedagogika</w:t>
            </w:r>
          </w:p>
        </w:tc>
      </w:tr>
      <w:tr w:rsidR="00937B71" w:rsidRPr="00771704" w:rsidTr="00937B71">
        <w:tc>
          <w:tcPr>
            <w:tcW w:w="4219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pStyle w:val="akarta"/>
            </w:pPr>
            <w:r w:rsidRPr="00771704">
              <w:t>Punkty ECTS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pStyle w:val="akarta"/>
            </w:pPr>
            <w:r w:rsidRPr="00771704">
              <w:t>1</w:t>
            </w:r>
          </w:p>
        </w:tc>
      </w:tr>
      <w:tr w:rsidR="00937B71" w:rsidRPr="00771704" w:rsidTr="00937B71">
        <w:tc>
          <w:tcPr>
            <w:tcW w:w="4219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pStyle w:val="akarta"/>
            </w:pPr>
            <w:r w:rsidRPr="00771704">
              <w:t>Rodzaj zajęć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pStyle w:val="akarta"/>
            </w:pPr>
            <w:r w:rsidRPr="00771704">
              <w:t>obowiązkowe</w:t>
            </w:r>
          </w:p>
        </w:tc>
      </w:tr>
      <w:tr w:rsidR="00937B71" w:rsidRPr="00771704" w:rsidTr="00937B71">
        <w:tc>
          <w:tcPr>
            <w:tcW w:w="4219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pStyle w:val="akarta"/>
            </w:pPr>
            <w:r w:rsidRPr="00771704">
              <w:t>Moduł/specjalizacja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pStyle w:val="akarta"/>
            </w:pPr>
            <w:r w:rsidRPr="00771704">
              <w:t>Nauki podstawowe</w:t>
            </w:r>
          </w:p>
        </w:tc>
      </w:tr>
      <w:tr w:rsidR="00937B71" w:rsidRPr="00771704" w:rsidTr="00937B71">
        <w:tc>
          <w:tcPr>
            <w:tcW w:w="4219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pStyle w:val="akarta"/>
            </w:pPr>
            <w:r w:rsidRPr="00771704">
              <w:t>Język, w którym prowadzone są zajęcia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pStyle w:val="akarta"/>
            </w:pPr>
            <w:r w:rsidRPr="00771704">
              <w:t>Język polski</w:t>
            </w:r>
          </w:p>
        </w:tc>
      </w:tr>
      <w:tr w:rsidR="00937B71" w:rsidRPr="00771704" w:rsidTr="00937B71">
        <w:tc>
          <w:tcPr>
            <w:tcW w:w="4219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pStyle w:val="akarta"/>
            </w:pPr>
            <w:r w:rsidRPr="00771704">
              <w:t>Rok studiów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pStyle w:val="akarta"/>
            </w:pPr>
            <w:r w:rsidRPr="00771704">
              <w:t>1</w:t>
            </w:r>
          </w:p>
        </w:tc>
      </w:tr>
      <w:tr w:rsidR="00937B71" w:rsidRPr="00771704" w:rsidTr="00937B71">
        <w:tc>
          <w:tcPr>
            <w:tcW w:w="4219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pStyle w:val="akarta"/>
            </w:pPr>
            <w:r w:rsidRPr="00771704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pStyle w:val="akarta"/>
            </w:pPr>
            <w:r>
              <w:t>p</w:t>
            </w:r>
            <w:r w:rsidRPr="00771704">
              <w:t>rof. AJP dr hab. Beata Orłowska</w:t>
            </w:r>
          </w:p>
        </w:tc>
      </w:tr>
    </w:tbl>
    <w:p w:rsidR="00937B71" w:rsidRPr="00771704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71704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2660"/>
        <w:gridCol w:w="2410"/>
        <w:gridCol w:w="2263"/>
        <w:gridCol w:w="2556"/>
      </w:tblGrid>
      <w:tr w:rsidR="00937B71" w:rsidRPr="00771704" w:rsidTr="00937B71">
        <w:tc>
          <w:tcPr>
            <w:tcW w:w="2660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7170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71704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71704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71704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771704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37B71" w:rsidRPr="00771704" w:rsidTr="00937B71">
        <w:tc>
          <w:tcPr>
            <w:tcW w:w="2660" w:type="dxa"/>
            <w:shd w:val="clear" w:color="auto" w:fill="FFFFFF"/>
          </w:tcPr>
          <w:p w:rsidR="00937B71" w:rsidRPr="0077170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1/</w:t>
            </w:r>
            <w:r>
              <w:rPr>
                <w:rFonts w:cs="Times New Roman"/>
                <w:b/>
                <w:bCs/>
              </w:rPr>
              <w:t>1</w:t>
            </w:r>
          </w:p>
        </w:tc>
        <w:tc>
          <w:tcPr>
            <w:tcW w:w="2556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</w:p>
        </w:tc>
      </w:tr>
    </w:tbl>
    <w:p w:rsidR="00937B71" w:rsidRPr="00771704" w:rsidRDefault="00937B71" w:rsidP="00937B71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771704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37B71" w:rsidRPr="00771704" w:rsidTr="00937B71">
        <w:trPr>
          <w:trHeight w:val="301"/>
        </w:trPr>
        <w:tc>
          <w:tcPr>
            <w:tcW w:w="9898" w:type="dxa"/>
          </w:tcPr>
          <w:p w:rsidR="00937B71" w:rsidRPr="00771704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Brak.</w:t>
            </w:r>
          </w:p>
        </w:tc>
      </w:tr>
    </w:tbl>
    <w:p w:rsidR="00937B71" w:rsidRPr="00771704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71704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37B71" w:rsidRPr="00771704" w:rsidTr="00937B71">
        <w:tc>
          <w:tcPr>
            <w:tcW w:w="9889" w:type="dxa"/>
            <w:shd w:val="clear" w:color="auto" w:fill="auto"/>
          </w:tcPr>
          <w:p w:rsidR="00937B71" w:rsidRPr="00771704" w:rsidRDefault="00937B71" w:rsidP="00937B71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 xml:space="preserve">C1 - nauczenie posługiwania się wiedzą z zakresu pedagogiki wprowadzającą do zrozumienia mechanizmów związanych z edukacją w naukach o zdrowiu.  </w:t>
            </w:r>
          </w:p>
          <w:p w:rsidR="00937B71" w:rsidRPr="00771704" w:rsidRDefault="00937B71" w:rsidP="00937B71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 xml:space="preserve">C2 - zapobieganie postawom nie uwzględniającym aspektów pedagogicznych (wychowawczych) w powstawaniu problemów zdrowotnych, w tym zaburzeń odżywiania. </w:t>
            </w:r>
          </w:p>
          <w:p w:rsidR="00937B71" w:rsidRPr="00771704" w:rsidRDefault="00937B71" w:rsidP="00937B71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C3 - przygotowanie do podjęcia studiów drugiego stopnia i systematycznego doskonalenia zawodowego.</w:t>
            </w:r>
          </w:p>
        </w:tc>
      </w:tr>
    </w:tbl>
    <w:p w:rsidR="00937B71" w:rsidRPr="00771704" w:rsidRDefault="00937B71" w:rsidP="00937B71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37B71" w:rsidRPr="00771704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771704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1526"/>
        <w:gridCol w:w="6662"/>
        <w:gridCol w:w="1732"/>
      </w:tblGrid>
      <w:tr w:rsidR="00937B71" w:rsidRPr="00771704" w:rsidTr="00937B71">
        <w:tc>
          <w:tcPr>
            <w:tcW w:w="1526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71704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71704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771704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37B71" w:rsidRPr="00771704" w:rsidTr="00937B71">
        <w:tc>
          <w:tcPr>
            <w:tcW w:w="9920" w:type="dxa"/>
            <w:gridSpan w:val="3"/>
            <w:shd w:val="clear" w:color="auto" w:fill="FFFFFF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37B71" w:rsidRPr="00771704" w:rsidTr="00937B71">
        <w:tc>
          <w:tcPr>
            <w:tcW w:w="1526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/>
          </w:tcPr>
          <w:p w:rsidR="00937B71" w:rsidRPr="0077170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/>
                <w:sz w:val="20"/>
                <w:szCs w:val="20"/>
              </w:rPr>
              <w:t>Rozumie procesy rozwoju osobniczego od dzieciństwa do późnej starości, zna zasady żywienia dostosowane do naturalnych etapów życia człowieka.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K_W09</w:t>
            </w:r>
          </w:p>
        </w:tc>
      </w:tr>
      <w:tr w:rsidR="00937B71" w:rsidRPr="00771704" w:rsidTr="00937B71">
        <w:tc>
          <w:tcPr>
            <w:tcW w:w="1526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FFFFFF"/>
          </w:tcPr>
          <w:p w:rsidR="00937B71" w:rsidRPr="00771704" w:rsidRDefault="00937B71" w:rsidP="00937B71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771704">
              <w:rPr>
                <w:rStyle w:val="normaltextrun"/>
                <w:rFonts w:ascii="Cambria" w:hAnsi="Cambria"/>
                <w:sz w:val="20"/>
                <w:szCs w:val="20"/>
              </w:rPr>
              <w:t>Zna cele i zadania zdrowia publicznego, czynniki determinujące zdrowie oraz aktualne problemy zdrowotne ludności w Polsce i metody ich zaspakajania i wykorzystuje to w edukacji żywieniowej pacjentów.</w:t>
            </w:r>
            <w:r w:rsidRPr="00771704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K</w:t>
            </w:r>
            <w:r w:rsidRPr="00771704">
              <w:rPr>
                <w:rFonts w:ascii="Cambria" w:hAnsi="Cambria" w:cs="Times New Roman"/>
              </w:rPr>
              <w:t>_W24</w:t>
            </w:r>
          </w:p>
        </w:tc>
      </w:tr>
      <w:tr w:rsidR="00937B71" w:rsidRPr="00771704" w:rsidTr="00937B71">
        <w:tc>
          <w:tcPr>
            <w:tcW w:w="9920" w:type="dxa"/>
            <w:gridSpan w:val="3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937B71" w:rsidRPr="00771704" w:rsidTr="00937B71">
        <w:tc>
          <w:tcPr>
            <w:tcW w:w="1526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/>
          </w:tcPr>
          <w:p w:rsidR="00937B71" w:rsidRPr="0077170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/>
                <w:sz w:val="20"/>
                <w:szCs w:val="20"/>
              </w:rPr>
              <w:t xml:space="preserve">Potrafi pracować w zespole wielodyscyplinarnym w celu zapewnienia </w:t>
            </w:r>
            <w:r w:rsidRPr="00771704">
              <w:rPr>
                <w:rFonts w:ascii="Cambria" w:hAnsi="Cambria"/>
                <w:sz w:val="20"/>
                <w:szCs w:val="20"/>
              </w:rPr>
              <w:lastRenderedPageBreak/>
              <w:t>ciągłości opieki nad pacjentem.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lastRenderedPageBreak/>
              <w:t>K_U03</w:t>
            </w:r>
          </w:p>
        </w:tc>
      </w:tr>
      <w:tr w:rsidR="00937B71" w:rsidRPr="00771704" w:rsidTr="00937B71">
        <w:tc>
          <w:tcPr>
            <w:tcW w:w="1526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lastRenderedPageBreak/>
              <w:t>U_02</w:t>
            </w:r>
          </w:p>
        </w:tc>
        <w:tc>
          <w:tcPr>
            <w:tcW w:w="6662" w:type="dxa"/>
            <w:shd w:val="clear" w:color="auto" w:fill="FFFFFF"/>
          </w:tcPr>
          <w:p w:rsidR="00937B71" w:rsidRPr="0077170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/>
                <w:sz w:val="20"/>
                <w:szCs w:val="20"/>
              </w:rPr>
              <w:t>Stawia dobro pacjenta oraz grup społecznych na pierwszym miejscu i okazuje szacunek wobec pacjenta (klienta) i grup społecznych.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K_U04</w:t>
            </w:r>
          </w:p>
        </w:tc>
      </w:tr>
      <w:tr w:rsidR="00937B71" w:rsidRPr="00771704" w:rsidTr="00937B71">
        <w:tc>
          <w:tcPr>
            <w:tcW w:w="9920" w:type="dxa"/>
            <w:gridSpan w:val="3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37B71" w:rsidRPr="00771704" w:rsidTr="00937B71">
        <w:tc>
          <w:tcPr>
            <w:tcW w:w="1526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/>
          </w:tcPr>
          <w:p w:rsidR="00937B71" w:rsidRPr="00771704" w:rsidRDefault="00937B71" w:rsidP="00937B71">
            <w:pPr>
              <w:tabs>
                <w:tab w:val="left" w:pos="1035"/>
              </w:tabs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/>
                <w:sz w:val="20"/>
                <w:szCs w:val="20"/>
              </w:rPr>
              <w:t>Posiada świadomość własnych ograniczeń i wie kiedy zwrócić się do innych specjalistów. Potrafi współdziałać i twórczo pracować w grupie</w:t>
            </w:r>
          </w:p>
        </w:tc>
        <w:tc>
          <w:tcPr>
            <w:tcW w:w="1732" w:type="dxa"/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</w:tbl>
    <w:p w:rsidR="00937B71" w:rsidRPr="00771704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71704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771704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937B71" w:rsidRPr="00771704" w:rsidTr="00937B71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937B71" w:rsidRPr="00771704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771704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937B71" w:rsidRPr="00771704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771704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771704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37B71" w:rsidRPr="00771704" w:rsidTr="00937B71">
        <w:trPr>
          <w:trHeight w:val="196"/>
          <w:jc w:val="center"/>
        </w:trPr>
        <w:tc>
          <w:tcPr>
            <w:tcW w:w="659" w:type="dxa"/>
            <w:vMerge/>
          </w:tcPr>
          <w:p w:rsidR="00937B71" w:rsidRPr="00771704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937B71" w:rsidRPr="00771704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771704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771704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37B71" w:rsidRPr="00771704" w:rsidTr="00937B71">
        <w:trPr>
          <w:trHeight w:val="225"/>
          <w:jc w:val="center"/>
        </w:trPr>
        <w:tc>
          <w:tcPr>
            <w:tcW w:w="659" w:type="dxa"/>
            <w:vAlign w:val="center"/>
          </w:tcPr>
          <w:p w:rsidR="00937B71" w:rsidRPr="00771704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937B71" w:rsidRPr="00DA2CC3" w:rsidRDefault="00937B71" w:rsidP="00937B71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color w:val="000000"/>
                <w:lang w:eastAsia="en-US"/>
              </w:rPr>
            </w:pPr>
            <w:r w:rsidRPr="00DA2CC3">
              <w:rPr>
                <w:rFonts w:ascii="Cambria" w:hAnsi="Cambria" w:cs="Calibri"/>
                <w:color w:val="000000"/>
                <w:lang w:eastAsia="en-US"/>
              </w:rPr>
              <w:t>Pedagogika jako nauka i jako refleksja nad wychowaniem.</w:t>
            </w:r>
          </w:p>
        </w:tc>
        <w:tc>
          <w:tcPr>
            <w:tcW w:w="1256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771704" w:rsidTr="00937B71">
        <w:trPr>
          <w:trHeight w:val="285"/>
          <w:jc w:val="center"/>
        </w:trPr>
        <w:tc>
          <w:tcPr>
            <w:tcW w:w="659" w:type="dxa"/>
            <w:vAlign w:val="center"/>
          </w:tcPr>
          <w:p w:rsidR="00937B71" w:rsidRPr="00771704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937B71" w:rsidRPr="00DA2CC3" w:rsidRDefault="00937B71" w:rsidP="00937B71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color w:val="000000"/>
                <w:lang w:eastAsia="en-US"/>
              </w:rPr>
            </w:pPr>
            <w:r w:rsidRPr="00DA2CC3">
              <w:rPr>
                <w:rFonts w:ascii="Cambria" w:hAnsi="Cambria" w:cs="Calibri"/>
                <w:color w:val="000000"/>
                <w:lang w:eastAsia="en-US"/>
              </w:rPr>
              <w:t>Pedagogika teoretyczna i praktyczna.</w:t>
            </w:r>
          </w:p>
        </w:tc>
        <w:tc>
          <w:tcPr>
            <w:tcW w:w="1256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771704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771704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937B71" w:rsidRPr="00DA2CC3" w:rsidRDefault="00937B71" w:rsidP="00937B71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color w:val="000000"/>
                <w:lang w:eastAsia="en-US"/>
              </w:rPr>
            </w:pPr>
            <w:r w:rsidRPr="00DA2CC3">
              <w:rPr>
                <w:rFonts w:ascii="Cambria" w:hAnsi="Cambria" w:cs="Calibri"/>
                <w:color w:val="000000"/>
                <w:lang w:eastAsia="en-US"/>
              </w:rPr>
              <w:t>Struktura i definiowanie pojęć pedagogicznych. Kryteria klasyfikacji pojęć pedagogicznych. Różnice i podobieństwa znaczeniowe pojęć pedagogicznych.</w:t>
            </w:r>
          </w:p>
        </w:tc>
        <w:tc>
          <w:tcPr>
            <w:tcW w:w="1256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771704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771704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937B71" w:rsidRPr="00DA2CC3" w:rsidRDefault="00937B71" w:rsidP="00937B71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color w:val="000000"/>
                <w:lang w:eastAsia="en-US"/>
              </w:rPr>
            </w:pPr>
            <w:r w:rsidRPr="00DA2CC3">
              <w:rPr>
                <w:rFonts w:ascii="Cambria" w:hAnsi="Cambria" w:cs="Calibri"/>
                <w:color w:val="000000"/>
                <w:lang w:eastAsia="en-US"/>
              </w:rPr>
              <w:t>Struktura pedagogiki w Polsce i na świecie (wybrane ujęcia). Wybrane koncepcje współczesnej pedagogiki.</w:t>
            </w:r>
          </w:p>
        </w:tc>
        <w:tc>
          <w:tcPr>
            <w:tcW w:w="1256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771704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771704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937B71" w:rsidRPr="00771704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/>
                <w:color w:val="000000"/>
              </w:rPr>
              <w:t>Związek pedagogiki z innymi dyscyplinami naukowymi podejmującymi problematykę edukacji.</w:t>
            </w:r>
          </w:p>
        </w:tc>
        <w:tc>
          <w:tcPr>
            <w:tcW w:w="1256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771704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771704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937B71" w:rsidRPr="00DA2CC3" w:rsidRDefault="00937B71" w:rsidP="00937B71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color w:val="000000"/>
                <w:lang w:eastAsia="en-US"/>
              </w:rPr>
            </w:pPr>
            <w:r w:rsidRPr="00DA2CC3">
              <w:rPr>
                <w:rFonts w:ascii="Cambria" w:hAnsi="Cambria" w:cs="Calibri"/>
                <w:color w:val="000000"/>
                <w:lang w:eastAsia="en-US"/>
              </w:rPr>
              <w:t>Antropologiczne, ontologiczne, aksjologiczne i epistemologiczne podstawy edukacji. Wyzwania współczesnej pedagogiki z perspektywy antropologii, aksjologii i epistemologii.</w:t>
            </w:r>
          </w:p>
        </w:tc>
        <w:tc>
          <w:tcPr>
            <w:tcW w:w="1256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771704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771704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937B71" w:rsidRPr="00DA2CC3" w:rsidRDefault="00937B71" w:rsidP="00937B71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color w:val="000000"/>
                <w:lang w:eastAsia="en-US"/>
              </w:rPr>
            </w:pPr>
            <w:r w:rsidRPr="00DA2CC3">
              <w:rPr>
                <w:rFonts w:ascii="Cambria" w:hAnsi="Cambria" w:cs="Calibri"/>
                <w:color w:val="000000"/>
                <w:lang w:eastAsia="en-US"/>
              </w:rPr>
              <w:t>Edukacja w perspektywie wertykalnej i horyzontalnej.</w:t>
            </w:r>
          </w:p>
        </w:tc>
        <w:tc>
          <w:tcPr>
            <w:tcW w:w="1256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771704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771704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vAlign w:val="center"/>
          </w:tcPr>
          <w:p w:rsidR="00937B71" w:rsidRPr="00DA2CC3" w:rsidRDefault="00937B71" w:rsidP="00937B71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/>
                <w:lang w:eastAsia="pl-PL"/>
              </w:rPr>
            </w:pPr>
            <w:r w:rsidRPr="00DA2CC3">
              <w:rPr>
                <w:rFonts w:ascii="Cambria" w:hAnsi="Cambria"/>
                <w:lang w:eastAsia="pl-PL"/>
              </w:rPr>
              <w:t>Edukacja żywieniowa jako ważny element wychowania w różnych okresach rozwojowych.</w:t>
            </w:r>
            <w:r w:rsidRPr="00DA2CC3">
              <w:rPr>
                <w:rFonts w:ascii="Cambria" w:hAnsi="Cambria" w:cs="Calibri"/>
                <w:color w:val="000000"/>
                <w:lang w:eastAsia="en-US"/>
              </w:rPr>
              <w:t xml:space="preserve"> Całościowe ujęcie edukacji - dziesięciościan edukacji /procesy składowe współczesnej edukacji.</w:t>
            </w:r>
          </w:p>
        </w:tc>
        <w:tc>
          <w:tcPr>
            <w:tcW w:w="1256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771704" w:rsidTr="00937B71">
        <w:trPr>
          <w:jc w:val="center"/>
        </w:trPr>
        <w:tc>
          <w:tcPr>
            <w:tcW w:w="659" w:type="dxa"/>
          </w:tcPr>
          <w:p w:rsidR="00937B71" w:rsidRPr="00771704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937B71" w:rsidRPr="00771704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37B71" w:rsidRPr="00771704" w:rsidRDefault="00937B71" w:rsidP="00937B7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37B71" w:rsidRPr="00771704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771704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37B71" w:rsidRPr="00771704" w:rsidTr="00937B71">
        <w:trPr>
          <w:jc w:val="center"/>
        </w:trPr>
        <w:tc>
          <w:tcPr>
            <w:tcW w:w="1666" w:type="dxa"/>
          </w:tcPr>
          <w:p w:rsidR="00937B71" w:rsidRPr="00771704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77170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37B71" w:rsidRPr="00771704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771704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37B71" w:rsidRPr="00771704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771704">
              <w:rPr>
                <w:rFonts w:ascii="Cambria" w:hAnsi="Cambria" w:cs="Times New Roman"/>
                <w:b/>
                <w:bCs/>
              </w:rPr>
              <w:t>Ś</w:t>
            </w:r>
            <w:r w:rsidRPr="00771704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37B71" w:rsidRPr="00771704" w:rsidTr="00937B71">
        <w:trPr>
          <w:jc w:val="center"/>
        </w:trPr>
        <w:tc>
          <w:tcPr>
            <w:tcW w:w="1666" w:type="dxa"/>
          </w:tcPr>
          <w:p w:rsidR="00937B71" w:rsidRPr="00771704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937B71" w:rsidRPr="00771704" w:rsidRDefault="00937B71" w:rsidP="00937B71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M1- wykład informacyjny</w:t>
            </w:r>
          </w:p>
        </w:tc>
        <w:tc>
          <w:tcPr>
            <w:tcW w:w="3260" w:type="dxa"/>
          </w:tcPr>
          <w:p w:rsidR="00937B71" w:rsidRPr="00771704" w:rsidRDefault="00937B71" w:rsidP="00937B71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 xml:space="preserve">Komputer,  projektor </w:t>
            </w:r>
          </w:p>
        </w:tc>
      </w:tr>
    </w:tbl>
    <w:p w:rsidR="00937B71" w:rsidRPr="00771704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71704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37B71" w:rsidRPr="00771704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771704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937B71" w:rsidRPr="00771704" w:rsidTr="00937B71">
        <w:tc>
          <w:tcPr>
            <w:tcW w:w="1459" w:type="dxa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7170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937B71" w:rsidRPr="00771704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37B71" w:rsidRPr="00771704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77170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771704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771704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771704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771704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37B71" w:rsidRPr="00771704" w:rsidTr="00937B71">
        <w:tc>
          <w:tcPr>
            <w:tcW w:w="1459" w:type="dxa"/>
          </w:tcPr>
          <w:p w:rsidR="00937B71" w:rsidRPr="0077170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vAlign w:val="center"/>
          </w:tcPr>
          <w:p w:rsidR="00937B71" w:rsidRPr="0077170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P1 test sprawdzający wiedzę z przedmiotu</w:t>
            </w:r>
          </w:p>
        </w:tc>
      </w:tr>
    </w:tbl>
    <w:p w:rsidR="00937B71" w:rsidRPr="00771704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771704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3366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381"/>
        <w:gridCol w:w="1985"/>
      </w:tblGrid>
      <w:tr w:rsidR="00937B71" w:rsidRPr="00771704" w:rsidTr="00937B71">
        <w:trPr>
          <w:trHeight w:val="150"/>
        </w:trPr>
        <w:tc>
          <w:tcPr>
            <w:tcW w:w="138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771704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771704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</w:tr>
      <w:tr w:rsidR="00937B71" w:rsidRPr="00771704" w:rsidTr="00937B71">
        <w:trPr>
          <w:trHeight w:val="325"/>
        </w:trPr>
        <w:tc>
          <w:tcPr>
            <w:tcW w:w="13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771704">
              <w:rPr>
                <w:rFonts w:ascii="Cambria" w:hAnsi="Cambria" w:cs="Times New Roman"/>
                <w:sz w:val="16"/>
                <w:szCs w:val="16"/>
              </w:rPr>
              <w:t xml:space="preserve">P1 </w:t>
            </w:r>
          </w:p>
        </w:tc>
      </w:tr>
      <w:tr w:rsidR="00937B71" w:rsidRPr="00771704" w:rsidTr="00937B71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5C44E5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C44E5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771704" w:rsidTr="00937B71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771704" w:rsidRDefault="00937B71" w:rsidP="00937B71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5C44E5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C44E5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771704" w:rsidTr="00937B71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771704" w:rsidRDefault="00937B71" w:rsidP="00937B71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5C44E5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C44E5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771704" w:rsidTr="00937B71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771704" w:rsidRDefault="00937B71" w:rsidP="00937B71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5C44E5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C44E5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771704" w:rsidTr="00937B71"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771704" w:rsidRDefault="00937B71" w:rsidP="00937B71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5C44E5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5C44E5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937B71" w:rsidRPr="00771704" w:rsidRDefault="00937B71" w:rsidP="00937B71">
      <w:pPr>
        <w:pStyle w:val="Nagwek1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5C44E5">
        <w:rPr>
          <w:rFonts w:ascii="Cambria" w:hAnsi="Cambria"/>
          <w:sz w:val="22"/>
          <w:szCs w:val="22"/>
        </w:rPr>
        <w:t xml:space="preserve">9. Opis sposobu ustalania oceny końcowej </w:t>
      </w:r>
      <w:r w:rsidRPr="005C44E5">
        <w:rPr>
          <w:rFonts w:ascii="Cambria" w:hAnsi="Cambria"/>
          <w:b w:val="0"/>
          <w:bCs w:val="0"/>
          <w:sz w:val="22"/>
          <w:szCs w:val="22"/>
        </w:rPr>
        <w:t>(zasady i kryteria przyznawania oceny, a także sposób</w:t>
      </w:r>
      <w:r w:rsidRPr="00771704">
        <w:rPr>
          <w:rFonts w:ascii="Cambria" w:hAnsi="Cambria"/>
          <w:b w:val="0"/>
          <w:bCs w:val="0"/>
          <w:sz w:val="22"/>
          <w:szCs w:val="22"/>
        </w:rPr>
        <w:t xml:space="preserve">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p w:rsidR="00937B71" w:rsidRPr="00771704" w:rsidRDefault="00937B71" w:rsidP="00937B71">
      <w:pPr>
        <w:spacing w:before="100" w:beforeAutospacing="1" w:after="100" w:afterAutospacing="1" w:line="240" w:lineRule="auto"/>
        <w:jc w:val="both"/>
        <w:textAlignment w:val="baseline"/>
        <w:rPr>
          <w:rFonts w:ascii="Cambria" w:eastAsia="Times New Roman" w:hAnsi="Cambria" w:cs="Times New Roman"/>
          <w:sz w:val="24"/>
          <w:szCs w:val="24"/>
          <w:lang w:eastAsia="pl-PL"/>
        </w:rPr>
      </w:pPr>
      <w:r w:rsidRPr="00771704">
        <w:rPr>
          <w:rFonts w:ascii="Cambria" w:eastAsia="Times New Roman" w:hAnsi="Cambria" w:cs="Times New Roman"/>
          <w:sz w:val="20"/>
          <w:szCs w:val="20"/>
          <w:lang w:eastAsia="pl-PL"/>
        </w:rPr>
        <w:t xml:space="preserve">Ocena końcowa będzie efektem zaliczenia testu wyboru składającego się z 20 pytań (20-19pkt = </w:t>
      </w:r>
      <w:proofErr w:type="spellStart"/>
      <w:r w:rsidRPr="00771704">
        <w:rPr>
          <w:rFonts w:ascii="Cambria" w:eastAsia="Times New Roman" w:hAnsi="Cambria" w:cs="Times New Roman"/>
          <w:sz w:val="20"/>
          <w:szCs w:val="20"/>
          <w:lang w:eastAsia="pl-PL"/>
        </w:rPr>
        <w:t>bdb</w:t>
      </w:r>
      <w:proofErr w:type="spellEnd"/>
      <w:r w:rsidRPr="00771704">
        <w:rPr>
          <w:rFonts w:ascii="Cambria" w:eastAsia="Times New Roman" w:hAnsi="Cambria" w:cs="Times New Roman"/>
          <w:sz w:val="20"/>
          <w:szCs w:val="20"/>
          <w:lang w:eastAsia="pl-PL"/>
        </w:rPr>
        <w:t xml:space="preserve">; 18-17pkt = </w:t>
      </w:r>
      <w:proofErr w:type="spellStart"/>
      <w:r w:rsidRPr="00771704">
        <w:rPr>
          <w:rFonts w:ascii="Cambria" w:eastAsia="Times New Roman" w:hAnsi="Cambria" w:cs="Times New Roman"/>
          <w:sz w:val="20"/>
          <w:szCs w:val="20"/>
          <w:lang w:eastAsia="pl-PL"/>
        </w:rPr>
        <w:t>db</w:t>
      </w:r>
      <w:proofErr w:type="spellEnd"/>
      <w:r w:rsidRPr="00771704">
        <w:rPr>
          <w:rFonts w:ascii="Cambria" w:eastAsia="Times New Roman" w:hAnsi="Cambria" w:cs="Times New Roman"/>
          <w:sz w:val="20"/>
          <w:szCs w:val="20"/>
          <w:lang w:eastAsia="pl-PL"/>
        </w:rPr>
        <w:t xml:space="preserve">+; 16-15pkt = </w:t>
      </w:r>
      <w:proofErr w:type="spellStart"/>
      <w:r w:rsidRPr="00771704">
        <w:rPr>
          <w:rFonts w:ascii="Cambria" w:eastAsia="Times New Roman" w:hAnsi="Cambria" w:cs="Times New Roman"/>
          <w:sz w:val="20"/>
          <w:szCs w:val="20"/>
          <w:lang w:eastAsia="pl-PL"/>
        </w:rPr>
        <w:t>db</w:t>
      </w:r>
      <w:proofErr w:type="spellEnd"/>
      <w:r w:rsidRPr="00771704">
        <w:rPr>
          <w:rFonts w:ascii="Cambria" w:eastAsia="Times New Roman" w:hAnsi="Cambria" w:cs="Times New Roman"/>
          <w:sz w:val="20"/>
          <w:szCs w:val="20"/>
          <w:lang w:eastAsia="pl-PL"/>
        </w:rPr>
        <w:t xml:space="preserve">; 14-13 </w:t>
      </w:r>
      <w:proofErr w:type="spellStart"/>
      <w:r w:rsidRPr="00771704">
        <w:rPr>
          <w:rFonts w:ascii="Cambria" w:eastAsia="Times New Roman" w:hAnsi="Cambria" w:cs="Times New Roman"/>
          <w:sz w:val="20"/>
          <w:szCs w:val="20"/>
          <w:lang w:eastAsia="pl-PL"/>
        </w:rPr>
        <w:t>pkt</w:t>
      </w:r>
      <w:proofErr w:type="spellEnd"/>
      <w:r w:rsidRPr="00771704">
        <w:rPr>
          <w:rFonts w:ascii="Cambria" w:eastAsia="Times New Roman" w:hAnsi="Cambria" w:cs="Times New Roman"/>
          <w:sz w:val="20"/>
          <w:szCs w:val="20"/>
          <w:lang w:eastAsia="pl-PL"/>
        </w:rPr>
        <w:t xml:space="preserve"> = </w:t>
      </w:r>
      <w:proofErr w:type="spellStart"/>
      <w:r w:rsidRPr="00771704">
        <w:rPr>
          <w:rFonts w:ascii="Cambria" w:eastAsia="Times New Roman" w:hAnsi="Cambria" w:cs="Times New Roman"/>
          <w:sz w:val="20"/>
          <w:szCs w:val="20"/>
          <w:lang w:eastAsia="pl-PL"/>
        </w:rPr>
        <w:t>dst</w:t>
      </w:r>
      <w:proofErr w:type="spellEnd"/>
      <w:r w:rsidRPr="00771704">
        <w:rPr>
          <w:rFonts w:ascii="Cambria" w:eastAsia="Times New Roman" w:hAnsi="Cambria" w:cs="Times New Roman"/>
          <w:sz w:val="20"/>
          <w:szCs w:val="20"/>
          <w:lang w:eastAsia="pl-PL"/>
        </w:rPr>
        <w:t xml:space="preserve">+; 12-11pkt = </w:t>
      </w:r>
      <w:proofErr w:type="spellStart"/>
      <w:r w:rsidRPr="00771704">
        <w:rPr>
          <w:rFonts w:ascii="Cambria" w:eastAsia="Times New Roman" w:hAnsi="Cambria" w:cs="Times New Roman"/>
          <w:sz w:val="20"/>
          <w:szCs w:val="20"/>
          <w:lang w:eastAsia="pl-PL"/>
        </w:rPr>
        <w:t>dst</w:t>
      </w:r>
      <w:proofErr w:type="spellEnd"/>
      <w:r w:rsidRPr="00771704">
        <w:rPr>
          <w:rFonts w:ascii="Cambria" w:eastAsia="Times New Roman" w:hAnsi="Cambria" w:cs="Times New Roman"/>
          <w:sz w:val="20"/>
          <w:szCs w:val="20"/>
          <w:lang w:eastAsia="pl-PL"/>
        </w:rPr>
        <w:t xml:space="preserve">). </w:t>
      </w:r>
    </w:p>
    <w:p w:rsidR="00937B71" w:rsidRPr="00771704" w:rsidRDefault="00937B71" w:rsidP="00937B71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5C44E5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37B71" w:rsidRPr="00771704" w:rsidTr="00937B71">
        <w:trPr>
          <w:trHeight w:val="540"/>
        </w:trPr>
        <w:tc>
          <w:tcPr>
            <w:tcW w:w="9923" w:type="dxa"/>
          </w:tcPr>
          <w:p w:rsidR="00937B71" w:rsidRPr="00771704" w:rsidRDefault="00937B71" w:rsidP="00937B71">
            <w:pPr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771704">
              <w:rPr>
                <w:rFonts w:ascii="Cambria" w:hAnsi="Cambria" w:cs="Times New Roman"/>
              </w:rPr>
              <w:t>Zaliczenie z oceną</w:t>
            </w:r>
          </w:p>
        </w:tc>
      </w:tr>
    </w:tbl>
    <w:p w:rsidR="00937B71" w:rsidRPr="00771704" w:rsidRDefault="00937B71" w:rsidP="00937B71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5C44E5">
        <w:rPr>
          <w:rFonts w:ascii="Cambria" w:hAnsi="Cambria"/>
          <w:sz w:val="22"/>
          <w:szCs w:val="22"/>
        </w:rPr>
        <w:t xml:space="preserve">11. Obciążenie pracą studenta </w:t>
      </w:r>
      <w:r w:rsidRPr="005C44E5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37B71" w:rsidRPr="00771704" w:rsidTr="00937B71">
        <w:trPr>
          <w:gridAfter w:val="1"/>
          <w:wAfter w:w="7" w:type="dxa"/>
          <w:trHeight w:val="291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771704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37B71" w:rsidRPr="00771704" w:rsidTr="00937B71">
        <w:trPr>
          <w:gridAfter w:val="1"/>
          <w:wAfter w:w="7" w:type="dxa"/>
          <w:trHeight w:val="291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37B71" w:rsidRPr="0077170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37B71" w:rsidRPr="00771704" w:rsidTr="00937B71">
        <w:trPr>
          <w:trHeight w:val="449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771704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37B71" w:rsidRPr="00771704" w:rsidTr="00937B71">
        <w:trPr>
          <w:gridAfter w:val="1"/>
          <w:wAfter w:w="7" w:type="dxa"/>
          <w:trHeight w:val="2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771704" w:rsidRDefault="00937B71" w:rsidP="00937B71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771704">
              <w:rPr>
                <w:rFonts w:ascii="Cambria" w:hAnsi="Cambria" w:cs="Times New Roman"/>
                <w:b/>
                <w:iCs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</w:p>
        </w:tc>
      </w:tr>
      <w:tr w:rsidR="00937B71" w:rsidRPr="00771704" w:rsidTr="00937B71">
        <w:trPr>
          <w:trHeight w:val="435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771704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37B71" w:rsidRPr="00771704" w:rsidTr="00937B71">
        <w:trPr>
          <w:gridAfter w:val="1"/>
          <w:wAfter w:w="7" w:type="dxa"/>
          <w:trHeight w:val="3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771704" w:rsidTr="00937B71">
        <w:trPr>
          <w:gridAfter w:val="1"/>
          <w:wAfter w:w="7" w:type="dxa"/>
          <w:trHeight w:val="453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771704" w:rsidTr="00937B71">
        <w:trPr>
          <w:gridAfter w:val="1"/>
          <w:wAfter w:w="7" w:type="dxa"/>
          <w:trHeight w:val="36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</w:tr>
      <w:tr w:rsidR="00937B71" w:rsidRPr="00771704" w:rsidTr="00937B71">
        <w:trPr>
          <w:gridAfter w:val="1"/>
          <w:wAfter w:w="7" w:type="dxa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771704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771704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771704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771704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771704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771704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771704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771704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B71" w:rsidRPr="0077170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</w:tr>
    </w:tbl>
    <w:p w:rsidR="00937B71" w:rsidRPr="00771704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771704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37B71" w:rsidRPr="00771704" w:rsidTr="00937B71">
        <w:tc>
          <w:tcPr>
            <w:tcW w:w="9889" w:type="dxa"/>
            <w:shd w:val="clear" w:color="auto" w:fill="auto"/>
          </w:tcPr>
          <w:p w:rsidR="00937B71" w:rsidRPr="00771704" w:rsidRDefault="00937B71" w:rsidP="00937B71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37B71" w:rsidRPr="00120F30" w:rsidRDefault="00937B71" w:rsidP="00937B71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/>
                <w:color w:val="000000"/>
                <w:sz w:val="20"/>
                <w:szCs w:val="20"/>
              </w:rPr>
            </w:pPr>
            <w:r w:rsidRPr="00120F30">
              <w:rPr>
                <w:rFonts w:ascii="Cambria" w:eastAsia="Times New Roman" w:hAnsi="Cambria"/>
                <w:color w:val="000000"/>
                <w:sz w:val="20"/>
                <w:szCs w:val="20"/>
              </w:rPr>
              <w:t>Śliwerski B., Kwieciński Z., Pedagogika podręcznik akademicki, PWN 2019 .</w:t>
            </w:r>
          </w:p>
          <w:p w:rsidR="00937B71" w:rsidRPr="00771704" w:rsidRDefault="00937B71" w:rsidP="00937B71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/>
                <w:sz w:val="20"/>
                <w:szCs w:val="20"/>
              </w:rPr>
            </w:pPr>
            <w:r w:rsidRPr="00771704">
              <w:rPr>
                <w:rFonts w:ascii="Cambria" w:eastAsia="Times New Roman" w:hAnsi="Cambria"/>
                <w:sz w:val="20"/>
                <w:szCs w:val="20"/>
              </w:rPr>
              <w:t>Adamski F. (red.),Człowiek – wychowanie - kultura. Wybór tekstów, Kraków 1993.</w:t>
            </w:r>
          </w:p>
          <w:p w:rsidR="00937B71" w:rsidRPr="00771704" w:rsidRDefault="00937B71" w:rsidP="00937B71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/>
                <w:sz w:val="20"/>
                <w:szCs w:val="20"/>
              </w:rPr>
            </w:pPr>
            <w:r w:rsidRPr="00771704">
              <w:rPr>
                <w:rFonts w:ascii="Cambria" w:eastAsia="Times New Roman" w:hAnsi="Cambria"/>
                <w:sz w:val="20"/>
                <w:szCs w:val="20"/>
              </w:rPr>
              <w:t>Kunowski S., Podstawy współczesnej pedagogiki, Warszawa 1993.</w:t>
            </w:r>
          </w:p>
          <w:p w:rsidR="00937B71" w:rsidRPr="00771704" w:rsidRDefault="00937B71" w:rsidP="00937B71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/>
                <w:sz w:val="20"/>
                <w:szCs w:val="20"/>
              </w:rPr>
            </w:pPr>
            <w:r w:rsidRPr="00771704">
              <w:rPr>
                <w:rFonts w:ascii="Cambria" w:eastAsia="Times New Roman" w:hAnsi="Cambria"/>
                <w:sz w:val="20"/>
                <w:szCs w:val="20"/>
              </w:rPr>
              <w:t>Pilch T. (red.), Encyklopedia pedagogiczna, Warszawa 2000.</w:t>
            </w:r>
          </w:p>
          <w:p w:rsidR="00937B71" w:rsidRPr="00771704" w:rsidRDefault="00937B71" w:rsidP="00937B71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/>
                <w:sz w:val="20"/>
                <w:szCs w:val="20"/>
              </w:rPr>
            </w:pPr>
            <w:r w:rsidRPr="00771704">
              <w:rPr>
                <w:rFonts w:ascii="Cambria" w:eastAsia="Times New Roman" w:hAnsi="Cambria"/>
                <w:sz w:val="20"/>
                <w:szCs w:val="20"/>
              </w:rPr>
              <w:t>Śliwerski B., Pedagogika. Podstawy nauk o wychowaniu, Gdańsk 2006.</w:t>
            </w:r>
          </w:p>
          <w:p w:rsidR="00937B71" w:rsidRPr="005C44E5" w:rsidRDefault="00937B71" w:rsidP="00937B71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mbria" w:eastAsia="Times New Roman" w:hAnsi="Cambria"/>
                <w:bCs/>
                <w:sz w:val="20"/>
                <w:szCs w:val="20"/>
              </w:rPr>
            </w:pPr>
            <w:r w:rsidRPr="00771704">
              <w:rPr>
                <w:rFonts w:ascii="Cambria" w:eastAsia="Times New Roman" w:hAnsi="Cambria"/>
                <w:sz w:val="20"/>
                <w:szCs w:val="20"/>
              </w:rPr>
              <w:t>Gnitecki J., Wprowadzenie do pedagogiki ogólnej, Poznań 2007.</w:t>
            </w:r>
          </w:p>
        </w:tc>
      </w:tr>
      <w:tr w:rsidR="00937B71" w:rsidRPr="00771704" w:rsidTr="00937B71">
        <w:tc>
          <w:tcPr>
            <w:tcW w:w="9889" w:type="dxa"/>
            <w:shd w:val="clear" w:color="auto" w:fill="auto"/>
          </w:tcPr>
          <w:p w:rsidR="00937B71" w:rsidRPr="00771704" w:rsidRDefault="00937B71" w:rsidP="00937B71">
            <w:pPr>
              <w:pStyle w:val="Akapitzlist"/>
              <w:spacing w:after="0" w:line="240" w:lineRule="auto"/>
              <w:ind w:left="0" w:right="-567"/>
              <w:contextualSpacing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937B71" w:rsidRPr="00771704" w:rsidRDefault="00937B71" w:rsidP="00937B71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/>
                <w:sz w:val="20"/>
                <w:szCs w:val="20"/>
              </w:rPr>
            </w:pPr>
            <w:r w:rsidRPr="00771704">
              <w:rPr>
                <w:rFonts w:ascii="Cambria" w:eastAsia="Times New Roman" w:hAnsi="Cambria"/>
                <w:sz w:val="20"/>
                <w:szCs w:val="20"/>
              </w:rPr>
              <w:t>Cichoń W., Wartość, człowiek, wychowanie, Kraków 1996.</w:t>
            </w:r>
          </w:p>
          <w:p w:rsidR="00937B71" w:rsidRPr="00771704" w:rsidRDefault="00937B71" w:rsidP="00937B71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/>
                <w:sz w:val="20"/>
                <w:szCs w:val="20"/>
              </w:rPr>
            </w:pPr>
            <w:r w:rsidRPr="00771704">
              <w:rPr>
                <w:rFonts w:ascii="Cambria" w:eastAsia="Times New Roman" w:hAnsi="Cambria"/>
                <w:sz w:val="20"/>
                <w:szCs w:val="20"/>
              </w:rPr>
              <w:t>Furmanek W., Człowiek – człowieczeństwo – wychowanie. Wybrane problemy pedagogiki personalistycznej, Rzeszów 1995.</w:t>
            </w:r>
          </w:p>
          <w:p w:rsidR="00937B71" w:rsidRPr="00771704" w:rsidRDefault="00937B71" w:rsidP="00937B71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/>
                <w:sz w:val="20"/>
                <w:szCs w:val="20"/>
              </w:rPr>
            </w:pPr>
            <w:r w:rsidRPr="00771704">
              <w:rPr>
                <w:rFonts w:ascii="Cambria" w:eastAsia="Times New Roman" w:hAnsi="Cambria"/>
                <w:sz w:val="20"/>
                <w:szCs w:val="20"/>
              </w:rPr>
              <w:t>Kowalski M., Falcman D., Fenomenologie: socjologia versus pedagogika, Kraków 2011.</w:t>
            </w:r>
          </w:p>
          <w:p w:rsidR="00937B71" w:rsidRPr="00771704" w:rsidRDefault="00937B71" w:rsidP="00937B71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/>
                <w:sz w:val="20"/>
                <w:szCs w:val="20"/>
              </w:rPr>
            </w:pPr>
            <w:r w:rsidRPr="00771704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Kowalski M., Falcman D., Świadomość aksjologiczna i podmiotowość etyczna, Kraków 2010.</w:t>
            </w:r>
          </w:p>
          <w:p w:rsidR="00937B71" w:rsidRPr="005C44E5" w:rsidRDefault="00937B71" w:rsidP="00937B71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/>
                <w:sz w:val="20"/>
                <w:szCs w:val="20"/>
              </w:rPr>
            </w:pPr>
            <w:r w:rsidRPr="00771704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Kwieciński Z. (red.), Alternatywy myślenia o/dla edukacji, Warszawa 2000.</w:t>
            </w:r>
            <w:r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 xml:space="preserve"> </w:t>
            </w:r>
            <w:r w:rsidRPr="00771704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Załącznik 1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</w:tbl>
    <w:p w:rsidR="00937B71" w:rsidRPr="00771704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771704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37B71" w:rsidRPr="00771704" w:rsidTr="00937B71">
        <w:tc>
          <w:tcPr>
            <w:tcW w:w="3846" w:type="dxa"/>
            <w:shd w:val="clear" w:color="auto" w:fill="auto"/>
          </w:tcPr>
          <w:p w:rsidR="00937B71" w:rsidRPr="0077170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37B71" w:rsidRPr="0077170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</w:t>
            </w:r>
            <w:r w:rsidRPr="00771704">
              <w:rPr>
                <w:rFonts w:ascii="Cambria" w:hAnsi="Cambria" w:cs="Times New Roman"/>
                <w:sz w:val="20"/>
                <w:szCs w:val="20"/>
              </w:rPr>
              <w:t>rof. AJP dr hab. Beata A. Orłowska</w:t>
            </w:r>
          </w:p>
        </w:tc>
      </w:tr>
      <w:tr w:rsidR="00D70644" w:rsidRPr="00771704" w:rsidTr="00937B71">
        <w:tc>
          <w:tcPr>
            <w:tcW w:w="3846" w:type="dxa"/>
            <w:shd w:val="clear" w:color="auto" w:fill="auto"/>
          </w:tcPr>
          <w:p w:rsidR="00D70644" w:rsidRPr="00771704" w:rsidRDefault="00D70644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D70644" w:rsidRPr="001E7314" w:rsidRDefault="00D70644" w:rsidP="002C7F83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937B71" w:rsidRPr="00771704" w:rsidTr="00937B71">
        <w:tc>
          <w:tcPr>
            <w:tcW w:w="3846" w:type="dxa"/>
            <w:shd w:val="clear" w:color="auto" w:fill="auto"/>
          </w:tcPr>
          <w:p w:rsidR="00937B71" w:rsidRPr="0077170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lastRenderedPageBreak/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37B71" w:rsidRPr="0077170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borlowska@ajp.edu.pl</w:t>
            </w:r>
          </w:p>
        </w:tc>
      </w:tr>
      <w:tr w:rsidR="00937B71" w:rsidRPr="00771704" w:rsidTr="00937B71"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37B71" w:rsidRPr="0077170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771704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37B71" w:rsidRPr="0077170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37B71" w:rsidRPr="00771704" w:rsidRDefault="00937B71" w:rsidP="00937B71">
      <w:pPr>
        <w:spacing w:before="60" w:after="60"/>
        <w:rPr>
          <w:rFonts w:ascii="Cambria" w:hAnsi="Cambria" w:cs="Times New Roman"/>
        </w:rPr>
      </w:pPr>
    </w:p>
    <w:p w:rsidR="00937B71" w:rsidRDefault="00937B71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37B71" w:rsidRPr="001441C2" w:rsidRDefault="00937B71" w:rsidP="00937B71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37B71" w:rsidRPr="001441C2" w:rsidTr="00937B71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1441C2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1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1441C2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441C2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1441C2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441C2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37B71" w:rsidRPr="001441C2" w:rsidTr="00937B71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1441C2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441C2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1441C2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441C2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37B71" w:rsidRPr="001441C2" w:rsidTr="00937B71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1441C2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441C2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1441C2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441C2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37B71" w:rsidRPr="001441C2" w:rsidTr="00937B71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1441C2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1441C2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1441C2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441C2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37B71" w:rsidRPr="001441C2" w:rsidTr="00937B71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441C2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37B71" w:rsidRPr="001441C2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441C2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37B71" w:rsidRPr="001441C2" w:rsidTr="00937B71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1441C2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441C2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1441C2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441C2">
              <w:rPr>
                <w:rFonts w:ascii="Cambria" w:hAnsi="Cambria" w:cs="Times New Roman"/>
                <w:bCs/>
                <w:sz w:val="24"/>
                <w:szCs w:val="24"/>
              </w:rPr>
              <w:t>A.13</w:t>
            </w:r>
          </w:p>
        </w:tc>
      </w:tr>
    </w:tbl>
    <w:p w:rsidR="00937B71" w:rsidRPr="001441C2" w:rsidRDefault="00937B71" w:rsidP="00937B71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1441C2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37B71" w:rsidRPr="001441C2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441C2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37B71" w:rsidRPr="001441C2" w:rsidTr="00937B71">
        <w:trPr>
          <w:trHeight w:val="328"/>
        </w:trPr>
        <w:tc>
          <w:tcPr>
            <w:tcW w:w="4219" w:type="dxa"/>
            <w:vAlign w:val="center"/>
          </w:tcPr>
          <w:p w:rsidR="00937B71" w:rsidRPr="001441C2" w:rsidRDefault="00937B71" w:rsidP="00937B71">
            <w:pPr>
              <w:pStyle w:val="akarta"/>
            </w:pPr>
            <w:r w:rsidRPr="001441C2">
              <w:t>Nazwa zajęć</w:t>
            </w:r>
          </w:p>
        </w:tc>
        <w:tc>
          <w:tcPr>
            <w:tcW w:w="5670" w:type="dxa"/>
            <w:vAlign w:val="center"/>
          </w:tcPr>
          <w:p w:rsidR="00937B71" w:rsidRPr="001441C2" w:rsidRDefault="00937B71" w:rsidP="00937B71">
            <w:pPr>
              <w:pStyle w:val="akarta"/>
            </w:pPr>
            <w:r w:rsidRPr="001441C2">
              <w:t>Parazytologia</w:t>
            </w:r>
          </w:p>
        </w:tc>
      </w:tr>
      <w:tr w:rsidR="00937B71" w:rsidRPr="001441C2" w:rsidTr="00937B71">
        <w:tc>
          <w:tcPr>
            <w:tcW w:w="4219" w:type="dxa"/>
            <w:vAlign w:val="center"/>
          </w:tcPr>
          <w:p w:rsidR="00937B71" w:rsidRPr="001441C2" w:rsidRDefault="00937B71" w:rsidP="00937B71">
            <w:pPr>
              <w:pStyle w:val="akarta"/>
            </w:pPr>
            <w:r w:rsidRPr="001441C2">
              <w:t>Punkty ECTS</w:t>
            </w:r>
          </w:p>
        </w:tc>
        <w:tc>
          <w:tcPr>
            <w:tcW w:w="5670" w:type="dxa"/>
            <w:vAlign w:val="center"/>
          </w:tcPr>
          <w:p w:rsidR="00937B71" w:rsidRPr="001441C2" w:rsidRDefault="00937B71" w:rsidP="00937B71">
            <w:pPr>
              <w:pStyle w:val="akarta"/>
            </w:pPr>
            <w:r w:rsidRPr="001441C2">
              <w:t>2</w:t>
            </w:r>
          </w:p>
        </w:tc>
      </w:tr>
      <w:tr w:rsidR="00937B71" w:rsidRPr="001441C2" w:rsidTr="00937B71">
        <w:tc>
          <w:tcPr>
            <w:tcW w:w="4219" w:type="dxa"/>
            <w:vAlign w:val="center"/>
          </w:tcPr>
          <w:p w:rsidR="00937B71" w:rsidRPr="001441C2" w:rsidRDefault="00937B71" w:rsidP="00937B71">
            <w:pPr>
              <w:pStyle w:val="akarta"/>
            </w:pPr>
            <w:r w:rsidRPr="001441C2">
              <w:t>Rodzaj zajęć</w:t>
            </w:r>
          </w:p>
        </w:tc>
        <w:tc>
          <w:tcPr>
            <w:tcW w:w="5670" w:type="dxa"/>
            <w:vAlign w:val="center"/>
          </w:tcPr>
          <w:p w:rsidR="00937B71" w:rsidRPr="001441C2" w:rsidRDefault="00937B71" w:rsidP="00937B71">
            <w:pPr>
              <w:pStyle w:val="akarta"/>
            </w:pPr>
            <w:r w:rsidRPr="001441C2">
              <w:t>obowiązkowe/obieralne</w:t>
            </w:r>
          </w:p>
        </w:tc>
      </w:tr>
      <w:tr w:rsidR="00937B71" w:rsidRPr="001441C2" w:rsidTr="00937B71">
        <w:tc>
          <w:tcPr>
            <w:tcW w:w="4219" w:type="dxa"/>
            <w:vAlign w:val="center"/>
          </w:tcPr>
          <w:p w:rsidR="00937B71" w:rsidRPr="001441C2" w:rsidRDefault="00937B71" w:rsidP="00937B71">
            <w:pPr>
              <w:pStyle w:val="akarta"/>
            </w:pPr>
            <w:r w:rsidRPr="001441C2">
              <w:t>Moduł/specjalizacja</w:t>
            </w:r>
          </w:p>
        </w:tc>
        <w:tc>
          <w:tcPr>
            <w:tcW w:w="5670" w:type="dxa"/>
            <w:vAlign w:val="center"/>
          </w:tcPr>
          <w:p w:rsidR="00937B71" w:rsidRPr="001441C2" w:rsidRDefault="00937B71" w:rsidP="00937B71">
            <w:pPr>
              <w:pStyle w:val="akarta"/>
            </w:pPr>
            <w:r w:rsidRPr="001441C2">
              <w:t>Nauki podstawowe</w:t>
            </w:r>
          </w:p>
        </w:tc>
      </w:tr>
      <w:tr w:rsidR="00937B71" w:rsidRPr="001441C2" w:rsidTr="00937B71">
        <w:tc>
          <w:tcPr>
            <w:tcW w:w="4219" w:type="dxa"/>
            <w:vAlign w:val="center"/>
          </w:tcPr>
          <w:p w:rsidR="00937B71" w:rsidRPr="001441C2" w:rsidRDefault="00937B71" w:rsidP="00937B71">
            <w:pPr>
              <w:pStyle w:val="akarta"/>
            </w:pPr>
            <w:r w:rsidRPr="001441C2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937B71" w:rsidRPr="001441C2" w:rsidRDefault="00937B71" w:rsidP="00937B71">
            <w:pPr>
              <w:pStyle w:val="akarta"/>
            </w:pPr>
            <w:r w:rsidRPr="001441C2">
              <w:t>Język polski</w:t>
            </w:r>
          </w:p>
        </w:tc>
      </w:tr>
      <w:tr w:rsidR="00937B71" w:rsidRPr="001441C2" w:rsidTr="00937B71">
        <w:tc>
          <w:tcPr>
            <w:tcW w:w="4219" w:type="dxa"/>
            <w:vAlign w:val="center"/>
          </w:tcPr>
          <w:p w:rsidR="00937B71" w:rsidRPr="001441C2" w:rsidRDefault="00937B71" w:rsidP="00937B71">
            <w:pPr>
              <w:pStyle w:val="akarta"/>
            </w:pPr>
            <w:r w:rsidRPr="001441C2">
              <w:t>Rok studiów</w:t>
            </w:r>
          </w:p>
        </w:tc>
        <w:tc>
          <w:tcPr>
            <w:tcW w:w="5670" w:type="dxa"/>
            <w:vAlign w:val="center"/>
          </w:tcPr>
          <w:p w:rsidR="00937B71" w:rsidRPr="001441C2" w:rsidRDefault="00937B71" w:rsidP="00937B71">
            <w:pPr>
              <w:pStyle w:val="akarta"/>
            </w:pPr>
            <w:r>
              <w:t>1</w:t>
            </w:r>
          </w:p>
        </w:tc>
      </w:tr>
      <w:tr w:rsidR="00937B71" w:rsidRPr="001441C2" w:rsidTr="00937B71">
        <w:tc>
          <w:tcPr>
            <w:tcW w:w="4219" w:type="dxa"/>
            <w:vAlign w:val="center"/>
          </w:tcPr>
          <w:p w:rsidR="00937B71" w:rsidRPr="001441C2" w:rsidRDefault="00937B71" w:rsidP="00937B71">
            <w:pPr>
              <w:pStyle w:val="akarta"/>
            </w:pPr>
            <w:r w:rsidRPr="001441C2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937B71" w:rsidRPr="001441C2" w:rsidRDefault="00937B71" w:rsidP="00937B71">
            <w:pPr>
              <w:pStyle w:val="akarta"/>
            </w:pPr>
            <w:r>
              <w:t>mgr Jolanta Kor</w:t>
            </w:r>
            <w:r w:rsidRPr="001441C2">
              <w:t>czyńska</w:t>
            </w:r>
          </w:p>
        </w:tc>
      </w:tr>
    </w:tbl>
    <w:p w:rsidR="00937B71" w:rsidRPr="001441C2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441C2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37B71" w:rsidRPr="001441C2" w:rsidTr="00937B71">
        <w:tc>
          <w:tcPr>
            <w:tcW w:w="2660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441C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441C2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441C2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441C2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1441C2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37B71" w:rsidRPr="001441C2" w:rsidTr="00937B71">
        <w:tc>
          <w:tcPr>
            <w:tcW w:w="2660" w:type="dxa"/>
            <w:shd w:val="clear" w:color="auto" w:fill="auto"/>
          </w:tcPr>
          <w:p w:rsidR="00937B71" w:rsidRPr="001441C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Pr="001441C2">
              <w:rPr>
                <w:rFonts w:ascii="Cambria" w:hAnsi="Cambria" w:cs="Times New Roman"/>
                <w:b/>
                <w:bCs/>
                <w:sz w:val="20"/>
                <w:szCs w:val="20"/>
              </w:rPr>
              <w:t>/1</w:t>
            </w:r>
          </w:p>
        </w:tc>
        <w:tc>
          <w:tcPr>
            <w:tcW w:w="2556" w:type="dxa"/>
            <w:shd w:val="clear" w:color="auto" w:fill="auto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</w:tbl>
    <w:p w:rsidR="00937B71" w:rsidRPr="001441C2" w:rsidRDefault="00937B71" w:rsidP="00937B71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1441C2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37B71" w:rsidRPr="001441C2" w:rsidTr="00937B71">
        <w:trPr>
          <w:trHeight w:val="301"/>
          <w:jc w:val="center"/>
        </w:trPr>
        <w:tc>
          <w:tcPr>
            <w:tcW w:w="9898" w:type="dxa"/>
          </w:tcPr>
          <w:p w:rsidR="00937B71" w:rsidRPr="001441C2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/>
                <w:sz w:val="20"/>
              </w:rPr>
              <w:t>Wiadomości z biologii w zakresie programu liceum ogólnokształcącego na poziomie rozszerzonym</w:t>
            </w:r>
          </w:p>
        </w:tc>
      </w:tr>
    </w:tbl>
    <w:p w:rsidR="00937B71" w:rsidRPr="001441C2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441C2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37B71" w:rsidRPr="001441C2" w:rsidTr="00937B71">
        <w:tc>
          <w:tcPr>
            <w:tcW w:w="9889" w:type="dxa"/>
            <w:shd w:val="clear" w:color="auto" w:fill="auto"/>
          </w:tcPr>
          <w:p w:rsidR="00937B71" w:rsidRPr="001441C2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1441C2">
              <w:rPr>
                <w:rFonts w:ascii="Cambria" w:hAnsi="Cambria"/>
                <w:sz w:val="20"/>
                <w:szCs w:val="20"/>
              </w:rPr>
              <w:t xml:space="preserve"> Przekazanie wiedzy na temat układu pasożyt-żywiciel, charakterystyki wybranych pasożytów człowieka, objawów chorób pasożytniczych i ich diagnostyki.</w:t>
            </w:r>
          </w:p>
          <w:p w:rsidR="00937B71" w:rsidRPr="001441C2" w:rsidRDefault="00937B71" w:rsidP="00937B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C2 -</w:t>
            </w:r>
            <w:r w:rsidRPr="001441C2">
              <w:rPr>
                <w:rFonts w:ascii="Cambria" w:hAnsi="Cambria"/>
                <w:sz w:val="20"/>
                <w:szCs w:val="20"/>
              </w:rPr>
              <w:t xml:space="preserve"> Nabycie umiejętności rozpoznawania pasożytów, podejmowania działań prozdrowotnych, oceny zagrożenia dla życia i zdrowia człowieka ze strony środowiska.</w:t>
            </w:r>
          </w:p>
        </w:tc>
      </w:tr>
    </w:tbl>
    <w:p w:rsidR="00937B71" w:rsidRPr="001441C2" w:rsidRDefault="00937B71" w:rsidP="00937B71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37B71" w:rsidRPr="001441C2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1441C2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37B71" w:rsidRPr="001441C2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441C2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441C2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441C2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37B71" w:rsidRPr="001441C2" w:rsidTr="00937B71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37B71" w:rsidRPr="001441C2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37B71" w:rsidRPr="00E22D5C" w:rsidRDefault="00937B71" w:rsidP="00937B71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E22D5C">
              <w:rPr>
                <w:rFonts w:ascii="Cambria" w:hAnsi="Cambria"/>
                <w:sz w:val="20"/>
                <w:szCs w:val="20"/>
              </w:rPr>
              <w:t xml:space="preserve">Zna cykl rozwojowy pasożytów układu pokarmowego człowieka i ich wpływ na zdrowie człowieka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K_W03</w:t>
            </w:r>
          </w:p>
        </w:tc>
      </w:tr>
      <w:tr w:rsidR="00937B71" w:rsidRPr="001441C2" w:rsidTr="00937B71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937B71" w:rsidRPr="001441C2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937B71" w:rsidRPr="00E22D5C" w:rsidRDefault="00937B71" w:rsidP="00937B71">
            <w:pPr>
              <w:spacing w:before="60"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22D5C">
              <w:rPr>
                <w:rFonts w:ascii="Cambria" w:hAnsi="Cambria"/>
                <w:sz w:val="20"/>
                <w:szCs w:val="20"/>
              </w:rPr>
              <w:t>Potrafi rozpoznać organizmy pasożytnicze u człowieka i wskazać skutki ich bytności w organizmie pacjenta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K_U0</w:t>
            </w:r>
            <w:r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</w:tr>
      <w:tr w:rsidR="00937B71" w:rsidRPr="001441C2" w:rsidTr="00937B71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37B71" w:rsidRPr="001441C2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937B71" w:rsidRPr="001441C2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/>
                <w:sz w:val="20"/>
                <w:szCs w:val="20"/>
              </w:rPr>
              <w:t xml:space="preserve">Mając świadomość własnych ograniczeń nie unika zwracania się o poradę </w:t>
            </w:r>
            <w:r w:rsidRPr="001441C2">
              <w:rPr>
                <w:rFonts w:ascii="Cambria" w:hAnsi="Cambria"/>
                <w:sz w:val="20"/>
                <w:szCs w:val="20"/>
              </w:rPr>
              <w:lastRenderedPageBreak/>
              <w:t>do innych specjalistów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lastRenderedPageBreak/>
              <w:t>K_K01</w:t>
            </w:r>
          </w:p>
        </w:tc>
      </w:tr>
      <w:tr w:rsidR="00937B71" w:rsidRPr="001441C2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lastRenderedPageBreak/>
              <w:t>K_02</w:t>
            </w:r>
          </w:p>
        </w:tc>
        <w:tc>
          <w:tcPr>
            <w:tcW w:w="6662" w:type="dxa"/>
            <w:shd w:val="clear" w:color="auto" w:fill="auto"/>
          </w:tcPr>
          <w:p w:rsidR="00937B71" w:rsidRPr="001441C2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/>
                <w:sz w:val="20"/>
                <w:szCs w:val="20"/>
              </w:rPr>
              <w:t>Wykazuje dążenie do stałego dokształcania się i podnoszenia swoich kwalifikacji.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937B71" w:rsidRPr="001441C2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441C2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1441C2">
        <w:rPr>
          <w:rFonts w:ascii="Cambria" w:hAnsi="Cambria"/>
        </w:rPr>
        <w:t>(zgodnie z programem studiów):</w:t>
      </w:r>
    </w:p>
    <w:p w:rsidR="00937B71" w:rsidRPr="001441C2" w:rsidRDefault="00937B71" w:rsidP="00937B7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37B71" w:rsidRPr="001441C2" w:rsidTr="00937B71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37B71" w:rsidRPr="001441C2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441C2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37B71" w:rsidRPr="001441C2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441C2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937B71" w:rsidRPr="001441C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441C2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37B71" w:rsidRPr="001441C2" w:rsidTr="00937B71">
        <w:trPr>
          <w:trHeight w:val="196"/>
          <w:jc w:val="center"/>
        </w:trPr>
        <w:tc>
          <w:tcPr>
            <w:tcW w:w="660" w:type="dxa"/>
            <w:vMerge/>
          </w:tcPr>
          <w:p w:rsidR="00937B71" w:rsidRPr="001441C2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37B71" w:rsidRPr="001441C2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37B71" w:rsidRPr="001441C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441C2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37B71" w:rsidRPr="001441C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441C2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37B71" w:rsidRPr="001441C2" w:rsidTr="00937B71">
        <w:trPr>
          <w:trHeight w:val="225"/>
          <w:jc w:val="center"/>
        </w:trPr>
        <w:tc>
          <w:tcPr>
            <w:tcW w:w="660" w:type="dxa"/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Verdana"/>
                <w:sz w:val="20"/>
                <w:szCs w:val="20"/>
              </w:rPr>
              <w:t>Parazytologia jako dyscyplina nauki.</w:t>
            </w:r>
          </w:p>
        </w:tc>
        <w:tc>
          <w:tcPr>
            <w:tcW w:w="1256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441C2" w:rsidTr="00937B71">
        <w:trPr>
          <w:trHeight w:val="285"/>
          <w:jc w:val="center"/>
        </w:trPr>
        <w:tc>
          <w:tcPr>
            <w:tcW w:w="660" w:type="dxa"/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/>
                <w:sz w:val="20"/>
                <w:szCs w:val="20"/>
              </w:rPr>
              <w:t>Inwazja pasożytnicza. Źródła zakażeń i drogi wnikania pasożytów.</w:t>
            </w:r>
          </w:p>
        </w:tc>
        <w:tc>
          <w:tcPr>
            <w:tcW w:w="1256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441C2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/>
                <w:sz w:val="20"/>
                <w:szCs w:val="20"/>
              </w:rPr>
              <w:t>Parazytologia – metody diagnostyczne.</w:t>
            </w:r>
          </w:p>
        </w:tc>
        <w:tc>
          <w:tcPr>
            <w:tcW w:w="1256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  <w:tc>
          <w:tcPr>
            <w:tcW w:w="1488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441C2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441C2">
              <w:rPr>
                <w:rFonts w:ascii="Cambria" w:hAnsi="Cambria"/>
                <w:sz w:val="20"/>
                <w:szCs w:val="20"/>
              </w:rPr>
              <w:t>Zapoznanie z charakterystyką (budowa, rozmnażanie, cykle życiowe, chorobotwórczość, diagnostyka) pasożytów człowieka bytujących w układzie pokarmowym.</w:t>
            </w:r>
          </w:p>
        </w:tc>
        <w:tc>
          <w:tcPr>
            <w:tcW w:w="1256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  <w:tc>
          <w:tcPr>
            <w:tcW w:w="1488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441C2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441C2">
              <w:rPr>
                <w:rFonts w:ascii="Cambria" w:hAnsi="Cambria"/>
                <w:sz w:val="20"/>
                <w:szCs w:val="20"/>
              </w:rPr>
              <w:t xml:space="preserve">Pasożytnicze pierwotniaki przewodu pokarmowego. </w:t>
            </w:r>
          </w:p>
        </w:tc>
        <w:tc>
          <w:tcPr>
            <w:tcW w:w="1256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441C2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441C2">
              <w:rPr>
                <w:rFonts w:ascii="Cambria" w:hAnsi="Cambria"/>
                <w:sz w:val="20"/>
                <w:szCs w:val="20"/>
              </w:rPr>
              <w:t>Przywry pasożytnicze.</w:t>
            </w:r>
          </w:p>
        </w:tc>
        <w:tc>
          <w:tcPr>
            <w:tcW w:w="1256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441C2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441C2">
              <w:rPr>
                <w:rFonts w:ascii="Cambria" w:hAnsi="Cambria"/>
                <w:sz w:val="20"/>
                <w:szCs w:val="20"/>
              </w:rPr>
              <w:t>Tasiemce.</w:t>
            </w:r>
          </w:p>
        </w:tc>
        <w:tc>
          <w:tcPr>
            <w:tcW w:w="1256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441C2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441C2">
              <w:rPr>
                <w:rFonts w:ascii="Cambria" w:hAnsi="Cambria"/>
                <w:sz w:val="20"/>
                <w:szCs w:val="20"/>
              </w:rPr>
              <w:t>Obleńce.</w:t>
            </w:r>
          </w:p>
        </w:tc>
        <w:tc>
          <w:tcPr>
            <w:tcW w:w="1256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441C2" w:rsidTr="00937B71">
        <w:trPr>
          <w:jc w:val="center"/>
        </w:trPr>
        <w:tc>
          <w:tcPr>
            <w:tcW w:w="660" w:type="dxa"/>
          </w:tcPr>
          <w:p w:rsidR="00937B71" w:rsidRPr="001441C2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937B71" w:rsidRPr="001441C2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937B71" w:rsidRPr="001441C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937B71" w:rsidRPr="001441C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37B71" w:rsidRPr="001441C2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1441C2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37B71" w:rsidRPr="001441C2" w:rsidTr="00937B71">
        <w:trPr>
          <w:jc w:val="center"/>
        </w:trPr>
        <w:tc>
          <w:tcPr>
            <w:tcW w:w="1666" w:type="dxa"/>
          </w:tcPr>
          <w:p w:rsidR="00937B71" w:rsidRPr="001441C2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441C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37B71" w:rsidRPr="001441C2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441C2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37B71" w:rsidRPr="001441C2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441C2">
              <w:rPr>
                <w:rFonts w:ascii="Cambria" w:hAnsi="Cambria" w:cs="Times New Roman"/>
                <w:b/>
                <w:bCs/>
              </w:rPr>
              <w:t>Ś</w:t>
            </w:r>
            <w:r w:rsidRPr="001441C2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37B71" w:rsidRPr="001441C2" w:rsidTr="00937B71">
        <w:trPr>
          <w:jc w:val="center"/>
        </w:trPr>
        <w:tc>
          <w:tcPr>
            <w:tcW w:w="1666" w:type="dxa"/>
          </w:tcPr>
          <w:p w:rsidR="00937B71" w:rsidRPr="001441C2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937B71" w:rsidRPr="00E22D5C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22D5C">
              <w:rPr>
                <w:rFonts w:ascii="Cambria" w:hAnsi="Cambria" w:cs="Times New Roman"/>
                <w:sz w:val="20"/>
                <w:szCs w:val="20"/>
              </w:rPr>
              <w:t>M2 – metoda problemowa/metody aktywizujące</w:t>
            </w:r>
          </w:p>
          <w:p w:rsidR="00937B71" w:rsidRPr="00E22D5C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E22D5C">
              <w:t xml:space="preserve"> </w:t>
            </w:r>
            <w:r w:rsidRPr="00E22D5C">
              <w:rPr>
                <w:rFonts w:ascii="Cambria" w:hAnsi="Cambria"/>
                <w:sz w:val="20"/>
                <w:szCs w:val="20"/>
              </w:rPr>
              <w:t>analiza sprawozdań z badań laboratoryjnych, rozróżnianie preparatów mikroskopowych.</w:t>
            </w:r>
          </w:p>
        </w:tc>
        <w:tc>
          <w:tcPr>
            <w:tcW w:w="3260" w:type="dxa"/>
          </w:tcPr>
          <w:p w:rsidR="00937B71" w:rsidRPr="00E22D5C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22D5C">
              <w:rPr>
                <w:rFonts w:ascii="Cambria" w:hAnsi="Cambria" w:cs="Times New Roman"/>
                <w:sz w:val="20"/>
                <w:szCs w:val="20"/>
              </w:rPr>
              <w:t>Mikroskop, preparaty parazytologiczne, wyniki laboratoryjne pacjentów</w:t>
            </w:r>
          </w:p>
        </w:tc>
      </w:tr>
    </w:tbl>
    <w:p w:rsidR="00937B71" w:rsidRPr="001441C2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441C2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37B71" w:rsidRPr="001441C2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441C2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461"/>
        <w:gridCol w:w="3969"/>
      </w:tblGrid>
      <w:tr w:rsidR="00937B71" w:rsidRPr="001441C2" w:rsidTr="00937B71">
        <w:tc>
          <w:tcPr>
            <w:tcW w:w="1459" w:type="dxa"/>
            <w:vAlign w:val="center"/>
          </w:tcPr>
          <w:p w:rsidR="00937B71" w:rsidRPr="001441C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441C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461" w:type="dxa"/>
            <w:vAlign w:val="center"/>
          </w:tcPr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37B71" w:rsidRPr="001441C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441C2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441C2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1441C2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1441C2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1441C2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37B71" w:rsidRPr="001441C2" w:rsidTr="00937B71">
        <w:tc>
          <w:tcPr>
            <w:tcW w:w="1459" w:type="dxa"/>
          </w:tcPr>
          <w:p w:rsidR="00937B71" w:rsidRPr="001441C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461" w:type="dxa"/>
            <w:vAlign w:val="center"/>
          </w:tcPr>
          <w:p w:rsidR="00937B71" w:rsidRPr="00E22D5C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22D5C">
              <w:rPr>
                <w:rFonts w:ascii="Cambria" w:hAnsi="Cambria" w:cs="Times New Roman"/>
                <w:sz w:val="20"/>
                <w:szCs w:val="20"/>
              </w:rPr>
              <w:t>F4- wypowiedź/wystąpienie interpretacja wyników badań diagnostycznych</w:t>
            </w:r>
          </w:p>
          <w:p w:rsidR="00937B71" w:rsidRPr="00E22D5C" w:rsidRDefault="00937B71" w:rsidP="00937B71">
            <w:pPr>
              <w:spacing w:before="20" w:after="20" w:line="240" w:lineRule="auto"/>
              <w:rPr>
                <w:rFonts w:ascii="Cambria" w:hAnsi="Cambria"/>
                <w:sz w:val="20"/>
                <w:szCs w:val="20"/>
              </w:rPr>
            </w:pPr>
            <w:r w:rsidRPr="00E22D5C">
              <w:rPr>
                <w:rFonts w:ascii="Cambria" w:hAnsi="Cambria" w:cs="Times New Roman"/>
                <w:sz w:val="20"/>
                <w:szCs w:val="20"/>
              </w:rPr>
              <w:t xml:space="preserve"> F5- ćwiczenia praktyczne</w:t>
            </w:r>
            <w:r w:rsidRPr="00E22D5C">
              <w:t xml:space="preserve">, </w:t>
            </w:r>
            <w:r w:rsidRPr="00E22D5C">
              <w:rPr>
                <w:rFonts w:ascii="Cambria" w:hAnsi="Cambria"/>
                <w:sz w:val="20"/>
                <w:szCs w:val="20"/>
              </w:rPr>
              <w:t xml:space="preserve"> ćwiczenia sprawdzające umiejętności </w:t>
            </w:r>
          </w:p>
          <w:p w:rsidR="00937B71" w:rsidRPr="00E22D5C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:rsidR="00937B71" w:rsidRPr="00E22D5C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22D5C">
              <w:rPr>
                <w:rFonts w:ascii="Cambria" w:hAnsi="Cambria"/>
                <w:sz w:val="20"/>
                <w:szCs w:val="20"/>
              </w:rPr>
              <w:t>P2. Ocena końcowa z ćwiczeń na podstawie</w:t>
            </w:r>
            <w:r w:rsidRPr="00E22D5C">
              <w:rPr>
                <w:rFonts w:ascii="Cambria" w:eastAsia="Cambria" w:hAnsi="Cambria" w:cs="Cambria"/>
                <w:sz w:val="20"/>
                <w:szCs w:val="20"/>
                <w:highlight w:val="yellow"/>
              </w:rPr>
              <w:t xml:space="preserve"> </w:t>
            </w:r>
            <w:r w:rsidRPr="00E22D5C">
              <w:rPr>
                <w:rFonts w:ascii="Cambria" w:eastAsia="Cambria" w:hAnsi="Cambria" w:cs="Cambria"/>
                <w:sz w:val="20"/>
                <w:szCs w:val="20"/>
              </w:rPr>
              <w:t>wykonania zleconego zadania oraz  kolokwium końcowego</w:t>
            </w:r>
          </w:p>
        </w:tc>
      </w:tr>
    </w:tbl>
    <w:p w:rsidR="00937B71" w:rsidRPr="001441C2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1441C2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4925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6"/>
        <w:gridCol w:w="1039"/>
        <w:gridCol w:w="1040"/>
        <w:gridCol w:w="1040"/>
      </w:tblGrid>
      <w:tr w:rsidR="00937B71" w:rsidRPr="001441C2" w:rsidTr="00937B71">
        <w:trPr>
          <w:trHeight w:val="325"/>
        </w:trPr>
        <w:tc>
          <w:tcPr>
            <w:tcW w:w="18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E22D5C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Symbol efektu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Ćwiczenia</w:t>
            </w:r>
          </w:p>
        </w:tc>
      </w:tr>
      <w:tr w:rsidR="00937B71" w:rsidRPr="001441C2" w:rsidTr="00937B71">
        <w:trPr>
          <w:trHeight w:val="325"/>
        </w:trPr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1441C2">
              <w:rPr>
                <w:rFonts w:ascii="Cambria" w:hAnsi="Cambria" w:cs="Times New Roman"/>
                <w:bCs/>
                <w:sz w:val="16"/>
                <w:szCs w:val="16"/>
              </w:rPr>
              <w:t>F</w:t>
            </w:r>
            <w:r>
              <w:rPr>
                <w:rFonts w:ascii="Cambria" w:hAnsi="Cambria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1441C2">
              <w:rPr>
                <w:rFonts w:ascii="Cambria" w:hAnsi="Cambria" w:cs="Times New Roman"/>
                <w:bCs/>
                <w:sz w:val="16"/>
                <w:szCs w:val="16"/>
              </w:rPr>
              <w:t>F</w:t>
            </w:r>
            <w:r>
              <w:rPr>
                <w:rFonts w:ascii="Cambria" w:hAnsi="Cambria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1441C2">
              <w:rPr>
                <w:rFonts w:ascii="Cambria" w:hAnsi="Cambria" w:cs="Times New Roman"/>
                <w:bCs/>
                <w:sz w:val="16"/>
                <w:szCs w:val="16"/>
              </w:rPr>
              <w:t>P</w:t>
            </w:r>
            <w:r>
              <w:rPr>
                <w:rFonts w:ascii="Cambria" w:hAnsi="Cambria" w:cs="Times New Roman"/>
                <w:bCs/>
                <w:sz w:val="16"/>
                <w:szCs w:val="16"/>
              </w:rPr>
              <w:t>2</w:t>
            </w:r>
          </w:p>
        </w:tc>
      </w:tr>
      <w:tr w:rsidR="00937B71" w:rsidRPr="001441C2" w:rsidTr="00937B71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441C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37B71" w:rsidRPr="001441C2" w:rsidTr="00937B71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441C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62231D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8"/>
                <w:szCs w:val="18"/>
              </w:rPr>
            </w:pPr>
            <w:r w:rsidRPr="0062231D">
              <w:rPr>
                <w:rFonts w:ascii="Cambria" w:hAnsi="Cambria" w:cs="Times New Roman"/>
                <w:sz w:val="18"/>
                <w:szCs w:val="18"/>
              </w:rPr>
              <w:t>X</w:t>
            </w:r>
          </w:p>
        </w:tc>
      </w:tr>
      <w:tr w:rsidR="00937B71" w:rsidRPr="001441C2" w:rsidTr="00937B71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441C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441C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62231D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8"/>
                <w:szCs w:val="18"/>
              </w:rPr>
            </w:pPr>
            <w:r>
              <w:rPr>
                <w:rFonts w:ascii="Cambria" w:hAnsi="Cambria" w:cs="Times New Roman"/>
                <w:sz w:val="18"/>
                <w:szCs w:val="18"/>
              </w:rPr>
              <w:t>X</w:t>
            </w:r>
          </w:p>
        </w:tc>
      </w:tr>
      <w:tr w:rsidR="00937B71" w:rsidRPr="001441C2" w:rsidTr="00937B71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441C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441C2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937B71" w:rsidRPr="001441C2" w:rsidRDefault="00937B71" w:rsidP="00937B71">
      <w:pPr>
        <w:pStyle w:val="Nagwek1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1441C2">
        <w:rPr>
          <w:rFonts w:ascii="Cambria" w:hAnsi="Cambria"/>
          <w:sz w:val="22"/>
          <w:szCs w:val="22"/>
        </w:rPr>
        <w:lastRenderedPageBreak/>
        <w:t xml:space="preserve">9. Opis sposobu ustalania oceny końcowej </w:t>
      </w:r>
      <w:r w:rsidRPr="001441C2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2693"/>
        <w:gridCol w:w="2693"/>
        <w:gridCol w:w="2694"/>
      </w:tblGrid>
      <w:tr w:rsidR="00937B71" w:rsidRPr="001441C2" w:rsidTr="00937B71">
        <w:trPr>
          <w:trHeight w:val="397"/>
        </w:trPr>
        <w:tc>
          <w:tcPr>
            <w:tcW w:w="1526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Efekt uczenia</w:t>
            </w:r>
            <w:r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 xml:space="preserve"> się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937B71" w:rsidRPr="001441C2" w:rsidTr="00937B71">
        <w:trPr>
          <w:trHeight w:val="397"/>
        </w:trPr>
        <w:tc>
          <w:tcPr>
            <w:tcW w:w="1526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  <w:lang w:eastAsia="pl-PL"/>
              </w:rPr>
              <w:t>W1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  <w:lang w:eastAsia="pl-PL"/>
              </w:rPr>
              <w:t>Student zna wybrane terminy parazytologiczne i pasożyty przewodu pokarmowego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  <w:lang w:eastAsia="pl-PL"/>
              </w:rPr>
              <w:t>Student zna większość terminów parazytologicznych i pasożyty przewodu pokarmowego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  <w:lang w:eastAsia="pl-PL"/>
              </w:rPr>
              <w:t>Student zna wszystkie wymagane terminy parazytologiczne i pasożyty przewodu pokarmowego</w:t>
            </w:r>
          </w:p>
        </w:tc>
      </w:tr>
      <w:tr w:rsidR="00937B71" w:rsidRPr="00E22D5C" w:rsidTr="00937B71">
        <w:trPr>
          <w:trHeight w:val="397"/>
        </w:trPr>
        <w:tc>
          <w:tcPr>
            <w:tcW w:w="1526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  <w:lang w:eastAsia="pl-PL"/>
              </w:rPr>
              <w:t>U1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37B71" w:rsidRPr="00E22D5C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E22D5C">
              <w:rPr>
                <w:rFonts w:ascii="Cambria" w:hAnsi="Cambria"/>
                <w:color w:val="000000" w:themeColor="text1"/>
                <w:sz w:val="20"/>
                <w:szCs w:val="20"/>
              </w:rPr>
              <w:t>Potrafi rozpoznać wybrane organizmy pasożytnicze u człowieka i wskazać skutki ich bytności w organizmie pacjenta</w:t>
            </w:r>
          </w:p>
          <w:p w:rsidR="00937B71" w:rsidRPr="00E22D5C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937B71" w:rsidRPr="00E22D5C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E22D5C">
              <w:rPr>
                <w:rFonts w:ascii="Cambria" w:hAnsi="Cambria"/>
                <w:color w:val="000000" w:themeColor="text1"/>
                <w:sz w:val="20"/>
                <w:szCs w:val="20"/>
              </w:rPr>
              <w:t>Potrafi rozpoznać większość organizmów pasożytniczych u człowieka i wskazać skutki ich bytności w organizmie pacjenta</w:t>
            </w:r>
          </w:p>
          <w:p w:rsidR="00937B71" w:rsidRPr="00E22D5C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937B71" w:rsidRPr="00E22D5C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E22D5C">
              <w:rPr>
                <w:rFonts w:ascii="Cambria" w:hAnsi="Cambria"/>
                <w:color w:val="000000" w:themeColor="text1"/>
                <w:sz w:val="20"/>
                <w:szCs w:val="20"/>
              </w:rPr>
              <w:t>Potrafi rozpoznać wszystkie organizmy pasożytnicze u człowieka i wskazać skutki ich bytności w organizmie pacjenta</w:t>
            </w:r>
          </w:p>
          <w:p w:rsidR="00937B71" w:rsidRPr="00E22D5C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937B71" w:rsidRPr="001441C2" w:rsidTr="00937B71">
        <w:trPr>
          <w:trHeight w:val="397"/>
        </w:trPr>
        <w:tc>
          <w:tcPr>
            <w:tcW w:w="1526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  <w:lang w:eastAsia="pl-PL"/>
              </w:rPr>
              <w:t>K1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color w:val="FF0000"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/>
                <w:sz w:val="20"/>
                <w:szCs w:val="20"/>
                <w:lang w:eastAsia="pl-PL"/>
              </w:rPr>
              <w:t>Student aktywnie uczestniczy w zajęciach, rozwija własny system wartości społecznych, potrafi współdziałać w obrębie grupy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color w:val="FF0000"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/>
                <w:sz w:val="20"/>
                <w:szCs w:val="20"/>
                <w:lang w:eastAsia="pl-PL"/>
              </w:rPr>
              <w:t>Student aktywnie uczestniczy w zajęciach rozwija własny system wartości społecznych, potrafi przyjąć odpowiedzialność za działanie grupy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color w:val="FF0000"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/>
                <w:sz w:val="20"/>
                <w:szCs w:val="20"/>
                <w:lang w:eastAsia="pl-PL"/>
              </w:rPr>
              <w:t>Student aktywnie uczestniczy w zajęciach, rozwija własny system wartości zawodowych i społecznych, potrafi przyjąć odpowiedzialność za działanie grupy, obejmując w niej przewodnictwo</w:t>
            </w:r>
          </w:p>
        </w:tc>
      </w:tr>
      <w:tr w:rsidR="00937B71" w:rsidRPr="001441C2" w:rsidTr="00937B71">
        <w:trPr>
          <w:trHeight w:val="397"/>
        </w:trPr>
        <w:tc>
          <w:tcPr>
            <w:tcW w:w="1526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  <w:lang w:eastAsia="pl-PL"/>
              </w:rPr>
              <w:t>K2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Student </w:t>
            </w:r>
            <w:r w:rsidRPr="001441C2">
              <w:rPr>
                <w:rFonts w:ascii="Cambria" w:eastAsia="Times New Roman" w:hAnsi="Cambria"/>
                <w:sz w:val="20"/>
                <w:szCs w:val="20"/>
                <w:lang w:eastAsia="pl-PL"/>
              </w:rPr>
              <w:t>wykazuje dążenie do stałego dokształcania się i podnoszenia swoich kwalifikacji.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/>
                <w:sz w:val="20"/>
                <w:szCs w:val="20"/>
                <w:lang w:eastAsia="pl-PL"/>
              </w:rPr>
              <w:t>Student zapamiętuje i odtwarza wiedzę przewidzianą do opanowania w ramach przedmiotu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37B71" w:rsidRPr="001441C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1441C2">
              <w:rPr>
                <w:rFonts w:ascii="Cambria" w:hAnsi="Cambria"/>
                <w:sz w:val="20"/>
                <w:szCs w:val="20"/>
                <w:lang w:eastAsia="pl-PL"/>
              </w:rPr>
              <w:t>Student dodatkowo interpretuje zjawiska/problemy i potrafi rozwiązać typowy problem</w:t>
            </w:r>
          </w:p>
        </w:tc>
      </w:tr>
    </w:tbl>
    <w:p w:rsidR="00937B71" w:rsidRPr="001441C2" w:rsidRDefault="00937B71" w:rsidP="00937B71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1441C2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37B71" w:rsidRPr="001441C2" w:rsidTr="00937B71">
        <w:trPr>
          <w:trHeight w:val="540"/>
          <w:jc w:val="center"/>
        </w:trPr>
        <w:tc>
          <w:tcPr>
            <w:tcW w:w="9923" w:type="dxa"/>
          </w:tcPr>
          <w:p w:rsidR="00937B71" w:rsidRPr="001441C2" w:rsidRDefault="00937B71" w:rsidP="00937B71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441C2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937B71" w:rsidRPr="001441C2" w:rsidRDefault="00937B71" w:rsidP="00937B71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1441C2">
        <w:rPr>
          <w:rFonts w:ascii="Cambria" w:hAnsi="Cambria"/>
          <w:sz w:val="22"/>
          <w:szCs w:val="22"/>
        </w:rPr>
        <w:t xml:space="preserve">11. Obciążenie pracą studenta </w:t>
      </w:r>
      <w:r w:rsidRPr="001441C2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37B71" w:rsidRPr="001441C2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1441C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1441C2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37B71" w:rsidRPr="001441C2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37B71" w:rsidRPr="001441C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37B71" w:rsidRPr="001441C2" w:rsidTr="00937B71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441C2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37B71" w:rsidRPr="001441C2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1441C2" w:rsidRDefault="00937B71" w:rsidP="00937B71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441C2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37B71" w:rsidRPr="001441C2" w:rsidTr="00937B71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441C2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37B71" w:rsidRPr="001441C2" w:rsidTr="00937B71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441C2" w:rsidTr="00937B71">
        <w:trPr>
          <w:gridAfter w:val="1"/>
          <w:wAfter w:w="7" w:type="dxa"/>
          <w:trHeight w:val="365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przygotowanie do realizacji  ćwiczeń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441C2" w:rsidTr="00937B71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441C2" w:rsidTr="00937B71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37B71" w:rsidRPr="001441C2" w:rsidTr="00937B71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1441C2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1441C2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1441C2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1441C2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1441C2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1441C2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1441C2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1441C2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1441C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37B71" w:rsidRPr="001441C2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1441C2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37B71" w:rsidRPr="001441C2" w:rsidTr="00937B71">
        <w:trPr>
          <w:jc w:val="center"/>
        </w:trPr>
        <w:tc>
          <w:tcPr>
            <w:tcW w:w="9889" w:type="dxa"/>
            <w:shd w:val="clear" w:color="auto" w:fill="auto"/>
          </w:tcPr>
          <w:p w:rsidR="00937B71" w:rsidRPr="001441C2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Literatura obowiązkowa:</w:t>
            </w:r>
          </w:p>
          <w:p w:rsidR="00937B71" w:rsidRPr="001441C2" w:rsidRDefault="00937B71" w:rsidP="00937B71">
            <w:pPr>
              <w:numPr>
                <w:ilvl w:val="0"/>
                <w:numId w:val="27"/>
              </w:numPr>
              <w:autoSpaceDE w:val="0"/>
              <w:spacing w:after="0" w:line="240" w:lineRule="auto"/>
              <w:contextualSpacing/>
              <w:jc w:val="both"/>
              <w:rPr>
                <w:rFonts w:ascii="Cambria" w:hAnsi="Cambria"/>
                <w:sz w:val="20"/>
                <w:szCs w:val="20"/>
              </w:rPr>
            </w:pPr>
            <w:r w:rsidRPr="001441C2">
              <w:rPr>
                <w:rFonts w:ascii="Cambria" w:hAnsi="Cambria"/>
                <w:sz w:val="20"/>
                <w:szCs w:val="20"/>
              </w:rPr>
              <w:t>Buczek A, Dzika E. Ćwiczenia z parazytologii dla studentów dietetyki. Wydawnictwo Koliber, Lublin 2011.</w:t>
            </w:r>
          </w:p>
          <w:p w:rsidR="00937B71" w:rsidRPr="001441C2" w:rsidRDefault="00937B71" w:rsidP="00937B71">
            <w:pPr>
              <w:numPr>
                <w:ilvl w:val="0"/>
                <w:numId w:val="27"/>
              </w:numPr>
              <w:autoSpaceDE w:val="0"/>
              <w:spacing w:after="0" w:line="240" w:lineRule="auto"/>
              <w:contextualSpacing/>
              <w:jc w:val="both"/>
              <w:rPr>
                <w:rFonts w:ascii="Cambria" w:hAnsi="Cambria"/>
                <w:sz w:val="20"/>
                <w:szCs w:val="20"/>
              </w:rPr>
            </w:pPr>
            <w:r w:rsidRPr="001441C2">
              <w:rPr>
                <w:rFonts w:ascii="Cambria" w:hAnsi="Cambria"/>
                <w:sz w:val="20"/>
                <w:szCs w:val="20"/>
              </w:rPr>
              <w:t xml:space="preserve">Deryło A (red). Parazytologia i </w:t>
            </w:r>
            <w:proofErr w:type="spellStart"/>
            <w:r w:rsidRPr="001441C2">
              <w:rPr>
                <w:rFonts w:ascii="Cambria" w:hAnsi="Cambria"/>
                <w:sz w:val="20"/>
                <w:szCs w:val="20"/>
              </w:rPr>
              <w:t>akaroentomologia</w:t>
            </w:r>
            <w:proofErr w:type="spellEnd"/>
            <w:r w:rsidRPr="001441C2">
              <w:rPr>
                <w:rFonts w:ascii="Cambria" w:hAnsi="Cambria"/>
                <w:sz w:val="20"/>
                <w:szCs w:val="20"/>
              </w:rPr>
              <w:t xml:space="preserve"> medyczna. Wydawnictwo PWN, Warszawa 2020.</w:t>
            </w:r>
          </w:p>
          <w:p w:rsidR="00937B71" w:rsidRPr="001441C2" w:rsidRDefault="00937B71" w:rsidP="00937B71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Cambria" w:hAnsi="Cambria"/>
                <w:sz w:val="20"/>
                <w:szCs w:val="20"/>
              </w:rPr>
            </w:pPr>
            <w:r w:rsidRPr="001441C2">
              <w:rPr>
                <w:rFonts w:ascii="Cambria" w:hAnsi="Cambria"/>
                <w:sz w:val="20"/>
                <w:szCs w:val="20"/>
              </w:rPr>
              <w:t xml:space="preserve"> Buczek A, Choroby pasożytnicze. Epidemiologia. Diagnostyka. Objawy. Wydawnictwo Koliber, Lublin 2010.</w:t>
            </w:r>
          </w:p>
        </w:tc>
      </w:tr>
      <w:tr w:rsidR="00937B71" w:rsidRPr="001441C2" w:rsidTr="00937B71">
        <w:trPr>
          <w:jc w:val="center"/>
        </w:trPr>
        <w:tc>
          <w:tcPr>
            <w:tcW w:w="9889" w:type="dxa"/>
            <w:shd w:val="clear" w:color="auto" w:fill="auto"/>
          </w:tcPr>
          <w:p w:rsidR="00937B71" w:rsidRPr="001441C2" w:rsidRDefault="00937B71" w:rsidP="00937B71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937B71" w:rsidRPr="001441C2" w:rsidRDefault="00937B71" w:rsidP="00937B71">
            <w:pPr>
              <w:pStyle w:val="Akapitzlist"/>
              <w:numPr>
                <w:ilvl w:val="0"/>
                <w:numId w:val="28"/>
              </w:numPr>
              <w:autoSpaceDE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1441C2">
              <w:rPr>
                <w:rFonts w:ascii="Cambria" w:hAnsi="Cambria"/>
                <w:sz w:val="20"/>
                <w:szCs w:val="20"/>
              </w:rPr>
              <w:t>Morozińska-Gogol</w:t>
            </w:r>
            <w:proofErr w:type="spellEnd"/>
            <w:r w:rsidRPr="001441C2">
              <w:rPr>
                <w:rFonts w:ascii="Cambria" w:hAnsi="Cambria"/>
                <w:sz w:val="20"/>
                <w:szCs w:val="20"/>
              </w:rPr>
              <w:t xml:space="preserve"> J. Parazytologia medyczna. Wydawnictwo </w:t>
            </w:r>
            <w:r w:rsidRPr="001441C2">
              <w:rPr>
                <w:rFonts w:ascii="Cambria" w:eastAsia="Batang" w:hAnsi="Cambria"/>
                <w:sz w:val="20"/>
                <w:szCs w:val="20"/>
                <w:lang w:eastAsia="he-IL" w:bidi="he-IL"/>
              </w:rPr>
              <w:t>Lekarskie</w:t>
            </w:r>
            <w:r w:rsidRPr="001441C2">
              <w:rPr>
                <w:rFonts w:ascii="Cambria" w:hAnsi="Cambria"/>
                <w:sz w:val="20"/>
                <w:szCs w:val="20"/>
              </w:rPr>
              <w:t xml:space="preserve"> PZWL, Warszawa 2016.</w:t>
            </w:r>
          </w:p>
          <w:p w:rsidR="00937B71" w:rsidRPr="001441C2" w:rsidRDefault="00937B71" w:rsidP="00937B71">
            <w:pPr>
              <w:pStyle w:val="Akapitzlist"/>
              <w:numPr>
                <w:ilvl w:val="0"/>
                <w:numId w:val="28"/>
              </w:numPr>
              <w:autoSpaceDE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441C2">
              <w:rPr>
                <w:rFonts w:ascii="Cambria" w:hAnsi="Cambria"/>
                <w:sz w:val="20"/>
                <w:szCs w:val="20"/>
              </w:rPr>
              <w:t xml:space="preserve">Błaszkowska J, Ferenc T, Kurnatowski P. Zarys parazytologii medycznej. </w:t>
            </w:r>
            <w:r w:rsidRPr="001441C2">
              <w:rPr>
                <w:rFonts w:ascii="Cambria" w:eastAsia="Batang" w:hAnsi="Cambria"/>
                <w:sz w:val="20"/>
                <w:szCs w:val="20"/>
                <w:lang w:eastAsia="he-IL" w:bidi="he-IL"/>
              </w:rPr>
              <w:t xml:space="preserve">Wydawnictwo </w:t>
            </w:r>
            <w:proofErr w:type="spellStart"/>
            <w:r w:rsidRPr="001441C2">
              <w:rPr>
                <w:rFonts w:ascii="Cambria" w:eastAsia="Batang" w:hAnsi="Cambria"/>
                <w:sz w:val="20"/>
                <w:szCs w:val="20"/>
                <w:lang w:eastAsia="he-IL" w:bidi="he-IL"/>
              </w:rPr>
              <w:t>Edra</w:t>
            </w:r>
            <w:proofErr w:type="spellEnd"/>
            <w:r w:rsidRPr="001441C2">
              <w:rPr>
                <w:rFonts w:ascii="Cambria" w:eastAsia="Batang" w:hAnsi="Cambria"/>
                <w:sz w:val="20"/>
                <w:szCs w:val="20"/>
                <w:lang w:eastAsia="he-IL" w:bidi="he-IL"/>
              </w:rPr>
              <w:t xml:space="preserve"> </w:t>
            </w:r>
            <w:proofErr w:type="spellStart"/>
            <w:r w:rsidRPr="001441C2">
              <w:rPr>
                <w:rFonts w:ascii="Cambria" w:eastAsia="Batang" w:hAnsi="Cambria"/>
                <w:sz w:val="20"/>
                <w:szCs w:val="20"/>
                <w:lang w:eastAsia="he-IL" w:bidi="he-IL"/>
              </w:rPr>
              <w:t>Urban&amp;Partner</w:t>
            </w:r>
            <w:proofErr w:type="spellEnd"/>
            <w:r w:rsidRPr="001441C2">
              <w:rPr>
                <w:rFonts w:ascii="Cambria" w:hAnsi="Cambria"/>
                <w:sz w:val="20"/>
                <w:szCs w:val="20"/>
              </w:rPr>
              <w:t>, Wrocław 2017.</w:t>
            </w:r>
          </w:p>
        </w:tc>
      </w:tr>
    </w:tbl>
    <w:p w:rsidR="00937B71" w:rsidRPr="001441C2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1441C2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37B71" w:rsidRPr="001441C2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1441C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37B71" w:rsidRPr="005632FF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5632FF">
              <w:rPr>
                <w:rFonts w:ascii="Cambria" w:hAnsi="Cambria"/>
                <w:sz w:val="20"/>
                <w:szCs w:val="20"/>
              </w:rPr>
              <w:t>mgr Jolanta Korczyńska</w:t>
            </w:r>
          </w:p>
        </w:tc>
      </w:tr>
      <w:tr w:rsidR="00D70644" w:rsidRPr="001441C2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D70644" w:rsidRPr="001441C2" w:rsidRDefault="00D70644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D70644" w:rsidRPr="001E7314" w:rsidRDefault="00D70644" w:rsidP="002C7F83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937B71" w:rsidRPr="001441C2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1441C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37B71" w:rsidRPr="001441C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1441C2" w:rsidTr="00937B71">
        <w:trPr>
          <w:jc w:val="center"/>
        </w:trPr>
        <w:tc>
          <w:tcPr>
            <w:tcW w:w="3846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937B71" w:rsidRPr="001441C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441C2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937B71" w:rsidRPr="001441C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37B71" w:rsidRPr="001441C2" w:rsidRDefault="00937B71" w:rsidP="00937B71">
      <w:pPr>
        <w:spacing w:before="60" w:after="60"/>
        <w:rPr>
          <w:rFonts w:ascii="Cambria" w:hAnsi="Cambria" w:cs="Times New Roman"/>
        </w:rPr>
      </w:pPr>
    </w:p>
    <w:p w:rsidR="00937B71" w:rsidRDefault="00937B71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37B71" w:rsidRPr="00A56C62" w:rsidRDefault="00937B71" w:rsidP="00937B71">
      <w:pPr>
        <w:spacing w:after="0"/>
        <w:rPr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37B71" w:rsidRPr="00252A99" w:rsidTr="00937B71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37B71" w:rsidRPr="00252A99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082739">
              <w:rPr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252A99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37B71" w:rsidRPr="00312977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37B71" w:rsidRPr="00252A99" w:rsidTr="00937B71">
        <w:trPr>
          <w:trHeight w:val="275"/>
        </w:trPr>
        <w:tc>
          <w:tcPr>
            <w:tcW w:w="1968" w:type="dxa"/>
            <w:vMerge/>
          </w:tcPr>
          <w:p w:rsidR="00937B71" w:rsidRPr="00252A99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252A99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37B71" w:rsidRPr="00312977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37B71" w:rsidRPr="00252A99" w:rsidTr="00937B71">
        <w:trPr>
          <w:trHeight w:val="139"/>
        </w:trPr>
        <w:tc>
          <w:tcPr>
            <w:tcW w:w="1968" w:type="dxa"/>
            <w:vMerge/>
          </w:tcPr>
          <w:p w:rsidR="00937B71" w:rsidRPr="00252A99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252A99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37B71" w:rsidRPr="00312977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37B71" w:rsidRPr="00252A99" w:rsidTr="00937B71">
        <w:trPr>
          <w:trHeight w:val="139"/>
        </w:trPr>
        <w:tc>
          <w:tcPr>
            <w:tcW w:w="1968" w:type="dxa"/>
            <w:vMerge/>
          </w:tcPr>
          <w:p w:rsidR="00937B71" w:rsidRPr="00252A99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252A99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37B71" w:rsidRPr="00312977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37B71" w:rsidRPr="001E7314" w:rsidTr="00937B71">
        <w:trPr>
          <w:trHeight w:val="139"/>
        </w:trPr>
        <w:tc>
          <w:tcPr>
            <w:tcW w:w="1968" w:type="dxa"/>
            <w:vMerge/>
          </w:tcPr>
          <w:p w:rsidR="00937B71" w:rsidRPr="00252A99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37B71" w:rsidRPr="001E7314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FFFFFF" w:themeFill="background1"/>
            <w:vAlign w:val="center"/>
          </w:tcPr>
          <w:p w:rsidR="00937B71" w:rsidRPr="00312977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37B71" w:rsidRPr="001E7314" w:rsidTr="00937B71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9A55D7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A55D7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1E7314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A.14</w:t>
            </w:r>
          </w:p>
        </w:tc>
      </w:tr>
    </w:tbl>
    <w:p w:rsidR="00937B71" w:rsidRPr="001E7314" w:rsidRDefault="00937B71" w:rsidP="00937B71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>
        <w:rPr>
          <w:rFonts w:ascii="Cambria" w:hAnsi="Cambria" w:cs="Times New Roman"/>
          <w:b/>
          <w:bCs/>
          <w:spacing w:val="40"/>
          <w:sz w:val="28"/>
          <w:szCs w:val="28"/>
        </w:rPr>
        <w:t>KARTA</w:t>
      </w:r>
      <w:r w:rsidRPr="001E7314">
        <w:rPr>
          <w:rFonts w:ascii="Cambria" w:hAnsi="Cambria" w:cs="Times New Roman"/>
          <w:b/>
          <w:bCs/>
          <w:spacing w:val="40"/>
          <w:sz w:val="28"/>
          <w:szCs w:val="28"/>
        </w:rPr>
        <w:t xml:space="preserve"> </w:t>
      </w:r>
      <w:r w:rsidRPr="000478AF">
        <w:rPr>
          <w:rFonts w:ascii="Cambria" w:hAnsi="Cambria" w:cs="Times New Roman"/>
          <w:b/>
          <w:bCs/>
          <w:spacing w:val="40"/>
          <w:sz w:val="28"/>
          <w:szCs w:val="28"/>
        </w:rPr>
        <w:t>ZAJĘĆ</w:t>
      </w:r>
    </w:p>
    <w:p w:rsidR="00937B71" w:rsidRPr="001E7314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1.</w:t>
      </w:r>
      <w:r w:rsidRPr="001E7314">
        <w:rPr>
          <w:rFonts w:ascii="Cambria" w:hAnsi="Cambria" w:cs="Times New Roman"/>
          <w:b/>
          <w:bCs/>
        </w:rPr>
        <w:t xml:space="preserve">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4219"/>
        <w:gridCol w:w="5670"/>
      </w:tblGrid>
      <w:tr w:rsidR="00937B71" w:rsidRPr="002344B5" w:rsidTr="00937B71">
        <w:trPr>
          <w:trHeight w:val="340"/>
        </w:trPr>
        <w:tc>
          <w:tcPr>
            <w:tcW w:w="4219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pStyle w:val="akarta"/>
            </w:pPr>
            <w:r w:rsidRPr="00C81ADB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pStyle w:val="akarta"/>
            </w:pPr>
            <w:r w:rsidRPr="00C81ADB">
              <w:rPr>
                <w:rFonts w:cs="Calibri"/>
              </w:rPr>
              <w:t>Ochrona własności intelektualnej</w:t>
            </w:r>
          </w:p>
        </w:tc>
      </w:tr>
      <w:tr w:rsidR="00937B71" w:rsidRPr="002344B5" w:rsidTr="00937B71">
        <w:trPr>
          <w:trHeight w:val="340"/>
        </w:trPr>
        <w:tc>
          <w:tcPr>
            <w:tcW w:w="4219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pStyle w:val="akarta"/>
            </w:pPr>
            <w:r w:rsidRPr="00C81ADB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pStyle w:val="akarta"/>
            </w:pPr>
            <w:r w:rsidRPr="00C81ADB">
              <w:t>1</w:t>
            </w:r>
          </w:p>
        </w:tc>
      </w:tr>
      <w:tr w:rsidR="00937B71" w:rsidRPr="002344B5" w:rsidTr="00937B71">
        <w:trPr>
          <w:trHeight w:val="340"/>
        </w:trPr>
        <w:tc>
          <w:tcPr>
            <w:tcW w:w="4219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pStyle w:val="akarta"/>
            </w:pPr>
            <w:r w:rsidRPr="00C81ADB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pStyle w:val="akarta"/>
            </w:pPr>
            <w:r>
              <w:t>obowiązkowe</w:t>
            </w:r>
          </w:p>
        </w:tc>
      </w:tr>
      <w:tr w:rsidR="00937B71" w:rsidRPr="002344B5" w:rsidTr="00937B71">
        <w:trPr>
          <w:trHeight w:val="340"/>
        </w:trPr>
        <w:tc>
          <w:tcPr>
            <w:tcW w:w="4219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pStyle w:val="akarta"/>
            </w:pPr>
            <w:r w:rsidRPr="00C81ADB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pStyle w:val="akarta"/>
            </w:pPr>
            <w:r w:rsidRPr="00C81ADB">
              <w:t>Nauki podstawowe</w:t>
            </w:r>
          </w:p>
        </w:tc>
      </w:tr>
      <w:tr w:rsidR="00937B71" w:rsidRPr="002344B5" w:rsidTr="00937B71">
        <w:trPr>
          <w:trHeight w:val="340"/>
        </w:trPr>
        <w:tc>
          <w:tcPr>
            <w:tcW w:w="4219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pStyle w:val="akarta"/>
            </w:pPr>
            <w:r w:rsidRPr="00C81ADB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pStyle w:val="akarta"/>
            </w:pPr>
            <w:r w:rsidRPr="00C81ADB">
              <w:t>Język polski</w:t>
            </w:r>
          </w:p>
        </w:tc>
      </w:tr>
      <w:tr w:rsidR="00937B71" w:rsidRPr="002344B5" w:rsidTr="00937B71">
        <w:trPr>
          <w:trHeight w:val="340"/>
        </w:trPr>
        <w:tc>
          <w:tcPr>
            <w:tcW w:w="4219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pStyle w:val="akarta"/>
            </w:pPr>
            <w:r w:rsidRPr="00C81ADB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pStyle w:val="akarta"/>
            </w:pPr>
            <w:r>
              <w:t>1</w:t>
            </w:r>
          </w:p>
        </w:tc>
      </w:tr>
      <w:tr w:rsidR="00937B71" w:rsidRPr="002344B5" w:rsidTr="00937B71">
        <w:trPr>
          <w:trHeight w:val="340"/>
        </w:trPr>
        <w:tc>
          <w:tcPr>
            <w:tcW w:w="4219" w:type="dxa"/>
            <w:shd w:val="clear" w:color="auto" w:fill="FFFFFF" w:themeFill="background1"/>
            <w:vAlign w:val="center"/>
          </w:tcPr>
          <w:p w:rsidR="00937B71" w:rsidRPr="008F3B1E" w:rsidRDefault="00937B71" w:rsidP="00937B71">
            <w:pPr>
              <w:pStyle w:val="akarta"/>
            </w:pPr>
            <w:r w:rsidRPr="008F3B1E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0478AF" w:rsidRDefault="00937B71" w:rsidP="00937B71">
            <w:pPr>
              <w:pStyle w:val="akarta"/>
            </w:pPr>
            <w:r>
              <w:t xml:space="preserve">mgr Marcin </w:t>
            </w:r>
            <w:proofErr w:type="spellStart"/>
            <w:r>
              <w:t>Szott</w:t>
            </w:r>
            <w:proofErr w:type="spellEnd"/>
          </w:p>
        </w:tc>
      </w:tr>
    </w:tbl>
    <w:p w:rsidR="00937B71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2. </w:t>
      </w:r>
      <w:r w:rsidRPr="001E7314">
        <w:rPr>
          <w:rFonts w:ascii="Cambria" w:hAnsi="Cambria" w:cs="Times New Roman"/>
          <w:b/>
          <w:bCs/>
        </w:rPr>
        <w:t>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2660"/>
        <w:gridCol w:w="2410"/>
        <w:gridCol w:w="2263"/>
        <w:gridCol w:w="2556"/>
      </w:tblGrid>
      <w:tr w:rsidR="00937B71" w:rsidRPr="002344B5" w:rsidTr="00937B71">
        <w:trPr>
          <w:trHeight w:val="388"/>
        </w:trPr>
        <w:tc>
          <w:tcPr>
            <w:tcW w:w="2660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81ADB">
              <w:rPr>
                <w:rFonts w:ascii="Cambria" w:hAnsi="Cambria" w:cs="Times New Roman"/>
                <w:b/>
                <w:bCs/>
                <w:sz w:val="20"/>
                <w:szCs w:val="20"/>
              </w:rPr>
              <w:t>Forma zajęć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81ADB">
              <w:rPr>
                <w:rFonts w:ascii="Cambria" w:hAnsi="Cambria" w:cs="Times New Roman"/>
                <w:b/>
                <w:bCs/>
                <w:sz w:val="20"/>
                <w:szCs w:val="20"/>
              </w:rPr>
              <w:t>Liczba godzin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81ADB">
              <w:rPr>
                <w:rFonts w:ascii="Cambria" w:hAnsi="Cambria" w:cs="Times New Roman"/>
                <w:b/>
                <w:bCs/>
                <w:sz w:val="20"/>
                <w:szCs w:val="20"/>
              </w:rPr>
              <w:t>Rok studiów/semestr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81ADB">
              <w:rPr>
                <w:rFonts w:ascii="Cambria" w:hAnsi="Cambria" w:cs="Times New Roman"/>
                <w:b/>
                <w:bCs/>
                <w:sz w:val="20"/>
                <w:szCs w:val="20"/>
              </w:rPr>
              <w:t xml:space="preserve">Punkty ECTS </w:t>
            </w:r>
            <w:r w:rsidRPr="00C81ADB">
              <w:rPr>
                <w:rFonts w:ascii="Cambria" w:hAnsi="Cambria" w:cs="Times New Roman"/>
                <w:sz w:val="20"/>
                <w:szCs w:val="20"/>
              </w:rPr>
              <w:t>(zgodnie z programem studiów)</w:t>
            </w:r>
          </w:p>
        </w:tc>
      </w:tr>
      <w:tr w:rsidR="00937B71" w:rsidRPr="002344B5" w:rsidTr="00937B71">
        <w:trPr>
          <w:trHeight w:val="443"/>
        </w:trPr>
        <w:tc>
          <w:tcPr>
            <w:tcW w:w="2660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81ADB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81ADB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Pr="00C81ADB">
              <w:rPr>
                <w:rFonts w:ascii="Cambria" w:hAnsi="Cambria" w:cs="Times New Roman"/>
                <w:b/>
                <w:bCs/>
                <w:sz w:val="20"/>
                <w:szCs w:val="20"/>
              </w:rPr>
              <w:t>/1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81ADB"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</w:p>
        </w:tc>
      </w:tr>
    </w:tbl>
    <w:p w:rsidR="00937B71" w:rsidRPr="000478AF" w:rsidRDefault="00937B71" w:rsidP="00937B71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>
        <w:rPr>
          <w:rFonts w:ascii="Cambria" w:hAnsi="Cambria" w:cs="Times New Roman"/>
          <w:b/>
          <w:bCs/>
        </w:rPr>
        <w:t>3.</w:t>
      </w:r>
      <w:r w:rsidRPr="001E7314">
        <w:rPr>
          <w:rFonts w:ascii="Cambria" w:hAnsi="Cambria" w:cs="Times New Roman"/>
          <w:b/>
          <w:bCs/>
        </w:rPr>
        <w:t xml:space="preserve"> Wymagania </w:t>
      </w:r>
      <w:r w:rsidRPr="0089285D">
        <w:rPr>
          <w:rFonts w:ascii="Cambria" w:hAnsi="Cambria" w:cs="Times New Roman"/>
          <w:b/>
          <w:bCs/>
        </w:rPr>
        <w:t>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37B71" w:rsidRPr="001E7314" w:rsidTr="00937B71">
        <w:trPr>
          <w:trHeight w:val="301"/>
          <w:jc w:val="center"/>
        </w:trPr>
        <w:tc>
          <w:tcPr>
            <w:tcW w:w="9898" w:type="dxa"/>
          </w:tcPr>
          <w:p w:rsidR="00937B71" w:rsidRPr="002344B5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Brak</w:t>
            </w:r>
          </w:p>
        </w:tc>
      </w:tr>
    </w:tbl>
    <w:p w:rsidR="00937B71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4. </w:t>
      </w:r>
      <w:r w:rsidRPr="001E7314">
        <w:rPr>
          <w:rFonts w:ascii="Cambria" w:hAnsi="Cambria" w:cs="Times New Roman"/>
          <w:b/>
          <w:bCs/>
        </w:rPr>
        <w:t xml:space="preserve">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9889"/>
      </w:tblGrid>
      <w:tr w:rsidR="00937B71" w:rsidRPr="005C6AD8" w:rsidTr="00937B71">
        <w:tc>
          <w:tcPr>
            <w:tcW w:w="9889" w:type="dxa"/>
            <w:shd w:val="clear" w:color="auto" w:fill="FFFFFF" w:themeFill="background1"/>
          </w:tcPr>
          <w:p w:rsidR="00937B71" w:rsidRPr="001F1FEE" w:rsidRDefault="00937B71" w:rsidP="00937B71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F1FEE">
              <w:rPr>
                <w:rFonts w:ascii="Cambria" w:hAnsi="Cambria" w:cs="Times New Roman"/>
                <w:sz w:val="20"/>
                <w:szCs w:val="20"/>
              </w:rPr>
              <w:t>C1 -</w:t>
            </w:r>
            <w:r>
              <w:rPr>
                <w:rFonts w:ascii="Cambria" w:hAnsi="Cambria"/>
                <w:sz w:val="20"/>
                <w:szCs w:val="20"/>
              </w:rPr>
              <w:t xml:space="preserve"> uzyskanie przez studenta </w:t>
            </w:r>
            <w:r w:rsidRPr="001F1FEE">
              <w:rPr>
                <w:rFonts w:ascii="Cambria" w:hAnsi="Cambria"/>
                <w:sz w:val="20"/>
                <w:szCs w:val="20"/>
              </w:rPr>
              <w:t>umiejętności posługiwania się podstawowymi pojęciami z zakres</w:t>
            </w:r>
            <w:r>
              <w:rPr>
                <w:rFonts w:ascii="Cambria" w:hAnsi="Cambria"/>
                <w:sz w:val="20"/>
                <w:szCs w:val="20"/>
              </w:rPr>
              <w:t>u prawa autorskiego i praw pokrewnych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oraz ochrony własności przemysłowej.</w:t>
            </w:r>
          </w:p>
          <w:p w:rsidR="00937B71" w:rsidRPr="001F1FEE" w:rsidRDefault="00937B71" w:rsidP="00937B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bCs/>
                <w:sz w:val="20"/>
                <w:szCs w:val="20"/>
              </w:rPr>
            </w:pPr>
            <w:r w:rsidRPr="001F1FEE">
              <w:rPr>
                <w:rFonts w:ascii="Cambria" w:hAnsi="Cambria" w:cs="Times New Roman"/>
                <w:sz w:val="20"/>
                <w:szCs w:val="20"/>
              </w:rPr>
              <w:t>C2 -</w:t>
            </w:r>
            <w:r w:rsidRPr="001F1FEE">
              <w:rPr>
                <w:rFonts w:ascii="Cambria" w:hAnsi="Cambria"/>
                <w:sz w:val="20"/>
                <w:szCs w:val="20"/>
              </w:rPr>
              <w:t xml:space="preserve"> zdefiniowanie utworu </w:t>
            </w:r>
            <w:r>
              <w:rPr>
                <w:rFonts w:ascii="Cambria" w:hAnsi="Cambria"/>
                <w:sz w:val="20"/>
                <w:szCs w:val="20"/>
              </w:rPr>
              <w:t xml:space="preserve">w świetle </w:t>
            </w:r>
            <w:r w:rsidRPr="001F1FEE">
              <w:rPr>
                <w:rFonts w:ascii="Cambria" w:hAnsi="Cambria"/>
                <w:sz w:val="20"/>
                <w:szCs w:val="20"/>
              </w:rPr>
              <w:t>prawa autorskiego i określenie zakresu jego ochrony, zrozumienie pojęcia plagiatu oraz in</w:t>
            </w:r>
            <w:r>
              <w:rPr>
                <w:rFonts w:ascii="Cambria" w:hAnsi="Cambria"/>
                <w:sz w:val="20"/>
                <w:szCs w:val="20"/>
              </w:rPr>
              <w:t>nych naruszeń prawa autorskiego i praw pokrewnych oraz ochrony własności przemysłowej.</w:t>
            </w:r>
          </w:p>
          <w:p w:rsidR="00937B71" w:rsidRPr="001F1FEE" w:rsidRDefault="00937B71" w:rsidP="00937B71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F1FEE">
              <w:rPr>
                <w:rFonts w:ascii="Cambria" w:hAnsi="Cambria" w:cs="Times New Roman"/>
                <w:sz w:val="20"/>
                <w:szCs w:val="20"/>
              </w:rPr>
              <w:t>C3 –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nabycie i </w:t>
            </w:r>
            <w:r w:rsidRPr="001F1FEE">
              <w:rPr>
                <w:rFonts w:ascii="Cambria" w:hAnsi="Cambria" w:cs="Times New Roman"/>
                <w:sz w:val="20"/>
                <w:szCs w:val="20"/>
              </w:rPr>
              <w:t xml:space="preserve">rozwijanie 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wiedzy i </w:t>
            </w:r>
            <w:r w:rsidRPr="001F1FEE">
              <w:rPr>
                <w:rFonts w:ascii="Cambria" w:hAnsi="Cambria" w:cs="Times New Roman"/>
                <w:sz w:val="20"/>
                <w:szCs w:val="20"/>
              </w:rPr>
              <w:t>umiejętności gwarantujących możliwość dalszego samokształcenia w zakresie prawa autorskiego i praw pokrewnych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oraz ochrony własności przemysłowej.</w:t>
            </w:r>
          </w:p>
        </w:tc>
      </w:tr>
    </w:tbl>
    <w:p w:rsidR="00937B71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>
        <w:rPr>
          <w:rFonts w:ascii="Cambria" w:hAnsi="Cambria" w:cs="Times New Roman"/>
          <w:b/>
          <w:bCs/>
        </w:rPr>
        <w:t>5.</w:t>
      </w:r>
      <w:r w:rsidRPr="001E7314">
        <w:rPr>
          <w:rFonts w:ascii="Cambria" w:hAnsi="Cambria" w:cs="Times New Roman"/>
          <w:b/>
          <w:bCs/>
        </w:rPr>
        <w:t xml:space="preserve"> Efekty uczenia się </w:t>
      </w:r>
      <w:r w:rsidRPr="000478AF">
        <w:rPr>
          <w:rFonts w:ascii="Cambria" w:hAnsi="Cambria" w:cs="Times New Roman"/>
          <w:b/>
          <w:bCs/>
        </w:rPr>
        <w:t xml:space="preserve">dla zajęć wraz z odniesieniem do efektów kierunkowych </w:t>
      </w:r>
    </w:p>
    <w:tbl>
      <w:tblPr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526"/>
        <w:gridCol w:w="6662"/>
        <w:gridCol w:w="1732"/>
        <w:gridCol w:w="11"/>
      </w:tblGrid>
      <w:tr w:rsidR="00937B71" w:rsidRPr="002344B5" w:rsidTr="00937B71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937B71" w:rsidRPr="002344B5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S</w:t>
            </w:r>
            <w:r w:rsidRPr="002344B5">
              <w:rPr>
                <w:rFonts w:ascii="Cambria" w:hAnsi="Cambria" w:cs="Times New Roman"/>
                <w:b/>
                <w:bCs/>
              </w:rPr>
              <w:t>ymbol</w:t>
            </w:r>
            <w:r>
              <w:rPr>
                <w:rFonts w:ascii="Cambria" w:hAnsi="Cambria" w:cs="Times New Roman"/>
                <w:b/>
                <w:bCs/>
              </w:rPr>
              <w:t xml:space="preserve">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937B71" w:rsidRPr="002344B5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O</w:t>
            </w:r>
            <w:r w:rsidRPr="002344B5">
              <w:rPr>
                <w:rFonts w:ascii="Cambria" w:hAnsi="Cambria" w:cs="Times New Roman"/>
                <w:b/>
                <w:bCs/>
              </w:rPr>
              <w:t>pis efektu</w:t>
            </w:r>
            <w:r>
              <w:rPr>
                <w:rFonts w:ascii="Cambria" w:hAnsi="Cambria" w:cs="Times New Roman"/>
                <w:b/>
                <w:bCs/>
              </w:rPr>
              <w:t xml:space="preserve"> uczenia się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37B71" w:rsidRPr="002344B5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O</w:t>
            </w:r>
            <w:r w:rsidRPr="002344B5">
              <w:rPr>
                <w:rFonts w:ascii="Cambria" w:hAnsi="Cambria" w:cs="Times New Roman"/>
                <w:b/>
                <w:bCs/>
              </w:rPr>
              <w:t>dniesienie do efektu kierunkowego</w:t>
            </w:r>
          </w:p>
        </w:tc>
      </w:tr>
      <w:tr w:rsidR="00937B71" w:rsidRPr="002344B5" w:rsidTr="00937B71">
        <w:tc>
          <w:tcPr>
            <w:tcW w:w="9931" w:type="dxa"/>
            <w:gridSpan w:val="4"/>
            <w:shd w:val="clear" w:color="auto" w:fill="FFFFFF" w:themeFill="background1"/>
          </w:tcPr>
          <w:p w:rsidR="00937B71" w:rsidRPr="0089285D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9285D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37B71" w:rsidRPr="002344B5" w:rsidTr="00937B71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81ADB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tabs>
                <w:tab w:val="left" w:pos="1575"/>
              </w:tabs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81ADB">
              <w:rPr>
                <w:rFonts w:ascii="Cambria" w:hAnsi="Cambria"/>
                <w:sz w:val="20"/>
                <w:szCs w:val="20"/>
              </w:rPr>
              <w:t>Zna i rozumie podstawowe pojęcia i zasady z zakresu ochrony własności przemysłowej i prawa autorskiego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12A0012B">
              <w:rPr>
                <w:rFonts w:ascii="Cambria" w:hAnsi="Cambria" w:cs="Times New Roman"/>
                <w:sz w:val="20"/>
                <w:szCs w:val="20"/>
              </w:rPr>
              <w:t>K_W26</w:t>
            </w:r>
          </w:p>
        </w:tc>
      </w:tr>
      <w:tr w:rsidR="00937B71" w:rsidRPr="002344B5" w:rsidTr="00937B71"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81ADB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937B71" w:rsidRPr="002344B5" w:rsidTr="00937B71">
        <w:trPr>
          <w:gridAfter w:val="1"/>
          <w:wAfter w:w="11" w:type="dxa"/>
          <w:trHeight w:val="515"/>
        </w:trPr>
        <w:tc>
          <w:tcPr>
            <w:tcW w:w="1526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81ADB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81ADB">
              <w:rPr>
                <w:rFonts w:ascii="Cambria" w:hAnsi="Cambria"/>
                <w:sz w:val="20"/>
                <w:szCs w:val="20"/>
              </w:rPr>
              <w:t>Potrafi interpretować przepisy prawa autorskiego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12A0012B">
              <w:rPr>
                <w:rFonts w:ascii="Cambria" w:hAnsi="Cambria" w:cs="Times New Roman"/>
                <w:sz w:val="20"/>
                <w:szCs w:val="20"/>
              </w:rPr>
              <w:t>K_U28</w:t>
            </w:r>
          </w:p>
        </w:tc>
      </w:tr>
      <w:tr w:rsidR="00937B71" w:rsidRPr="002344B5" w:rsidTr="00937B71"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81ADB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KOMPETENCJE SPOŁECZNE</w:t>
            </w:r>
          </w:p>
        </w:tc>
      </w:tr>
      <w:tr w:rsidR="00937B71" w:rsidRPr="002344B5" w:rsidTr="00937B71">
        <w:trPr>
          <w:gridAfter w:val="1"/>
          <w:wAfter w:w="11" w:type="dxa"/>
          <w:trHeight w:val="485"/>
        </w:trPr>
        <w:tc>
          <w:tcPr>
            <w:tcW w:w="1526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81ADB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tabs>
                <w:tab w:val="left" w:pos="1815"/>
              </w:tabs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81ADB">
              <w:rPr>
                <w:rFonts w:ascii="Cambria" w:hAnsi="Cambria"/>
                <w:sz w:val="20"/>
                <w:szCs w:val="20"/>
              </w:rPr>
              <w:t>Przestrzega zasad etyki zawodowej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37B71" w:rsidRPr="00C81AD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81ADB">
              <w:rPr>
                <w:rFonts w:ascii="Cambria" w:hAnsi="Cambria" w:cs="Times New Roman"/>
                <w:sz w:val="20"/>
                <w:szCs w:val="20"/>
              </w:rPr>
              <w:t>K_K03</w:t>
            </w:r>
          </w:p>
        </w:tc>
      </w:tr>
    </w:tbl>
    <w:p w:rsidR="00937B71" w:rsidRPr="00033FE9" w:rsidRDefault="00937B71" w:rsidP="00937B71">
      <w:pPr>
        <w:spacing w:before="120" w:after="120" w:line="240" w:lineRule="auto"/>
        <w:rPr>
          <w:rFonts w:ascii="Cambria" w:hAnsi="Cambria"/>
        </w:rPr>
      </w:pPr>
      <w:r w:rsidRPr="000478AF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0478AF">
        <w:rPr>
          <w:rFonts w:ascii="Cambria" w:hAnsi="Cambria"/>
        </w:rPr>
        <w:t>(zgodnie z programem studiów):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937B71" w:rsidRPr="001E7314" w:rsidTr="00937B71">
        <w:trPr>
          <w:trHeight w:val="397"/>
        </w:trPr>
        <w:tc>
          <w:tcPr>
            <w:tcW w:w="659" w:type="dxa"/>
            <w:vMerge w:val="restart"/>
            <w:vAlign w:val="center"/>
          </w:tcPr>
          <w:p w:rsidR="00937B71" w:rsidRPr="001E7314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937B71" w:rsidRPr="001E7314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 xml:space="preserve">Treści </w:t>
            </w:r>
            <w:r>
              <w:rPr>
                <w:rFonts w:ascii="Cambria" w:hAnsi="Cambria" w:cs="Times New Roman"/>
                <w:b/>
              </w:rPr>
              <w:t>ćwiczeń</w:t>
            </w:r>
          </w:p>
        </w:tc>
        <w:tc>
          <w:tcPr>
            <w:tcW w:w="2744" w:type="dxa"/>
            <w:gridSpan w:val="2"/>
            <w:vAlign w:val="center"/>
          </w:tcPr>
          <w:p w:rsidR="00937B71" w:rsidRPr="001E731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37B71" w:rsidRPr="001E7314" w:rsidTr="00937B71">
        <w:trPr>
          <w:trHeight w:val="397"/>
        </w:trPr>
        <w:tc>
          <w:tcPr>
            <w:tcW w:w="659" w:type="dxa"/>
            <w:vMerge/>
          </w:tcPr>
          <w:p w:rsidR="00937B71" w:rsidRPr="001E7314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937B71" w:rsidRPr="001E7314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37B71" w:rsidRPr="001E731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37B71" w:rsidRPr="001E7314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>
              <w:rPr>
                <w:rFonts w:ascii="Cambria" w:hAnsi="Cambria" w:cs="Times New Roman"/>
                <w:b/>
                <w:sz w:val="16"/>
                <w:szCs w:val="16"/>
              </w:rPr>
              <w:t xml:space="preserve">niestacjonarnych </w:t>
            </w:r>
          </w:p>
        </w:tc>
      </w:tr>
      <w:tr w:rsidR="00937B71" w:rsidRPr="001E7314" w:rsidTr="00937B71">
        <w:trPr>
          <w:trHeight w:val="397"/>
        </w:trPr>
        <w:tc>
          <w:tcPr>
            <w:tcW w:w="659" w:type="dxa"/>
            <w:shd w:val="clear" w:color="auto" w:fill="FFFFFF" w:themeFill="background1"/>
            <w:vAlign w:val="center"/>
          </w:tcPr>
          <w:p w:rsidR="00937B71" w:rsidRPr="00033FE9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33FE9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937B71" w:rsidRPr="00033FE9" w:rsidRDefault="00937B71" w:rsidP="00937B71">
            <w:pPr>
              <w:pStyle w:val="ListParagraph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033FE9">
              <w:rPr>
                <w:rFonts w:ascii="Cambria" w:hAnsi="Cambria" w:cs="Calibri"/>
                <w:sz w:val="20"/>
                <w:szCs w:val="20"/>
              </w:rPr>
              <w:t>Źródła prawa autorskiego oraz przedmiot ochrony – utwór jako rezultat twórczości autora. Człowiek, istota twórcza.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547F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E7314" w:rsidTr="00937B71">
        <w:trPr>
          <w:trHeight w:val="397"/>
        </w:trPr>
        <w:tc>
          <w:tcPr>
            <w:tcW w:w="659" w:type="dxa"/>
            <w:shd w:val="clear" w:color="auto" w:fill="FFFFFF" w:themeFill="background1"/>
            <w:vAlign w:val="center"/>
          </w:tcPr>
          <w:p w:rsidR="00937B71" w:rsidRPr="00033FE9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33FE9">
              <w:rPr>
                <w:rFonts w:ascii="Cambria" w:hAnsi="Cambria" w:cs="Times New Roman"/>
                <w:sz w:val="20"/>
                <w:szCs w:val="20"/>
              </w:rPr>
              <w:t>C 2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937B71" w:rsidRPr="00033FE9" w:rsidRDefault="00937B71" w:rsidP="00937B71">
            <w:pPr>
              <w:pStyle w:val="Bezodstpw"/>
              <w:spacing w:line="276" w:lineRule="auto"/>
              <w:jc w:val="both"/>
              <w:rPr>
                <w:rFonts w:ascii="Cambria" w:hAnsi="Cambria"/>
              </w:rPr>
            </w:pPr>
            <w:r w:rsidRPr="00033FE9">
              <w:rPr>
                <w:rFonts w:ascii="Cambria" w:hAnsi="Cambria"/>
              </w:rPr>
              <w:t>Autorskie prawa osobiste tzw. autorskie dobra osobiste.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547F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E7314" w:rsidTr="00937B71">
        <w:trPr>
          <w:trHeight w:val="397"/>
        </w:trPr>
        <w:tc>
          <w:tcPr>
            <w:tcW w:w="659" w:type="dxa"/>
            <w:shd w:val="clear" w:color="auto" w:fill="FFFFFF" w:themeFill="background1"/>
            <w:vAlign w:val="center"/>
          </w:tcPr>
          <w:p w:rsidR="00937B71" w:rsidRPr="00033FE9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33FE9">
              <w:rPr>
                <w:rFonts w:ascii="Cambria" w:hAnsi="Cambria" w:cs="Times New Roman"/>
                <w:sz w:val="20"/>
                <w:szCs w:val="20"/>
              </w:rPr>
              <w:t>C 3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937B71" w:rsidRPr="00033FE9" w:rsidRDefault="00937B71" w:rsidP="00937B71">
            <w:pPr>
              <w:pStyle w:val="Bezodstpw"/>
              <w:spacing w:line="276" w:lineRule="auto"/>
              <w:jc w:val="both"/>
              <w:rPr>
                <w:rFonts w:ascii="Cambria" w:hAnsi="Cambria"/>
              </w:rPr>
            </w:pPr>
            <w:r w:rsidRPr="00033FE9">
              <w:rPr>
                <w:rFonts w:ascii="Cambria" w:hAnsi="Cambria"/>
              </w:rPr>
              <w:t>Autorskie prawa majątkowe.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547F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E7314" w:rsidTr="00937B71">
        <w:trPr>
          <w:trHeight w:val="397"/>
        </w:trPr>
        <w:tc>
          <w:tcPr>
            <w:tcW w:w="659" w:type="dxa"/>
            <w:shd w:val="clear" w:color="auto" w:fill="FFFFFF" w:themeFill="background1"/>
            <w:vAlign w:val="center"/>
          </w:tcPr>
          <w:p w:rsidR="00937B71" w:rsidRPr="00033FE9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33FE9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937B71" w:rsidRPr="00033FE9" w:rsidRDefault="00937B71" w:rsidP="00937B71">
            <w:pPr>
              <w:pStyle w:val="Bezodstpw"/>
              <w:spacing w:line="276" w:lineRule="auto"/>
              <w:jc w:val="both"/>
              <w:rPr>
                <w:rFonts w:ascii="Cambria" w:hAnsi="Cambria"/>
              </w:rPr>
            </w:pPr>
            <w:r w:rsidRPr="00033FE9">
              <w:rPr>
                <w:rFonts w:ascii="Cambria" w:hAnsi="Cambria"/>
              </w:rPr>
              <w:t>Ograniczenia treści autorskich praw majątkowych oraz regulacje szczególne.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547F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E7314" w:rsidTr="00937B71">
        <w:trPr>
          <w:trHeight w:val="397"/>
        </w:trPr>
        <w:tc>
          <w:tcPr>
            <w:tcW w:w="659" w:type="dxa"/>
            <w:shd w:val="clear" w:color="auto" w:fill="FFFFFF" w:themeFill="background1"/>
            <w:vAlign w:val="center"/>
          </w:tcPr>
          <w:p w:rsidR="00937B71" w:rsidRPr="00033FE9" w:rsidRDefault="00937B71" w:rsidP="00937B7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033FE9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937B71" w:rsidRPr="00033FE9" w:rsidRDefault="00937B71" w:rsidP="00937B71">
            <w:pPr>
              <w:pStyle w:val="Bezodstpw"/>
              <w:spacing w:line="276" w:lineRule="auto"/>
              <w:jc w:val="both"/>
              <w:rPr>
                <w:rFonts w:ascii="Cambria" w:hAnsi="Cambria"/>
              </w:rPr>
            </w:pPr>
            <w:r w:rsidRPr="00033FE9">
              <w:rPr>
                <w:rFonts w:ascii="Cambria" w:hAnsi="Cambria"/>
              </w:rPr>
              <w:t>Zasada wolności kontraktowej i jej ograniczenia.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547F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E7314" w:rsidTr="00937B71">
        <w:trPr>
          <w:trHeight w:val="397"/>
        </w:trPr>
        <w:tc>
          <w:tcPr>
            <w:tcW w:w="659" w:type="dxa"/>
            <w:shd w:val="clear" w:color="auto" w:fill="FFFFFF" w:themeFill="background1"/>
            <w:vAlign w:val="center"/>
          </w:tcPr>
          <w:p w:rsidR="00937B71" w:rsidRPr="00033FE9" w:rsidRDefault="00937B71" w:rsidP="00937B7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033FE9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937B71" w:rsidRPr="00033FE9" w:rsidRDefault="00937B71" w:rsidP="00937B71">
            <w:pPr>
              <w:pStyle w:val="Bezodstpw"/>
              <w:spacing w:line="276" w:lineRule="auto"/>
              <w:jc w:val="both"/>
              <w:rPr>
                <w:rFonts w:ascii="Cambria" w:hAnsi="Cambria"/>
              </w:rPr>
            </w:pPr>
            <w:r w:rsidRPr="00033FE9">
              <w:rPr>
                <w:rFonts w:ascii="Cambria" w:hAnsi="Cambria"/>
              </w:rPr>
              <w:t>Ochrona praw autorskich i praw pokrewnych oraz organizacje zbiorowego zarządzania prawami autorskimi lub prawami pokrewnymi.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547FA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E7314" w:rsidTr="00937B71">
        <w:trPr>
          <w:trHeight w:val="397"/>
        </w:trPr>
        <w:tc>
          <w:tcPr>
            <w:tcW w:w="659" w:type="dxa"/>
            <w:shd w:val="clear" w:color="auto" w:fill="FFFFFF" w:themeFill="background1"/>
            <w:vAlign w:val="center"/>
          </w:tcPr>
          <w:p w:rsidR="00937B71" w:rsidRPr="00033FE9" w:rsidRDefault="00937B71" w:rsidP="00937B7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033FE9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937B71" w:rsidRPr="00033FE9" w:rsidRDefault="00937B71" w:rsidP="00937B71">
            <w:pPr>
              <w:pStyle w:val="Bezodstpw"/>
              <w:spacing w:line="276" w:lineRule="auto"/>
              <w:jc w:val="both"/>
              <w:rPr>
                <w:rFonts w:ascii="Cambria" w:hAnsi="Cambria"/>
              </w:rPr>
            </w:pPr>
            <w:r w:rsidRPr="00033FE9">
              <w:rPr>
                <w:rFonts w:ascii="Cambria" w:hAnsi="Cambria"/>
              </w:rPr>
              <w:t>Konwencje międzynarodowe, autorskie prawo wspólnotowe (dyrektywy); plagiat, piractwo i odpowiedzialność karna.</w:t>
            </w:r>
          </w:p>
        </w:tc>
        <w:tc>
          <w:tcPr>
            <w:tcW w:w="1256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547FA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E7314" w:rsidTr="00937B71">
        <w:trPr>
          <w:trHeight w:val="397"/>
        </w:trPr>
        <w:tc>
          <w:tcPr>
            <w:tcW w:w="659" w:type="dxa"/>
            <w:shd w:val="clear" w:color="auto" w:fill="FFFFFF" w:themeFill="background1"/>
            <w:vAlign w:val="center"/>
          </w:tcPr>
          <w:p w:rsidR="00937B71" w:rsidRPr="00033FE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  <w:shd w:val="clear" w:color="auto" w:fill="FFFFFF" w:themeFill="background1"/>
            <w:vAlign w:val="center"/>
          </w:tcPr>
          <w:p w:rsidR="00937B71" w:rsidRPr="00033FE9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33FE9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</w:t>
            </w:r>
            <w:r>
              <w:rPr>
                <w:rFonts w:ascii="Cambria" w:hAnsi="Cambria" w:cs="Times New Roman"/>
                <w:b/>
                <w:sz w:val="20"/>
                <w:szCs w:val="20"/>
              </w:rPr>
              <w:t>ćwiczeń</w:t>
            </w:r>
          </w:p>
        </w:tc>
        <w:tc>
          <w:tcPr>
            <w:tcW w:w="1256" w:type="dxa"/>
            <w:shd w:val="clear" w:color="auto" w:fill="FFFFFF" w:themeFill="background1"/>
          </w:tcPr>
          <w:p w:rsidR="00937B71" w:rsidRPr="00F547FA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547FA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shd w:val="clear" w:color="auto" w:fill="FFFFFF" w:themeFill="background1"/>
          </w:tcPr>
          <w:p w:rsidR="00937B71" w:rsidRPr="00F547FA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37B71" w:rsidRPr="00033FE9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b/>
          <w:bCs/>
          <w:sz w:val="8"/>
          <w:szCs w:val="8"/>
        </w:rPr>
      </w:pPr>
    </w:p>
    <w:p w:rsidR="00937B71" w:rsidRPr="001E7314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7.</w:t>
      </w:r>
      <w:r w:rsidRPr="001E7314">
        <w:rPr>
          <w:rFonts w:ascii="Cambria" w:hAnsi="Cambria" w:cs="Times New Roman"/>
          <w:b/>
          <w:bCs/>
        </w:rPr>
        <w:t xml:space="preserve">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37B71" w:rsidRPr="001E7314" w:rsidTr="00937B71">
        <w:trPr>
          <w:jc w:val="center"/>
        </w:trPr>
        <w:tc>
          <w:tcPr>
            <w:tcW w:w="1666" w:type="dxa"/>
            <w:vAlign w:val="center"/>
          </w:tcPr>
          <w:p w:rsidR="00937B71" w:rsidRPr="002344B5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  <w:vAlign w:val="center"/>
          </w:tcPr>
          <w:p w:rsidR="00937B71" w:rsidRPr="002344B5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  <w:vAlign w:val="center"/>
          </w:tcPr>
          <w:p w:rsidR="00937B71" w:rsidRPr="002344B5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Ś</w:t>
            </w:r>
            <w:r w:rsidRPr="002344B5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37B71" w:rsidRPr="001E7314" w:rsidTr="00937B71">
        <w:trPr>
          <w:trHeight w:val="737"/>
          <w:jc w:val="center"/>
        </w:trPr>
        <w:tc>
          <w:tcPr>
            <w:tcW w:w="1666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after="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547FA">
              <w:rPr>
                <w:rFonts w:ascii="Cambria" w:hAnsi="Cambria"/>
                <w:b/>
                <w:sz w:val="20"/>
                <w:szCs w:val="20"/>
              </w:rPr>
              <w:t>M2</w:t>
            </w:r>
            <w:r w:rsidRPr="00F547FA">
              <w:rPr>
                <w:rFonts w:ascii="Cambria" w:hAnsi="Cambria"/>
                <w:sz w:val="20"/>
                <w:szCs w:val="20"/>
              </w:rPr>
              <w:t xml:space="preserve"> – wykład konwersatoryjny, wykład problemowy połączony z dyskusją.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F547FA">
              <w:rPr>
                <w:rFonts w:ascii="Cambria" w:hAnsi="Cambria"/>
                <w:sz w:val="20"/>
                <w:szCs w:val="20"/>
              </w:rPr>
              <w:t>projektor</w:t>
            </w:r>
          </w:p>
        </w:tc>
      </w:tr>
    </w:tbl>
    <w:p w:rsidR="00937B71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37B71" w:rsidRPr="001E7314" w:rsidRDefault="00937B71" w:rsidP="00937B71">
      <w:pPr>
        <w:shd w:val="clear" w:color="auto" w:fill="FFFFFF" w:themeFill="background1"/>
        <w:spacing w:before="120" w:after="120" w:line="240" w:lineRule="auto"/>
        <w:rPr>
          <w:rFonts w:ascii="Cambria" w:hAnsi="Cambria" w:cs="Times New Roman"/>
          <w:b/>
          <w:bCs/>
        </w:rPr>
      </w:pPr>
      <w:r w:rsidRPr="002630B9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937B71" w:rsidRPr="001E7314" w:rsidTr="00937B71">
        <w:tc>
          <w:tcPr>
            <w:tcW w:w="1459" w:type="dxa"/>
            <w:vAlign w:val="center"/>
          </w:tcPr>
          <w:p w:rsidR="00937B71" w:rsidRPr="001E731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937B71" w:rsidRPr="002344B5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37B71" w:rsidRPr="001E7314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E7314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1E7314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</w:t>
            </w: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E7314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37B71" w:rsidRPr="001E7314" w:rsidTr="00937B71">
        <w:tc>
          <w:tcPr>
            <w:tcW w:w="1459" w:type="dxa"/>
            <w:shd w:val="clear" w:color="auto" w:fill="FFFFFF" w:themeFill="background1"/>
            <w:vAlign w:val="center"/>
          </w:tcPr>
          <w:p w:rsidR="00937B71" w:rsidRPr="001E7314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pStyle w:val="Bezodstpw"/>
              <w:jc w:val="both"/>
              <w:rPr>
                <w:rFonts w:ascii="Cambria" w:hAnsi="Cambria"/>
              </w:rPr>
            </w:pPr>
            <w:r w:rsidRPr="00F547FA">
              <w:rPr>
                <w:rFonts w:ascii="Cambria" w:hAnsi="Cambria"/>
                <w:b/>
              </w:rPr>
              <w:t xml:space="preserve">F1 </w:t>
            </w:r>
            <w:r w:rsidRPr="00F547FA">
              <w:rPr>
                <w:rFonts w:ascii="Cambria" w:hAnsi="Cambria"/>
              </w:rPr>
              <w:t>– sprawdzian (</w:t>
            </w:r>
            <w:r w:rsidRPr="009266C7">
              <w:rPr>
                <w:rFonts w:ascii="Cambria" w:hAnsi="Cambria"/>
              </w:rPr>
              <w:t>sprawdzian praktyczny umiejętności wyszukiwania i prezentacji informacji z materiałów źródłowych</w:t>
            </w:r>
            <w:r w:rsidRPr="00F547FA">
              <w:rPr>
                <w:rFonts w:ascii="Cambria" w:hAnsi="Cambria"/>
              </w:rPr>
              <w:t>),</w:t>
            </w:r>
          </w:p>
          <w:p w:rsidR="00937B71" w:rsidRPr="00F547FA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547FA">
              <w:rPr>
                <w:rFonts w:ascii="Cambria" w:hAnsi="Cambria"/>
                <w:b/>
                <w:sz w:val="20"/>
                <w:szCs w:val="20"/>
              </w:rPr>
              <w:t xml:space="preserve">F2 </w:t>
            </w:r>
            <w:r w:rsidRPr="00F547FA">
              <w:rPr>
                <w:rFonts w:ascii="Cambria" w:hAnsi="Cambria"/>
                <w:sz w:val="20"/>
                <w:szCs w:val="20"/>
              </w:rPr>
              <w:t>– obserwacja/aktywność.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:rsidR="00937B71" w:rsidRPr="00F547FA" w:rsidRDefault="00937B71" w:rsidP="00937B71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547FA">
              <w:rPr>
                <w:rFonts w:ascii="Cambria" w:hAnsi="Cambria" w:cs="Times New Roman"/>
                <w:b/>
                <w:sz w:val="20"/>
                <w:szCs w:val="20"/>
              </w:rPr>
              <w:t>P3 –</w:t>
            </w:r>
            <w:r w:rsidRPr="00F547FA">
              <w:rPr>
                <w:rFonts w:ascii="Cambria" w:hAnsi="Cambria" w:cs="Times New Roman"/>
                <w:sz w:val="20"/>
                <w:szCs w:val="20"/>
              </w:rPr>
              <w:t xml:space="preserve"> ocena podsumowująca powstała </w:t>
            </w:r>
            <w:r>
              <w:rPr>
                <w:rFonts w:ascii="Cambria" w:hAnsi="Cambria" w:cs="Times New Roman"/>
                <w:sz w:val="20"/>
                <w:szCs w:val="20"/>
              </w:rPr>
              <w:br/>
            </w:r>
            <w:r w:rsidRPr="00F547FA">
              <w:rPr>
                <w:rFonts w:ascii="Cambria" w:hAnsi="Cambria" w:cs="Times New Roman"/>
                <w:sz w:val="20"/>
                <w:szCs w:val="20"/>
              </w:rPr>
              <w:t xml:space="preserve">na podstawie 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ocen formułujących, uzyskanych </w:t>
            </w:r>
            <w:r w:rsidRPr="00F547FA">
              <w:rPr>
                <w:rFonts w:ascii="Cambria" w:hAnsi="Cambria" w:cs="Times New Roman"/>
                <w:sz w:val="20"/>
                <w:szCs w:val="20"/>
              </w:rPr>
              <w:t>w semestrze</w:t>
            </w:r>
          </w:p>
        </w:tc>
      </w:tr>
    </w:tbl>
    <w:p w:rsidR="00937B71" w:rsidRPr="001E7314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2630B9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9744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39"/>
        <w:gridCol w:w="2835"/>
        <w:gridCol w:w="2835"/>
        <w:gridCol w:w="2835"/>
      </w:tblGrid>
      <w:tr w:rsidR="00937B71" w:rsidRPr="001E7314" w:rsidTr="00937B71">
        <w:trPr>
          <w:trHeight w:val="397"/>
        </w:trPr>
        <w:tc>
          <w:tcPr>
            <w:tcW w:w="12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9266C7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</w:rPr>
            </w:pPr>
            <w:r w:rsidRPr="009266C7">
              <w:rPr>
                <w:rFonts w:ascii="Cambria" w:hAnsi="Cambria" w:cs="Times New Roman"/>
                <w:b/>
                <w:bCs/>
              </w:rPr>
              <w:t>Symbol efektu</w:t>
            </w:r>
          </w:p>
        </w:tc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9266C7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266C7">
              <w:rPr>
                <w:rFonts w:ascii="Cambria" w:hAnsi="Cambria" w:cs="Times New Roman"/>
                <w:b/>
                <w:bCs/>
              </w:rPr>
              <w:t xml:space="preserve">Ćwiczenia </w:t>
            </w:r>
          </w:p>
        </w:tc>
      </w:tr>
      <w:tr w:rsidR="00937B71" w:rsidRPr="001E7314" w:rsidTr="00937B71">
        <w:trPr>
          <w:trHeight w:val="397"/>
        </w:trPr>
        <w:tc>
          <w:tcPr>
            <w:tcW w:w="12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9266C7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CA4067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CA4067">
              <w:rPr>
                <w:rFonts w:ascii="Cambria" w:hAnsi="Cambria" w:cs="Times New Roman"/>
                <w:sz w:val="16"/>
                <w:szCs w:val="16"/>
              </w:rPr>
              <w:t>Metoda oceny sprawdzian</w:t>
            </w:r>
            <w:r w:rsidRPr="00CA4067">
              <w:rPr>
                <w:rFonts w:ascii="Cambria" w:hAnsi="Cambria"/>
                <w:sz w:val="16"/>
                <w:szCs w:val="16"/>
              </w:rPr>
              <w:t xml:space="preserve">(sprawdzian praktyczny umiejętności wyszukiwania </w:t>
            </w:r>
            <w:r>
              <w:rPr>
                <w:rFonts w:ascii="Cambria" w:hAnsi="Cambria"/>
                <w:sz w:val="16"/>
                <w:szCs w:val="16"/>
              </w:rPr>
              <w:br/>
            </w:r>
            <w:r w:rsidRPr="00CA4067">
              <w:rPr>
                <w:rFonts w:ascii="Cambria" w:hAnsi="Cambria"/>
                <w:sz w:val="16"/>
                <w:szCs w:val="16"/>
              </w:rPr>
              <w:t>i prezentacji informacji z materiałów źródłowych)</w:t>
            </w:r>
            <w:r>
              <w:rPr>
                <w:rFonts w:ascii="Cambria" w:hAnsi="Cambria"/>
                <w:sz w:val="16"/>
                <w:szCs w:val="16"/>
              </w:rPr>
              <w:t xml:space="preserve"> F1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CA4067">
              <w:rPr>
                <w:rFonts w:ascii="Cambria" w:hAnsi="Cambria" w:cs="Times New Roman"/>
                <w:sz w:val="16"/>
                <w:szCs w:val="16"/>
              </w:rPr>
              <w:t>Metoda oceny obserwacja/aktywność</w:t>
            </w:r>
          </w:p>
          <w:p w:rsidR="00937B71" w:rsidRPr="00CA4067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F2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CA4067">
              <w:rPr>
                <w:rFonts w:ascii="Cambria" w:hAnsi="Cambria" w:cs="Times New Roman"/>
                <w:sz w:val="16"/>
                <w:szCs w:val="16"/>
              </w:rPr>
              <w:t>ocena podsumowująca powstała na podstawie ocen formułujących, uzyskanych w semestrze</w:t>
            </w:r>
          </w:p>
          <w:p w:rsidR="00937B71" w:rsidRPr="00CA4067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P3</w:t>
            </w:r>
          </w:p>
        </w:tc>
      </w:tr>
      <w:tr w:rsidR="00937B71" w:rsidRPr="001E7314" w:rsidTr="00937B71">
        <w:trPr>
          <w:trHeight w:val="397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CA4067" w:rsidRDefault="00937B71" w:rsidP="00937B71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A4067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CA4067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A4067">
              <w:rPr>
                <w:rFonts w:ascii="Cambria" w:hAnsi="Cambria" w:cs="Times New Roman"/>
                <w:sz w:val="20"/>
                <w:szCs w:val="20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CA4067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A4067">
              <w:rPr>
                <w:rFonts w:ascii="Cambria" w:hAnsi="Cambria" w:cs="Times New Roman"/>
                <w:sz w:val="20"/>
                <w:szCs w:val="20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CA4067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A4067">
              <w:rPr>
                <w:rFonts w:ascii="Cambria" w:hAnsi="Cambria" w:cs="Times New Roman"/>
                <w:sz w:val="20"/>
                <w:szCs w:val="20"/>
              </w:rPr>
              <w:t>X</w:t>
            </w:r>
          </w:p>
        </w:tc>
      </w:tr>
      <w:tr w:rsidR="00937B71" w:rsidRPr="001E7314" w:rsidTr="00937B71">
        <w:trPr>
          <w:trHeight w:val="397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CA4067" w:rsidRDefault="00937B71" w:rsidP="00937B71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A4067">
              <w:rPr>
                <w:rFonts w:ascii="Cambria" w:hAnsi="Cambria" w:cs="Times New Roman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CA4067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A4067">
              <w:rPr>
                <w:rFonts w:ascii="Cambria" w:hAnsi="Cambria" w:cs="Times New Roman"/>
                <w:sz w:val="20"/>
                <w:szCs w:val="20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CA4067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A4067">
              <w:rPr>
                <w:rFonts w:ascii="Cambria" w:hAnsi="Cambria" w:cs="Times New Roman"/>
                <w:sz w:val="20"/>
                <w:szCs w:val="20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CA4067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A4067">
              <w:rPr>
                <w:rFonts w:ascii="Cambria" w:hAnsi="Cambria" w:cs="Times New Roman"/>
                <w:sz w:val="20"/>
                <w:szCs w:val="20"/>
              </w:rPr>
              <w:t>X</w:t>
            </w:r>
          </w:p>
        </w:tc>
      </w:tr>
      <w:tr w:rsidR="00937B71" w:rsidRPr="001E7314" w:rsidTr="00937B71">
        <w:trPr>
          <w:trHeight w:val="397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CA4067" w:rsidRDefault="00937B71" w:rsidP="00937B71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A4067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CA4067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A4067">
              <w:rPr>
                <w:rFonts w:ascii="Cambria" w:hAnsi="Cambria" w:cs="Times New Roman"/>
                <w:sz w:val="20"/>
                <w:szCs w:val="20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CA4067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CA4067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A4067">
              <w:rPr>
                <w:rFonts w:ascii="Cambria" w:hAnsi="Cambria" w:cs="Times New Roman"/>
                <w:sz w:val="20"/>
                <w:szCs w:val="20"/>
              </w:rPr>
              <w:t>X</w:t>
            </w:r>
          </w:p>
        </w:tc>
      </w:tr>
    </w:tbl>
    <w:p w:rsidR="00937B71" w:rsidRDefault="00937B71" w:rsidP="00937B71">
      <w:pPr>
        <w:pStyle w:val="Nagwek1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9. Opis sposobu ustalania oceny końcowej </w:t>
      </w:r>
      <w:r w:rsidRPr="002344B5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3"/>
        <w:gridCol w:w="2740"/>
        <w:gridCol w:w="2740"/>
        <w:gridCol w:w="2741"/>
      </w:tblGrid>
      <w:tr w:rsidR="00937B71" w:rsidRPr="00221A72" w:rsidTr="00937B71">
        <w:trPr>
          <w:trHeight w:val="397"/>
        </w:trPr>
        <w:tc>
          <w:tcPr>
            <w:tcW w:w="1413" w:type="dxa"/>
            <w:shd w:val="clear" w:color="auto" w:fill="auto"/>
            <w:vAlign w:val="center"/>
          </w:tcPr>
          <w:p w:rsidR="00937B71" w:rsidRPr="00CA4067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lang w:eastAsia="pl-PL"/>
              </w:rPr>
            </w:pPr>
            <w:r w:rsidRPr="00CA4067">
              <w:rPr>
                <w:rFonts w:ascii="Cambria" w:hAnsi="Cambria" w:cs="Times New Roman"/>
                <w:b/>
                <w:lang w:eastAsia="pl-PL"/>
              </w:rPr>
              <w:t>Efekt uczenia</w:t>
            </w:r>
            <w:r>
              <w:rPr>
                <w:rFonts w:ascii="Cambria" w:hAnsi="Cambria" w:cs="Times New Roman"/>
                <w:b/>
                <w:lang w:eastAsia="pl-PL"/>
              </w:rPr>
              <w:t xml:space="preserve"> się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37B71" w:rsidRPr="00CA4067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lang w:eastAsia="pl-PL"/>
              </w:rPr>
            </w:pPr>
            <w:r w:rsidRPr="00CA4067">
              <w:rPr>
                <w:rFonts w:ascii="Cambria" w:hAnsi="Cambria" w:cs="Times New Roman"/>
                <w:b/>
                <w:lang w:eastAsia="pl-PL"/>
              </w:rPr>
              <w:t>Na ocenę 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37B71" w:rsidRPr="00CA4067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lang w:eastAsia="pl-PL"/>
              </w:rPr>
            </w:pPr>
            <w:r w:rsidRPr="00CA4067">
              <w:rPr>
                <w:rFonts w:ascii="Cambria" w:hAnsi="Cambria" w:cs="Times New Roman"/>
                <w:b/>
                <w:lang w:eastAsia="pl-PL"/>
              </w:rPr>
              <w:t>Na ocenę 4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937B71" w:rsidRPr="00CA4067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lang w:eastAsia="pl-PL"/>
              </w:rPr>
            </w:pPr>
            <w:r w:rsidRPr="00CA4067">
              <w:rPr>
                <w:rFonts w:ascii="Cambria" w:hAnsi="Cambria" w:cs="Times New Roman"/>
                <w:b/>
                <w:lang w:eastAsia="pl-PL"/>
              </w:rPr>
              <w:t>Na ocenę 5</w:t>
            </w:r>
          </w:p>
        </w:tc>
      </w:tr>
      <w:tr w:rsidR="00937B71" w:rsidRPr="00221A72" w:rsidTr="00937B71">
        <w:trPr>
          <w:trHeight w:val="397"/>
        </w:trPr>
        <w:tc>
          <w:tcPr>
            <w:tcW w:w="1413" w:type="dxa"/>
            <w:shd w:val="clear" w:color="auto" w:fill="FFFFFF" w:themeFill="background1"/>
            <w:vAlign w:val="center"/>
          </w:tcPr>
          <w:p w:rsidR="00937B71" w:rsidRPr="00CA4067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CA4067">
              <w:rPr>
                <w:rFonts w:ascii="Cambria" w:hAnsi="Cambria" w:cs="Times New Roman"/>
                <w:sz w:val="20"/>
                <w:szCs w:val="20"/>
                <w:lang w:eastAsia="pl-PL"/>
              </w:rPr>
              <w:t>W</w:t>
            </w:r>
            <w:r>
              <w:rPr>
                <w:rFonts w:ascii="Cambria" w:hAnsi="Cambria" w:cs="Times New Roman"/>
                <w:sz w:val="20"/>
                <w:szCs w:val="20"/>
                <w:lang w:eastAsia="pl-PL"/>
              </w:rPr>
              <w:t>_0</w:t>
            </w:r>
            <w:r w:rsidRPr="00CA4067">
              <w:rPr>
                <w:rFonts w:ascii="Cambria" w:hAnsi="Cambria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37B71" w:rsidRPr="00CA4067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CA4067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zna niektóre podstawowe pojęcia i zasady z zakresu ochrony własności przemysłowej i prawa autorskiego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37B71" w:rsidRPr="00CA4067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CA4067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zna większość podstawowych pojęć i zasad z zakresu ochrony własności przemysłowej i prawa autorskiego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937B71" w:rsidRPr="00CA4067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CA4067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zna wszystkie podstawowe pojęcia i zasady z zakresu ochrony własności przemysłowej i prawa autorskiego</w:t>
            </w:r>
          </w:p>
        </w:tc>
      </w:tr>
      <w:tr w:rsidR="00937B71" w:rsidRPr="00221A72" w:rsidTr="00937B71">
        <w:trPr>
          <w:trHeight w:val="397"/>
        </w:trPr>
        <w:tc>
          <w:tcPr>
            <w:tcW w:w="1413" w:type="dxa"/>
            <w:shd w:val="clear" w:color="auto" w:fill="FFFFFF" w:themeFill="background1"/>
            <w:vAlign w:val="center"/>
          </w:tcPr>
          <w:p w:rsidR="00937B71" w:rsidRPr="00CA4067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CA4067">
              <w:rPr>
                <w:rFonts w:ascii="Cambria" w:hAnsi="Cambria" w:cs="Times New Roman"/>
                <w:sz w:val="20"/>
                <w:szCs w:val="20"/>
                <w:lang w:eastAsia="pl-PL"/>
              </w:rPr>
              <w:t>U</w:t>
            </w:r>
            <w:r>
              <w:rPr>
                <w:rFonts w:ascii="Cambria" w:hAnsi="Cambria" w:cs="Times New Roman"/>
                <w:sz w:val="20"/>
                <w:szCs w:val="20"/>
                <w:lang w:eastAsia="pl-PL"/>
              </w:rPr>
              <w:t>_0</w:t>
            </w:r>
            <w:r w:rsidRPr="00CA4067">
              <w:rPr>
                <w:rFonts w:ascii="Cambria" w:hAnsi="Cambria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37B71" w:rsidRPr="00CA4067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CA4067">
              <w:rPr>
                <w:rFonts w:ascii="Cambria" w:eastAsia="Times New Roman" w:hAnsi="Cambria"/>
                <w:sz w:val="20"/>
                <w:szCs w:val="20"/>
              </w:rPr>
              <w:t>Student potrafi interpretować przepisy prawa autorskiego w stopniu dostatecznym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37B71" w:rsidRPr="00CA4067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CA4067">
              <w:rPr>
                <w:rFonts w:ascii="Cambria" w:eastAsia="Times New Roman" w:hAnsi="Cambria"/>
                <w:sz w:val="20"/>
                <w:szCs w:val="20"/>
              </w:rPr>
              <w:t>Student potrafi interpretować przepisy prawa autorskiego w stopniu dobrym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937B71" w:rsidRPr="00CA4067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CA4067">
              <w:rPr>
                <w:rFonts w:ascii="Cambria" w:eastAsia="Times New Roman" w:hAnsi="Cambria"/>
                <w:sz w:val="20"/>
                <w:szCs w:val="20"/>
              </w:rPr>
              <w:t>Student potrafi interpretować przepisy prawa autorskiego w stopniu bardzo dobrym</w:t>
            </w:r>
          </w:p>
        </w:tc>
      </w:tr>
      <w:tr w:rsidR="00937B71" w:rsidRPr="00221A72" w:rsidTr="00937B71">
        <w:trPr>
          <w:trHeight w:val="397"/>
        </w:trPr>
        <w:tc>
          <w:tcPr>
            <w:tcW w:w="1413" w:type="dxa"/>
            <w:shd w:val="clear" w:color="auto" w:fill="FFFFFF" w:themeFill="background1"/>
            <w:vAlign w:val="center"/>
          </w:tcPr>
          <w:p w:rsidR="00937B71" w:rsidRPr="00CA4067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CA4067">
              <w:rPr>
                <w:rFonts w:ascii="Cambria" w:hAnsi="Cambria" w:cs="Times New Roman"/>
                <w:sz w:val="20"/>
                <w:szCs w:val="20"/>
                <w:lang w:eastAsia="pl-PL"/>
              </w:rPr>
              <w:t>K</w:t>
            </w:r>
            <w:r>
              <w:rPr>
                <w:rFonts w:ascii="Cambria" w:hAnsi="Cambria" w:cs="Times New Roman"/>
                <w:sz w:val="20"/>
                <w:szCs w:val="20"/>
                <w:lang w:eastAsia="pl-PL"/>
              </w:rPr>
              <w:t>_0</w:t>
            </w:r>
            <w:r w:rsidRPr="00CA4067">
              <w:rPr>
                <w:rFonts w:ascii="Cambria" w:hAnsi="Cambria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37B71" w:rsidRPr="00CA4067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CA4067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wykazuje w stopniu dostatecznym dążenie do stałego dokształcania się i podnoszenia swoich kwalifikacji.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37B71" w:rsidRPr="00CA4067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CA4067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wykazuje w stopniu dobrym dążenie do stałego dokształcania się i podnoszenia swoich kwalifikacji.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937B71" w:rsidRPr="00CA4067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CA4067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wykazuje w stopniu bardzo dobrym dążenie do stałego dokształcania się i podnoszenia swoich kwalifikacji.</w:t>
            </w:r>
          </w:p>
        </w:tc>
      </w:tr>
    </w:tbl>
    <w:p w:rsidR="00937B71" w:rsidRPr="00CA4067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10. Forma zaliczenia </w:t>
      </w:r>
      <w:r w:rsidRPr="000478AF">
        <w:rPr>
          <w:rFonts w:ascii="Cambria" w:hAnsi="Cambria"/>
          <w:sz w:val="22"/>
          <w:szCs w:val="22"/>
        </w:rPr>
        <w:t>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37B71" w:rsidRPr="00C32301" w:rsidTr="00937B71">
        <w:trPr>
          <w:trHeight w:val="540"/>
          <w:jc w:val="center"/>
        </w:trPr>
        <w:tc>
          <w:tcPr>
            <w:tcW w:w="9923" w:type="dxa"/>
            <w:shd w:val="clear" w:color="auto" w:fill="FFFFFF" w:themeFill="background1"/>
          </w:tcPr>
          <w:p w:rsidR="00937B71" w:rsidRPr="00CA4067" w:rsidRDefault="00937B71" w:rsidP="00937B71">
            <w:pPr>
              <w:spacing w:before="120" w:after="120"/>
              <w:rPr>
                <w:rFonts w:ascii="Cambria" w:hAnsi="Cambria" w:cs="Times New Roman"/>
                <w:bCs/>
              </w:rPr>
            </w:pPr>
            <w:r w:rsidRPr="00CA4067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937B71" w:rsidRPr="002344B5" w:rsidRDefault="00937B71" w:rsidP="00937B71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11. Obciążenie pracą studenta </w:t>
      </w:r>
      <w:r w:rsidRPr="002344B5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37B71" w:rsidRPr="001E7314" w:rsidTr="00937B71">
        <w:trPr>
          <w:gridAfter w:val="1"/>
          <w:wAfter w:w="7" w:type="dxa"/>
          <w:trHeight w:val="397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83598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 xml:space="preserve">Forma </w:t>
            </w:r>
            <w:r w:rsidRPr="00305A76">
              <w:rPr>
                <w:rFonts w:ascii="Cambria" w:hAnsi="Cambria" w:cs="Times New Roman"/>
                <w:b/>
                <w:bCs/>
              </w:rPr>
              <w:t>aktywności</w:t>
            </w:r>
            <w:r>
              <w:rPr>
                <w:rFonts w:ascii="Cambria" w:hAnsi="Cambria" w:cs="Times New Roman"/>
                <w:b/>
                <w:bCs/>
              </w:rPr>
              <w:t xml:space="preserve">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83598B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37B71" w:rsidRPr="001E7314" w:rsidTr="00937B71">
        <w:trPr>
          <w:gridAfter w:val="1"/>
          <w:wAfter w:w="7" w:type="dxa"/>
          <w:trHeight w:val="397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37B71" w:rsidRPr="0083598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37B71" w:rsidRPr="001E7314" w:rsidTr="00937B71">
        <w:trPr>
          <w:trHeight w:val="397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83598B">
              <w:rPr>
                <w:rFonts w:ascii="Cambria" w:hAnsi="Cambria" w:cs="Times New Roman"/>
                <w:b/>
                <w:bCs/>
              </w:rPr>
              <w:t>Godziny kontaktowe studenta</w:t>
            </w:r>
            <w:r>
              <w:rPr>
                <w:rFonts w:ascii="Cambria" w:hAnsi="Cambria" w:cs="Times New Roman"/>
                <w:b/>
                <w:bCs/>
              </w:rPr>
              <w:t xml:space="preserve"> </w:t>
            </w:r>
            <w:r w:rsidRPr="009E7318">
              <w:rPr>
                <w:rFonts w:ascii="Cambria" w:hAnsi="Cambria" w:cs="Times New Roman"/>
                <w:b/>
                <w:bCs/>
              </w:rPr>
              <w:t>(w ramach zajęć):</w:t>
            </w:r>
          </w:p>
        </w:tc>
      </w:tr>
      <w:tr w:rsidR="00937B71" w:rsidRPr="001E7314" w:rsidTr="00937B71">
        <w:trPr>
          <w:gridAfter w:val="1"/>
          <w:wAfter w:w="7" w:type="dxa"/>
          <w:trHeight w:val="39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9E7318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l</w:t>
            </w:r>
            <w:r w:rsidRPr="009E7318">
              <w:rPr>
                <w:rFonts w:ascii="Cambria" w:hAnsi="Cambria" w:cs="Times New Roman"/>
                <w:sz w:val="20"/>
                <w:szCs w:val="20"/>
              </w:rPr>
              <w:t>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37B71" w:rsidRPr="001E7314" w:rsidTr="00937B71">
        <w:trPr>
          <w:trHeight w:val="397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 xml:space="preserve">Praca własna studenta </w:t>
            </w:r>
            <w:r w:rsidRPr="009E7318">
              <w:rPr>
                <w:rFonts w:ascii="Cambria" w:hAnsi="Cambria" w:cs="Times New Roman"/>
                <w:b/>
                <w:iCs/>
              </w:rPr>
              <w:t>(indywidualna praca studenta związana z zajęciami):</w:t>
            </w:r>
          </w:p>
        </w:tc>
      </w:tr>
      <w:tr w:rsidR="00937B71" w:rsidRPr="001E7314" w:rsidTr="00937B71">
        <w:trPr>
          <w:gridAfter w:val="1"/>
          <w:wAfter w:w="7" w:type="dxa"/>
          <w:trHeight w:val="39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przygotowanie do sprawdzianów praktycznych umiejętności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E7314" w:rsidTr="00937B71">
        <w:trPr>
          <w:gridAfter w:val="1"/>
          <w:wAfter w:w="7" w:type="dxa"/>
          <w:trHeight w:val="39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1E7314" w:rsidTr="00937B71">
        <w:trPr>
          <w:gridAfter w:val="1"/>
          <w:wAfter w:w="7" w:type="dxa"/>
          <w:trHeight w:val="39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s</w:t>
            </w: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>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37B71" w:rsidRPr="001E7314" w:rsidTr="00937B71">
        <w:trPr>
          <w:gridAfter w:val="1"/>
          <w:wAfter w:w="7" w:type="dxa"/>
          <w:trHeight w:val="39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8C2B00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l</w:t>
            </w:r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iczba </w:t>
            </w:r>
            <w:proofErr w:type="spellStart"/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</w:t>
            </w:r>
            <w:r w:rsidRPr="000478AF">
              <w:rPr>
                <w:rFonts w:ascii="Cambria" w:hAnsi="Cambria" w:cs="Times New Roman"/>
                <w:b/>
                <w:sz w:val="20"/>
                <w:szCs w:val="20"/>
              </w:rPr>
              <w:t xml:space="preserve">do </w:t>
            </w:r>
            <w:r w:rsidRPr="000478AF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0478AF">
              <w:rPr>
                <w:rFonts w:ascii="Cambria" w:hAnsi="Cambria" w:cs="Times New Roman"/>
                <w:b/>
                <w:sz w:val="20"/>
                <w:szCs w:val="20"/>
              </w:rPr>
              <w:t>:</w:t>
            </w:r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565266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565266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565266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37B71" w:rsidRPr="001E7314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37B71" w:rsidRPr="002344B5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12. Literatura </w:t>
      </w:r>
      <w:r w:rsidRPr="008F3B1E">
        <w:rPr>
          <w:rFonts w:ascii="Cambria" w:hAnsi="Cambria"/>
          <w:sz w:val="22"/>
          <w:szCs w:val="22"/>
        </w:rPr>
        <w:t>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37B71" w:rsidRPr="001E7314" w:rsidTr="00937B71">
        <w:trPr>
          <w:jc w:val="center"/>
        </w:trPr>
        <w:tc>
          <w:tcPr>
            <w:tcW w:w="9889" w:type="dxa"/>
            <w:shd w:val="clear" w:color="auto" w:fill="FFFFFF" w:themeFill="background1"/>
          </w:tcPr>
          <w:p w:rsidR="00937B71" w:rsidRPr="008F3B1E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F3B1E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37B71" w:rsidRDefault="00937B71" w:rsidP="00937B71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Cambria" w:eastAsia="Times New Roman" w:hAnsi="Cambria"/>
                <w:sz w:val="20"/>
                <w:szCs w:val="20"/>
                <w:lang w:eastAsia="pl-PL"/>
              </w:rPr>
            </w:pPr>
            <w:r w:rsidRPr="00F158D1">
              <w:rPr>
                <w:rFonts w:ascii="Cambria" w:eastAsia="Times New Roman" w:hAnsi="Cambria"/>
                <w:sz w:val="20"/>
                <w:szCs w:val="20"/>
                <w:lang w:eastAsia="pl-PL"/>
              </w:rPr>
              <w:t>Ustawa z dnia 4 lutego 1994 r. o prawie autorskim i prawach pokrewnych</w:t>
            </w:r>
            <w:r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 (tj. Dz. U. z 2021 r. poz. 1062).</w:t>
            </w:r>
          </w:p>
          <w:p w:rsidR="00937B71" w:rsidRPr="00312977" w:rsidRDefault="00937B71" w:rsidP="00937B71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Cambria" w:eastAsia="Times New Roman" w:hAnsi="Cambria"/>
                <w:sz w:val="20"/>
                <w:szCs w:val="20"/>
                <w:lang w:eastAsia="pl-PL"/>
              </w:rPr>
            </w:pPr>
            <w:r w:rsidRPr="00312977">
              <w:rPr>
                <w:rFonts w:ascii="Cambria" w:hAnsi="Cambria" w:cs="Times New Roman"/>
                <w:sz w:val="20"/>
                <w:szCs w:val="20"/>
              </w:rPr>
              <w:t>Ustawa z dnia 30 czerwca 2000 r. Prawo własności przemysłowe</w:t>
            </w:r>
            <w:r>
              <w:rPr>
                <w:rFonts w:ascii="Cambria" w:hAnsi="Cambria" w:cs="Times New Roman"/>
                <w:sz w:val="20"/>
                <w:szCs w:val="20"/>
              </w:rPr>
              <w:t>j (tj. Dz. U. z 2021 r. poz. 324</w:t>
            </w:r>
            <w:r w:rsidRPr="00312977">
              <w:rPr>
                <w:rFonts w:ascii="Cambria" w:hAnsi="Cambria" w:cs="Times New Roman"/>
                <w:sz w:val="20"/>
                <w:szCs w:val="20"/>
              </w:rPr>
              <w:t>).</w:t>
            </w:r>
          </w:p>
        </w:tc>
      </w:tr>
      <w:tr w:rsidR="00937B71" w:rsidRPr="001E7314" w:rsidTr="00937B71">
        <w:trPr>
          <w:jc w:val="center"/>
        </w:trPr>
        <w:tc>
          <w:tcPr>
            <w:tcW w:w="9889" w:type="dxa"/>
            <w:shd w:val="clear" w:color="auto" w:fill="FFFFFF" w:themeFill="background1"/>
          </w:tcPr>
          <w:p w:rsidR="00937B71" w:rsidRPr="008F3B1E" w:rsidRDefault="00937B71" w:rsidP="00937B71">
            <w:pPr>
              <w:pStyle w:val="Akapitzlist"/>
              <w:spacing w:after="0" w:line="240" w:lineRule="auto"/>
              <w:ind w:left="0" w:right="-567"/>
              <w:contextualSpacing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F3B1E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937B71" w:rsidRDefault="00937B71" w:rsidP="00937B71">
            <w:pPr>
              <w:pStyle w:val="Bezodstpw"/>
              <w:numPr>
                <w:ilvl w:val="0"/>
                <w:numId w:val="29"/>
              </w:numPr>
              <w:jc w:val="both"/>
              <w:rPr>
                <w:rFonts w:ascii="Cambria" w:hAnsi="Cambria"/>
              </w:rPr>
            </w:pPr>
            <w:r w:rsidRPr="00336E3E">
              <w:rPr>
                <w:rFonts w:ascii="Cambria" w:hAnsi="Cambria"/>
              </w:rPr>
              <w:t xml:space="preserve">G. Michniewicz, </w:t>
            </w:r>
            <w:r w:rsidRPr="00336E3E">
              <w:rPr>
                <w:rFonts w:ascii="Cambria" w:hAnsi="Cambria"/>
                <w:i/>
              </w:rPr>
              <w:t>Ochrona własności intelektualnej – podręcznik</w:t>
            </w:r>
            <w:r w:rsidRPr="00336E3E">
              <w:rPr>
                <w:rFonts w:ascii="Cambria" w:hAnsi="Cambria"/>
              </w:rPr>
              <w:t>, Wydanie 3, C.H. Beck 2016.</w:t>
            </w:r>
          </w:p>
          <w:p w:rsidR="00937B71" w:rsidRDefault="00937B71" w:rsidP="00937B71">
            <w:pPr>
              <w:pStyle w:val="Bezodstpw"/>
              <w:numPr>
                <w:ilvl w:val="0"/>
                <w:numId w:val="29"/>
              </w:numPr>
              <w:jc w:val="both"/>
              <w:rPr>
                <w:rFonts w:ascii="Cambria" w:hAnsi="Cambria"/>
              </w:rPr>
            </w:pPr>
            <w:r w:rsidRPr="00336E3E">
              <w:rPr>
                <w:rFonts w:ascii="Cambria" w:hAnsi="Cambria"/>
              </w:rPr>
              <w:t xml:space="preserve">J. Barta, R. Markiewicz, </w:t>
            </w:r>
            <w:r w:rsidRPr="00336E3E">
              <w:rPr>
                <w:rFonts w:ascii="Cambria" w:hAnsi="Cambria"/>
                <w:i/>
              </w:rPr>
              <w:t>Prawo autorskie i prawa pokrewne</w:t>
            </w:r>
            <w:r w:rsidRPr="00336E3E">
              <w:rPr>
                <w:rFonts w:ascii="Cambria" w:hAnsi="Cambria"/>
              </w:rPr>
              <w:t xml:space="preserve">, </w:t>
            </w:r>
            <w:proofErr w:type="spellStart"/>
            <w:r w:rsidRPr="00336E3E">
              <w:rPr>
                <w:rFonts w:ascii="Cambria" w:hAnsi="Cambria"/>
              </w:rPr>
              <w:t>Wolters</w:t>
            </w:r>
            <w:proofErr w:type="spellEnd"/>
            <w:r w:rsidRPr="00336E3E">
              <w:rPr>
                <w:rFonts w:ascii="Cambria" w:hAnsi="Cambria"/>
              </w:rPr>
              <w:t xml:space="preserve"> </w:t>
            </w:r>
            <w:proofErr w:type="spellStart"/>
            <w:r w:rsidRPr="00336E3E">
              <w:rPr>
                <w:rFonts w:ascii="Cambria" w:hAnsi="Cambria"/>
              </w:rPr>
              <w:t>Kluwer</w:t>
            </w:r>
            <w:proofErr w:type="spellEnd"/>
            <w:r w:rsidRPr="00336E3E">
              <w:rPr>
                <w:rFonts w:ascii="Cambria" w:hAnsi="Cambria"/>
              </w:rPr>
              <w:t xml:space="preserve"> Polska, Warszawa 2016.</w:t>
            </w:r>
          </w:p>
          <w:p w:rsidR="00937B71" w:rsidRDefault="00937B71" w:rsidP="00937B71">
            <w:pPr>
              <w:pStyle w:val="Bezodstpw"/>
              <w:numPr>
                <w:ilvl w:val="0"/>
                <w:numId w:val="29"/>
              </w:numPr>
              <w:jc w:val="both"/>
              <w:rPr>
                <w:rFonts w:ascii="Cambria" w:hAnsi="Cambria"/>
              </w:rPr>
            </w:pPr>
            <w:r w:rsidRPr="00336E3E">
              <w:rPr>
                <w:rFonts w:ascii="Cambria" w:hAnsi="Cambria"/>
              </w:rPr>
              <w:t xml:space="preserve">J. Barta, M. Czajkowska-Dąbrowska, Z. </w:t>
            </w:r>
            <w:proofErr w:type="spellStart"/>
            <w:r w:rsidRPr="00336E3E">
              <w:rPr>
                <w:rFonts w:ascii="Cambria" w:hAnsi="Cambria"/>
              </w:rPr>
              <w:t>Ćwiąkalski</w:t>
            </w:r>
            <w:proofErr w:type="spellEnd"/>
            <w:r w:rsidRPr="00336E3E">
              <w:rPr>
                <w:rFonts w:ascii="Cambria" w:hAnsi="Cambria"/>
              </w:rPr>
              <w:t xml:space="preserve">, R. Markiewicz, E. </w:t>
            </w:r>
            <w:proofErr w:type="spellStart"/>
            <w:r w:rsidRPr="00336E3E">
              <w:rPr>
                <w:rFonts w:ascii="Cambria" w:hAnsi="Cambria"/>
              </w:rPr>
              <w:t>Traple</w:t>
            </w:r>
            <w:proofErr w:type="spellEnd"/>
            <w:r w:rsidRPr="00336E3E">
              <w:rPr>
                <w:rFonts w:ascii="Cambria" w:hAnsi="Cambria"/>
              </w:rPr>
              <w:t xml:space="preserve">, </w:t>
            </w:r>
            <w:r w:rsidRPr="00336E3E">
              <w:rPr>
                <w:rFonts w:ascii="Cambria" w:hAnsi="Cambria"/>
                <w:i/>
              </w:rPr>
              <w:t xml:space="preserve">Prawo autorski i prawa pokrewne </w:t>
            </w:r>
            <w:r w:rsidRPr="00336E3E">
              <w:rPr>
                <w:rFonts w:ascii="Cambria" w:hAnsi="Cambria"/>
                <w:i/>
              </w:rPr>
              <w:lastRenderedPageBreak/>
              <w:t>– komentarz</w:t>
            </w:r>
            <w:r w:rsidRPr="00336E3E">
              <w:rPr>
                <w:rFonts w:ascii="Cambria" w:hAnsi="Cambria"/>
              </w:rPr>
              <w:t xml:space="preserve">, </w:t>
            </w:r>
            <w:proofErr w:type="spellStart"/>
            <w:r w:rsidRPr="00336E3E">
              <w:rPr>
                <w:rFonts w:ascii="Cambria" w:hAnsi="Cambria"/>
              </w:rPr>
              <w:t>Wolters</w:t>
            </w:r>
            <w:proofErr w:type="spellEnd"/>
            <w:r w:rsidRPr="00336E3E">
              <w:rPr>
                <w:rFonts w:ascii="Cambria" w:hAnsi="Cambria"/>
              </w:rPr>
              <w:t xml:space="preserve"> </w:t>
            </w:r>
            <w:proofErr w:type="spellStart"/>
            <w:r w:rsidRPr="00336E3E">
              <w:rPr>
                <w:rFonts w:ascii="Cambria" w:hAnsi="Cambria"/>
              </w:rPr>
              <w:t>Kluwer</w:t>
            </w:r>
            <w:proofErr w:type="spellEnd"/>
            <w:r w:rsidRPr="00336E3E">
              <w:rPr>
                <w:rFonts w:ascii="Cambria" w:hAnsi="Cambria"/>
              </w:rPr>
              <w:t xml:space="preserve"> Polska, Warszawa 2011.</w:t>
            </w:r>
          </w:p>
          <w:p w:rsidR="00937B71" w:rsidRDefault="00937B71" w:rsidP="00937B71">
            <w:pPr>
              <w:pStyle w:val="Bezodstpw"/>
              <w:numPr>
                <w:ilvl w:val="0"/>
                <w:numId w:val="29"/>
              </w:numPr>
              <w:jc w:val="both"/>
              <w:rPr>
                <w:rFonts w:ascii="Cambria" w:hAnsi="Cambria"/>
              </w:rPr>
            </w:pPr>
            <w:r w:rsidRPr="00336E3E">
              <w:rPr>
                <w:rFonts w:ascii="Cambria" w:hAnsi="Cambria"/>
              </w:rPr>
              <w:t xml:space="preserve">J. </w:t>
            </w:r>
            <w:proofErr w:type="spellStart"/>
            <w:r w:rsidRPr="00336E3E">
              <w:rPr>
                <w:rFonts w:ascii="Cambria" w:hAnsi="Cambria"/>
              </w:rPr>
              <w:t>B</w:t>
            </w:r>
            <w:r>
              <w:rPr>
                <w:rFonts w:ascii="Cambria" w:hAnsi="Cambria"/>
              </w:rPr>
              <w:t>anasiuk</w:t>
            </w:r>
            <w:proofErr w:type="spellEnd"/>
            <w:r>
              <w:rPr>
                <w:rFonts w:ascii="Cambria" w:hAnsi="Cambria"/>
              </w:rPr>
              <w:t xml:space="preserve">, J. </w:t>
            </w:r>
            <w:proofErr w:type="spellStart"/>
            <w:r>
              <w:rPr>
                <w:rFonts w:ascii="Cambria" w:hAnsi="Cambria"/>
              </w:rPr>
              <w:t>Sieńczyło-Chlabicz</w:t>
            </w:r>
            <w:proofErr w:type="spellEnd"/>
            <w:r>
              <w:rPr>
                <w:rFonts w:ascii="Cambria" w:hAnsi="Cambria"/>
              </w:rPr>
              <w:t xml:space="preserve"> red.</w:t>
            </w:r>
            <w:r w:rsidRPr="00336E3E">
              <w:rPr>
                <w:rFonts w:ascii="Cambria" w:hAnsi="Cambria"/>
              </w:rPr>
              <w:t xml:space="preserve">, </w:t>
            </w:r>
            <w:r w:rsidRPr="00336E3E">
              <w:rPr>
                <w:rFonts w:ascii="Cambria" w:hAnsi="Cambria"/>
                <w:i/>
              </w:rPr>
              <w:t>Prawo własności intelektualnej</w:t>
            </w:r>
            <w:r w:rsidRPr="00336E3E">
              <w:rPr>
                <w:rFonts w:ascii="Cambria" w:hAnsi="Cambria"/>
              </w:rPr>
              <w:t xml:space="preserve">, </w:t>
            </w:r>
            <w:proofErr w:type="spellStart"/>
            <w:r w:rsidRPr="00336E3E">
              <w:rPr>
                <w:rFonts w:ascii="Cambria" w:hAnsi="Cambria"/>
              </w:rPr>
              <w:t>Wolters</w:t>
            </w:r>
            <w:proofErr w:type="spellEnd"/>
            <w:r w:rsidRPr="00336E3E">
              <w:rPr>
                <w:rFonts w:ascii="Cambria" w:hAnsi="Cambria"/>
              </w:rPr>
              <w:t xml:space="preserve"> </w:t>
            </w:r>
            <w:proofErr w:type="spellStart"/>
            <w:r w:rsidRPr="00336E3E">
              <w:rPr>
                <w:rFonts w:ascii="Cambria" w:hAnsi="Cambria"/>
              </w:rPr>
              <w:t>Kluwer</w:t>
            </w:r>
            <w:proofErr w:type="spellEnd"/>
            <w:r w:rsidRPr="00336E3E">
              <w:rPr>
                <w:rFonts w:ascii="Cambria" w:hAnsi="Cambria"/>
              </w:rPr>
              <w:t xml:space="preserve"> Polska. Warszawa 2015.</w:t>
            </w:r>
          </w:p>
          <w:p w:rsidR="00937B71" w:rsidRPr="00336E3E" w:rsidRDefault="00937B71" w:rsidP="00937B71">
            <w:pPr>
              <w:pStyle w:val="Bezodstpw"/>
              <w:numPr>
                <w:ilvl w:val="0"/>
                <w:numId w:val="29"/>
              </w:numPr>
              <w:jc w:val="both"/>
              <w:rPr>
                <w:rFonts w:ascii="Cambria" w:hAnsi="Cambria"/>
              </w:rPr>
            </w:pPr>
            <w:r w:rsidRPr="00336E3E">
              <w:rPr>
                <w:rFonts w:ascii="Cambria" w:hAnsi="Cambria"/>
              </w:rPr>
              <w:t xml:space="preserve">R. </w:t>
            </w:r>
            <w:proofErr w:type="spellStart"/>
            <w:r w:rsidRPr="00336E3E">
              <w:rPr>
                <w:rFonts w:ascii="Cambria" w:hAnsi="Cambria"/>
              </w:rPr>
              <w:t>Golat</w:t>
            </w:r>
            <w:proofErr w:type="spellEnd"/>
            <w:r w:rsidRPr="00336E3E">
              <w:rPr>
                <w:rFonts w:ascii="Cambria" w:hAnsi="Cambria"/>
              </w:rPr>
              <w:t>, Dobra niematerialne – kompendium prawne, Oficyna Wydawnicza Branta 2006.</w:t>
            </w:r>
          </w:p>
        </w:tc>
      </w:tr>
    </w:tbl>
    <w:p w:rsidR="00937B71" w:rsidRPr="002344B5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lastRenderedPageBreak/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37B71" w:rsidRPr="001E7314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1E731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i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37B71" w:rsidRPr="001E731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mgr Marcin </w:t>
            </w:r>
            <w:proofErr w:type="spellStart"/>
            <w:r>
              <w:rPr>
                <w:rFonts w:ascii="Cambria" w:hAnsi="Cambria" w:cs="Times New Roman"/>
                <w:sz w:val="20"/>
                <w:szCs w:val="20"/>
              </w:rPr>
              <w:t>Szott</w:t>
            </w:r>
            <w:proofErr w:type="spellEnd"/>
          </w:p>
        </w:tc>
      </w:tr>
      <w:tr w:rsidR="00D70644" w:rsidRPr="001E7314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D70644" w:rsidRPr="001E7314" w:rsidRDefault="00D70644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D70644" w:rsidRPr="001E7314" w:rsidRDefault="00D70644" w:rsidP="002C7F83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937B71" w:rsidRPr="001E7314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1E7314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dane kontaktowe (e-mail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)</w:t>
            </w:r>
          </w:p>
        </w:tc>
        <w:tc>
          <w:tcPr>
            <w:tcW w:w="6043" w:type="dxa"/>
            <w:shd w:val="clear" w:color="auto" w:fill="auto"/>
          </w:tcPr>
          <w:p w:rsidR="00937B71" w:rsidRPr="001E7314" w:rsidRDefault="00E77188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hyperlink r:id="rId13" w:history="1">
              <w:r w:rsidR="00937B71" w:rsidRPr="00AE3937">
                <w:rPr>
                  <w:rStyle w:val="Hipercze"/>
                  <w:rFonts w:ascii="Cambria" w:hAnsi="Cambria" w:cs="Times New Roman"/>
                  <w:sz w:val="20"/>
                  <w:szCs w:val="20"/>
                </w:rPr>
                <w:t>szottmarcin@gmail.com</w:t>
              </w:r>
            </w:hyperlink>
            <w:r w:rsidR="00937B71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</w:p>
        </w:tc>
      </w:tr>
      <w:tr w:rsidR="00937B71" w:rsidRPr="00252A99" w:rsidTr="00937B71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37B71" w:rsidRPr="00252A99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37B71" w:rsidRPr="00252A99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37B71" w:rsidRPr="00252A99" w:rsidRDefault="00937B71" w:rsidP="00937B71">
      <w:pPr>
        <w:spacing w:before="60" w:after="60"/>
        <w:rPr>
          <w:rFonts w:ascii="Cambria" w:hAnsi="Cambria" w:cs="Times New Roman"/>
        </w:rPr>
      </w:pPr>
    </w:p>
    <w:p w:rsidR="00937B71" w:rsidRDefault="00937B71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37B71" w:rsidRPr="00971503" w:rsidRDefault="00937B71" w:rsidP="00937B71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37B71" w:rsidRPr="00971503" w:rsidTr="00937B71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37B71" w:rsidRPr="00971503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 w:rsidRPr="00971503"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0" t="0" r="0" b="0"/>
                  <wp:docPr id="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971503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71503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971503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71503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37B71" w:rsidRPr="00971503" w:rsidTr="00937B71">
        <w:trPr>
          <w:trHeight w:val="275"/>
        </w:trPr>
        <w:tc>
          <w:tcPr>
            <w:tcW w:w="1968" w:type="dxa"/>
            <w:vMerge/>
          </w:tcPr>
          <w:p w:rsidR="00937B71" w:rsidRPr="00971503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971503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71503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971503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71503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37B71" w:rsidRPr="00971503" w:rsidTr="00937B71">
        <w:trPr>
          <w:trHeight w:val="139"/>
        </w:trPr>
        <w:tc>
          <w:tcPr>
            <w:tcW w:w="1968" w:type="dxa"/>
            <w:vMerge/>
          </w:tcPr>
          <w:p w:rsidR="00937B71" w:rsidRPr="00971503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971503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71503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971503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71503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37B71" w:rsidRPr="00971503" w:rsidTr="00937B71">
        <w:trPr>
          <w:trHeight w:val="139"/>
        </w:trPr>
        <w:tc>
          <w:tcPr>
            <w:tcW w:w="1968" w:type="dxa"/>
            <w:vMerge/>
          </w:tcPr>
          <w:p w:rsidR="00937B71" w:rsidRPr="00971503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971503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971503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971503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71503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37B71" w:rsidRPr="00971503" w:rsidTr="00937B71">
        <w:trPr>
          <w:trHeight w:val="139"/>
        </w:trPr>
        <w:tc>
          <w:tcPr>
            <w:tcW w:w="1968" w:type="dxa"/>
            <w:vMerge/>
          </w:tcPr>
          <w:p w:rsidR="00937B71" w:rsidRPr="00971503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37B71" w:rsidRPr="00971503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71503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37B71" w:rsidRPr="00971503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71503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37B71" w:rsidRPr="00971503" w:rsidTr="00937B71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971503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71503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937B71" w:rsidRPr="00971503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71503">
              <w:rPr>
                <w:rFonts w:ascii="Cambria" w:hAnsi="Cambria" w:cs="Times New Roman"/>
                <w:bCs/>
                <w:sz w:val="24"/>
                <w:szCs w:val="24"/>
              </w:rPr>
              <w:t>A.15</w:t>
            </w:r>
          </w:p>
        </w:tc>
      </w:tr>
    </w:tbl>
    <w:p w:rsidR="00937B71" w:rsidRPr="00971503" w:rsidRDefault="00937B71" w:rsidP="00937B71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971503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37B71" w:rsidRPr="00971503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71503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4219"/>
        <w:gridCol w:w="5670"/>
      </w:tblGrid>
      <w:tr w:rsidR="00937B71" w:rsidRPr="00971503" w:rsidTr="00937B71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pStyle w:val="akarta"/>
            </w:pPr>
            <w:r w:rsidRPr="00971503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pStyle w:val="akarta"/>
            </w:pPr>
            <w:r w:rsidRPr="00971503">
              <w:rPr>
                <w:lang w:eastAsia="zh-CN"/>
              </w:rPr>
              <w:t>Biochemia ogólna i żywności</w:t>
            </w:r>
          </w:p>
        </w:tc>
      </w:tr>
      <w:tr w:rsidR="00937B71" w:rsidRPr="00971503" w:rsidTr="00937B71">
        <w:tc>
          <w:tcPr>
            <w:tcW w:w="4219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pStyle w:val="akarta"/>
            </w:pPr>
            <w:r w:rsidRPr="00971503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pStyle w:val="akarta"/>
            </w:pPr>
            <w:r w:rsidRPr="00971503">
              <w:t>3</w:t>
            </w:r>
          </w:p>
        </w:tc>
      </w:tr>
      <w:tr w:rsidR="00937B71" w:rsidRPr="00971503" w:rsidTr="00937B71">
        <w:tc>
          <w:tcPr>
            <w:tcW w:w="4219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pStyle w:val="akarta"/>
            </w:pPr>
            <w:r w:rsidRPr="00971503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pStyle w:val="akarta"/>
            </w:pPr>
            <w:r w:rsidRPr="00971503">
              <w:t>obowiązkowe</w:t>
            </w:r>
          </w:p>
        </w:tc>
      </w:tr>
      <w:tr w:rsidR="00937B71" w:rsidRPr="00971503" w:rsidTr="00937B71">
        <w:tc>
          <w:tcPr>
            <w:tcW w:w="4219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pStyle w:val="akarta"/>
            </w:pPr>
            <w:r w:rsidRPr="00971503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pStyle w:val="akarta"/>
            </w:pPr>
            <w:r w:rsidRPr="00971503">
              <w:t>Nauki podstawowe</w:t>
            </w:r>
          </w:p>
        </w:tc>
      </w:tr>
      <w:tr w:rsidR="00937B71" w:rsidRPr="00971503" w:rsidTr="00937B71">
        <w:tc>
          <w:tcPr>
            <w:tcW w:w="4219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pStyle w:val="akarta"/>
            </w:pPr>
            <w:r w:rsidRPr="00971503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pStyle w:val="akarta"/>
            </w:pPr>
            <w:r w:rsidRPr="00971503">
              <w:t>język polski</w:t>
            </w:r>
          </w:p>
        </w:tc>
      </w:tr>
      <w:tr w:rsidR="00937B71" w:rsidRPr="00971503" w:rsidTr="00937B71">
        <w:tc>
          <w:tcPr>
            <w:tcW w:w="4219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pStyle w:val="akarta"/>
            </w:pPr>
            <w:r w:rsidRPr="00971503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pStyle w:val="akarta"/>
            </w:pPr>
            <w:r w:rsidRPr="00971503">
              <w:t>1</w:t>
            </w:r>
          </w:p>
        </w:tc>
      </w:tr>
      <w:tr w:rsidR="00937B71" w:rsidRPr="00971503" w:rsidTr="00937B71">
        <w:tc>
          <w:tcPr>
            <w:tcW w:w="4219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pStyle w:val="akarta"/>
            </w:pPr>
            <w:r w:rsidRPr="00971503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937B71" w:rsidRPr="00042704" w:rsidRDefault="00937B71" w:rsidP="00937B71">
            <w:pPr>
              <w:pStyle w:val="akarta"/>
            </w:pPr>
            <w:r w:rsidRPr="00042704">
              <w:t>lek</w:t>
            </w:r>
            <w:r>
              <w:t xml:space="preserve">. Agnieszka </w:t>
            </w:r>
            <w:proofErr w:type="spellStart"/>
            <w:r>
              <w:t>Lewosiuk</w:t>
            </w:r>
            <w:proofErr w:type="spellEnd"/>
          </w:p>
        </w:tc>
      </w:tr>
    </w:tbl>
    <w:p w:rsidR="00937B71" w:rsidRPr="00971503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71503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2660"/>
        <w:gridCol w:w="2410"/>
        <w:gridCol w:w="2263"/>
        <w:gridCol w:w="2556"/>
      </w:tblGrid>
      <w:tr w:rsidR="00937B71" w:rsidRPr="00971503" w:rsidTr="00937B71">
        <w:tc>
          <w:tcPr>
            <w:tcW w:w="2660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71503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71503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71503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71503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971503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37B71" w:rsidRPr="00971503" w:rsidTr="00937B71">
        <w:tc>
          <w:tcPr>
            <w:tcW w:w="2660" w:type="dxa"/>
            <w:shd w:val="clear" w:color="auto" w:fill="FFFFFF" w:themeFill="background1"/>
          </w:tcPr>
          <w:p w:rsidR="00937B71" w:rsidRPr="0097150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bCs/>
                <w:sz w:val="20"/>
                <w:szCs w:val="20"/>
              </w:rPr>
              <w:t>1/2</w:t>
            </w:r>
          </w:p>
        </w:tc>
        <w:tc>
          <w:tcPr>
            <w:tcW w:w="2556" w:type="dxa"/>
            <w:vMerge w:val="restart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937B71" w:rsidRPr="00971503" w:rsidTr="00937B71">
        <w:tc>
          <w:tcPr>
            <w:tcW w:w="2660" w:type="dxa"/>
            <w:shd w:val="clear" w:color="auto" w:fill="FFFFFF" w:themeFill="background1"/>
          </w:tcPr>
          <w:p w:rsidR="00937B71" w:rsidRPr="0097150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bCs/>
                <w:sz w:val="20"/>
                <w:szCs w:val="20"/>
              </w:rPr>
              <w:t>1/2</w:t>
            </w:r>
          </w:p>
        </w:tc>
        <w:tc>
          <w:tcPr>
            <w:tcW w:w="2556" w:type="dxa"/>
            <w:vMerge/>
            <w:shd w:val="clear" w:color="auto" w:fill="FFFFFF" w:themeFill="background1"/>
          </w:tcPr>
          <w:p w:rsidR="00937B71" w:rsidRPr="0097150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937B71" w:rsidRPr="00971503" w:rsidRDefault="00937B71" w:rsidP="00937B71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971503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37B71" w:rsidRPr="00971503" w:rsidTr="00937B71">
        <w:trPr>
          <w:trHeight w:val="382"/>
        </w:trPr>
        <w:tc>
          <w:tcPr>
            <w:tcW w:w="9898" w:type="dxa"/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>Wiadomości z chemii w zakresie programu liceum ogólnokształcącego na poziomie rozszerzonym.</w:t>
            </w:r>
          </w:p>
        </w:tc>
      </w:tr>
    </w:tbl>
    <w:p w:rsidR="00937B71" w:rsidRPr="00971503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  <w:color w:val="FF0000"/>
        </w:rPr>
      </w:pPr>
      <w:r w:rsidRPr="00971503">
        <w:rPr>
          <w:rFonts w:ascii="Cambria" w:hAnsi="Cambria" w:cs="Times New Roman"/>
          <w:b/>
          <w:bCs/>
        </w:rPr>
        <w:t xml:space="preserve">4.  Cele kształcenia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37B71" w:rsidRPr="00971503" w:rsidTr="00937B71">
        <w:tc>
          <w:tcPr>
            <w:tcW w:w="9889" w:type="dxa"/>
            <w:shd w:val="clear" w:color="auto" w:fill="auto"/>
          </w:tcPr>
          <w:p w:rsidR="00937B71" w:rsidRPr="00971503" w:rsidRDefault="00937B71" w:rsidP="00937B71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971503">
              <w:rPr>
                <w:rFonts w:ascii="Cambria" w:hAnsi="Cambria"/>
                <w:sz w:val="20"/>
                <w:szCs w:val="20"/>
              </w:rPr>
              <w:t xml:space="preserve"> Dostarczenie studentowi podstawowej wiedzy o funkcjonowaniu podstawowych szlaków metabolicznych w organizmie człowieka w warunkach fizjologicznych  oraz patofizjologicznych.</w:t>
            </w:r>
          </w:p>
          <w:p w:rsidR="00937B71" w:rsidRPr="00971503" w:rsidRDefault="00937B71" w:rsidP="00937B71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 xml:space="preserve">C2 </w:t>
            </w:r>
            <w:r>
              <w:rPr>
                <w:rFonts w:ascii="Cambria" w:hAnsi="Cambria"/>
                <w:sz w:val="20"/>
                <w:szCs w:val="20"/>
              </w:rPr>
              <w:t xml:space="preserve">- </w:t>
            </w:r>
            <w:r w:rsidRPr="00971503">
              <w:rPr>
                <w:rFonts w:ascii="Cambria" w:hAnsi="Cambria"/>
                <w:sz w:val="20"/>
                <w:szCs w:val="20"/>
              </w:rPr>
              <w:t>Poznanie podstawowych  związków biologicznie czynnych oraz ich wpływu na przemiany biochemiczne w organizmie ludzkim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937B71" w:rsidRPr="00971503" w:rsidRDefault="00937B71" w:rsidP="00937B71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 xml:space="preserve">C3 </w:t>
            </w:r>
            <w:r>
              <w:rPr>
                <w:rFonts w:ascii="Cambria" w:hAnsi="Cambria"/>
                <w:sz w:val="20"/>
                <w:szCs w:val="20"/>
              </w:rPr>
              <w:t>-</w:t>
            </w:r>
            <w:r w:rsidRPr="00971503">
              <w:rPr>
                <w:rFonts w:ascii="Cambria" w:hAnsi="Cambria"/>
                <w:sz w:val="20"/>
                <w:szCs w:val="20"/>
              </w:rPr>
              <w:t xml:space="preserve"> Zapoznanie się z nowoczesną aparaturą analityczną, samodzielna umiejętność wykonywania analiz chemicznych zarówno jakościowych i ilościowych wybranego materiału biologicznego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937B71" w:rsidRPr="00971503" w:rsidRDefault="00937B71" w:rsidP="00937B71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 xml:space="preserve">C4 </w:t>
            </w:r>
            <w:r>
              <w:rPr>
                <w:rFonts w:ascii="Cambria" w:hAnsi="Cambria"/>
                <w:sz w:val="20"/>
                <w:szCs w:val="20"/>
              </w:rPr>
              <w:t xml:space="preserve">- </w:t>
            </w:r>
            <w:r w:rsidRPr="00971503">
              <w:rPr>
                <w:rFonts w:ascii="Cambria" w:hAnsi="Cambria"/>
                <w:sz w:val="20"/>
                <w:szCs w:val="20"/>
              </w:rPr>
              <w:t xml:space="preserve">Kształtowanie właściwych postaw etycznych i umiejętności właściwego komunikowania się. </w:t>
            </w:r>
          </w:p>
        </w:tc>
      </w:tr>
    </w:tbl>
    <w:p w:rsidR="00937B71" w:rsidRPr="00971503" w:rsidRDefault="00937B71" w:rsidP="00937B71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37B71" w:rsidRPr="00971503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971503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526"/>
        <w:gridCol w:w="6662"/>
        <w:gridCol w:w="1732"/>
        <w:gridCol w:w="11"/>
      </w:tblGrid>
      <w:tr w:rsidR="00937B71" w:rsidRPr="00971503" w:rsidTr="00937B71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71503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71503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71503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37B71" w:rsidRPr="00971503" w:rsidTr="00937B71">
        <w:tc>
          <w:tcPr>
            <w:tcW w:w="9931" w:type="dxa"/>
            <w:gridSpan w:val="4"/>
            <w:shd w:val="clear" w:color="auto" w:fill="FFFFFF" w:themeFill="background1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37B71" w:rsidRPr="00971503" w:rsidTr="00937B71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37B71" w:rsidRPr="0097150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>Zna i rozumie i wiedzę z zakresu  biochemii ogólnej i żywności.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K_W03</w:t>
            </w:r>
          </w:p>
        </w:tc>
      </w:tr>
      <w:tr w:rsidR="00937B71" w:rsidRPr="00971503" w:rsidTr="00937B71"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937B71" w:rsidRPr="00971503" w:rsidTr="00937B71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37B71" w:rsidRPr="00AE7076" w:rsidRDefault="00937B71" w:rsidP="00937B71">
            <w:pPr>
              <w:pStyle w:val="NormalnyWeb"/>
              <w:jc w:val="both"/>
              <w:rPr>
                <w:rFonts w:ascii="Cambria" w:hAnsi="Cambria"/>
                <w:sz w:val="20"/>
                <w:szCs w:val="20"/>
              </w:rPr>
            </w:pPr>
            <w:r w:rsidRPr="00AE7076">
              <w:rPr>
                <w:rFonts w:ascii="Cambria" w:hAnsi="Cambria"/>
                <w:sz w:val="20"/>
                <w:szCs w:val="20"/>
              </w:rPr>
              <w:t xml:space="preserve">Rozumie wzajemne relacje pomiędzy przewlekłymi chorobami a stanem odżywienia i potrafi zaplanować i wdrożyć żywienie dostosowane do zaburzeń metabolicznych wywołanych urazem lub chorobą. 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K_U05</w:t>
            </w:r>
          </w:p>
        </w:tc>
      </w:tr>
      <w:tr w:rsidR="00937B71" w:rsidRPr="00971503" w:rsidTr="00937B71"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937B71" w:rsidRPr="00AE707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E7076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37B71" w:rsidRPr="00971503" w:rsidTr="00937B71">
        <w:trPr>
          <w:gridAfter w:val="1"/>
          <w:wAfter w:w="11" w:type="dxa"/>
        </w:trPr>
        <w:tc>
          <w:tcPr>
            <w:tcW w:w="1526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937B71" w:rsidRPr="00AE7076" w:rsidRDefault="00937B71" w:rsidP="00937B71">
            <w:pPr>
              <w:pStyle w:val="NormalnyWeb"/>
              <w:jc w:val="both"/>
              <w:rPr>
                <w:rFonts w:ascii="Cambria" w:hAnsi="Cambria"/>
                <w:sz w:val="20"/>
                <w:szCs w:val="20"/>
              </w:rPr>
            </w:pPr>
            <w:r w:rsidRPr="00AE7076">
              <w:rPr>
                <w:rFonts w:ascii="Cambria" w:hAnsi="Cambria"/>
                <w:sz w:val="20"/>
                <w:szCs w:val="20"/>
              </w:rPr>
              <w:t>Posiada świadomość własnych ograniczeń i wie kiedy zwrócić się do innych specjalistów. Potrafi współdziałać i twórczo pracować w grupie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</w:tbl>
    <w:p w:rsidR="00937B71" w:rsidRPr="00971503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971503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971503">
        <w:rPr>
          <w:rFonts w:ascii="Cambria" w:hAnsi="Cambria"/>
        </w:rPr>
        <w:t>(zgodnie z programem studiów):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937B71" w:rsidRPr="00971503" w:rsidTr="00937B71">
        <w:trPr>
          <w:trHeight w:val="340"/>
        </w:trPr>
        <w:tc>
          <w:tcPr>
            <w:tcW w:w="659" w:type="dxa"/>
            <w:vMerge w:val="restart"/>
            <w:vAlign w:val="center"/>
          </w:tcPr>
          <w:p w:rsidR="00937B71" w:rsidRPr="00971503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71503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937B71" w:rsidRPr="00971503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71503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71503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37B71" w:rsidRPr="00971503" w:rsidTr="00937B71">
        <w:trPr>
          <w:trHeight w:val="196"/>
        </w:trPr>
        <w:tc>
          <w:tcPr>
            <w:tcW w:w="659" w:type="dxa"/>
            <w:vMerge/>
          </w:tcPr>
          <w:p w:rsidR="00937B71" w:rsidRPr="00971503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937B71" w:rsidRPr="00971503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71503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71503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37B71" w:rsidRPr="00971503" w:rsidTr="00937B71">
        <w:trPr>
          <w:trHeight w:val="225"/>
        </w:trPr>
        <w:tc>
          <w:tcPr>
            <w:tcW w:w="659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937B71" w:rsidRPr="00971503" w:rsidRDefault="00937B71" w:rsidP="00937B71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>Białka i aminokwasy. Właściwości aminokwasów. Peptydy. Polipeptydy. Białka osocza. Katabolizm białek i azotu aminokwasów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trHeight w:val="285"/>
        </w:trPr>
        <w:tc>
          <w:tcPr>
            <w:tcW w:w="659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937B71" w:rsidRPr="00AE7076" w:rsidRDefault="00937B71" w:rsidP="00937B71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 xml:space="preserve">Enzymy: mechanizm działania, regulacja aktywności. 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trHeight w:val="345"/>
        </w:trPr>
        <w:tc>
          <w:tcPr>
            <w:tcW w:w="659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937B71" w:rsidRPr="00971503" w:rsidRDefault="00937B71" w:rsidP="00937B71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 xml:space="preserve">Metabolizm węglowodanów – glikoliza, </w:t>
            </w:r>
            <w:proofErr w:type="spellStart"/>
            <w:r w:rsidRPr="00971503">
              <w:rPr>
                <w:rFonts w:ascii="Cambria" w:hAnsi="Cambria"/>
                <w:sz w:val="20"/>
                <w:szCs w:val="20"/>
              </w:rPr>
              <w:t>glukoneogeneza</w:t>
            </w:r>
            <w:proofErr w:type="spellEnd"/>
            <w:r w:rsidRPr="00971503">
              <w:rPr>
                <w:rFonts w:ascii="Cambria" w:hAnsi="Cambria"/>
                <w:sz w:val="20"/>
                <w:szCs w:val="20"/>
              </w:rPr>
              <w:t>, metabolizm glikogenu.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trHeight w:val="345"/>
        </w:trPr>
        <w:tc>
          <w:tcPr>
            <w:tcW w:w="659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937B71" w:rsidRPr="00AE7076" w:rsidRDefault="00937B71" w:rsidP="00937B71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 xml:space="preserve">Metabolizm lipidów - utlenianie kwasów tłuszczowych, </w:t>
            </w:r>
            <w:proofErr w:type="spellStart"/>
            <w:r w:rsidRPr="00971503">
              <w:rPr>
                <w:rFonts w:ascii="Cambria" w:hAnsi="Cambria"/>
                <w:sz w:val="20"/>
                <w:szCs w:val="20"/>
              </w:rPr>
              <w:t>ketogeneza</w:t>
            </w:r>
            <w:proofErr w:type="spellEnd"/>
            <w:r w:rsidRPr="00971503">
              <w:rPr>
                <w:rFonts w:ascii="Cambria" w:hAnsi="Cambria"/>
                <w:sz w:val="20"/>
                <w:szCs w:val="20"/>
              </w:rPr>
              <w:t xml:space="preserve">, biosynteza kwasów tłuszczowych i </w:t>
            </w:r>
            <w:proofErr w:type="spellStart"/>
            <w:r w:rsidRPr="00971503">
              <w:rPr>
                <w:rFonts w:ascii="Cambria" w:hAnsi="Cambria"/>
                <w:sz w:val="20"/>
                <w:szCs w:val="20"/>
              </w:rPr>
              <w:t>eikozanoidów</w:t>
            </w:r>
            <w:proofErr w:type="spellEnd"/>
            <w:r w:rsidRPr="00971503">
              <w:rPr>
                <w:rFonts w:ascii="Cambria" w:hAnsi="Cambria"/>
                <w:sz w:val="20"/>
                <w:szCs w:val="20"/>
              </w:rPr>
              <w:t>. Metabolizm tkanki tłuszczowej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trHeight w:val="345"/>
        </w:trPr>
        <w:tc>
          <w:tcPr>
            <w:tcW w:w="659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937B71" w:rsidRPr="00AE7076" w:rsidRDefault="00937B71" w:rsidP="00937B71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>Choroby cywilizacyjne w świetle teorii wolnych rodników i całkowitego potencjału antyoksydacyjnego organizmu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trHeight w:val="345"/>
        </w:trPr>
        <w:tc>
          <w:tcPr>
            <w:tcW w:w="659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</w:tcPr>
          <w:p w:rsidR="00937B71" w:rsidRPr="00AE7076" w:rsidRDefault="00937B71" w:rsidP="00937B71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>Trawienie i wchłanianie białek, węglowodanów i lipidów.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trHeight w:val="345"/>
        </w:trPr>
        <w:tc>
          <w:tcPr>
            <w:tcW w:w="659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</w:tcPr>
          <w:p w:rsidR="00937B71" w:rsidRPr="00AE7076" w:rsidRDefault="00937B71" w:rsidP="00937B71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>Metabolizm cholesterolu. Fakty i mity o roli cholesterolu w patogenezie miażdżycy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trHeight w:val="345"/>
        </w:trPr>
        <w:tc>
          <w:tcPr>
            <w:tcW w:w="659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</w:tcPr>
          <w:p w:rsidR="00937B71" w:rsidRPr="00971503" w:rsidRDefault="00937B71" w:rsidP="00937B71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>Witaminy i Hormony. Budowa i znaczenie fizjologiczne.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c>
          <w:tcPr>
            <w:tcW w:w="659" w:type="dxa"/>
          </w:tcPr>
          <w:p w:rsidR="00937B71" w:rsidRPr="00971503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937B71" w:rsidRPr="00971503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37B71" w:rsidRPr="00971503" w:rsidRDefault="00937B71" w:rsidP="00937B7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37B71" w:rsidRPr="00971503" w:rsidRDefault="00937B71" w:rsidP="00937B7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37B71" w:rsidRPr="00971503" w:rsidTr="00937B71">
        <w:trPr>
          <w:trHeight w:val="340"/>
        </w:trPr>
        <w:tc>
          <w:tcPr>
            <w:tcW w:w="660" w:type="dxa"/>
            <w:vMerge w:val="restart"/>
            <w:vAlign w:val="center"/>
          </w:tcPr>
          <w:p w:rsidR="00937B71" w:rsidRPr="00971503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71503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37B71" w:rsidRPr="00971503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71503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71503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37B71" w:rsidRPr="00971503" w:rsidTr="00937B71">
        <w:trPr>
          <w:trHeight w:val="196"/>
        </w:trPr>
        <w:tc>
          <w:tcPr>
            <w:tcW w:w="660" w:type="dxa"/>
            <w:vMerge/>
          </w:tcPr>
          <w:p w:rsidR="00937B71" w:rsidRPr="00971503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37B71" w:rsidRPr="00971503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71503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71503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37B71" w:rsidRPr="00971503" w:rsidTr="00937B71">
        <w:trPr>
          <w:trHeight w:val="225"/>
        </w:trPr>
        <w:tc>
          <w:tcPr>
            <w:tcW w:w="660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937B71" w:rsidRPr="00AE7076" w:rsidRDefault="00937B71" w:rsidP="00937B71">
            <w:pPr>
              <w:pStyle w:val="ListParagraph0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971503">
              <w:rPr>
                <w:rFonts w:ascii="Cambria" w:hAnsi="Cambria" w:cs="Calibri"/>
                <w:sz w:val="20"/>
                <w:szCs w:val="20"/>
              </w:rPr>
              <w:t>Omówienie regulaminu oraz zasad bezpieczeństwa w laboratorium biochemicznym. Nauka zasad pipetowania, obsługi sprzętu laboratoryjnego.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trHeight w:val="285"/>
        </w:trPr>
        <w:tc>
          <w:tcPr>
            <w:tcW w:w="660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937B71" w:rsidRPr="00AE7076" w:rsidRDefault="00937B71" w:rsidP="00937B71">
            <w:pPr>
              <w:pStyle w:val="ListParagraph0"/>
              <w:spacing w:after="0" w:line="240" w:lineRule="auto"/>
              <w:ind w:left="0"/>
              <w:jc w:val="both"/>
              <w:rPr>
                <w:rFonts w:ascii="Cambria" w:hAnsi="Cambria" w:cs="Calibri"/>
                <w:bCs/>
                <w:sz w:val="20"/>
                <w:szCs w:val="20"/>
                <w:lang w:eastAsia="zh-CN"/>
              </w:rPr>
            </w:pPr>
            <w:r w:rsidRPr="00971503">
              <w:rPr>
                <w:rFonts w:ascii="Cambria" w:hAnsi="Cambria" w:cs="Calibri"/>
                <w:sz w:val="20"/>
                <w:szCs w:val="20"/>
              </w:rPr>
              <w:t>Aminokwasy, białka - właściwości białek, denaturacja cieplna białek, ochronne działanie koloidów, odczyn biuretowy, punkt izoelektryczny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trHeight w:val="345"/>
        </w:trPr>
        <w:tc>
          <w:tcPr>
            <w:tcW w:w="660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937B71" w:rsidRPr="00971503" w:rsidRDefault="00937B71" w:rsidP="00937B71">
            <w:pPr>
              <w:pStyle w:val="ListParagraph0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71503">
              <w:rPr>
                <w:rFonts w:ascii="Cambria" w:hAnsi="Cambria" w:cs="Calibri"/>
                <w:sz w:val="20"/>
                <w:szCs w:val="20"/>
              </w:rPr>
              <w:t xml:space="preserve">Metabolizm węglowodanów – oznaczanie stężenia glukozy w produktach spożywczych metodą spektrofotometryczną. </w:t>
            </w:r>
          </w:p>
          <w:p w:rsidR="00937B71" w:rsidRPr="00AE7076" w:rsidRDefault="00937B71" w:rsidP="00937B71">
            <w:pPr>
              <w:pStyle w:val="ListParagraph0"/>
              <w:spacing w:after="0" w:line="240" w:lineRule="auto"/>
              <w:ind w:left="0"/>
              <w:jc w:val="both"/>
              <w:rPr>
                <w:rFonts w:ascii="Cambria" w:hAnsi="Cambria" w:cs="Calibri"/>
                <w:bCs/>
                <w:sz w:val="20"/>
                <w:szCs w:val="20"/>
                <w:lang w:eastAsia="zh-CN"/>
              </w:rPr>
            </w:pPr>
            <w:r w:rsidRPr="00971503">
              <w:rPr>
                <w:rFonts w:ascii="Cambria" w:hAnsi="Cambria" w:cs="Calibri"/>
                <w:sz w:val="20"/>
                <w:szCs w:val="20"/>
              </w:rPr>
              <w:t>Kontrola stężenia glukozy we krwi u ludzi.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trHeight w:val="345"/>
        </w:trPr>
        <w:tc>
          <w:tcPr>
            <w:tcW w:w="660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937B71" w:rsidRPr="00AE7076" w:rsidRDefault="00937B71" w:rsidP="00937B71">
            <w:pPr>
              <w:pStyle w:val="ListParagraph0"/>
              <w:spacing w:after="0" w:line="240" w:lineRule="auto"/>
              <w:ind w:left="0"/>
              <w:jc w:val="both"/>
              <w:rPr>
                <w:rFonts w:ascii="Cambria" w:hAnsi="Cambria" w:cs="Calibri"/>
                <w:b/>
                <w:sz w:val="20"/>
                <w:szCs w:val="20"/>
              </w:rPr>
            </w:pPr>
            <w:r w:rsidRPr="00971503">
              <w:rPr>
                <w:rFonts w:ascii="Cambria" w:hAnsi="Cambria" w:cs="Calibri"/>
                <w:sz w:val="20"/>
                <w:szCs w:val="20"/>
              </w:rPr>
              <w:t xml:space="preserve">Metabolizm lipidów - wyznaczanie liczby kwasowej, liczby nadtlenkowej i liczby Hanusa  metodą miareczkową, 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trHeight w:val="345"/>
        </w:trPr>
        <w:tc>
          <w:tcPr>
            <w:tcW w:w="660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937B71" w:rsidRPr="00971503" w:rsidRDefault="00937B71" w:rsidP="00937B71">
            <w:pPr>
              <w:pStyle w:val="ListParagraph0"/>
              <w:spacing w:after="0" w:line="240" w:lineRule="auto"/>
              <w:ind w:left="0"/>
              <w:jc w:val="both"/>
              <w:rPr>
                <w:rFonts w:ascii="Cambria" w:hAnsi="Cambria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>Zastosowanie atomowej spektroskopii absorpcyjnej w analizie medycznej poziomu mikroelementów w organizmie człowieka. Oznaczanie miedzi, cynku i selenu w osoczu krwi.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trHeight w:val="345"/>
        </w:trPr>
        <w:tc>
          <w:tcPr>
            <w:tcW w:w="660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</w:tcPr>
          <w:p w:rsidR="00937B71" w:rsidRPr="00971503" w:rsidRDefault="00937B71" w:rsidP="00937B71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>Spektrometryczne oznaczanie wapnia i magnezu w surowicy krwi.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trHeight w:val="345"/>
        </w:trPr>
        <w:tc>
          <w:tcPr>
            <w:tcW w:w="660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</w:tcPr>
          <w:p w:rsidR="00937B71" w:rsidRPr="00971503" w:rsidRDefault="00937B71" w:rsidP="00937B71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71503">
              <w:rPr>
                <w:rFonts w:ascii="Cambria" w:hAnsi="Cambria"/>
                <w:sz w:val="20"/>
                <w:szCs w:val="20"/>
              </w:rPr>
              <w:t>Zastosowanie technik chromatograficznych w badaniach medycznych i biochemii klinicznej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c>
          <w:tcPr>
            <w:tcW w:w="660" w:type="dxa"/>
          </w:tcPr>
          <w:p w:rsidR="00937B71" w:rsidRPr="00971503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937B71" w:rsidRPr="00971503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37B71" w:rsidRPr="00971503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971503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283"/>
        <w:gridCol w:w="3940"/>
      </w:tblGrid>
      <w:tr w:rsidR="00937B71" w:rsidRPr="00971503" w:rsidTr="00937B71">
        <w:tc>
          <w:tcPr>
            <w:tcW w:w="1666" w:type="dxa"/>
          </w:tcPr>
          <w:p w:rsidR="00937B71" w:rsidRPr="00971503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971503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283" w:type="dxa"/>
          </w:tcPr>
          <w:p w:rsidR="00937B71" w:rsidRPr="00971503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971503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940" w:type="dxa"/>
          </w:tcPr>
          <w:p w:rsidR="00937B71" w:rsidRPr="00971503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971503">
              <w:rPr>
                <w:rFonts w:ascii="Cambria" w:hAnsi="Cambria" w:cs="Times New Roman"/>
                <w:b/>
                <w:bCs/>
              </w:rPr>
              <w:t>Ś</w:t>
            </w:r>
            <w:r w:rsidRPr="00971503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37B71" w:rsidRPr="00971503" w:rsidTr="00937B71">
        <w:tc>
          <w:tcPr>
            <w:tcW w:w="1666" w:type="dxa"/>
          </w:tcPr>
          <w:p w:rsidR="00937B71" w:rsidRPr="00971503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Cs/>
                <w:sz w:val="20"/>
                <w:szCs w:val="20"/>
              </w:rPr>
              <w:t>Wykła</w:t>
            </w:r>
            <w:r>
              <w:rPr>
                <w:rFonts w:ascii="Cambria" w:hAnsi="Cambria" w:cs="Times New Roman"/>
                <w:bCs/>
                <w:sz w:val="20"/>
                <w:szCs w:val="20"/>
              </w:rPr>
              <w:t>d</w:t>
            </w:r>
          </w:p>
        </w:tc>
        <w:tc>
          <w:tcPr>
            <w:tcW w:w="4283" w:type="dxa"/>
          </w:tcPr>
          <w:p w:rsidR="00937B71" w:rsidRPr="00971503" w:rsidRDefault="00937B71" w:rsidP="00937B71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M1 - </w:t>
            </w:r>
            <w:r w:rsidRPr="00971503">
              <w:rPr>
                <w:rFonts w:ascii="Cambria" w:hAnsi="Cambria" w:cs="Times New Roman"/>
                <w:sz w:val="20"/>
                <w:szCs w:val="20"/>
              </w:rPr>
              <w:t xml:space="preserve">Wykład informacyjny, </w:t>
            </w:r>
          </w:p>
        </w:tc>
        <w:tc>
          <w:tcPr>
            <w:tcW w:w="3940" w:type="dxa"/>
          </w:tcPr>
          <w:p w:rsidR="00937B71" w:rsidRPr="00D17CAD" w:rsidRDefault="00937B71" w:rsidP="00937B71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sprzęt multimedialny oraz tablica</w:t>
            </w:r>
          </w:p>
          <w:p w:rsidR="00937B71" w:rsidRPr="00AE7076" w:rsidRDefault="00937B71" w:rsidP="00937B71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</w:pPr>
          </w:p>
        </w:tc>
      </w:tr>
      <w:tr w:rsidR="00937B71" w:rsidRPr="00971503" w:rsidTr="00937B71">
        <w:tc>
          <w:tcPr>
            <w:tcW w:w="1666" w:type="dxa"/>
          </w:tcPr>
          <w:p w:rsidR="00937B71" w:rsidRPr="00971503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283" w:type="dxa"/>
          </w:tcPr>
          <w:p w:rsidR="00937B71" w:rsidRPr="00043358" w:rsidRDefault="00937B71" w:rsidP="00937B71">
            <w:pPr>
              <w:spacing w:after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43358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M5 – metoda praktyczna, ćwiczenia </w:t>
            </w:r>
            <w:r w:rsidRPr="00043358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lastRenderedPageBreak/>
              <w:t>przedmiotowe</w:t>
            </w:r>
          </w:p>
        </w:tc>
        <w:tc>
          <w:tcPr>
            <w:tcW w:w="3940" w:type="dxa"/>
          </w:tcPr>
          <w:p w:rsidR="00937B71" w:rsidRPr="00043358" w:rsidRDefault="00937B71" w:rsidP="00937B71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043358"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  <w:lastRenderedPageBreak/>
              <w:t xml:space="preserve">1.Sala laboratorium fizyko-chemicznego z </w:t>
            </w:r>
            <w:r w:rsidRPr="00043358"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  <w:lastRenderedPageBreak/>
              <w:t xml:space="preserve">wyposażeniem </w:t>
            </w:r>
          </w:p>
          <w:p w:rsidR="00937B71" w:rsidRPr="00043358" w:rsidRDefault="00937B71" w:rsidP="00937B71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043358"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  <w:t>2. Podstawowy sprzęt stosowany w chemii analitycznej ( szkło laboratoryjne, wagi, mieszadła, pehametry, pipety automatyczne, spektrofotometry, aparaty do elektroforezy, wirówki, suszarki).</w:t>
            </w:r>
          </w:p>
        </w:tc>
      </w:tr>
    </w:tbl>
    <w:p w:rsidR="00937B71" w:rsidRPr="00971503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71503">
        <w:rPr>
          <w:rFonts w:ascii="Cambria" w:hAnsi="Cambria" w:cs="Times New Roman"/>
          <w:b/>
          <w:bCs/>
        </w:rPr>
        <w:lastRenderedPageBreak/>
        <w:t>8. Sposoby (metody) weryfikacji i oceny efektów uczenia się osiągniętych przez studenta</w:t>
      </w:r>
    </w:p>
    <w:p w:rsidR="00937B71" w:rsidRPr="00971503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71503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3894"/>
        <w:gridCol w:w="4536"/>
      </w:tblGrid>
      <w:tr w:rsidR="00937B71" w:rsidRPr="00971503" w:rsidTr="00937B71">
        <w:tc>
          <w:tcPr>
            <w:tcW w:w="1459" w:type="dxa"/>
            <w:vAlign w:val="center"/>
          </w:tcPr>
          <w:p w:rsidR="00937B71" w:rsidRPr="00971503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71503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3894" w:type="dxa"/>
            <w:vAlign w:val="center"/>
          </w:tcPr>
          <w:p w:rsidR="00937B71" w:rsidRPr="00971503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37B71" w:rsidRPr="00971503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71503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971503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971503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536" w:type="dxa"/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971503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971503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37B71" w:rsidRPr="00971503" w:rsidTr="00937B71">
        <w:tc>
          <w:tcPr>
            <w:tcW w:w="1459" w:type="dxa"/>
          </w:tcPr>
          <w:p w:rsidR="00937B71" w:rsidRPr="0097150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3894" w:type="dxa"/>
            <w:vAlign w:val="center"/>
          </w:tcPr>
          <w:p w:rsidR="00937B71" w:rsidRPr="00043358" w:rsidRDefault="00937B71" w:rsidP="00937B71">
            <w:pPr>
              <w:spacing w:before="60" w:after="60" w:line="240" w:lineRule="auto"/>
              <w:rPr>
                <w:rFonts w:ascii="Cambria" w:hAnsi="Cambria"/>
                <w:color w:val="000000" w:themeColor="text1"/>
              </w:rPr>
            </w:pPr>
            <w:r w:rsidRPr="00043358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F2 – obserwacja /aktywność</w:t>
            </w:r>
          </w:p>
        </w:tc>
        <w:tc>
          <w:tcPr>
            <w:tcW w:w="4536" w:type="dxa"/>
            <w:vAlign w:val="center"/>
          </w:tcPr>
          <w:p w:rsidR="00937B71" w:rsidRPr="00043358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43358">
              <w:rPr>
                <w:rFonts w:ascii="Cambria" w:hAnsi="Cambria"/>
                <w:bCs/>
                <w:color w:val="000000" w:themeColor="text1"/>
                <w:sz w:val="20"/>
                <w:szCs w:val="20"/>
              </w:rPr>
              <w:t>P1. Test pisemny końcowy sprawdzający wiedzę</w:t>
            </w:r>
          </w:p>
        </w:tc>
      </w:tr>
      <w:tr w:rsidR="00937B71" w:rsidRPr="00971503" w:rsidTr="00937B71">
        <w:tc>
          <w:tcPr>
            <w:tcW w:w="1459" w:type="dxa"/>
          </w:tcPr>
          <w:p w:rsidR="00937B71" w:rsidRPr="0097150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3894" w:type="dxa"/>
            <w:vAlign w:val="center"/>
          </w:tcPr>
          <w:p w:rsidR="00937B71" w:rsidRPr="00043358" w:rsidRDefault="00937B71" w:rsidP="00937B71">
            <w:pPr>
              <w:pStyle w:val="Bezodstpw"/>
              <w:jc w:val="both"/>
              <w:rPr>
                <w:rFonts w:ascii="Cambria" w:hAnsi="Cambria"/>
                <w:color w:val="000000" w:themeColor="text1"/>
              </w:rPr>
            </w:pPr>
            <w:r w:rsidRPr="00043358">
              <w:rPr>
                <w:rFonts w:ascii="Cambria" w:hAnsi="Cambria"/>
                <w:color w:val="000000" w:themeColor="text1"/>
              </w:rPr>
              <w:t>F5. Ocena za wykonanie poszczególnych ćwiczeń praktycznych. Ocena z kolokwiów, sprawdzających wiedzę i umiejętności studenta z zakresu ćwiczeń</w:t>
            </w:r>
          </w:p>
        </w:tc>
        <w:tc>
          <w:tcPr>
            <w:tcW w:w="4536" w:type="dxa"/>
            <w:vAlign w:val="center"/>
          </w:tcPr>
          <w:p w:rsidR="00937B71" w:rsidRPr="00043358" w:rsidRDefault="00937B71" w:rsidP="00937B71">
            <w:pPr>
              <w:pStyle w:val="Bezodstpw"/>
              <w:jc w:val="both"/>
              <w:rPr>
                <w:rFonts w:ascii="Cambria" w:hAnsi="Cambria"/>
                <w:color w:val="000000" w:themeColor="text1"/>
              </w:rPr>
            </w:pPr>
            <w:r w:rsidRPr="00043358">
              <w:rPr>
                <w:rFonts w:ascii="Cambria" w:hAnsi="Cambria"/>
                <w:color w:val="000000" w:themeColor="text1"/>
              </w:rPr>
              <w:t>P2. Ocena końcowa z ćwiczeń na podstawie</w:t>
            </w:r>
            <w:r w:rsidRPr="00043358">
              <w:rPr>
                <w:rFonts w:ascii="Cambria" w:eastAsia="Cambria" w:hAnsi="Cambria" w:cs="Cambria"/>
                <w:color w:val="000000" w:themeColor="text1"/>
                <w:highlight w:val="yellow"/>
              </w:rPr>
              <w:t xml:space="preserve"> </w:t>
            </w:r>
            <w:r w:rsidRPr="00043358">
              <w:rPr>
                <w:rFonts w:ascii="Cambria" w:eastAsia="Cambria" w:hAnsi="Cambria" w:cs="Cambria"/>
                <w:color w:val="000000" w:themeColor="text1"/>
              </w:rPr>
              <w:t xml:space="preserve">wykonania zleconego zadania oraz  prezentacji </w:t>
            </w:r>
          </w:p>
        </w:tc>
      </w:tr>
    </w:tbl>
    <w:p w:rsidR="00937B71" w:rsidRPr="00971503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971503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597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1550"/>
        <w:gridCol w:w="1262"/>
        <w:gridCol w:w="1261"/>
        <w:gridCol w:w="1262"/>
        <w:gridCol w:w="1262"/>
      </w:tblGrid>
      <w:tr w:rsidR="00937B71" w:rsidRPr="00971503" w:rsidTr="00937B71">
        <w:trPr>
          <w:trHeight w:val="325"/>
        </w:trPr>
        <w:tc>
          <w:tcPr>
            <w:tcW w:w="1550" w:type="dxa"/>
            <w:vMerge w:val="restart"/>
            <w:vAlign w:val="center"/>
          </w:tcPr>
          <w:p w:rsidR="00937B71" w:rsidRPr="00043358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</w:rPr>
            </w:pPr>
            <w:r w:rsidRPr="00043358">
              <w:rPr>
                <w:rFonts w:ascii="Cambria" w:hAnsi="Cambria" w:cs="Times New Roman"/>
                <w:b/>
              </w:rPr>
              <w:t>Symbol efektu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37B71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Wykłady</w:t>
            </w:r>
          </w:p>
        </w:tc>
        <w:tc>
          <w:tcPr>
            <w:tcW w:w="2524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Ćwiczenia</w:t>
            </w:r>
          </w:p>
        </w:tc>
      </w:tr>
      <w:tr w:rsidR="00937B71" w:rsidRPr="00971503" w:rsidTr="00937B71">
        <w:trPr>
          <w:trHeight w:val="325"/>
        </w:trPr>
        <w:tc>
          <w:tcPr>
            <w:tcW w:w="1550" w:type="dxa"/>
            <w:vMerge/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37B71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P1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971503">
              <w:rPr>
                <w:rFonts w:ascii="Cambria" w:hAnsi="Cambria" w:cs="Times New Roman"/>
                <w:bCs/>
                <w:sz w:val="16"/>
                <w:szCs w:val="16"/>
              </w:rPr>
              <w:t>P2</w:t>
            </w:r>
          </w:p>
        </w:tc>
      </w:tr>
      <w:tr w:rsidR="00937B71" w:rsidRPr="00971503" w:rsidTr="00937B71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B71" w:rsidRPr="001024AD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B71" w:rsidRPr="001024AD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1024AD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B71" w:rsidRPr="001024AD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971503" w:rsidTr="00937B71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37B71" w:rsidRPr="001024AD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37B71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 xml:space="preserve">         x</w:t>
            </w: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1024AD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024AD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B71" w:rsidRPr="001024AD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971503" w:rsidTr="00937B71">
        <w:tc>
          <w:tcPr>
            <w:tcW w:w="1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37B71" w:rsidRPr="001024AD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37B71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1024AD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024AD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7B71" w:rsidRPr="001024AD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937B71" w:rsidRPr="00971503" w:rsidRDefault="00937B71" w:rsidP="00937B71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971503">
        <w:rPr>
          <w:rFonts w:ascii="Cambria" w:hAnsi="Cambria"/>
          <w:sz w:val="22"/>
          <w:szCs w:val="22"/>
        </w:rPr>
        <w:t xml:space="preserve">9. Opis sposobu ustalania oceny końcowej </w:t>
      </w:r>
      <w:r w:rsidRPr="00971503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937B71" w:rsidRPr="00971503" w:rsidTr="00937B71">
        <w:trPr>
          <w:trHeight w:val="93"/>
        </w:trPr>
        <w:tc>
          <w:tcPr>
            <w:tcW w:w="9907" w:type="dxa"/>
          </w:tcPr>
          <w:p w:rsidR="00937B71" w:rsidRPr="00971503" w:rsidRDefault="00937B71" w:rsidP="00937B71">
            <w:pPr>
              <w:jc w:val="both"/>
              <w:rPr>
                <w:rFonts w:ascii="Cambria" w:hAnsi="Cambria"/>
              </w:rPr>
            </w:pPr>
            <w:r w:rsidRPr="00971503">
              <w:rPr>
                <w:rFonts w:ascii="Cambria" w:eastAsia="Cambria" w:hAnsi="Cambria" w:cs="Cambria"/>
                <w:sz w:val="20"/>
                <w:szCs w:val="20"/>
              </w:rPr>
              <w:t xml:space="preserve">Ocena końcowa będzie efektem zaliczenia testu wyboru składającego się z 20 pytań (20-19pkt = </w:t>
            </w:r>
            <w:proofErr w:type="spellStart"/>
            <w:r w:rsidRPr="00971503">
              <w:rPr>
                <w:rFonts w:ascii="Cambria" w:eastAsia="Cambria" w:hAnsi="Cambria" w:cs="Cambria"/>
                <w:sz w:val="20"/>
                <w:szCs w:val="20"/>
              </w:rPr>
              <w:t>bdb</w:t>
            </w:r>
            <w:proofErr w:type="spellEnd"/>
            <w:r w:rsidRPr="00971503">
              <w:rPr>
                <w:rFonts w:ascii="Cambria" w:eastAsia="Cambria" w:hAnsi="Cambria" w:cs="Cambria"/>
                <w:sz w:val="20"/>
                <w:szCs w:val="20"/>
              </w:rPr>
              <w:t xml:space="preserve">; 18-16pkt = </w:t>
            </w:r>
            <w:proofErr w:type="spellStart"/>
            <w:r w:rsidRPr="00971503">
              <w:rPr>
                <w:rFonts w:ascii="Cambria" w:eastAsia="Cambria" w:hAnsi="Cambria" w:cs="Cambria"/>
                <w:sz w:val="20"/>
                <w:szCs w:val="20"/>
              </w:rPr>
              <w:t>db</w:t>
            </w:r>
            <w:proofErr w:type="spellEnd"/>
            <w:r w:rsidRPr="00971503">
              <w:rPr>
                <w:rFonts w:ascii="Cambria" w:eastAsia="Cambria" w:hAnsi="Cambria" w:cs="Cambria"/>
                <w:sz w:val="20"/>
                <w:szCs w:val="20"/>
              </w:rPr>
              <w:t xml:space="preserve">; 15-13 </w:t>
            </w:r>
            <w:proofErr w:type="spellStart"/>
            <w:r w:rsidRPr="00971503">
              <w:rPr>
                <w:rFonts w:ascii="Cambria" w:eastAsia="Cambria" w:hAnsi="Cambria" w:cs="Cambria"/>
                <w:sz w:val="20"/>
                <w:szCs w:val="20"/>
              </w:rPr>
              <w:t>pkt</w:t>
            </w:r>
            <w:proofErr w:type="spellEnd"/>
            <w:r w:rsidRPr="00971503">
              <w:rPr>
                <w:rFonts w:ascii="Cambria" w:eastAsia="Cambria" w:hAnsi="Cambria" w:cs="Cambria"/>
                <w:sz w:val="20"/>
                <w:szCs w:val="20"/>
              </w:rPr>
              <w:t xml:space="preserve"> = </w:t>
            </w:r>
            <w:proofErr w:type="spellStart"/>
            <w:r w:rsidRPr="00971503">
              <w:rPr>
                <w:rFonts w:ascii="Cambria" w:eastAsia="Cambria" w:hAnsi="Cambria" w:cs="Cambria"/>
                <w:sz w:val="20"/>
                <w:szCs w:val="20"/>
              </w:rPr>
              <w:t>dst</w:t>
            </w:r>
            <w:proofErr w:type="spellEnd"/>
            <w:r w:rsidRPr="00971503">
              <w:rPr>
                <w:rFonts w:ascii="Cambria" w:eastAsia="Cambria" w:hAnsi="Cambria" w:cs="Cambria"/>
                <w:sz w:val="20"/>
                <w:szCs w:val="20"/>
              </w:rPr>
              <w:t xml:space="preserve">). Przystąpienie do testu będzie poprzedzone zaliczeniem ćwiczeń, w czasie których student </w:t>
            </w:r>
            <w:r w:rsidRPr="00C8361E">
              <w:rPr>
                <w:rFonts w:ascii="Cambria" w:eastAsia="Cambria" w:hAnsi="Cambria" w:cs="Cambria"/>
                <w:sz w:val="20"/>
                <w:szCs w:val="20"/>
              </w:rPr>
              <w:t>przygotowuje prezentację dotyczącą wybranego tematu,</w:t>
            </w:r>
            <w:r w:rsidRPr="00971503">
              <w:rPr>
                <w:rFonts w:ascii="Cambria" w:eastAsia="Cambria" w:hAnsi="Cambria" w:cs="Cambria"/>
                <w:sz w:val="20"/>
                <w:szCs w:val="20"/>
              </w:rPr>
              <w:t xml:space="preserve"> przedstawia ją i zachęca grupę do analizy i dyskusji zagadnienia. </w:t>
            </w:r>
          </w:p>
        </w:tc>
      </w:tr>
    </w:tbl>
    <w:p w:rsidR="00937B71" w:rsidRPr="00971503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3"/>
        <w:gridCol w:w="2835"/>
        <w:gridCol w:w="2835"/>
        <w:gridCol w:w="2835"/>
      </w:tblGrid>
      <w:tr w:rsidR="00937B71" w:rsidRPr="00971503" w:rsidTr="00937B71">
        <w:trPr>
          <w:trHeight w:val="397"/>
        </w:trPr>
        <w:tc>
          <w:tcPr>
            <w:tcW w:w="1413" w:type="dxa"/>
            <w:shd w:val="clear" w:color="auto" w:fill="auto"/>
            <w:vAlign w:val="center"/>
          </w:tcPr>
          <w:p w:rsidR="00937B71" w:rsidRPr="00971503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971503">
              <w:rPr>
                <w:rFonts w:ascii="Cambria" w:hAnsi="Cambria"/>
                <w:b/>
                <w:sz w:val="20"/>
                <w:szCs w:val="20"/>
                <w:lang w:eastAsia="pl-PL"/>
              </w:rPr>
              <w:t>Efekt uczenia</w:t>
            </w:r>
            <w:r>
              <w:rPr>
                <w:rFonts w:ascii="Cambria" w:hAnsi="Cambria"/>
                <w:b/>
                <w:sz w:val="20"/>
                <w:szCs w:val="20"/>
                <w:lang w:eastAsia="pl-PL"/>
              </w:rPr>
              <w:t xml:space="preserve"> się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971503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971503">
              <w:rPr>
                <w:rFonts w:ascii="Cambria" w:hAnsi="Cambria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971503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971503">
              <w:rPr>
                <w:rFonts w:ascii="Cambria" w:hAnsi="Cambria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971503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971503">
              <w:rPr>
                <w:rFonts w:ascii="Cambria" w:hAnsi="Cambria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937B71" w:rsidRPr="00971503" w:rsidTr="00937B71">
        <w:trPr>
          <w:trHeight w:val="397"/>
        </w:trPr>
        <w:tc>
          <w:tcPr>
            <w:tcW w:w="1413" w:type="dxa"/>
            <w:shd w:val="clear" w:color="auto" w:fill="auto"/>
            <w:vAlign w:val="center"/>
          </w:tcPr>
          <w:p w:rsidR="00937B71" w:rsidRPr="00971503" w:rsidRDefault="00937B71" w:rsidP="00937B7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71503">
              <w:rPr>
                <w:rFonts w:ascii="Cambria" w:hAnsi="Cambria"/>
                <w:sz w:val="20"/>
                <w:szCs w:val="20"/>
                <w:lang w:eastAsia="pl-PL"/>
              </w:rPr>
              <w:t>W_01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971503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71503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 stopniu dostatecznym zna i potrafi wykorzystać w praktyce wiedzę z zakresu biochemii ogólnej i żywności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971503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71503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 stopniu dobrym zna i potrafi wykorzystać w praktyce wiedzę z zakresu biochemii ogólnej i żywności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971503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71503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 stopniu bardzo dobrym zna i potrafi wykorzystać w praktyce wiedzę z zakresu biochemii ogólnej i żywności</w:t>
            </w:r>
          </w:p>
        </w:tc>
      </w:tr>
      <w:tr w:rsidR="00937B71" w:rsidRPr="00971503" w:rsidTr="00937B71">
        <w:trPr>
          <w:trHeight w:val="800"/>
        </w:trPr>
        <w:tc>
          <w:tcPr>
            <w:tcW w:w="1413" w:type="dxa"/>
            <w:shd w:val="clear" w:color="auto" w:fill="auto"/>
            <w:vAlign w:val="center"/>
          </w:tcPr>
          <w:p w:rsidR="00937B71" w:rsidRPr="00971503" w:rsidRDefault="00937B71" w:rsidP="00937B71">
            <w:pPr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71503">
              <w:rPr>
                <w:rFonts w:ascii="Cambria" w:hAnsi="Cambria"/>
                <w:sz w:val="20"/>
                <w:szCs w:val="20"/>
                <w:lang w:eastAsia="pl-PL"/>
              </w:rPr>
              <w:t xml:space="preserve">        U_01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971503" w:rsidRDefault="00937B71" w:rsidP="00937B71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71503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Student potrafi w stopniu dostatecznym określić wzajemnego związek między przewlekłymi chorobami a stanem odżywienia oraz zaplanować odpowiedni model żywienia jako element </w:t>
            </w:r>
            <w:r w:rsidRPr="00971503">
              <w:rPr>
                <w:rFonts w:ascii="Cambria" w:eastAsia="Times New Roman" w:hAnsi="Cambria"/>
                <w:sz w:val="20"/>
                <w:szCs w:val="20"/>
                <w:lang w:eastAsia="pl-PL"/>
              </w:rPr>
              <w:lastRenderedPageBreak/>
              <w:t>postępowania terapeutycznego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971503" w:rsidRDefault="00937B71" w:rsidP="00937B71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71503">
              <w:rPr>
                <w:rFonts w:ascii="Cambria" w:eastAsia="Times New Roman" w:hAnsi="Cambria"/>
                <w:sz w:val="20"/>
                <w:szCs w:val="20"/>
                <w:lang w:eastAsia="pl-PL"/>
              </w:rPr>
              <w:lastRenderedPageBreak/>
              <w:t xml:space="preserve">Student potrafi w stopniu dobrym określić wzajemny związek między przewlekłymi chorobami a stanem odżywienia oraz zaplanować odpowiedni model żywienia jako element postępowania </w:t>
            </w:r>
            <w:r w:rsidRPr="00971503">
              <w:rPr>
                <w:rFonts w:ascii="Cambria" w:eastAsia="Times New Roman" w:hAnsi="Cambria"/>
                <w:sz w:val="20"/>
                <w:szCs w:val="20"/>
                <w:lang w:eastAsia="pl-PL"/>
              </w:rPr>
              <w:lastRenderedPageBreak/>
              <w:t>terapeutycznego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971503" w:rsidRDefault="00937B71" w:rsidP="00937B71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71503">
              <w:rPr>
                <w:rFonts w:ascii="Cambria" w:eastAsia="Times New Roman" w:hAnsi="Cambria"/>
                <w:sz w:val="20"/>
                <w:szCs w:val="20"/>
                <w:lang w:eastAsia="pl-PL"/>
              </w:rPr>
              <w:lastRenderedPageBreak/>
              <w:t xml:space="preserve">Student potrafi w stopniu bardzo dobrym określić wzajemny związek między przewlekłymi chorobami a stanem odżywienia oraz zaplanować odpowiedni model żywienia jako element </w:t>
            </w:r>
            <w:r w:rsidRPr="00971503">
              <w:rPr>
                <w:rFonts w:ascii="Cambria" w:eastAsia="Times New Roman" w:hAnsi="Cambria"/>
                <w:sz w:val="20"/>
                <w:szCs w:val="20"/>
                <w:lang w:eastAsia="pl-PL"/>
              </w:rPr>
              <w:lastRenderedPageBreak/>
              <w:t>postępowania terapeutycznego</w:t>
            </w:r>
          </w:p>
        </w:tc>
      </w:tr>
      <w:tr w:rsidR="00937B71" w:rsidRPr="00971503" w:rsidTr="00937B71">
        <w:trPr>
          <w:trHeight w:val="397"/>
        </w:trPr>
        <w:tc>
          <w:tcPr>
            <w:tcW w:w="1413" w:type="dxa"/>
            <w:shd w:val="clear" w:color="auto" w:fill="auto"/>
            <w:vAlign w:val="center"/>
          </w:tcPr>
          <w:p w:rsidR="00937B71" w:rsidRPr="00971503" w:rsidRDefault="00937B71" w:rsidP="00937B7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71503">
              <w:rPr>
                <w:rFonts w:ascii="Cambria" w:hAnsi="Cambria"/>
                <w:sz w:val="20"/>
                <w:szCs w:val="20"/>
                <w:lang w:eastAsia="pl-PL"/>
              </w:rPr>
              <w:lastRenderedPageBreak/>
              <w:t>K_01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971503" w:rsidRDefault="00937B71" w:rsidP="00937B71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71503">
              <w:rPr>
                <w:rFonts w:ascii="Cambria" w:hAnsi="Cambria"/>
                <w:sz w:val="20"/>
                <w:szCs w:val="20"/>
                <w:lang w:eastAsia="pl-PL"/>
              </w:rPr>
              <w:t xml:space="preserve">Student potrafi wykonać częściowo zadanie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971503" w:rsidRDefault="00937B71" w:rsidP="00937B71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71503">
              <w:rPr>
                <w:rFonts w:ascii="Cambria" w:hAnsi="Cambria"/>
                <w:sz w:val="20"/>
                <w:szCs w:val="20"/>
                <w:lang w:eastAsia="pl-PL"/>
              </w:rPr>
              <w:t>Student potrafi wykonać  w większości powierzone zadanie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971503" w:rsidRDefault="00937B71" w:rsidP="00937B71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971503">
              <w:rPr>
                <w:rFonts w:ascii="Cambria" w:hAnsi="Cambria"/>
                <w:sz w:val="20"/>
                <w:szCs w:val="20"/>
                <w:lang w:eastAsia="pl-PL"/>
              </w:rPr>
              <w:t xml:space="preserve"> Student potrafi wykonać w całości powierzone zadanie</w:t>
            </w:r>
          </w:p>
        </w:tc>
      </w:tr>
    </w:tbl>
    <w:p w:rsidR="00937B71" w:rsidRPr="00971503" w:rsidRDefault="00937B71" w:rsidP="00937B71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971503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37B71" w:rsidRPr="00971503" w:rsidTr="00937B71">
        <w:trPr>
          <w:trHeight w:val="540"/>
          <w:jc w:val="center"/>
        </w:trPr>
        <w:tc>
          <w:tcPr>
            <w:tcW w:w="9923" w:type="dxa"/>
          </w:tcPr>
          <w:p w:rsidR="00937B71" w:rsidRPr="00971503" w:rsidRDefault="00937B71" w:rsidP="00937B71">
            <w:pPr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Egzamin pisemny - test</w:t>
            </w:r>
          </w:p>
        </w:tc>
      </w:tr>
    </w:tbl>
    <w:p w:rsidR="00937B71" w:rsidRPr="00971503" w:rsidRDefault="00937B71" w:rsidP="00937B71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971503">
        <w:rPr>
          <w:rFonts w:ascii="Cambria" w:hAnsi="Cambria"/>
          <w:sz w:val="22"/>
          <w:szCs w:val="22"/>
        </w:rPr>
        <w:t xml:space="preserve">11. Obciążenie pracą studenta </w:t>
      </w:r>
      <w:r w:rsidRPr="00971503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37B71" w:rsidRPr="00971503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971503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37B71" w:rsidRPr="00971503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937B71" w:rsidRPr="00971503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37B71" w:rsidRPr="00971503" w:rsidTr="00937B71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971503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37B71" w:rsidRPr="00971503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971503" w:rsidRDefault="00937B71" w:rsidP="00937B71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971503"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37B71" w:rsidRPr="00971503" w:rsidTr="00937B71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971503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37B71" w:rsidRPr="00971503" w:rsidTr="00937B71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 xml:space="preserve">przygotowanie do realizacji zajęć laboratoryjnych, wykonanie ćwiczeń,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37B71" w:rsidRPr="00971503" w:rsidTr="00937B71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971503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971503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971503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971503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971503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971503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971503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971503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B71" w:rsidRPr="00971503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37B71" w:rsidRPr="00971503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971503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37B71" w:rsidRPr="00971503" w:rsidTr="00937B71">
        <w:trPr>
          <w:jc w:val="center"/>
        </w:trPr>
        <w:tc>
          <w:tcPr>
            <w:tcW w:w="9889" w:type="dxa"/>
            <w:shd w:val="clear" w:color="auto" w:fill="auto"/>
          </w:tcPr>
          <w:p w:rsidR="00937B71" w:rsidRPr="00043358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43358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37B71" w:rsidRPr="00043358" w:rsidRDefault="00937B71" w:rsidP="00937B71">
            <w:pPr>
              <w:numPr>
                <w:ilvl w:val="0"/>
                <w:numId w:val="14"/>
              </w:numPr>
              <w:spacing w:after="0" w:line="240" w:lineRule="auto"/>
              <w:rPr>
                <w:rStyle w:val="wrtext"/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043358">
              <w:rPr>
                <w:rStyle w:val="wrtext"/>
                <w:rFonts w:ascii="Cambria" w:hAnsi="Cambria" w:cs="Times New Roman"/>
                <w:sz w:val="20"/>
                <w:szCs w:val="20"/>
              </w:rPr>
              <w:t>Ferrier</w:t>
            </w:r>
            <w:proofErr w:type="spellEnd"/>
            <w:r w:rsidRPr="00043358">
              <w:rPr>
                <w:rStyle w:val="wrtext"/>
                <w:rFonts w:ascii="Cambria" w:hAnsi="Cambria" w:cs="Times New Roman"/>
                <w:sz w:val="20"/>
                <w:szCs w:val="20"/>
              </w:rPr>
              <w:t xml:space="preserve"> D. R., Biochemia, Wydawnictwo </w:t>
            </w:r>
            <w:proofErr w:type="spellStart"/>
            <w:r w:rsidRPr="00043358">
              <w:rPr>
                <w:rStyle w:val="wrtext"/>
                <w:rFonts w:ascii="Cambria" w:hAnsi="Cambria" w:cs="Times New Roman"/>
                <w:sz w:val="20"/>
                <w:szCs w:val="20"/>
              </w:rPr>
              <w:t>Edra</w:t>
            </w:r>
            <w:proofErr w:type="spellEnd"/>
            <w:r w:rsidRPr="00043358">
              <w:rPr>
                <w:rStyle w:val="wrtext"/>
                <w:rFonts w:ascii="Cambria" w:hAnsi="Cambria" w:cs="Times New Roman"/>
                <w:sz w:val="20"/>
                <w:szCs w:val="20"/>
              </w:rPr>
              <w:t xml:space="preserve"> Urban &amp;Partner, Wrocław, 2018</w:t>
            </w:r>
          </w:p>
          <w:p w:rsidR="00937B71" w:rsidRPr="00043358" w:rsidRDefault="00937B71" w:rsidP="00937B71">
            <w:pPr>
              <w:numPr>
                <w:ilvl w:val="0"/>
                <w:numId w:val="14"/>
              </w:numPr>
              <w:spacing w:after="0" w:line="240" w:lineRule="auto"/>
              <w:rPr>
                <w:rStyle w:val="wrtext"/>
                <w:rFonts w:ascii="Cambria" w:hAnsi="Cambria" w:cs="Times New Roman"/>
                <w:sz w:val="20"/>
                <w:szCs w:val="20"/>
              </w:rPr>
            </w:pPr>
            <w:proofErr w:type="spellStart"/>
            <w:r w:rsidRPr="00043358">
              <w:rPr>
                <w:rStyle w:val="wrtext"/>
                <w:rFonts w:ascii="Cambria" w:hAnsi="Cambria" w:cs="Times New Roman"/>
                <w:sz w:val="20"/>
                <w:szCs w:val="20"/>
              </w:rPr>
              <w:t>Kączkowski</w:t>
            </w:r>
            <w:proofErr w:type="spellEnd"/>
            <w:r w:rsidRPr="00043358">
              <w:rPr>
                <w:rStyle w:val="wrtext"/>
                <w:rFonts w:ascii="Cambria" w:hAnsi="Cambria" w:cs="Times New Roman"/>
                <w:sz w:val="20"/>
                <w:szCs w:val="20"/>
              </w:rPr>
              <w:t xml:space="preserve"> J., Podstawy biochemii, Wydawnictwo Naukowe PWN, WNT, Warszawa 2021</w:t>
            </w:r>
          </w:p>
          <w:p w:rsidR="00937B71" w:rsidRPr="00043358" w:rsidRDefault="00937B71" w:rsidP="00937B71">
            <w:pPr>
              <w:numPr>
                <w:ilvl w:val="0"/>
                <w:numId w:val="14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433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3358">
              <w:rPr>
                <w:rFonts w:ascii="Cambria" w:hAnsi="Cambria"/>
                <w:sz w:val="20"/>
                <w:szCs w:val="20"/>
              </w:rPr>
              <w:t>Dziuba J., Kostyra H., Dziuba M. Biochemia żywności: (metody, zadania i testy). Wyd. Uniwersytetu Warmińsko-Mazurskiego, Olsztyn 2012</w:t>
            </w:r>
          </w:p>
          <w:p w:rsidR="00937B71" w:rsidRPr="00043358" w:rsidRDefault="00937B71" w:rsidP="00937B71">
            <w:pPr>
              <w:spacing w:after="0" w:line="240" w:lineRule="auto"/>
              <w:ind w:left="720"/>
              <w:rPr>
                <w:rFonts w:ascii="Cambria" w:hAnsi="Cambria"/>
                <w:sz w:val="20"/>
                <w:szCs w:val="20"/>
              </w:rPr>
            </w:pPr>
          </w:p>
        </w:tc>
      </w:tr>
      <w:tr w:rsidR="00937B71" w:rsidRPr="00971503" w:rsidTr="00937B71">
        <w:trPr>
          <w:jc w:val="center"/>
        </w:trPr>
        <w:tc>
          <w:tcPr>
            <w:tcW w:w="9889" w:type="dxa"/>
            <w:shd w:val="clear" w:color="auto" w:fill="auto"/>
          </w:tcPr>
          <w:p w:rsidR="00937B71" w:rsidRPr="00043358" w:rsidRDefault="00937B71" w:rsidP="00937B71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43358">
              <w:rPr>
                <w:rFonts w:ascii="Cambria" w:hAnsi="Cambria" w:cs="Times New Roman"/>
                <w:b/>
                <w:bCs/>
                <w:sz w:val="20"/>
                <w:szCs w:val="20"/>
              </w:rPr>
              <w:t>Literatura zalecana / fakultatywna:</w:t>
            </w:r>
          </w:p>
          <w:p w:rsidR="00937B71" w:rsidRPr="00043358" w:rsidRDefault="00937B71" w:rsidP="00937B71">
            <w:pPr>
              <w:numPr>
                <w:ilvl w:val="0"/>
                <w:numId w:val="31"/>
              </w:numPr>
              <w:spacing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43358">
              <w:rPr>
                <w:rStyle w:val="wrtext"/>
                <w:rFonts w:ascii="Cambria" w:hAnsi="Cambria" w:cs="Times New Roman"/>
                <w:sz w:val="20"/>
                <w:szCs w:val="20"/>
              </w:rPr>
              <w:t xml:space="preserve">Bańkowski E.,  Biochemia - podręcznik dla studentów medycznych studiów licencjackich i magisterskich. </w:t>
            </w:r>
            <w:proofErr w:type="spellStart"/>
            <w:r w:rsidRPr="00043358">
              <w:rPr>
                <w:rStyle w:val="wrtext"/>
                <w:rFonts w:ascii="Cambria" w:hAnsi="Cambria" w:cs="Times New Roman"/>
                <w:sz w:val="20"/>
                <w:szCs w:val="20"/>
              </w:rPr>
              <w:t>MedPharm</w:t>
            </w:r>
            <w:proofErr w:type="spellEnd"/>
            <w:r w:rsidRPr="00043358">
              <w:rPr>
                <w:rStyle w:val="wrtext"/>
                <w:rFonts w:ascii="Cambria" w:hAnsi="Cambria" w:cs="Times New Roman"/>
                <w:sz w:val="20"/>
                <w:szCs w:val="20"/>
              </w:rPr>
              <w:t xml:space="preserve"> 2014</w:t>
            </w:r>
          </w:p>
        </w:tc>
      </w:tr>
    </w:tbl>
    <w:p w:rsidR="00937B71" w:rsidRPr="00971503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971503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37B71" w:rsidRPr="00971503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97150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37B71" w:rsidRPr="0097150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dr hab. lek. med. </w:t>
            </w:r>
            <w:r w:rsidRPr="00971503">
              <w:rPr>
                <w:rFonts w:ascii="Cambria" w:hAnsi="Cambria" w:cs="Times New Roman"/>
                <w:sz w:val="20"/>
                <w:szCs w:val="20"/>
              </w:rPr>
              <w:t>Grzegorz Mielcarz</w:t>
            </w:r>
          </w:p>
        </w:tc>
      </w:tr>
      <w:tr w:rsidR="00D70644" w:rsidRPr="00971503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D70644" w:rsidRPr="00971503" w:rsidRDefault="00D70644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D70644" w:rsidRPr="001E7314" w:rsidRDefault="00D70644" w:rsidP="002C7F83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937B71" w:rsidRPr="00971503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97150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37B71" w:rsidRPr="0097150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gmielcarz9@gmail.com</w:t>
            </w:r>
          </w:p>
        </w:tc>
      </w:tr>
      <w:tr w:rsidR="00937B71" w:rsidRPr="00971503" w:rsidTr="00937B71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37B71" w:rsidRPr="0097150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71503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37B71" w:rsidRPr="00971503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37B71" w:rsidRPr="00971503" w:rsidRDefault="00937B71" w:rsidP="00937B71">
      <w:pPr>
        <w:spacing w:before="60" w:after="60"/>
        <w:rPr>
          <w:rFonts w:ascii="Cambria" w:hAnsi="Cambria" w:cs="Times New Roman"/>
        </w:rPr>
      </w:pPr>
    </w:p>
    <w:p w:rsidR="00937B71" w:rsidRDefault="00937B71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37B71" w:rsidRPr="00A60FCB" w:rsidRDefault="00937B71" w:rsidP="00937B71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37B71" w:rsidRPr="00A60FCB" w:rsidTr="00937B71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17" name="Obraz 10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60FCB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60FCB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60FCB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37B71" w:rsidRPr="00A60FCB" w:rsidTr="00937B71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60FCB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60FCB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60FCB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37B71" w:rsidRPr="00A60FCB" w:rsidTr="00937B71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60FCB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60FCB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60FCB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37B71" w:rsidRPr="00A60FCB" w:rsidTr="00937B71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60FCB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A60FCB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60FCB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37B71" w:rsidRPr="00A60FCB" w:rsidTr="00937B71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60FCB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37B71" w:rsidRPr="00A60FCB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37B71" w:rsidRPr="00A60FCB" w:rsidTr="00937B71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60FCB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60FCB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60FCB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A.16</w:t>
            </w:r>
          </w:p>
        </w:tc>
      </w:tr>
    </w:tbl>
    <w:p w:rsidR="00937B71" w:rsidRPr="00A60FCB" w:rsidRDefault="00937B71" w:rsidP="00937B71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A60FCB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37B71" w:rsidRPr="00A60FCB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60FCB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37B71" w:rsidRPr="00A60FCB" w:rsidTr="00937B71">
        <w:trPr>
          <w:trHeight w:val="328"/>
        </w:trPr>
        <w:tc>
          <w:tcPr>
            <w:tcW w:w="4219" w:type="dxa"/>
            <w:vAlign w:val="center"/>
          </w:tcPr>
          <w:p w:rsidR="00937B71" w:rsidRPr="00A60FCB" w:rsidRDefault="00937B71" w:rsidP="00937B71">
            <w:pPr>
              <w:pStyle w:val="akarta"/>
            </w:pPr>
            <w:r w:rsidRPr="00A60FCB">
              <w:t>Nazwa zajęć</w:t>
            </w:r>
          </w:p>
        </w:tc>
        <w:tc>
          <w:tcPr>
            <w:tcW w:w="5670" w:type="dxa"/>
            <w:vAlign w:val="center"/>
          </w:tcPr>
          <w:p w:rsidR="00937B71" w:rsidRPr="00A60FCB" w:rsidRDefault="00937B71" w:rsidP="00937B71">
            <w:pPr>
              <w:pStyle w:val="akarta"/>
            </w:pPr>
            <w:r w:rsidRPr="00A60FCB">
              <w:t>Immunologia</w:t>
            </w:r>
          </w:p>
        </w:tc>
      </w:tr>
      <w:tr w:rsidR="00937B71" w:rsidRPr="00A60FCB" w:rsidTr="00937B71">
        <w:tc>
          <w:tcPr>
            <w:tcW w:w="4219" w:type="dxa"/>
            <w:vAlign w:val="center"/>
          </w:tcPr>
          <w:p w:rsidR="00937B71" w:rsidRPr="00A60FCB" w:rsidRDefault="00937B71" w:rsidP="00937B71">
            <w:pPr>
              <w:pStyle w:val="akarta"/>
            </w:pPr>
            <w:r w:rsidRPr="00A60FCB">
              <w:t>Punkty ECTS</w:t>
            </w:r>
          </w:p>
        </w:tc>
        <w:tc>
          <w:tcPr>
            <w:tcW w:w="5670" w:type="dxa"/>
            <w:vAlign w:val="center"/>
          </w:tcPr>
          <w:p w:rsidR="00937B71" w:rsidRPr="00A60FCB" w:rsidRDefault="00937B71" w:rsidP="00937B71">
            <w:pPr>
              <w:pStyle w:val="akarta"/>
            </w:pPr>
            <w:r w:rsidRPr="00A60FCB">
              <w:t>3</w:t>
            </w:r>
          </w:p>
        </w:tc>
      </w:tr>
      <w:tr w:rsidR="00937B71" w:rsidRPr="00A60FCB" w:rsidTr="00937B71">
        <w:tc>
          <w:tcPr>
            <w:tcW w:w="4219" w:type="dxa"/>
            <w:vAlign w:val="center"/>
          </w:tcPr>
          <w:p w:rsidR="00937B71" w:rsidRPr="00A60FCB" w:rsidRDefault="00937B71" w:rsidP="00937B71">
            <w:pPr>
              <w:pStyle w:val="akarta"/>
            </w:pPr>
            <w:r w:rsidRPr="00A60FCB">
              <w:t>Rodzaj zajęć</w:t>
            </w:r>
          </w:p>
        </w:tc>
        <w:tc>
          <w:tcPr>
            <w:tcW w:w="5670" w:type="dxa"/>
            <w:vAlign w:val="center"/>
          </w:tcPr>
          <w:p w:rsidR="00937B71" w:rsidRPr="00A60FCB" w:rsidRDefault="00937B71" w:rsidP="00937B71">
            <w:pPr>
              <w:pStyle w:val="akarta"/>
            </w:pPr>
            <w:r w:rsidRPr="00A60FCB">
              <w:t>obowiązkowe</w:t>
            </w:r>
          </w:p>
        </w:tc>
      </w:tr>
      <w:tr w:rsidR="00937B71" w:rsidRPr="00A60FCB" w:rsidTr="00937B71">
        <w:tc>
          <w:tcPr>
            <w:tcW w:w="4219" w:type="dxa"/>
            <w:vAlign w:val="center"/>
          </w:tcPr>
          <w:p w:rsidR="00937B71" w:rsidRPr="00A60FCB" w:rsidRDefault="00937B71" w:rsidP="00937B71">
            <w:pPr>
              <w:pStyle w:val="akarta"/>
            </w:pPr>
            <w:r w:rsidRPr="00A60FCB">
              <w:t>Moduł/specjalizacja</w:t>
            </w:r>
          </w:p>
        </w:tc>
        <w:tc>
          <w:tcPr>
            <w:tcW w:w="5670" w:type="dxa"/>
            <w:vAlign w:val="center"/>
          </w:tcPr>
          <w:p w:rsidR="00937B71" w:rsidRPr="00A60FCB" w:rsidRDefault="00937B71" w:rsidP="00937B71">
            <w:pPr>
              <w:pStyle w:val="akarta"/>
            </w:pPr>
            <w:r w:rsidRPr="00A60FCB">
              <w:t>Nauki podstawowe</w:t>
            </w:r>
          </w:p>
        </w:tc>
      </w:tr>
      <w:tr w:rsidR="00937B71" w:rsidRPr="00A60FCB" w:rsidTr="00937B71">
        <w:tc>
          <w:tcPr>
            <w:tcW w:w="4219" w:type="dxa"/>
            <w:vAlign w:val="center"/>
          </w:tcPr>
          <w:p w:rsidR="00937B71" w:rsidRPr="00A60FCB" w:rsidRDefault="00937B71" w:rsidP="00937B71">
            <w:pPr>
              <w:pStyle w:val="akarta"/>
            </w:pPr>
            <w:r w:rsidRPr="00A60FCB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937B71" w:rsidRPr="00A60FCB" w:rsidRDefault="00937B71" w:rsidP="00937B71">
            <w:pPr>
              <w:pStyle w:val="akarta"/>
            </w:pPr>
            <w:r w:rsidRPr="00A60FCB">
              <w:t>Język polski</w:t>
            </w:r>
          </w:p>
        </w:tc>
      </w:tr>
      <w:tr w:rsidR="00937B71" w:rsidRPr="00A60FCB" w:rsidTr="00937B71">
        <w:tc>
          <w:tcPr>
            <w:tcW w:w="4219" w:type="dxa"/>
            <w:vAlign w:val="center"/>
          </w:tcPr>
          <w:p w:rsidR="00937B71" w:rsidRPr="00A60FCB" w:rsidRDefault="00937B71" w:rsidP="00937B71">
            <w:pPr>
              <w:pStyle w:val="akarta"/>
            </w:pPr>
            <w:r w:rsidRPr="00A60FCB">
              <w:t>Rok studiów</w:t>
            </w:r>
          </w:p>
        </w:tc>
        <w:tc>
          <w:tcPr>
            <w:tcW w:w="5670" w:type="dxa"/>
            <w:vAlign w:val="center"/>
          </w:tcPr>
          <w:p w:rsidR="00937B71" w:rsidRPr="00A60FCB" w:rsidRDefault="00937B71" w:rsidP="00937B71">
            <w:pPr>
              <w:pStyle w:val="akarta"/>
            </w:pPr>
            <w:r w:rsidRPr="00A60FCB">
              <w:t>1</w:t>
            </w:r>
          </w:p>
        </w:tc>
      </w:tr>
      <w:tr w:rsidR="00937B71" w:rsidRPr="00A60FCB" w:rsidTr="00937B71">
        <w:tc>
          <w:tcPr>
            <w:tcW w:w="4219" w:type="dxa"/>
            <w:vAlign w:val="center"/>
          </w:tcPr>
          <w:p w:rsidR="00937B71" w:rsidRPr="00A60FCB" w:rsidRDefault="00937B71" w:rsidP="00937B71">
            <w:pPr>
              <w:pStyle w:val="akarta"/>
            </w:pPr>
            <w:r w:rsidRPr="00A60FCB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937B71" w:rsidRPr="00A60FCB" w:rsidRDefault="00937B71" w:rsidP="00937B71">
            <w:pPr>
              <w:pStyle w:val="akarta"/>
            </w:pPr>
            <w:r w:rsidRPr="0001731B">
              <w:t>lek. med. Roman Kołodziejczak</w:t>
            </w:r>
          </w:p>
        </w:tc>
      </w:tr>
    </w:tbl>
    <w:p w:rsidR="00937B71" w:rsidRPr="00A60FCB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60FCB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37B71" w:rsidRPr="00A60FCB" w:rsidTr="00937B71">
        <w:tc>
          <w:tcPr>
            <w:tcW w:w="2660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60FCB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60FCB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60FCB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60FCB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A60FCB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37B71" w:rsidRPr="00A60FCB" w:rsidTr="00937B71">
        <w:tc>
          <w:tcPr>
            <w:tcW w:w="2660" w:type="dxa"/>
            <w:shd w:val="clear" w:color="auto" w:fill="auto"/>
          </w:tcPr>
          <w:p w:rsidR="00937B71" w:rsidRPr="00A60FCB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bCs/>
                <w:sz w:val="20"/>
                <w:szCs w:val="20"/>
              </w:rPr>
              <w:t>1/2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937B71" w:rsidRPr="00A60FCB" w:rsidTr="00937B71">
        <w:tc>
          <w:tcPr>
            <w:tcW w:w="2660" w:type="dxa"/>
            <w:shd w:val="clear" w:color="auto" w:fill="auto"/>
          </w:tcPr>
          <w:p w:rsidR="00937B71" w:rsidRPr="00A60FCB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bCs/>
                <w:sz w:val="20"/>
                <w:szCs w:val="20"/>
              </w:rPr>
              <w:t>1/2</w:t>
            </w:r>
          </w:p>
        </w:tc>
        <w:tc>
          <w:tcPr>
            <w:tcW w:w="2556" w:type="dxa"/>
            <w:vMerge/>
            <w:shd w:val="clear" w:color="auto" w:fill="auto"/>
          </w:tcPr>
          <w:p w:rsidR="00937B71" w:rsidRPr="00A60FCB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937B71" w:rsidRPr="00A60FCB" w:rsidRDefault="00937B71" w:rsidP="00937B71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A60FCB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37B71" w:rsidRPr="00A60FCB" w:rsidTr="00937B71">
        <w:trPr>
          <w:trHeight w:val="382"/>
          <w:jc w:val="center"/>
        </w:trPr>
        <w:tc>
          <w:tcPr>
            <w:tcW w:w="9898" w:type="dxa"/>
          </w:tcPr>
          <w:p w:rsidR="00937B71" w:rsidRPr="00A60FCB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/>
                <w:sz w:val="20"/>
                <w:szCs w:val="20"/>
              </w:rPr>
              <w:t>Ogólne wiadomości z zakresu fizjologii człowieka</w:t>
            </w:r>
            <w:r w:rsidRPr="00A60FCB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</w:p>
        </w:tc>
      </w:tr>
    </w:tbl>
    <w:p w:rsidR="00937B71" w:rsidRPr="00A60FCB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60FCB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37B71" w:rsidRPr="00A60FCB" w:rsidTr="00937B71">
        <w:tc>
          <w:tcPr>
            <w:tcW w:w="9889" w:type="dxa"/>
            <w:shd w:val="clear" w:color="auto" w:fill="auto"/>
          </w:tcPr>
          <w:p w:rsidR="00937B71" w:rsidRPr="00A60FCB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C1 -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A60FCB">
              <w:rPr>
                <w:rFonts w:ascii="Cambria" w:hAnsi="Cambria" w:cs="Times New Roman"/>
                <w:sz w:val="20"/>
                <w:szCs w:val="20"/>
              </w:rPr>
              <w:t>zapoznanie z podstawowymi pojęciami i mechanizmami odpowiedzi immunologicznej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37B71" w:rsidRPr="00A60FCB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C2 -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A60FCB">
              <w:rPr>
                <w:rFonts w:ascii="Cambria" w:hAnsi="Cambria" w:cs="Times New Roman"/>
                <w:sz w:val="20"/>
                <w:szCs w:val="20"/>
              </w:rPr>
              <w:t>zrozumienie metod immunoterapii i immunoprofilaktyki i ich zastosowań.</w:t>
            </w:r>
          </w:p>
        </w:tc>
      </w:tr>
    </w:tbl>
    <w:p w:rsidR="00937B71" w:rsidRPr="00A60FCB" w:rsidRDefault="00937B71" w:rsidP="00937B71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37B71" w:rsidRPr="00A60FCB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A60FCB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37B71" w:rsidRPr="00A60FCB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60FCB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60FCB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60FCB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37B71" w:rsidRPr="00A60FCB" w:rsidTr="00937B71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37B71" w:rsidRPr="00A60FCB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937B71" w:rsidRPr="00A60FCB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Style w:val="normaltextrun"/>
                <w:rFonts w:ascii="Cambria" w:hAnsi="Cambria"/>
                <w:sz w:val="20"/>
                <w:szCs w:val="20"/>
              </w:rPr>
              <w:t>Zna anatomię i fizjologię człowieka ze szczególnym uwzględnieniem układu pokarmowego oraz procesów trawienia i wchłaniania oraz</w:t>
            </w:r>
            <w:r w:rsidRPr="00A60FCB">
              <w:rPr>
                <w:rFonts w:ascii="Cambria" w:hAnsi="Cambria"/>
                <w:sz w:val="20"/>
                <w:szCs w:val="20"/>
              </w:rPr>
              <w:t xml:space="preserve"> zasad występowania podstawowych odczynów immunologicznych.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K_W01</w:t>
            </w:r>
          </w:p>
        </w:tc>
      </w:tr>
      <w:tr w:rsidR="00937B71" w:rsidRPr="00A60FCB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937B71" w:rsidRPr="00A60FCB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eastAsia="SimSun" w:hAnsi="Cambria"/>
                <w:sz w:val="20"/>
                <w:szCs w:val="20"/>
                <w:lang w:eastAsia="zh-CN"/>
              </w:rPr>
              <w:t>Zna i rozumie</w:t>
            </w:r>
            <w:r w:rsidRPr="00A60FCB">
              <w:rPr>
                <w:rFonts w:ascii="Cambria" w:hAnsi="Cambria"/>
                <w:sz w:val="20"/>
                <w:szCs w:val="20"/>
              </w:rPr>
              <w:t xml:space="preserve"> mechanizmy działania układu immunologicznego w zdrowiu i chorobie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K_W02</w:t>
            </w:r>
          </w:p>
        </w:tc>
      </w:tr>
      <w:tr w:rsidR="00937B71" w:rsidRPr="00A60FCB" w:rsidTr="00937B71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937B71" w:rsidRPr="00A60FCB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937B71" w:rsidRPr="00A60FCB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/>
                <w:sz w:val="20"/>
                <w:szCs w:val="20"/>
              </w:rPr>
              <w:t xml:space="preserve">Rozumie wzajemne relacje pomiędzy przewlekłymi chorobami a stanem </w:t>
            </w:r>
            <w:r w:rsidRPr="00A60FCB">
              <w:rPr>
                <w:rFonts w:ascii="Cambria" w:hAnsi="Cambria"/>
                <w:sz w:val="20"/>
                <w:szCs w:val="20"/>
              </w:rPr>
              <w:lastRenderedPageBreak/>
              <w:t>odżywienia i potrafi zaplanować i wdrożyć żywienie dostosowane do zaburzeń metabolicznych wywołanych urazem lub chorobą.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lastRenderedPageBreak/>
              <w:t>K_U05</w:t>
            </w:r>
          </w:p>
        </w:tc>
      </w:tr>
      <w:tr w:rsidR="00937B71" w:rsidRPr="00A60FCB" w:rsidTr="00937B71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KOMPETENCJE SPOŁECZNE</w:t>
            </w:r>
          </w:p>
        </w:tc>
      </w:tr>
      <w:tr w:rsidR="00937B71" w:rsidRPr="00A60FCB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937B71" w:rsidRPr="00A60FCB" w:rsidRDefault="00937B71" w:rsidP="00937B71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A60FCB">
              <w:rPr>
                <w:rFonts w:ascii="Cambria" w:hAnsi="Cambria"/>
                <w:sz w:val="20"/>
                <w:szCs w:val="20"/>
              </w:rPr>
              <w:t>Rozumie konieczność</w:t>
            </w:r>
            <w:r w:rsidRPr="00A60FCB">
              <w:rPr>
                <w:rFonts w:ascii="Cambria" w:hAnsi="Cambria"/>
              </w:rPr>
              <w:t xml:space="preserve"> </w:t>
            </w:r>
            <w:r w:rsidRPr="00A60FCB">
              <w:rPr>
                <w:rStyle w:val="normaltextrun"/>
                <w:rFonts w:ascii="Cambria" w:hAnsi="Cambria"/>
                <w:sz w:val="20"/>
                <w:szCs w:val="20"/>
              </w:rPr>
              <w:t>stałego dokształcania się i podnoszenia swoich kwalifikacji.</w:t>
            </w:r>
            <w:r w:rsidRPr="00A60FCB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937B71" w:rsidRPr="00A60FCB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60FCB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A60FCB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937B71" w:rsidRPr="00A60FCB" w:rsidTr="00937B71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937B71" w:rsidRPr="00A60FCB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60FCB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937B71" w:rsidRPr="00A60FCB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60FCB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60FCB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37B71" w:rsidRPr="00A60FCB" w:rsidTr="00937B71">
        <w:trPr>
          <w:trHeight w:val="196"/>
          <w:jc w:val="center"/>
        </w:trPr>
        <w:tc>
          <w:tcPr>
            <w:tcW w:w="659" w:type="dxa"/>
            <w:vMerge/>
          </w:tcPr>
          <w:p w:rsidR="00937B71" w:rsidRPr="00A60FCB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937B71" w:rsidRPr="00A60FCB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60FCB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60FCB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37B71" w:rsidRPr="00A60FCB" w:rsidTr="00937B71">
        <w:trPr>
          <w:trHeight w:val="225"/>
          <w:jc w:val="center"/>
        </w:trPr>
        <w:tc>
          <w:tcPr>
            <w:tcW w:w="659" w:type="dxa"/>
            <w:vAlign w:val="center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937B71" w:rsidRPr="00A60FCB" w:rsidRDefault="00937B71" w:rsidP="00937B71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A60FCB">
              <w:rPr>
                <w:rFonts w:ascii="Cambria" w:hAnsi="Cambria"/>
                <w:sz w:val="20"/>
                <w:szCs w:val="20"/>
              </w:rPr>
              <w:t xml:space="preserve">Odporność swoista i nieswoista. 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trHeight w:val="285"/>
          <w:jc w:val="center"/>
        </w:trPr>
        <w:tc>
          <w:tcPr>
            <w:tcW w:w="659" w:type="dxa"/>
            <w:vAlign w:val="center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937B71" w:rsidRPr="00A60FCB" w:rsidRDefault="00937B71" w:rsidP="00937B71">
            <w:pPr>
              <w:pStyle w:val="Akapitzlist2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A60FCB">
              <w:rPr>
                <w:rFonts w:ascii="Cambria" w:hAnsi="Cambria" w:cs="Calibri"/>
                <w:sz w:val="20"/>
                <w:szCs w:val="20"/>
              </w:rPr>
              <w:t xml:space="preserve">Antygeny. 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937B71" w:rsidRPr="00A60FCB" w:rsidRDefault="00937B71" w:rsidP="00937B71">
            <w:pPr>
              <w:pStyle w:val="Akapitzlist2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A60FCB">
              <w:rPr>
                <w:rFonts w:ascii="Cambria" w:hAnsi="Cambria" w:cs="Calibri"/>
                <w:sz w:val="20"/>
                <w:szCs w:val="20"/>
              </w:rPr>
              <w:t xml:space="preserve">Komórki układu odpornościowego. 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trHeight w:val="70"/>
          <w:jc w:val="center"/>
        </w:trPr>
        <w:tc>
          <w:tcPr>
            <w:tcW w:w="659" w:type="dxa"/>
            <w:vAlign w:val="center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937B71" w:rsidRPr="00A60FCB" w:rsidRDefault="00937B71" w:rsidP="00937B71">
            <w:pPr>
              <w:pStyle w:val="Akapitzlist2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A60FCB">
              <w:rPr>
                <w:rFonts w:ascii="Cambria" w:hAnsi="Cambria" w:cs="Calibri"/>
                <w:sz w:val="20"/>
                <w:szCs w:val="20"/>
              </w:rPr>
              <w:t xml:space="preserve">Przeciwciała. Dopełniacz. 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trHeight w:val="114"/>
          <w:jc w:val="center"/>
        </w:trPr>
        <w:tc>
          <w:tcPr>
            <w:tcW w:w="659" w:type="dxa"/>
            <w:vAlign w:val="center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937B71" w:rsidRPr="00A60FCB" w:rsidRDefault="00937B71" w:rsidP="00937B71">
            <w:pPr>
              <w:pStyle w:val="Akapitzlist2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A60FCB">
              <w:rPr>
                <w:rFonts w:ascii="Cambria" w:hAnsi="Cambria" w:cs="Calibri"/>
                <w:sz w:val="20"/>
                <w:szCs w:val="20"/>
              </w:rPr>
              <w:t xml:space="preserve">Cytokiny i inne mediatory. 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</w:tcPr>
          <w:p w:rsidR="00937B71" w:rsidRPr="00A60FCB" w:rsidRDefault="00937B71" w:rsidP="00937B71">
            <w:pPr>
              <w:pStyle w:val="Akapitzlist2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A60FCB">
              <w:rPr>
                <w:rFonts w:ascii="Cambria" w:hAnsi="Cambria" w:cs="Calibri"/>
                <w:sz w:val="20"/>
                <w:szCs w:val="20"/>
              </w:rPr>
              <w:t xml:space="preserve">Mechanizmy działania układu odpornościowego. 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</w:tcPr>
          <w:p w:rsidR="00937B71" w:rsidRPr="00A60FCB" w:rsidRDefault="00937B71" w:rsidP="00937B71">
            <w:pPr>
              <w:pStyle w:val="Akapitzlist2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A60FCB">
              <w:rPr>
                <w:rFonts w:ascii="Cambria" w:hAnsi="Cambria" w:cs="Calibri"/>
                <w:sz w:val="20"/>
                <w:szCs w:val="20"/>
              </w:rPr>
              <w:t xml:space="preserve">Immunoprofilaktyka. 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</w:tcPr>
          <w:p w:rsidR="00937B71" w:rsidRPr="00A60FCB" w:rsidRDefault="00937B71" w:rsidP="00937B71">
            <w:pPr>
              <w:pStyle w:val="Akapitzlist2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A60FCB">
              <w:rPr>
                <w:rFonts w:ascii="Cambria" w:hAnsi="Cambria" w:cs="Calibri"/>
                <w:sz w:val="20"/>
                <w:szCs w:val="20"/>
              </w:rPr>
              <w:t xml:space="preserve">Tolerancja immunologiczna. 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537" w:type="dxa"/>
          </w:tcPr>
          <w:p w:rsidR="00937B71" w:rsidRPr="00A60FCB" w:rsidRDefault="00937B71" w:rsidP="00937B71">
            <w:pPr>
              <w:pStyle w:val="Akapitzlist2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A60FCB">
              <w:rPr>
                <w:rFonts w:ascii="Cambria" w:hAnsi="Cambria" w:cs="Calibri"/>
                <w:sz w:val="20"/>
                <w:szCs w:val="20"/>
              </w:rPr>
              <w:t xml:space="preserve">Immunologia nowotworów. 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537" w:type="dxa"/>
          </w:tcPr>
          <w:p w:rsidR="00937B71" w:rsidRPr="00A60FCB" w:rsidRDefault="00937B71" w:rsidP="00937B71">
            <w:pPr>
              <w:pStyle w:val="Akapitzlist2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A60FCB">
              <w:rPr>
                <w:rFonts w:ascii="Cambria" w:hAnsi="Cambria" w:cs="Calibri"/>
                <w:sz w:val="20"/>
                <w:szCs w:val="20"/>
              </w:rPr>
              <w:t xml:space="preserve">Transplantacje. 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6537" w:type="dxa"/>
          </w:tcPr>
          <w:p w:rsidR="00937B71" w:rsidRPr="00A60FCB" w:rsidRDefault="00937B71" w:rsidP="00937B71">
            <w:pPr>
              <w:pStyle w:val="Akapitzlist2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A60FCB">
              <w:rPr>
                <w:rFonts w:ascii="Cambria" w:hAnsi="Cambria" w:cs="Calibri"/>
                <w:sz w:val="20"/>
                <w:szCs w:val="20"/>
              </w:rPr>
              <w:t>Immunopatologia: niedobory immunologiczne, reakcje nadwrażliwości z uwzględnieniem nadwrażliwości na leki, choroby autoimmunizacyjne.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jc w:val="center"/>
        </w:trPr>
        <w:tc>
          <w:tcPr>
            <w:tcW w:w="659" w:type="dxa"/>
          </w:tcPr>
          <w:p w:rsidR="00937B71" w:rsidRPr="00A60FCB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937B71" w:rsidRPr="00A60FCB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37B71" w:rsidRPr="00A60FCB" w:rsidRDefault="00937B71" w:rsidP="00937B7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37B71" w:rsidRPr="00A60FCB" w:rsidRDefault="00937B71" w:rsidP="00937B7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37B71" w:rsidRPr="00A60FCB" w:rsidTr="00937B71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37B71" w:rsidRPr="00A60FCB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60FCB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37B71" w:rsidRPr="00A60FCB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60FCB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60FCB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37B71" w:rsidRPr="00A60FCB" w:rsidTr="00937B71">
        <w:trPr>
          <w:trHeight w:val="196"/>
          <w:jc w:val="center"/>
        </w:trPr>
        <w:tc>
          <w:tcPr>
            <w:tcW w:w="660" w:type="dxa"/>
            <w:vMerge/>
          </w:tcPr>
          <w:p w:rsidR="00937B71" w:rsidRPr="00A60FCB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37B71" w:rsidRPr="00A60FCB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60FCB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60FCB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37B71" w:rsidRPr="00A60FCB" w:rsidTr="00937B71">
        <w:trPr>
          <w:trHeight w:val="225"/>
          <w:jc w:val="center"/>
        </w:trPr>
        <w:tc>
          <w:tcPr>
            <w:tcW w:w="660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937B71" w:rsidRPr="00A60FCB" w:rsidRDefault="00937B71" w:rsidP="00937B71">
            <w:pPr>
              <w:pStyle w:val="Akapitzlist2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A60FCB">
              <w:rPr>
                <w:rFonts w:ascii="Cambria" w:hAnsi="Cambria" w:cs="Calibri"/>
                <w:sz w:val="20"/>
                <w:szCs w:val="20"/>
              </w:rPr>
              <w:t xml:space="preserve">Rodzaje alergenów wziewnych i pokarmowych 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trHeight w:val="285"/>
          <w:jc w:val="center"/>
        </w:trPr>
        <w:tc>
          <w:tcPr>
            <w:tcW w:w="660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937B71" w:rsidRPr="00A60FCB" w:rsidRDefault="00937B71" w:rsidP="00937B71">
            <w:pPr>
              <w:pStyle w:val="Akapitzlist2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A60FCB">
              <w:rPr>
                <w:rFonts w:ascii="Cambria" w:hAnsi="Cambria" w:cs="Calibri"/>
                <w:sz w:val="20"/>
                <w:szCs w:val="20"/>
              </w:rPr>
              <w:t>Reakcje krzyżowe alergiczne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937B71" w:rsidRPr="00A60FCB" w:rsidRDefault="00937B71" w:rsidP="00937B71">
            <w:pPr>
              <w:pStyle w:val="Akapitzlist2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A60FCB">
              <w:rPr>
                <w:rFonts w:ascii="Cambria" w:hAnsi="Cambria" w:cs="Calibri"/>
                <w:sz w:val="20"/>
                <w:szCs w:val="20"/>
              </w:rPr>
              <w:t xml:space="preserve">Analiza przypadków alergii pokarmowych na podstawie literatury 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937B71" w:rsidRPr="00A60FCB" w:rsidRDefault="00937B71" w:rsidP="00937B71">
            <w:pPr>
              <w:pStyle w:val="Akapitzlist2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A60FCB">
              <w:rPr>
                <w:rFonts w:ascii="Cambria" w:hAnsi="Cambria" w:cs="Calibri"/>
                <w:sz w:val="20"/>
                <w:szCs w:val="20"/>
              </w:rPr>
              <w:t xml:space="preserve">Analiza przypadków alergii wziewnych na podstawie literatury 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937B71" w:rsidRPr="00A60FCB" w:rsidRDefault="00937B71" w:rsidP="00937B71">
            <w:pPr>
              <w:pStyle w:val="Akapitzlist2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A60FCB">
              <w:rPr>
                <w:rFonts w:ascii="Cambria" w:hAnsi="Cambria" w:cs="Calibri"/>
                <w:sz w:val="20"/>
                <w:szCs w:val="20"/>
              </w:rPr>
              <w:t>Dieta eliminacyjna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jc w:val="center"/>
        </w:trPr>
        <w:tc>
          <w:tcPr>
            <w:tcW w:w="660" w:type="dxa"/>
          </w:tcPr>
          <w:p w:rsidR="00937B71" w:rsidRPr="00A60FCB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937B71" w:rsidRPr="00A60FCB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37B71" w:rsidRPr="00A60FCB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A60FCB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37B71" w:rsidRPr="00A60FCB" w:rsidTr="00937B71">
        <w:trPr>
          <w:jc w:val="center"/>
        </w:trPr>
        <w:tc>
          <w:tcPr>
            <w:tcW w:w="1666" w:type="dxa"/>
          </w:tcPr>
          <w:p w:rsidR="00937B71" w:rsidRPr="00A60FCB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A60FCB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37B71" w:rsidRPr="00A60FCB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A60FCB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37B71" w:rsidRPr="00A60FCB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A60FCB">
              <w:rPr>
                <w:rFonts w:ascii="Cambria" w:hAnsi="Cambria" w:cs="Times New Roman"/>
                <w:b/>
                <w:bCs/>
              </w:rPr>
              <w:t>Ś</w:t>
            </w:r>
            <w:r w:rsidRPr="00A60FCB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37B71" w:rsidRPr="00A60FCB" w:rsidTr="00937B71">
        <w:trPr>
          <w:jc w:val="center"/>
        </w:trPr>
        <w:tc>
          <w:tcPr>
            <w:tcW w:w="1666" w:type="dxa"/>
          </w:tcPr>
          <w:p w:rsidR="00937B71" w:rsidRPr="00A60FCB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937B71" w:rsidRPr="00A60FCB" w:rsidRDefault="00937B71" w:rsidP="00937B71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M1 - wykład informacyjny</w:t>
            </w:r>
          </w:p>
        </w:tc>
        <w:tc>
          <w:tcPr>
            <w:tcW w:w="3260" w:type="dxa"/>
          </w:tcPr>
          <w:p w:rsidR="00937B71" w:rsidRPr="00A60FCB" w:rsidRDefault="00937B71" w:rsidP="00937B71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937B71" w:rsidRPr="00A60FCB" w:rsidTr="00937B71">
        <w:trPr>
          <w:jc w:val="center"/>
        </w:trPr>
        <w:tc>
          <w:tcPr>
            <w:tcW w:w="1666" w:type="dxa"/>
          </w:tcPr>
          <w:p w:rsidR="00937B71" w:rsidRPr="00A60FCB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937B71" w:rsidRPr="00A60FCB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 xml:space="preserve">M2 – metoda problemowa, metody aktywizujące </w:t>
            </w:r>
          </w:p>
        </w:tc>
        <w:tc>
          <w:tcPr>
            <w:tcW w:w="3260" w:type="dxa"/>
          </w:tcPr>
          <w:p w:rsidR="00937B71" w:rsidRPr="00A60FCB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Komputer, projektor</w:t>
            </w:r>
          </w:p>
        </w:tc>
      </w:tr>
    </w:tbl>
    <w:p w:rsidR="00937B71" w:rsidRPr="00A60FCB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60FCB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37B71" w:rsidRPr="00A60FCB" w:rsidRDefault="00937B71" w:rsidP="00937B71">
      <w:pPr>
        <w:shd w:val="clear" w:color="auto" w:fill="FFFFFF"/>
        <w:spacing w:before="120" w:after="120" w:line="240" w:lineRule="auto"/>
        <w:rPr>
          <w:rFonts w:ascii="Cambria" w:hAnsi="Cambria" w:cs="Times New Roman"/>
          <w:b/>
          <w:bCs/>
        </w:rPr>
      </w:pPr>
      <w:r w:rsidRPr="00A60FCB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937B71" w:rsidRPr="00A60FCB" w:rsidTr="00937B71">
        <w:tc>
          <w:tcPr>
            <w:tcW w:w="1459" w:type="dxa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60FCB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37B71" w:rsidRPr="00A60FCB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60FCB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A60FCB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A60FCB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A60FCB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A60FCB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37B71" w:rsidRPr="00A60FCB" w:rsidTr="00937B71">
        <w:tc>
          <w:tcPr>
            <w:tcW w:w="1459" w:type="dxa"/>
          </w:tcPr>
          <w:p w:rsidR="00937B71" w:rsidRPr="00A60FCB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Cs/>
                <w:sz w:val="20"/>
                <w:szCs w:val="20"/>
              </w:rPr>
              <w:lastRenderedPageBreak/>
              <w:t>Wykład</w:t>
            </w:r>
          </w:p>
        </w:tc>
        <w:tc>
          <w:tcPr>
            <w:tcW w:w="4319" w:type="dxa"/>
            <w:vAlign w:val="center"/>
          </w:tcPr>
          <w:p w:rsidR="00937B71" w:rsidRPr="00A60FCB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P1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A60FCB">
              <w:rPr>
                <w:rFonts w:ascii="Cambria" w:hAnsi="Cambria" w:cs="Times New Roman"/>
                <w:sz w:val="20"/>
                <w:szCs w:val="20"/>
              </w:rPr>
              <w:t>-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A60FCB">
              <w:rPr>
                <w:rFonts w:ascii="Cambria" w:hAnsi="Cambria" w:cs="Times New Roman"/>
                <w:sz w:val="20"/>
                <w:szCs w:val="20"/>
              </w:rPr>
              <w:t xml:space="preserve"> Egzamin ustny</w:t>
            </w:r>
          </w:p>
        </w:tc>
      </w:tr>
      <w:tr w:rsidR="00937B71" w:rsidRPr="00A60FCB" w:rsidTr="00937B71">
        <w:tc>
          <w:tcPr>
            <w:tcW w:w="1459" w:type="dxa"/>
          </w:tcPr>
          <w:p w:rsidR="00937B71" w:rsidRPr="00A60FCB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F2 - obserwacja podczas zajęć / aktywność</w:t>
            </w:r>
          </w:p>
          <w:p w:rsidR="00937B71" w:rsidRPr="00A60FCB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F4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A60FCB">
              <w:rPr>
                <w:rFonts w:ascii="Cambria" w:hAnsi="Cambria" w:cs="Times New Roman"/>
                <w:sz w:val="20"/>
                <w:szCs w:val="20"/>
              </w:rPr>
              <w:t>- wypowiedź/wystąpienie</w:t>
            </w:r>
          </w:p>
        </w:tc>
        <w:tc>
          <w:tcPr>
            <w:tcW w:w="4111" w:type="dxa"/>
            <w:vAlign w:val="center"/>
          </w:tcPr>
          <w:p w:rsidR="00937B71" w:rsidRPr="00A60FCB" w:rsidRDefault="00937B71" w:rsidP="00937B71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A60FCB">
              <w:rPr>
                <w:rFonts w:ascii="Cambria" w:hAnsi="Cambria"/>
                <w:sz w:val="20"/>
                <w:szCs w:val="20"/>
              </w:rPr>
              <w:t xml:space="preserve">P3 - </w:t>
            </w:r>
            <w:r w:rsidRPr="00A60FCB">
              <w:rPr>
                <w:rStyle w:val="normaltextrun"/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  <w:r w:rsidRPr="00A60FCB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</w:tc>
      </w:tr>
    </w:tbl>
    <w:p w:rsidR="00937B71" w:rsidRPr="00A60FCB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A60FCB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342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275"/>
        <w:gridCol w:w="1134"/>
        <w:gridCol w:w="1134"/>
        <w:gridCol w:w="1134"/>
      </w:tblGrid>
      <w:tr w:rsidR="00937B71" w:rsidRPr="00A60FCB" w:rsidTr="00937B71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A60FCB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A60FCB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A60FCB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937B71" w:rsidRPr="00A60FCB" w:rsidTr="00937B71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A60FCB">
              <w:rPr>
                <w:rFonts w:ascii="Cambria" w:hAnsi="Cambria" w:cs="Times New Roman"/>
                <w:sz w:val="16"/>
                <w:szCs w:val="16"/>
              </w:rPr>
              <w:t>P1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A60FCB">
              <w:rPr>
                <w:rFonts w:ascii="Cambria" w:hAnsi="Cambria" w:cs="Times New Roman"/>
                <w:sz w:val="16"/>
                <w:szCs w:val="16"/>
              </w:rPr>
              <w:t>F2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A60FCB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A60FCB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937B71" w:rsidRPr="00A60FCB" w:rsidTr="00937B71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A60FCB" w:rsidTr="00937B71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A60FCB" w:rsidTr="00937B71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A60FCB" w:rsidTr="00937B71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937B71" w:rsidRPr="00A60FCB" w:rsidRDefault="00937B71" w:rsidP="00937B71">
      <w:pPr>
        <w:pStyle w:val="Nagwek1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A60FCB">
        <w:rPr>
          <w:rFonts w:ascii="Cambria" w:hAnsi="Cambria"/>
          <w:sz w:val="22"/>
          <w:szCs w:val="22"/>
        </w:rPr>
        <w:t xml:space="preserve">9. Opis sposobu ustalania oceny końcowej </w:t>
      </w:r>
      <w:r w:rsidRPr="00A60FCB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2787"/>
        <w:gridCol w:w="2788"/>
        <w:gridCol w:w="2788"/>
      </w:tblGrid>
      <w:tr w:rsidR="00937B71" w:rsidRPr="00A60FCB" w:rsidTr="00937B71">
        <w:trPr>
          <w:trHeight w:val="397"/>
        </w:trPr>
        <w:tc>
          <w:tcPr>
            <w:tcW w:w="1526" w:type="dxa"/>
            <w:shd w:val="clear" w:color="auto" w:fill="auto"/>
            <w:vAlign w:val="center"/>
          </w:tcPr>
          <w:p w:rsidR="00937B71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A60FCB">
              <w:rPr>
                <w:rFonts w:ascii="Cambria" w:hAnsi="Cambria"/>
                <w:b/>
                <w:sz w:val="20"/>
                <w:szCs w:val="20"/>
                <w:lang w:eastAsia="pl-PL"/>
              </w:rPr>
              <w:t>Efekt uczenia</w:t>
            </w:r>
          </w:p>
          <w:p w:rsidR="00937B71" w:rsidRPr="00A60FCB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>
              <w:rPr>
                <w:rFonts w:ascii="Cambria" w:hAnsi="Cambria"/>
                <w:b/>
                <w:sz w:val="20"/>
                <w:szCs w:val="20"/>
                <w:lang w:eastAsia="pl-PL"/>
              </w:rPr>
              <w:t>się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A60FCB">
              <w:rPr>
                <w:rFonts w:ascii="Cambria" w:hAnsi="Cambria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A60FCB">
              <w:rPr>
                <w:rFonts w:ascii="Cambria" w:hAnsi="Cambria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b/>
                <w:sz w:val="20"/>
                <w:szCs w:val="20"/>
                <w:lang w:eastAsia="pl-PL"/>
              </w:rPr>
            </w:pPr>
            <w:r w:rsidRPr="00A60FCB">
              <w:rPr>
                <w:rFonts w:ascii="Cambria" w:hAnsi="Cambria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937B71" w:rsidRPr="00A60FCB" w:rsidTr="00937B71">
        <w:trPr>
          <w:trHeight w:val="397"/>
        </w:trPr>
        <w:tc>
          <w:tcPr>
            <w:tcW w:w="1526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A60FCB">
              <w:rPr>
                <w:rFonts w:ascii="Cambria" w:hAnsi="Cambria"/>
                <w:sz w:val="20"/>
                <w:szCs w:val="20"/>
                <w:lang w:eastAsia="pl-PL"/>
              </w:rPr>
              <w:t>W</w:t>
            </w:r>
            <w:r>
              <w:rPr>
                <w:rFonts w:ascii="Cambria" w:hAnsi="Cambria"/>
                <w:sz w:val="20"/>
                <w:szCs w:val="20"/>
                <w:lang w:eastAsia="pl-PL"/>
              </w:rPr>
              <w:t>_01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A60FCB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 stopniu dostatecznym zna zasady podstawowych odczynów immunologicznych.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A60FCB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 stopniu dobrym zna zasady podstawowych odczynów immunologicznych.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A60FCB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 stopniu bardzo dobrym zna zasady podstawowych odczynów immunologicznych.</w:t>
            </w:r>
          </w:p>
        </w:tc>
      </w:tr>
      <w:tr w:rsidR="00937B71" w:rsidRPr="00A60FCB" w:rsidTr="00937B71">
        <w:trPr>
          <w:trHeight w:val="397"/>
        </w:trPr>
        <w:tc>
          <w:tcPr>
            <w:tcW w:w="1526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A60FCB">
              <w:rPr>
                <w:rFonts w:ascii="Cambria" w:hAnsi="Cambria"/>
                <w:sz w:val="20"/>
                <w:szCs w:val="20"/>
                <w:lang w:eastAsia="pl-PL"/>
              </w:rPr>
              <w:t>W</w:t>
            </w:r>
            <w:r>
              <w:rPr>
                <w:rFonts w:ascii="Cambria" w:hAnsi="Cambria"/>
                <w:sz w:val="20"/>
                <w:szCs w:val="20"/>
                <w:lang w:eastAsia="pl-PL"/>
              </w:rPr>
              <w:t>_0</w:t>
            </w:r>
            <w:r w:rsidRPr="00A60FCB">
              <w:rPr>
                <w:rFonts w:ascii="Cambria" w:hAnsi="Cambria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787" w:type="dxa"/>
            <w:shd w:val="clear" w:color="auto" w:fill="auto"/>
          </w:tcPr>
          <w:p w:rsidR="00937B71" w:rsidRPr="00A60FCB" w:rsidRDefault="00937B71" w:rsidP="00937B7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SimSun" w:hAnsi="Cambria"/>
                <w:sz w:val="20"/>
                <w:szCs w:val="20"/>
                <w:lang w:eastAsia="zh-CN"/>
              </w:rPr>
            </w:pPr>
            <w:r w:rsidRPr="00A60FCB">
              <w:rPr>
                <w:rFonts w:ascii="Cambria" w:eastAsia="SimSun" w:hAnsi="Cambria"/>
                <w:sz w:val="20"/>
                <w:szCs w:val="20"/>
                <w:lang w:eastAsia="zh-CN"/>
              </w:rPr>
              <w:t xml:space="preserve">Student  </w:t>
            </w:r>
            <w:r w:rsidRPr="00A60FCB">
              <w:rPr>
                <w:rFonts w:ascii="Cambria" w:hAnsi="Cambria"/>
                <w:sz w:val="20"/>
                <w:szCs w:val="20"/>
              </w:rPr>
              <w:t xml:space="preserve">w stopniu dostatecznym </w:t>
            </w:r>
            <w:r w:rsidRPr="00A60FCB">
              <w:rPr>
                <w:rFonts w:ascii="Cambria" w:eastAsia="SimSun" w:hAnsi="Cambria"/>
                <w:sz w:val="20"/>
                <w:szCs w:val="20"/>
                <w:lang w:eastAsia="zh-CN"/>
              </w:rPr>
              <w:t>zna i rozumie</w:t>
            </w:r>
            <w:r w:rsidRPr="00A60FCB">
              <w:rPr>
                <w:rFonts w:ascii="Cambria" w:hAnsi="Cambria"/>
                <w:sz w:val="20"/>
                <w:szCs w:val="20"/>
              </w:rPr>
              <w:t xml:space="preserve"> mechanizmy działania układu immunologicznego w zdrowiu i chorobie. 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A60FCB">
              <w:rPr>
                <w:rFonts w:ascii="Cambria" w:eastAsia="SimSun" w:hAnsi="Cambria"/>
                <w:sz w:val="20"/>
                <w:szCs w:val="20"/>
                <w:lang w:eastAsia="zh-CN"/>
              </w:rPr>
              <w:t xml:space="preserve">Student  </w:t>
            </w:r>
            <w:r w:rsidRPr="00A60FCB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w stopniu dobrym </w:t>
            </w:r>
            <w:r w:rsidRPr="00A60FCB">
              <w:rPr>
                <w:rFonts w:ascii="Cambria" w:eastAsia="SimSun" w:hAnsi="Cambria"/>
                <w:sz w:val="20"/>
                <w:szCs w:val="20"/>
                <w:lang w:eastAsia="zh-CN"/>
              </w:rPr>
              <w:t>zna i rozumie</w:t>
            </w:r>
            <w:r w:rsidRPr="00A60FCB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 mechanizmy działania układu immunologicznego w zdrowiu i chorobie.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A60FCB">
              <w:rPr>
                <w:rFonts w:ascii="Cambria" w:eastAsia="SimSun" w:hAnsi="Cambria"/>
                <w:sz w:val="20"/>
                <w:szCs w:val="20"/>
                <w:lang w:eastAsia="zh-CN"/>
              </w:rPr>
              <w:t xml:space="preserve">Student  </w:t>
            </w:r>
            <w:r w:rsidRPr="00A60FCB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w stopniu bardzo dobrym </w:t>
            </w:r>
            <w:r w:rsidRPr="00A60FCB">
              <w:rPr>
                <w:rFonts w:ascii="Cambria" w:eastAsia="SimSun" w:hAnsi="Cambria"/>
                <w:sz w:val="20"/>
                <w:szCs w:val="20"/>
                <w:lang w:eastAsia="zh-CN"/>
              </w:rPr>
              <w:t>zna i rozumie</w:t>
            </w:r>
            <w:r w:rsidRPr="00A60FCB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 mechanizmy działania układu immunologicznego w zdrowiu i chorobie.</w:t>
            </w:r>
          </w:p>
        </w:tc>
      </w:tr>
      <w:tr w:rsidR="00937B71" w:rsidRPr="00A60FCB" w:rsidTr="00937B71">
        <w:trPr>
          <w:trHeight w:val="800"/>
        </w:trPr>
        <w:tc>
          <w:tcPr>
            <w:tcW w:w="1526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A60FCB">
              <w:rPr>
                <w:rFonts w:ascii="Cambria" w:hAnsi="Cambria"/>
                <w:sz w:val="20"/>
                <w:szCs w:val="20"/>
                <w:lang w:eastAsia="pl-PL"/>
              </w:rPr>
              <w:t xml:space="preserve">        U</w:t>
            </w:r>
            <w:r>
              <w:rPr>
                <w:rFonts w:ascii="Cambria" w:hAnsi="Cambria"/>
                <w:sz w:val="20"/>
                <w:szCs w:val="20"/>
                <w:lang w:eastAsia="pl-PL"/>
              </w:rPr>
              <w:t>_0</w:t>
            </w:r>
            <w:r w:rsidRPr="00A60FCB">
              <w:rPr>
                <w:rFonts w:ascii="Cambria" w:hAnsi="Cambria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A60FCB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 stopniu dostatecznym potrafi określić wzajemny związek między chorobami  o podłożu immunologicznym a stanem odżywienia pacjenta.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A60FCB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 stopniu dobrym potrafi określić wzajemny związek między chorobami  o podłożu immunologicznym a stanem odżywienia pacjenta.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A60FCB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 stopniu bardzo dobrym potrafi określić wzajemny związek między chorobami  o podłożu immunologicznym a stanem odżywienia pacjenta.</w:t>
            </w:r>
          </w:p>
        </w:tc>
      </w:tr>
      <w:tr w:rsidR="00937B71" w:rsidRPr="00A60FCB" w:rsidTr="00937B71">
        <w:trPr>
          <w:trHeight w:val="397"/>
        </w:trPr>
        <w:tc>
          <w:tcPr>
            <w:tcW w:w="1526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A60FCB">
              <w:rPr>
                <w:rFonts w:ascii="Cambria" w:hAnsi="Cambria"/>
                <w:sz w:val="20"/>
                <w:szCs w:val="20"/>
                <w:lang w:eastAsia="pl-PL"/>
              </w:rPr>
              <w:t>K</w:t>
            </w:r>
            <w:r>
              <w:rPr>
                <w:rFonts w:ascii="Cambria" w:hAnsi="Cambria"/>
                <w:sz w:val="20"/>
                <w:szCs w:val="20"/>
                <w:lang w:eastAsia="pl-PL"/>
              </w:rPr>
              <w:t>_0</w:t>
            </w:r>
            <w:r w:rsidRPr="00A60FCB">
              <w:rPr>
                <w:rFonts w:ascii="Cambria" w:hAnsi="Cambria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A60FCB">
              <w:rPr>
                <w:rFonts w:ascii="Cambria" w:hAnsi="Cambria"/>
                <w:sz w:val="20"/>
                <w:szCs w:val="20"/>
                <w:lang w:eastAsia="pl-PL"/>
              </w:rPr>
              <w:t xml:space="preserve">Student potrafi wykonać częściowo zadanie 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A60FCB">
              <w:rPr>
                <w:rFonts w:ascii="Cambria" w:hAnsi="Cambria"/>
                <w:sz w:val="20"/>
                <w:szCs w:val="20"/>
                <w:lang w:eastAsia="pl-PL"/>
              </w:rPr>
              <w:t>Student potrafi wykonać  w większości powierzone zadanie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937B71" w:rsidRPr="00A60FCB" w:rsidRDefault="00937B71" w:rsidP="00937B71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A60FCB">
              <w:rPr>
                <w:rFonts w:ascii="Cambria" w:hAnsi="Cambria"/>
                <w:sz w:val="20"/>
                <w:szCs w:val="20"/>
                <w:lang w:eastAsia="pl-PL"/>
              </w:rPr>
              <w:t xml:space="preserve"> Student potrafi wykonać w całości powierzone zadanie</w:t>
            </w:r>
          </w:p>
        </w:tc>
      </w:tr>
    </w:tbl>
    <w:p w:rsidR="00937B71" w:rsidRPr="00A60FCB" w:rsidRDefault="00937B71" w:rsidP="00937B71">
      <w:pPr>
        <w:rPr>
          <w:rFonts w:ascii="Cambria" w:hAnsi="Cambria"/>
        </w:rPr>
      </w:pPr>
    </w:p>
    <w:p w:rsidR="00937B71" w:rsidRPr="00A60FCB" w:rsidRDefault="00937B71" w:rsidP="00937B71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A60FCB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37B71" w:rsidRPr="00A60FCB" w:rsidTr="00937B71">
        <w:trPr>
          <w:trHeight w:val="540"/>
          <w:jc w:val="center"/>
        </w:trPr>
        <w:tc>
          <w:tcPr>
            <w:tcW w:w="9923" w:type="dxa"/>
          </w:tcPr>
          <w:p w:rsidR="00937B71" w:rsidRPr="00A60FCB" w:rsidRDefault="00937B71" w:rsidP="00937B71">
            <w:pPr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A60FCB">
              <w:rPr>
                <w:rFonts w:ascii="Cambria" w:hAnsi="Cambria" w:cs="Times New Roman"/>
              </w:rPr>
              <w:t>E</w:t>
            </w:r>
            <w:r w:rsidRPr="00A60FCB">
              <w:rPr>
                <w:rFonts w:ascii="Cambria" w:hAnsi="Cambria" w:cs="Times New Roman"/>
                <w:sz w:val="20"/>
                <w:szCs w:val="20"/>
              </w:rPr>
              <w:t>gzamin</w:t>
            </w:r>
          </w:p>
        </w:tc>
      </w:tr>
    </w:tbl>
    <w:p w:rsidR="00937B71" w:rsidRPr="00A60FCB" w:rsidRDefault="00937B71" w:rsidP="00937B71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A60FCB">
        <w:rPr>
          <w:rFonts w:ascii="Cambria" w:hAnsi="Cambria"/>
          <w:sz w:val="22"/>
          <w:szCs w:val="22"/>
        </w:rPr>
        <w:t xml:space="preserve">11. Obciążenie pracą studenta </w:t>
      </w:r>
      <w:r w:rsidRPr="00A60FCB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37B71" w:rsidRPr="00A60FCB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A60FCB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37B71" w:rsidRPr="00A60FCB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37B71" w:rsidRPr="00A60FCB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37B71" w:rsidRPr="00A60FCB" w:rsidTr="00937B71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A60FCB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37B71" w:rsidRPr="00A60FCB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A60FCB" w:rsidRDefault="00937B71" w:rsidP="00937B71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7B541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7B5416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37B71" w:rsidRPr="00A60FCB" w:rsidTr="00937B71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A60FCB">
              <w:rPr>
                <w:rFonts w:ascii="Cambria" w:hAnsi="Cambria" w:cs="Times New Roman"/>
                <w:b/>
                <w:iCs/>
              </w:rPr>
              <w:lastRenderedPageBreak/>
              <w:t>Praca własna studenta (indywidualna praca studenta związana z zajęciami):</w:t>
            </w:r>
          </w:p>
        </w:tc>
      </w:tr>
      <w:tr w:rsidR="00937B71" w:rsidRPr="00A60FCB" w:rsidTr="00937B71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 xml:space="preserve">przygotowanie do realizacji zajęć laboratoryjnych, wykonanie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37B71" w:rsidRPr="00A60FCB" w:rsidTr="00937B71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A60FCB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A60FCB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A60FCB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A60FCB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A60FCB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A60FCB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A60FCB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A60FCB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7B541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7B5416">
              <w:rPr>
                <w:rFonts w:ascii="Cambria" w:hAnsi="Cambria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60FCB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37B71" w:rsidRPr="00A60FCB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A60FCB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37B71" w:rsidRPr="00AB720C" w:rsidTr="00937B71">
        <w:trPr>
          <w:jc w:val="center"/>
        </w:trPr>
        <w:tc>
          <w:tcPr>
            <w:tcW w:w="9889" w:type="dxa"/>
            <w:shd w:val="clear" w:color="auto" w:fill="auto"/>
          </w:tcPr>
          <w:p w:rsidR="00937B71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37B71" w:rsidRPr="00083A9B" w:rsidRDefault="00937B71" w:rsidP="00937B71">
            <w:pPr>
              <w:numPr>
                <w:ilvl w:val="0"/>
                <w:numId w:val="32"/>
              </w:numPr>
              <w:spacing w:after="0" w:line="240" w:lineRule="auto"/>
              <w:rPr>
                <w:rFonts w:ascii="Cambria" w:hAnsi="Cambria" w:cs="Arial"/>
                <w:sz w:val="20"/>
                <w:szCs w:val="20"/>
                <w:shd w:val="clear" w:color="auto" w:fill="FFFFFF"/>
              </w:rPr>
            </w:pPr>
            <w:r w:rsidRPr="00083A9B">
              <w:rPr>
                <w:rFonts w:ascii="Cambria" w:hAnsi="Cambria" w:cs="Arial"/>
                <w:sz w:val="20"/>
                <w:szCs w:val="20"/>
                <w:shd w:val="clear" w:color="auto" w:fill="FFFFFF"/>
              </w:rPr>
              <w:t>J. Gołąb, M. </w:t>
            </w:r>
            <w:proofErr w:type="spellStart"/>
            <w:r w:rsidRPr="00083A9B">
              <w:rPr>
                <w:rFonts w:ascii="Cambria" w:hAnsi="Cambria" w:cs="Arial"/>
                <w:sz w:val="20"/>
                <w:szCs w:val="20"/>
                <w:shd w:val="clear" w:color="auto" w:fill="FFFFFF"/>
              </w:rPr>
              <w:t>Jakóbisiak</w:t>
            </w:r>
            <w:proofErr w:type="spellEnd"/>
            <w:r w:rsidRPr="00083A9B">
              <w:rPr>
                <w:rFonts w:ascii="Cambria" w:hAnsi="Cambria" w:cs="Arial"/>
                <w:sz w:val="20"/>
                <w:szCs w:val="20"/>
                <w:shd w:val="clear" w:color="auto" w:fill="FFFFFF"/>
              </w:rPr>
              <w:t>, W. Lasek, T. Stokłosa "Immunologia", PWN, 2017.</w:t>
            </w:r>
          </w:p>
          <w:p w:rsidR="00937B71" w:rsidRPr="00083A9B" w:rsidRDefault="00937B71" w:rsidP="00937B71">
            <w:pPr>
              <w:numPr>
                <w:ilvl w:val="0"/>
                <w:numId w:val="32"/>
              </w:num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proofErr w:type="spellStart"/>
            <w:r w:rsidRPr="00083A9B">
              <w:rPr>
                <w:rFonts w:ascii="Cambria" w:hAnsi="Cambria"/>
                <w:sz w:val="20"/>
                <w:szCs w:val="20"/>
              </w:rPr>
              <w:t>Abul</w:t>
            </w:r>
            <w:proofErr w:type="spellEnd"/>
            <w:r w:rsidRPr="00083A9B">
              <w:rPr>
                <w:rFonts w:ascii="Cambria" w:hAnsi="Cambria"/>
                <w:sz w:val="20"/>
                <w:szCs w:val="20"/>
              </w:rPr>
              <w:t xml:space="preserve"> K. Abbas, Andrew H. Lichtman, </w:t>
            </w:r>
            <w:proofErr w:type="spellStart"/>
            <w:r w:rsidRPr="00083A9B">
              <w:rPr>
                <w:rFonts w:ascii="Cambria" w:hAnsi="Cambria"/>
                <w:sz w:val="20"/>
                <w:szCs w:val="20"/>
              </w:rPr>
              <w:t>Shiv</w:t>
            </w:r>
            <w:proofErr w:type="spellEnd"/>
            <w:r w:rsidRPr="00083A9B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083A9B">
              <w:rPr>
                <w:rFonts w:ascii="Cambria" w:hAnsi="Cambria"/>
                <w:sz w:val="20"/>
                <w:szCs w:val="20"/>
              </w:rPr>
              <w:t>Pillai</w:t>
            </w:r>
            <w:proofErr w:type="spellEnd"/>
            <w:r w:rsidRPr="00083A9B">
              <w:rPr>
                <w:rFonts w:ascii="Cambria" w:hAnsi="Cambria"/>
                <w:sz w:val="20"/>
                <w:szCs w:val="20"/>
              </w:rPr>
              <w:t xml:space="preserve">, tytuł: Immunologia Funkcje i zaburzenia układu immunologicznego, wyd. </w:t>
            </w:r>
            <w:proofErr w:type="spellStart"/>
            <w:r w:rsidRPr="00083A9B">
              <w:rPr>
                <w:rFonts w:ascii="Cambria" w:hAnsi="Cambria"/>
                <w:sz w:val="20"/>
                <w:szCs w:val="20"/>
              </w:rPr>
              <w:t>Edra</w:t>
            </w:r>
            <w:proofErr w:type="spellEnd"/>
            <w:r w:rsidRPr="00083A9B">
              <w:rPr>
                <w:rFonts w:ascii="Cambria" w:hAnsi="Cambria"/>
                <w:sz w:val="20"/>
                <w:szCs w:val="20"/>
              </w:rPr>
              <w:t xml:space="preserve"> Urban Partner, Wrocław, rok 2015</w:t>
            </w:r>
          </w:p>
          <w:p w:rsidR="00937B71" w:rsidRPr="00083A9B" w:rsidRDefault="00937B71" w:rsidP="00937B71">
            <w:pPr>
              <w:pStyle w:val="Akapitzlist2"/>
              <w:numPr>
                <w:ilvl w:val="0"/>
                <w:numId w:val="32"/>
              </w:numPr>
              <w:spacing w:after="0" w:line="240" w:lineRule="auto"/>
              <w:rPr>
                <w:rFonts w:ascii="Cambria" w:hAnsi="Cambria" w:cs="Calibri"/>
                <w:sz w:val="20"/>
                <w:szCs w:val="20"/>
                <w:lang w:val="en-US"/>
              </w:rPr>
            </w:pPr>
            <w:r w:rsidRPr="00083A9B">
              <w:rPr>
                <w:rFonts w:ascii="Cambria" w:hAnsi="Cambria" w:cs="Calibri"/>
                <w:sz w:val="20"/>
                <w:szCs w:val="20"/>
                <w:lang w:val="en-US"/>
              </w:rPr>
              <w:t xml:space="preserve">I. </w:t>
            </w:r>
            <w:proofErr w:type="spellStart"/>
            <w:r w:rsidRPr="00083A9B">
              <w:rPr>
                <w:rFonts w:ascii="Cambria" w:hAnsi="Cambria" w:cs="Calibri"/>
                <w:sz w:val="20"/>
                <w:szCs w:val="20"/>
                <w:lang w:val="en-US"/>
              </w:rPr>
              <w:t>Roit</w:t>
            </w:r>
            <w:proofErr w:type="spellEnd"/>
            <w:r w:rsidRPr="00083A9B">
              <w:rPr>
                <w:rFonts w:ascii="Cambria" w:hAnsi="Cambria" w:cs="Calibri"/>
                <w:sz w:val="20"/>
                <w:szCs w:val="20"/>
                <w:lang w:val="en-US"/>
              </w:rPr>
              <w:t xml:space="preserve">, J. </w:t>
            </w:r>
            <w:proofErr w:type="spellStart"/>
            <w:r w:rsidRPr="00083A9B">
              <w:rPr>
                <w:rFonts w:ascii="Cambria" w:hAnsi="Cambria" w:cs="Calibri"/>
                <w:sz w:val="20"/>
                <w:szCs w:val="20"/>
                <w:lang w:val="en-US"/>
              </w:rPr>
              <w:t>Brostoff</w:t>
            </w:r>
            <w:proofErr w:type="spellEnd"/>
            <w:r w:rsidRPr="00083A9B">
              <w:rPr>
                <w:rFonts w:ascii="Cambria" w:hAnsi="Cambria" w:cs="Calibri"/>
                <w:sz w:val="20"/>
                <w:szCs w:val="20"/>
                <w:lang w:val="en-US"/>
              </w:rPr>
              <w:t xml:space="preserve">, D. Male </w:t>
            </w:r>
            <w:proofErr w:type="spellStart"/>
            <w:r w:rsidRPr="00083A9B">
              <w:rPr>
                <w:rFonts w:ascii="Cambria" w:hAnsi="Cambria" w:cs="Calibri"/>
                <w:sz w:val="20"/>
                <w:szCs w:val="20"/>
                <w:lang w:val="en-US"/>
              </w:rPr>
              <w:t>Immunologi</w:t>
            </w:r>
            <w:r w:rsidRPr="00083A9B">
              <w:rPr>
                <w:rFonts w:ascii="Cambria" w:hAnsi="Cambria" w:cs="Calibri"/>
                <w:i/>
                <w:sz w:val="20"/>
                <w:szCs w:val="20"/>
                <w:lang w:val="en-US"/>
              </w:rPr>
              <w:t>a</w:t>
            </w:r>
            <w:proofErr w:type="spellEnd"/>
            <w:r w:rsidRPr="00083A9B">
              <w:rPr>
                <w:rFonts w:ascii="Cambria" w:hAnsi="Cambria" w:cs="Calibri"/>
                <w:sz w:val="20"/>
                <w:szCs w:val="20"/>
                <w:lang w:val="en-US"/>
              </w:rPr>
              <w:t xml:space="preserve"> PZWL, 2000.</w:t>
            </w:r>
          </w:p>
          <w:p w:rsidR="00937B71" w:rsidRPr="00AB720C" w:rsidRDefault="00937B71" w:rsidP="00937B71">
            <w:pPr>
              <w:pStyle w:val="Akapitzlist2"/>
              <w:spacing w:after="0" w:line="240" w:lineRule="auto"/>
              <w:ind w:left="0"/>
              <w:rPr>
                <w:rFonts w:ascii="Cambria" w:hAnsi="Cambria" w:cs="Calibri"/>
                <w:b/>
                <w:bCs/>
                <w:sz w:val="20"/>
                <w:szCs w:val="20"/>
                <w:lang w:val="en-GB"/>
              </w:rPr>
            </w:pPr>
          </w:p>
        </w:tc>
      </w:tr>
      <w:tr w:rsidR="00937B71" w:rsidRPr="00A60FCB" w:rsidTr="00937B71">
        <w:trPr>
          <w:jc w:val="center"/>
        </w:trPr>
        <w:tc>
          <w:tcPr>
            <w:tcW w:w="9889" w:type="dxa"/>
            <w:shd w:val="clear" w:color="auto" w:fill="auto"/>
          </w:tcPr>
          <w:p w:rsidR="00937B71" w:rsidRPr="00083A9B" w:rsidRDefault="00937B71" w:rsidP="00937B71">
            <w:pPr>
              <w:pStyle w:val="Akapitzlist2"/>
              <w:spacing w:after="0" w:line="240" w:lineRule="auto"/>
              <w:ind w:left="0"/>
              <w:rPr>
                <w:rFonts w:ascii="Cambria" w:hAnsi="Cambria" w:cs="Calibri"/>
                <w:sz w:val="20"/>
                <w:szCs w:val="20"/>
                <w:lang w:val="en-US"/>
              </w:rPr>
            </w:pPr>
            <w:r w:rsidRPr="00A60FCB">
              <w:rPr>
                <w:rFonts w:ascii="Cambria" w:hAnsi="Cambria"/>
                <w:b/>
                <w:sz w:val="20"/>
                <w:szCs w:val="20"/>
              </w:rPr>
              <w:t>Literatura zalecana / fakultatywna:</w:t>
            </w:r>
            <w:r w:rsidRPr="00A60FCB">
              <w:rPr>
                <w:rFonts w:ascii="Cambria" w:hAnsi="Cambria" w:cs="Calibri"/>
                <w:sz w:val="20"/>
                <w:szCs w:val="20"/>
                <w:lang w:val="en-US"/>
              </w:rPr>
              <w:t xml:space="preserve"> </w:t>
            </w:r>
          </w:p>
          <w:p w:rsidR="00937B71" w:rsidRPr="00840124" w:rsidRDefault="00937B71" w:rsidP="00937B71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A60FCB">
              <w:rPr>
                <w:rFonts w:ascii="Cambria" w:hAnsi="Cambria"/>
                <w:sz w:val="20"/>
                <w:szCs w:val="20"/>
              </w:rPr>
              <w:t xml:space="preserve">Eligia M. Szewczyk (red.) </w:t>
            </w:r>
            <w:r w:rsidRPr="00083A9B">
              <w:rPr>
                <w:rFonts w:ascii="Cambria" w:hAnsi="Cambria"/>
                <w:sz w:val="20"/>
                <w:szCs w:val="20"/>
              </w:rPr>
              <w:t>Ćwiczenia z mikrobiologii dla farmaceutów (rozdział: Podstawy diagnostyki immunologicznej i immunoprofilaktyki</w:t>
            </w:r>
            <w:r w:rsidRPr="00A60FCB">
              <w:rPr>
                <w:rFonts w:ascii="Cambria" w:hAnsi="Cambria"/>
                <w:i/>
                <w:sz w:val="20"/>
                <w:szCs w:val="20"/>
              </w:rPr>
              <w:t>)</w:t>
            </w:r>
            <w:r w:rsidRPr="00A60FCB">
              <w:rPr>
                <w:rFonts w:ascii="Cambria" w:hAnsi="Cambria"/>
                <w:sz w:val="20"/>
                <w:szCs w:val="20"/>
              </w:rPr>
              <w:t xml:space="preserve"> nakładem UM w Łodzi, 2008</w:t>
            </w:r>
            <w:r w:rsidRPr="00A60FCB">
              <w:rPr>
                <w:rFonts w:ascii="Cambria" w:hAnsi="Cambria"/>
                <w:bCs/>
                <w:sz w:val="20"/>
                <w:szCs w:val="20"/>
              </w:rPr>
              <w:t>.</w:t>
            </w:r>
          </w:p>
        </w:tc>
      </w:tr>
    </w:tbl>
    <w:p w:rsidR="00937B71" w:rsidRPr="00A60FCB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A60FCB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37B71" w:rsidRPr="00A60FCB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A60FCB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37B71" w:rsidRPr="00A60FCB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</w:t>
            </w:r>
            <w:r w:rsidRPr="00A60FCB">
              <w:rPr>
                <w:rFonts w:ascii="Cambria" w:hAnsi="Cambria" w:cs="Times New Roman"/>
                <w:sz w:val="20"/>
                <w:szCs w:val="20"/>
              </w:rPr>
              <w:t xml:space="preserve">gr A. </w:t>
            </w:r>
            <w:proofErr w:type="spellStart"/>
            <w:r w:rsidRPr="00A60FCB">
              <w:rPr>
                <w:rFonts w:ascii="Cambria" w:hAnsi="Cambria" w:cs="Times New Roman"/>
                <w:sz w:val="20"/>
                <w:szCs w:val="20"/>
              </w:rPr>
              <w:t>Gryciak</w:t>
            </w:r>
            <w:proofErr w:type="spellEnd"/>
          </w:p>
        </w:tc>
      </w:tr>
      <w:tr w:rsidR="00D70644" w:rsidRPr="00A60FCB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D70644" w:rsidRPr="00A60FCB" w:rsidRDefault="00D70644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D70644" w:rsidRPr="001E7314" w:rsidRDefault="00D70644" w:rsidP="002C7F83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937B71" w:rsidRPr="00A60FCB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A60FCB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37B71" w:rsidRPr="00A60FCB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A60FCB" w:rsidTr="00937B71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37B71" w:rsidRPr="00A60FCB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60FCB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37B71" w:rsidRPr="00A60FCB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37B71" w:rsidRPr="00A60FCB" w:rsidRDefault="00937B71" w:rsidP="00937B71">
      <w:pPr>
        <w:spacing w:before="60" w:after="60"/>
        <w:rPr>
          <w:rFonts w:ascii="Cambria" w:hAnsi="Cambria" w:cs="Times New Roman"/>
        </w:rPr>
      </w:pPr>
    </w:p>
    <w:p w:rsidR="00937B71" w:rsidRDefault="00937B71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37B71" w:rsidRPr="00317082" w:rsidRDefault="00937B71" w:rsidP="00937B71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37B71" w:rsidRPr="00317082" w:rsidTr="00937B71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37B71" w:rsidRPr="0031708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18" name="Obraz 12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317082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17082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317082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17082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37B71" w:rsidRPr="00317082" w:rsidTr="00937B71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37B71" w:rsidRPr="0031708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317082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17082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317082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17082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37B71" w:rsidRPr="00317082" w:rsidTr="00937B71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37B71" w:rsidRPr="0031708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317082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17082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317082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17082">
              <w:rPr>
                <w:rFonts w:ascii="Cambria" w:hAnsi="Cambria" w:cs="Times New Roman"/>
                <w:bCs/>
                <w:sz w:val="18"/>
                <w:szCs w:val="18"/>
              </w:rPr>
              <w:t>pierwszego stopnia</w:t>
            </w:r>
          </w:p>
        </w:tc>
      </w:tr>
      <w:tr w:rsidR="00937B71" w:rsidRPr="00317082" w:rsidTr="00937B71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37B71" w:rsidRPr="0031708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317082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317082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317082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17082">
              <w:rPr>
                <w:rFonts w:ascii="Cambria" w:hAnsi="Cambria" w:cs="Times New Roman"/>
                <w:bCs/>
                <w:sz w:val="18"/>
                <w:szCs w:val="18"/>
              </w:rPr>
              <w:t>stacjonarna</w:t>
            </w:r>
          </w:p>
        </w:tc>
      </w:tr>
      <w:tr w:rsidR="00937B71" w:rsidRPr="00317082" w:rsidTr="00937B71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37B71" w:rsidRPr="0031708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17082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37B71" w:rsidRPr="00317082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17082">
              <w:rPr>
                <w:rFonts w:ascii="Cambria" w:hAnsi="Cambria" w:cs="Times New Roman"/>
                <w:bCs/>
                <w:sz w:val="18"/>
                <w:szCs w:val="18"/>
              </w:rPr>
              <w:t>praktyczny</w:t>
            </w:r>
          </w:p>
        </w:tc>
      </w:tr>
      <w:tr w:rsidR="00937B71" w:rsidRPr="00317082" w:rsidTr="00937B71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317082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17082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317082" w:rsidRDefault="00D70644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A.17</w:t>
            </w:r>
          </w:p>
        </w:tc>
      </w:tr>
    </w:tbl>
    <w:p w:rsidR="00937B71" w:rsidRPr="00317082" w:rsidRDefault="00937B71" w:rsidP="00937B71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317082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37B71" w:rsidRPr="00317082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17082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37B71" w:rsidRPr="00317082" w:rsidTr="00937B71">
        <w:trPr>
          <w:trHeight w:val="328"/>
        </w:trPr>
        <w:tc>
          <w:tcPr>
            <w:tcW w:w="4219" w:type="dxa"/>
            <w:vAlign w:val="center"/>
          </w:tcPr>
          <w:p w:rsidR="00937B71" w:rsidRPr="00317082" w:rsidRDefault="00937B71" w:rsidP="00937B71">
            <w:pPr>
              <w:pStyle w:val="akarta"/>
            </w:pPr>
            <w:r w:rsidRPr="00317082">
              <w:t>Nazwa zajęć</w:t>
            </w:r>
          </w:p>
        </w:tc>
        <w:tc>
          <w:tcPr>
            <w:tcW w:w="5670" w:type="dxa"/>
            <w:vAlign w:val="center"/>
          </w:tcPr>
          <w:p w:rsidR="00937B71" w:rsidRPr="00317082" w:rsidRDefault="00937B71" w:rsidP="00937B71">
            <w:pPr>
              <w:pStyle w:val="akarta"/>
            </w:pPr>
            <w:r w:rsidRPr="00317082">
              <w:t xml:space="preserve">Pierwsza pomoc </w:t>
            </w:r>
            <w:proofErr w:type="spellStart"/>
            <w:r w:rsidRPr="00317082">
              <w:t>przedmedyczna</w:t>
            </w:r>
            <w:proofErr w:type="spellEnd"/>
            <w:r w:rsidRPr="00317082">
              <w:t xml:space="preserve"> i czynności BLS</w:t>
            </w:r>
          </w:p>
        </w:tc>
      </w:tr>
      <w:tr w:rsidR="00937B71" w:rsidRPr="00317082" w:rsidTr="00937B71">
        <w:tc>
          <w:tcPr>
            <w:tcW w:w="4219" w:type="dxa"/>
            <w:vAlign w:val="center"/>
          </w:tcPr>
          <w:p w:rsidR="00937B71" w:rsidRPr="00317082" w:rsidRDefault="00937B71" w:rsidP="00937B71">
            <w:pPr>
              <w:pStyle w:val="akarta"/>
            </w:pPr>
            <w:r w:rsidRPr="00317082">
              <w:t>Punkty ECTS</w:t>
            </w:r>
          </w:p>
        </w:tc>
        <w:tc>
          <w:tcPr>
            <w:tcW w:w="5670" w:type="dxa"/>
            <w:vAlign w:val="center"/>
          </w:tcPr>
          <w:p w:rsidR="00937B71" w:rsidRPr="00317082" w:rsidRDefault="00937B71" w:rsidP="00937B71">
            <w:pPr>
              <w:pStyle w:val="akarta"/>
            </w:pPr>
            <w:r w:rsidRPr="00317082">
              <w:t>3</w:t>
            </w:r>
          </w:p>
        </w:tc>
      </w:tr>
      <w:tr w:rsidR="00937B71" w:rsidRPr="00317082" w:rsidTr="00937B71">
        <w:tc>
          <w:tcPr>
            <w:tcW w:w="4219" w:type="dxa"/>
            <w:vAlign w:val="center"/>
          </w:tcPr>
          <w:p w:rsidR="00937B71" w:rsidRPr="00317082" w:rsidRDefault="00937B71" w:rsidP="00937B71">
            <w:pPr>
              <w:pStyle w:val="akarta"/>
            </w:pPr>
            <w:r w:rsidRPr="00317082">
              <w:t>Rodzaj zajęć</w:t>
            </w:r>
          </w:p>
        </w:tc>
        <w:tc>
          <w:tcPr>
            <w:tcW w:w="5670" w:type="dxa"/>
            <w:vAlign w:val="center"/>
          </w:tcPr>
          <w:p w:rsidR="00937B71" w:rsidRPr="00317082" w:rsidRDefault="00937B71" w:rsidP="00937B71">
            <w:pPr>
              <w:pStyle w:val="akarta"/>
            </w:pPr>
            <w:r w:rsidRPr="00317082">
              <w:t>obowiązkowe</w:t>
            </w:r>
          </w:p>
        </w:tc>
      </w:tr>
      <w:tr w:rsidR="00937B71" w:rsidRPr="00317082" w:rsidTr="00937B71">
        <w:tc>
          <w:tcPr>
            <w:tcW w:w="4219" w:type="dxa"/>
            <w:vAlign w:val="center"/>
          </w:tcPr>
          <w:p w:rsidR="00937B71" w:rsidRPr="00317082" w:rsidRDefault="00937B71" w:rsidP="00937B71">
            <w:pPr>
              <w:pStyle w:val="akarta"/>
            </w:pPr>
            <w:r w:rsidRPr="00317082">
              <w:t>Moduł/specjalizacja</w:t>
            </w:r>
          </w:p>
        </w:tc>
        <w:tc>
          <w:tcPr>
            <w:tcW w:w="5670" w:type="dxa"/>
            <w:vAlign w:val="center"/>
          </w:tcPr>
          <w:p w:rsidR="00937B71" w:rsidRPr="00317082" w:rsidRDefault="00937B71" w:rsidP="00937B71">
            <w:pPr>
              <w:pStyle w:val="akarta"/>
            </w:pPr>
            <w:r w:rsidRPr="00317082">
              <w:t>Nauki podstawowe</w:t>
            </w:r>
          </w:p>
        </w:tc>
      </w:tr>
      <w:tr w:rsidR="00937B71" w:rsidRPr="00317082" w:rsidTr="00937B71">
        <w:tc>
          <w:tcPr>
            <w:tcW w:w="4219" w:type="dxa"/>
            <w:vAlign w:val="center"/>
          </w:tcPr>
          <w:p w:rsidR="00937B71" w:rsidRPr="00317082" w:rsidRDefault="00937B71" w:rsidP="00937B71">
            <w:pPr>
              <w:pStyle w:val="akarta"/>
            </w:pPr>
            <w:r w:rsidRPr="00317082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937B71" w:rsidRPr="00317082" w:rsidRDefault="00937B71" w:rsidP="00937B71">
            <w:pPr>
              <w:pStyle w:val="akarta"/>
            </w:pPr>
            <w:r w:rsidRPr="00317082">
              <w:t>Język polski</w:t>
            </w:r>
          </w:p>
        </w:tc>
      </w:tr>
      <w:tr w:rsidR="00937B71" w:rsidRPr="00317082" w:rsidTr="00937B71">
        <w:tc>
          <w:tcPr>
            <w:tcW w:w="4219" w:type="dxa"/>
            <w:vAlign w:val="center"/>
          </w:tcPr>
          <w:p w:rsidR="00937B71" w:rsidRPr="00317082" w:rsidRDefault="00937B71" w:rsidP="00937B71">
            <w:pPr>
              <w:pStyle w:val="akarta"/>
            </w:pPr>
            <w:r w:rsidRPr="00317082">
              <w:t>Rok studiów</w:t>
            </w:r>
          </w:p>
        </w:tc>
        <w:tc>
          <w:tcPr>
            <w:tcW w:w="5670" w:type="dxa"/>
            <w:vAlign w:val="center"/>
          </w:tcPr>
          <w:p w:rsidR="00937B71" w:rsidRPr="00317082" w:rsidRDefault="00937B71" w:rsidP="00937B71">
            <w:pPr>
              <w:pStyle w:val="akarta"/>
            </w:pPr>
            <w:r w:rsidRPr="00317082">
              <w:t>1</w:t>
            </w:r>
          </w:p>
        </w:tc>
      </w:tr>
      <w:tr w:rsidR="00937B71" w:rsidRPr="00317082" w:rsidTr="00937B71">
        <w:tc>
          <w:tcPr>
            <w:tcW w:w="4219" w:type="dxa"/>
            <w:vAlign w:val="center"/>
          </w:tcPr>
          <w:p w:rsidR="00937B71" w:rsidRPr="00317082" w:rsidRDefault="00937B71" w:rsidP="00937B71">
            <w:pPr>
              <w:pStyle w:val="akarta"/>
            </w:pPr>
            <w:r w:rsidRPr="00317082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937B71" w:rsidRPr="00F112D8" w:rsidRDefault="00937B71" w:rsidP="00937B71">
            <w:pPr>
              <w:pStyle w:val="akarta"/>
              <w:spacing w:before="0" w:after="0"/>
            </w:pPr>
            <w:r>
              <w:rPr>
                <w:szCs w:val="24"/>
              </w:rPr>
              <w:t>m</w:t>
            </w:r>
            <w:r w:rsidRPr="00F112D8">
              <w:rPr>
                <w:szCs w:val="24"/>
              </w:rPr>
              <w:t xml:space="preserve">gr Iwona </w:t>
            </w:r>
            <w:proofErr w:type="spellStart"/>
            <w:r w:rsidRPr="00F112D8">
              <w:rPr>
                <w:szCs w:val="24"/>
              </w:rPr>
              <w:t>Ratuszniak</w:t>
            </w:r>
            <w:proofErr w:type="spellEnd"/>
          </w:p>
        </w:tc>
      </w:tr>
    </w:tbl>
    <w:p w:rsidR="00937B71" w:rsidRPr="00317082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17082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37B71" w:rsidRPr="00317082" w:rsidTr="00937B71">
        <w:tc>
          <w:tcPr>
            <w:tcW w:w="2660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1708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17082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17082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17082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317082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37B71" w:rsidRPr="00317082" w:rsidTr="00937B71">
        <w:tc>
          <w:tcPr>
            <w:tcW w:w="2660" w:type="dxa"/>
            <w:shd w:val="clear" w:color="auto" w:fill="auto"/>
          </w:tcPr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bCs/>
                <w:sz w:val="20"/>
                <w:szCs w:val="20"/>
              </w:rPr>
              <w:t>1/2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937B71" w:rsidRPr="00317082" w:rsidTr="00937B71">
        <w:tc>
          <w:tcPr>
            <w:tcW w:w="2660" w:type="dxa"/>
            <w:shd w:val="clear" w:color="auto" w:fill="auto"/>
          </w:tcPr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bCs/>
                <w:sz w:val="20"/>
                <w:szCs w:val="20"/>
              </w:rPr>
              <w:t>1/2</w:t>
            </w:r>
          </w:p>
        </w:tc>
        <w:tc>
          <w:tcPr>
            <w:tcW w:w="2556" w:type="dxa"/>
            <w:vMerge/>
            <w:shd w:val="clear" w:color="auto" w:fill="auto"/>
          </w:tcPr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937B71" w:rsidRPr="00317082" w:rsidRDefault="00937B71" w:rsidP="00937B71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317082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37B71" w:rsidRPr="00317082" w:rsidTr="00937B71">
        <w:trPr>
          <w:trHeight w:val="301"/>
          <w:jc w:val="center"/>
        </w:trPr>
        <w:tc>
          <w:tcPr>
            <w:tcW w:w="9898" w:type="dxa"/>
          </w:tcPr>
          <w:p w:rsidR="00937B71" w:rsidRPr="00317082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iCs/>
                <w:sz w:val="20"/>
                <w:szCs w:val="20"/>
              </w:rPr>
            </w:pPr>
            <w:r w:rsidRPr="00317082">
              <w:rPr>
                <w:rFonts w:ascii="Cambria" w:hAnsi="Cambria"/>
                <w:iCs/>
                <w:sz w:val="20"/>
                <w:szCs w:val="20"/>
              </w:rPr>
              <w:t>Podstawy anatomii i fizjologii człowieka.</w:t>
            </w:r>
          </w:p>
        </w:tc>
      </w:tr>
    </w:tbl>
    <w:p w:rsidR="00937B71" w:rsidRPr="00317082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17082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37B71" w:rsidRPr="00317082" w:rsidTr="00937B71">
        <w:tc>
          <w:tcPr>
            <w:tcW w:w="9889" w:type="dxa"/>
            <w:shd w:val="clear" w:color="auto" w:fill="auto"/>
          </w:tcPr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317082">
              <w:rPr>
                <w:rFonts w:ascii="Cambria" w:hAnsi="Cambria"/>
                <w:sz w:val="20"/>
                <w:szCs w:val="20"/>
              </w:rPr>
              <w:t xml:space="preserve"> Przygotowanie studentów do udzielenia pierwszej pomocy medycznej. </w:t>
            </w:r>
          </w:p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C2 -</w:t>
            </w:r>
            <w:r w:rsidRPr="00317082">
              <w:rPr>
                <w:rFonts w:ascii="Cambria" w:hAnsi="Cambria"/>
                <w:sz w:val="20"/>
                <w:szCs w:val="20"/>
              </w:rPr>
              <w:t xml:space="preserve"> Przygotowanie studentów do reagowania oraz skutecznego działania w przypadku zagrożenia życia lub zdrowia</w:t>
            </w:r>
            <w:r w:rsidRPr="00317082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937B71" w:rsidRPr="00317082" w:rsidRDefault="00937B71" w:rsidP="00937B71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37B71" w:rsidRPr="00317082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317082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37B71" w:rsidRPr="00317082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17082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17082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17082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37B71" w:rsidRPr="00317082" w:rsidTr="00937B71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37B71" w:rsidRPr="00317082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>Posiada wiedzę w zakresie podstaw prawnych i ekonomicznych ochrony zdrowia.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K_W26</w:t>
            </w:r>
          </w:p>
        </w:tc>
      </w:tr>
      <w:tr w:rsidR="00937B71" w:rsidRPr="00317082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1395"/>
              </w:tabs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>Zna organizację ochrony zdrowia w Polsce oraz programy profilaktyczne realizowane w ramach zdrowia publicznego.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K_W25</w:t>
            </w:r>
          </w:p>
        </w:tc>
      </w:tr>
      <w:tr w:rsidR="00937B71" w:rsidRPr="00317082" w:rsidTr="00937B71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937B71" w:rsidRPr="00317082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>Umie udzielić pierwszej pomocy w nagłych przypadkach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K_U23</w:t>
            </w:r>
          </w:p>
        </w:tc>
      </w:tr>
      <w:tr w:rsidR="00937B71" w:rsidRPr="00317082" w:rsidTr="00937B71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KOMPETENCJE SPOŁECZNE</w:t>
            </w:r>
          </w:p>
        </w:tc>
      </w:tr>
      <w:tr w:rsidR="00937B71" w:rsidRPr="00317082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937B71" w:rsidRPr="00317082" w:rsidRDefault="00937B71" w:rsidP="00937B71">
            <w:pPr>
              <w:tabs>
                <w:tab w:val="left" w:pos="1605"/>
              </w:tabs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eastAsia="TimesNewRoman" w:hAnsi="Cambria"/>
                <w:sz w:val="20"/>
                <w:szCs w:val="20"/>
              </w:rPr>
              <w:t>Szanuje prawa pacjenta do zachowania intymności oraz tajemnicy w zakresie występujących u niego chorób.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K_K05</w:t>
            </w:r>
          </w:p>
        </w:tc>
      </w:tr>
      <w:tr w:rsidR="00937B71" w:rsidRPr="00317082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>Przestrzega zasad bezpieczeństwa i higieny pracy oraz ergonomii.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K_K03</w:t>
            </w:r>
          </w:p>
        </w:tc>
      </w:tr>
    </w:tbl>
    <w:p w:rsidR="00937B71" w:rsidRPr="00317082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17082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317082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937B71" w:rsidRPr="00317082" w:rsidTr="00937B71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937B71" w:rsidRPr="00317082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17082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937B71" w:rsidRPr="00317082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17082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17082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37B71" w:rsidRPr="00317082" w:rsidTr="00937B71">
        <w:trPr>
          <w:trHeight w:val="196"/>
          <w:jc w:val="center"/>
        </w:trPr>
        <w:tc>
          <w:tcPr>
            <w:tcW w:w="659" w:type="dxa"/>
            <w:vMerge/>
          </w:tcPr>
          <w:p w:rsidR="00937B71" w:rsidRPr="00317082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937B71" w:rsidRPr="00317082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17082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17082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37B71" w:rsidRPr="00317082" w:rsidTr="00937B71">
        <w:trPr>
          <w:trHeight w:val="225"/>
          <w:jc w:val="center"/>
        </w:trPr>
        <w:tc>
          <w:tcPr>
            <w:tcW w:w="659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>Wprowadzenie do przedmiotu pierwsza pomoc.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317082" w:rsidTr="00937B71">
        <w:trPr>
          <w:trHeight w:val="285"/>
          <w:jc w:val="center"/>
        </w:trPr>
        <w:tc>
          <w:tcPr>
            <w:tcW w:w="659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 xml:space="preserve">Organizacja akcji ratunkowej. Bezpieczeństwo miejsca, ratownika, poszkodowanego. 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 xml:space="preserve">Łańcuch przeżycia. 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>Ocena podstawowych funkcji życiowych człowieka w stanie nagłego zagrożenia zdrowotnego. Ocena wg schematu ABCD (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Airway-Breathing-Circulation-Disability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>Nagłe zatrzymanie krążenia. Przyczyny zatrzymania krążenia u osób dorosłych i dzieci. Resuscytacja krążeniowo-oddechowa dorosłych, dzieci, niemowląt. Algorytm postępowania w NZK wg Europejskiej Rady Resuscytacji.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>Defibrylacja z użyciem defibrylatora AED. Wskazania, zasady bezpieczeństwa, sposób użycia).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 xml:space="preserve">Wstrząs - objawy, rodzaje (hipowolemiczny,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kardiogenny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>, septyczny, anafilaktyczny, rdzeniowy)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 xml:space="preserve">Zatrucia.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Toksydromy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>. Kwalifikowana pierwsza pomoc w zatruciach.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537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>Stany nagłe i zagrożenia życia: drgawki, omdlenie, udar mózgu, ból w klatce piersiowej (zawał serca, neuralgia międzyżebrowa), zaostrzenie duszności (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pochp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 xml:space="preserve">, astma, anafilaksja, zapalenie krtani),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hipo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 xml:space="preserve"> i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heperglikemia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 xml:space="preserve">, ostry ból brzucha (zapalenie trzustki, zapalenie wyrostka, niedrożność jelit, krwawienie z przewodu pokarmowego), hipotermia. 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537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 xml:space="preserve">Urazy kostno-stawowe i urazy kręgosłupa. 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6537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 xml:space="preserve">Profilaktyka chorób przewlekłych: nadciśnienie tętnicze, cukrzyca,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pochp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 xml:space="preserve">, choroba wieńcowa. 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W12</w:t>
            </w:r>
          </w:p>
        </w:tc>
        <w:tc>
          <w:tcPr>
            <w:tcW w:w="6537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Cs w:val="24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>Kwalifikowana pierwsza pomoc w symulowanych akcjach ratowniczych</w:t>
            </w:r>
            <w:r w:rsidRPr="00317082">
              <w:rPr>
                <w:rFonts w:ascii="Cambria" w:hAnsi="Cambria"/>
                <w:szCs w:val="24"/>
              </w:rPr>
              <w:t>.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317082" w:rsidTr="00937B71">
        <w:trPr>
          <w:jc w:val="center"/>
        </w:trPr>
        <w:tc>
          <w:tcPr>
            <w:tcW w:w="659" w:type="dxa"/>
          </w:tcPr>
          <w:p w:rsidR="00937B71" w:rsidRPr="00317082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937B71" w:rsidRPr="00317082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37B71" w:rsidRPr="00317082" w:rsidRDefault="00937B71" w:rsidP="00937B7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37B71" w:rsidRPr="00317082" w:rsidRDefault="00937B71" w:rsidP="00937B7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37B71" w:rsidRPr="00317082" w:rsidTr="00937B71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37B71" w:rsidRPr="00317082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17082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37B71" w:rsidRPr="00317082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17082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17082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37B71" w:rsidRPr="00317082" w:rsidTr="00937B71">
        <w:trPr>
          <w:trHeight w:val="196"/>
          <w:jc w:val="center"/>
        </w:trPr>
        <w:tc>
          <w:tcPr>
            <w:tcW w:w="660" w:type="dxa"/>
            <w:vMerge/>
          </w:tcPr>
          <w:p w:rsidR="00937B71" w:rsidRPr="00317082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37B71" w:rsidRPr="00317082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17082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17082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37B71" w:rsidRPr="00317082" w:rsidTr="00937B71">
        <w:trPr>
          <w:trHeight w:val="225"/>
          <w:jc w:val="center"/>
        </w:trPr>
        <w:tc>
          <w:tcPr>
            <w:tcW w:w="660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Bezprzyrządowe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 xml:space="preserve"> i przyrządowe udrażnianie dróg oddechowych (rękoczyn czoło-żuchwa, manewr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Esmarcha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>, rurka ustno-gardłowa, rurka nosowo-gardłowa).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317082" w:rsidTr="00937B71">
        <w:trPr>
          <w:trHeight w:val="285"/>
          <w:jc w:val="center"/>
        </w:trPr>
        <w:tc>
          <w:tcPr>
            <w:tcW w:w="660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>Resuscytacja krążeniowo-oddechowa dorosłych, dzieci, niemowląt z zastosowaniem defibrylatora AED.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>Niedrożność dróg oddechowych spowodowana ciałem obcym - techniki odkrztuszania.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 xml:space="preserve">Układanie poszkodowanego w pozycji adekwatnej do stanu zdrowia - pozycje: bezpieczna,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dwukończynowa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 xml:space="preserve">, czterokończynowa, przeciwwstrząsowa. 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>Tamowanie krwotoków.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lastRenderedPageBreak/>
              <w:t>C6</w:t>
            </w:r>
          </w:p>
        </w:tc>
        <w:tc>
          <w:tcPr>
            <w:tcW w:w="6536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>Zaopatrywanie ran i urazów kostno- stawowych, oparzeń (hydrożele). Stabilizacja poszkodowanego z urazem kręgosłupa.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>Wypadek komunikacyjny - zabezpieczanie miejsca, ewakuacja z auta, wstępna segregacja poszkodowanych w oparciu o system START TRIAGE.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 xml:space="preserve">Podstawy badania fizykalnego - badanie oddechu, tętna, ciśnienia, saturacji,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glikemii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 xml:space="preserve">, osłuchiwanie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klp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>, badanie neurologiczne (skala AVPU, GCS), objawy otrzewnowe.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317082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536" w:type="dxa"/>
          </w:tcPr>
          <w:p w:rsidR="00937B71" w:rsidRPr="00317082" w:rsidRDefault="00937B71" w:rsidP="00937B71">
            <w:pPr>
              <w:spacing w:before="20" w:after="20" w:line="240" w:lineRule="auto"/>
              <w:jc w:val="both"/>
              <w:rPr>
                <w:rFonts w:ascii="Cambria" w:hAnsi="Cambria"/>
                <w:szCs w:val="24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>Kwalifikowana pierwsza pomoc w symulowanych akcjach ratowniczych</w:t>
            </w:r>
            <w:r w:rsidRPr="00317082">
              <w:rPr>
                <w:rFonts w:ascii="Cambria" w:hAnsi="Cambria"/>
                <w:szCs w:val="24"/>
              </w:rPr>
              <w:t>.</w:t>
            </w:r>
          </w:p>
        </w:tc>
        <w:tc>
          <w:tcPr>
            <w:tcW w:w="1256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317082" w:rsidTr="00937B71">
        <w:trPr>
          <w:jc w:val="center"/>
        </w:trPr>
        <w:tc>
          <w:tcPr>
            <w:tcW w:w="660" w:type="dxa"/>
          </w:tcPr>
          <w:p w:rsidR="00937B71" w:rsidRPr="00317082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937B71" w:rsidRPr="00317082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88" w:type="dxa"/>
          </w:tcPr>
          <w:p w:rsidR="00937B71" w:rsidRPr="00317082" w:rsidRDefault="00937B71" w:rsidP="00937B71">
            <w:pPr>
              <w:spacing w:before="20" w:after="20"/>
              <w:jc w:val="right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…</w:t>
            </w:r>
          </w:p>
        </w:tc>
      </w:tr>
    </w:tbl>
    <w:p w:rsidR="00937B71" w:rsidRPr="00317082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317082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37B71" w:rsidRPr="00317082" w:rsidTr="00937B71">
        <w:trPr>
          <w:jc w:val="center"/>
        </w:trPr>
        <w:tc>
          <w:tcPr>
            <w:tcW w:w="1666" w:type="dxa"/>
          </w:tcPr>
          <w:p w:rsidR="00937B71" w:rsidRPr="00317082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1708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37B71" w:rsidRPr="00317082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17082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37B71" w:rsidRPr="00317082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17082">
              <w:rPr>
                <w:rFonts w:ascii="Cambria" w:hAnsi="Cambria" w:cs="Times New Roman"/>
                <w:b/>
                <w:bCs/>
              </w:rPr>
              <w:t>Ś</w:t>
            </w:r>
            <w:r w:rsidRPr="00317082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37B71" w:rsidRPr="00317082" w:rsidTr="00937B71">
        <w:trPr>
          <w:jc w:val="center"/>
        </w:trPr>
        <w:tc>
          <w:tcPr>
            <w:tcW w:w="1666" w:type="dxa"/>
          </w:tcPr>
          <w:p w:rsidR="00937B71" w:rsidRPr="00317082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937B71" w:rsidRPr="00317082" w:rsidRDefault="00937B71" w:rsidP="00937B71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M1 -wykład informacyjny</w:t>
            </w:r>
          </w:p>
        </w:tc>
        <w:tc>
          <w:tcPr>
            <w:tcW w:w="3260" w:type="dxa"/>
          </w:tcPr>
          <w:p w:rsidR="00937B71" w:rsidRPr="00317082" w:rsidRDefault="00937B71" w:rsidP="00937B71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937B71" w:rsidRPr="00317082" w:rsidTr="00937B71">
        <w:trPr>
          <w:jc w:val="center"/>
        </w:trPr>
        <w:tc>
          <w:tcPr>
            <w:tcW w:w="1666" w:type="dxa"/>
          </w:tcPr>
          <w:p w:rsidR="00937B71" w:rsidRPr="00317082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937B71" w:rsidRPr="00317082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M2 – metoda problemowa/metody aktywizujące</w:t>
            </w:r>
          </w:p>
          <w:p w:rsidR="00937B71" w:rsidRPr="00317082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Cs/>
                <w:sz w:val="20"/>
                <w:szCs w:val="20"/>
              </w:rPr>
              <w:t>M3 – metoda eksponująca</w:t>
            </w:r>
          </w:p>
        </w:tc>
        <w:tc>
          <w:tcPr>
            <w:tcW w:w="3260" w:type="dxa"/>
          </w:tcPr>
          <w:p w:rsidR="00937B71" w:rsidRPr="00317082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Komputer, projektor</w:t>
            </w:r>
          </w:p>
        </w:tc>
      </w:tr>
    </w:tbl>
    <w:p w:rsidR="00937B71" w:rsidRPr="00317082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17082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37B71" w:rsidRPr="00317082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17082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937B71" w:rsidRPr="00317082" w:rsidTr="00937B71">
        <w:tc>
          <w:tcPr>
            <w:tcW w:w="1459" w:type="dxa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17082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937B71" w:rsidRPr="0031708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37B71" w:rsidRPr="00317082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17082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317082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317082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317082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317082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37B71" w:rsidRPr="00317082" w:rsidTr="00937B71">
        <w:tc>
          <w:tcPr>
            <w:tcW w:w="1459" w:type="dxa"/>
          </w:tcPr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vAlign w:val="center"/>
          </w:tcPr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P1 - test</w:t>
            </w:r>
          </w:p>
        </w:tc>
      </w:tr>
      <w:tr w:rsidR="00937B71" w:rsidRPr="00317082" w:rsidTr="00937B71">
        <w:tc>
          <w:tcPr>
            <w:tcW w:w="1459" w:type="dxa"/>
          </w:tcPr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F2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317082">
              <w:rPr>
                <w:rFonts w:ascii="Cambria" w:hAnsi="Cambria" w:cs="Times New Roman"/>
                <w:sz w:val="20"/>
                <w:szCs w:val="20"/>
              </w:rPr>
              <w:t>- obserwacja podczas zajęć / aktywność</w:t>
            </w:r>
          </w:p>
        </w:tc>
        <w:tc>
          <w:tcPr>
            <w:tcW w:w="4111" w:type="dxa"/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P3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317082">
              <w:rPr>
                <w:rFonts w:ascii="Cambria" w:hAnsi="Cambria" w:cs="Times New Roman"/>
                <w:sz w:val="20"/>
                <w:szCs w:val="20"/>
              </w:rPr>
              <w:t xml:space="preserve">- </w:t>
            </w:r>
            <w:r w:rsidRPr="00317082">
              <w:rPr>
                <w:rStyle w:val="normaltextrun"/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</w:p>
        </w:tc>
      </w:tr>
    </w:tbl>
    <w:p w:rsidR="00937B71" w:rsidRPr="00317082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317082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5634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417"/>
        <w:gridCol w:w="1276"/>
        <w:gridCol w:w="1276"/>
      </w:tblGrid>
      <w:tr w:rsidR="00937B71" w:rsidRPr="00317082" w:rsidTr="00937B71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317082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317082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317082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937B71" w:rsidRPr="00317082" w:rsidTr="00937B71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17082">
              <w:rPr>
                <w:rFonts w:ascii="Cambria" w:hAnsi="Cambria" w:cs="Times New Roman"/>
                <w:sz w:val="16"/>
                <w:szCs w:val="16"/>
              </w:rPr>
              <w:t xml:space="preserve">Metoda oceny P1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17082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317082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937B71" w:rsidRPr="00317082" w:rsidTr="00937B71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8519A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519A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8519A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519A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8519A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519A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317082" w:rsidTr="00937B71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8519A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519A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8519A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519A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8519A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519A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317082" w:rsidTr="00937B71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8519A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8519A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519A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8519A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519A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317082" w:rsidTr="00937B71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8519A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8519A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519A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8519A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519A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317082" w:rsidTr="00937B71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8519A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8519A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519A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8519A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8519A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937B71" w:rsidRPr="00317082" w:rsidRDefault="00937B71" w:rsidP="00937B71">
      <w:pPr>
        <w:pStyle w:val="Nagwek1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317082">
        <w:rPr>
          <w:rFonts w:ascii="Cambria" w:hAnsi="Cambria"/>
          <w:sz w:val="22"/>
          <w:szCs w:val="22"/>
        </w:rPr>
        <w:t xml:space="preserve">9. Opis sposobu ustalania oceny końcowej </w:t>
      </w:r>
      <w:r w:rsidRPr="00317082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2835"/>
        <w:gridCol w:w="2835"/>
        <w:gridCol w:w="2835"/>
      </w:tblGrid>
      <w:tr w:rsidR="00937B71" w:rsidRPr="00317082" w:rsidTr="00937B71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Efekt uczenia</w:t>
            </w:r>
            <w:r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 xml:space="preserve"> się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937B71" w:rsidRPr="00317082" w:rsidTr="00937B71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W1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Student zna wybrane zagadnienia z zakresu podstaw prawnych  </w:t>
            </w:r>
            <w:proofErr w:type="spellStart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kpp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Student zna większość terminów i zagadnień z zakresu podstaw prawnych </w:t>
            </w:r>
            <w:proofErr w:type="spellStart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kpp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Student zna wszystkie wymagane terminy z zakresu podstaw prawnych w </w:t>
            </w:r>
            <w:proofErr w:type="spellStart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kpp</w:t>
            </w:r>
            <w:proofErr w:type="spellEnd"/>
          </w:p>
        </w:tc>
      </w:tr>
      <w:tr w:rsidR="00937B71" w:rsidRPr="00317082" w:rsidTr="00937B71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W2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Student zna wybrane zagadnienia z zakresu podstaw systemu ochrony </w:t>
            </w: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lastRenderedPageBreak/>
              <w:t>zdrowia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lastRenderedPageBreak/>
              <w:t xml:space="preserve">Student zna większość terminów i zagadnień z zakresu podstaw systemu </w:t>
            </w: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lastRenderedPageBreak/>
              <w:t>ochrony zdrowia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lastRenderedPageBreak/>
              <w:t xml:space="preserve">Student zna wszystkie wymagane terminy z zakresu podstaw systemu ochrony </w:t>
            </w: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lastRenderedPageBreak/>
              <w:t>zdrowia</w:t>
            </w:r>
          </w:p>
        </w:tc>
      </w:tr>
      <w:tr w:rsidR="00937B71" w:rsidRPr="00317082" w:rsidTr="00937B71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lastRenderedPageBreak/>
              <w:t>U1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 Student potrafi wykonać niektóre stany nagłe i zagrożenia życia, udziela </w:t>
            </w:r>
            <w:proofErr w:type="spellStart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kpp</w:t>
            </w:r>
            <w:proofErr w:type="spellEnd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 w wybranych stanach </w:t>
            </w:r>
            <w:proofErr w:type="spellStart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nagłuch</w:t>
            </w:r>
            <w:proofErr w:type="spellEnd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 i </w:t>
            </w:r>
            <w:proofErr w:type="spellStart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nzk</w:t>
            </w:r>
            <w:proofErr w:type="spellEnd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Student potrafi wykonać  większość działań z zakresu </w:t>
            </w:r>
            <w:proofErr w:type="spellStart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kpp</w:t>
            </w:r>
            <w:proofErr w:type="spellEnd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 w stanach nagłych i zagrożenia życia, wykonuje prawidłowo </w:t>
            </w:r>
            <w:proofErr w:type="spellStart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rko</w:t>
            </w:r>
            <w:proofErr w:type="spellEnd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 w </w:t>
            </w:r>
            <w:proofErr w:type="spellStart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nzk</w:t>
            </w:r>
            <w:proofErr w:type="spellEnd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 dorosłych, dzieci, niemowląt.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Student potrafi udzielać </w:t>
            </w:r>
            <w:proofErr w:type="spellStart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kpp</w:t>
            </w:r>
            <w:proofErr w:type="spellEnd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 we wszystkich stanach nagłych i zagrożenia życia, wykonuje </w:t>
            </w:r>
            <w:proofErr w:type="spellStart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rko</w:t>
            </w:r>
            <w:proofErr w:type="spellEnd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 dorosłych, dzieci i niemowląt z AED. </w:t>
            </w:r>
          </w:p>
        </w:tc>
      </w:tr>
      <w:tr w:rsidR="00937B71" w:rsidRPr="00317082" w:rsidTr="00937B71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K1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Student rozumie ale nie zna skutków braku poszanowania </w:t>
            </w:r>
            <w:r w:rsidRPr="00317082">
              <w:rPr>
                <w:rFonts w:ascii="Cambria" w:eastAsia="TimesNewRoman" w:hAnsi="Cambria" w:cs="Times New Roman"/>
                <w:sz w:val="20"/>
                <w:szCs w:val="20"/>
                <w:lang w:eastAsia="pl-PL"/>
              </w:rPr>
              <w:t>prawa pacjenta do zachowania intymności oraz tajemnicy w zakresie występujących u niego chorób.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Student  rozumie i zna skutki stosowania </w:t>
            </w:r>
            <w:r w:rsidRPr="00317082">
              <w:rPr>
                <w:rFonts w:ascii="Cambria" w:eastAsia="TimesNewRoman" w:hAnsi="Cambria" w:cs="Times New Roman"/>
                <w:sz w:val="20"/>
                <w:szCs w:val="20"/>
                <w:lang w:eastAsia="pl-PL"/>
              </w:rPr>
              <w:t>prawa pacjenta do zachowania intymności oraz tajemnicy w zakresie występujących u niego chorób.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Student  rozumie i stosuje się do </w:t>
            </w:r>
            <w:r w:rsidRPr="00317082">
              <w:rPr>
                <w:rFonts w:ascii="Cambria" w:eastAsia="TimesNewRoman" w:hAnsi="Cambria" w:cs="Times New Roman"/>
                <w:sz w:val="20"/>
                <w:szCs w:val="20"/>
                <w:lang w:eastAsia="pl-PL"/>
              </w:rPr>
              <w:t xml:space="preserve">prawa pacjenta do zachowania intymności oraz tajemnicy w zakresie występujących u niego </w:t>
            </w:r>
            <w:proofErr w:type="spellStart"/>
            <w:r w:rsidRPr="00317082">
              <w:rPr>
                <w:rFonts w:ascii="Cambria" w:eastAsia="TimesNewRoman" w:hAnsi="Cambria" w:cs="Times New Roman"/>
                <w:sz w:val="20"/>
                <w:szCs w:val="20"/>
                <w:lang w:eastAsia="pl-PL"/>
              </w:rPr>
              <w:t>chorób.Wykazuje</w:t>
            </w:r>
            <w:proofErr w:type="spellEnd"/>
            <w:r w:rsidRPr="00317082">
              <w:rPr>
                <w:rFonts w:ascii="Cambria" w:eastAsia="TimesNewRoman" w:hAnsi="Cambria" w:cs="Times New Roman"/>
                <w:sz w:val="20"/>
                <w:szCs w:val="20"/>
                <w:lang w:eastAsia="pl-PL"/>
              </w:rPr>
              <w:t xml:space="preserve"> się empatią.</w:t>
            </w:r>
          </w:p>
        </w:tc>
      </w:tr>
      <w:tr w:rsidR="00937B71" w:rsidRPr="00317082" w:rsidTr="00937B71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K2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Student rozumie ale nie stosuje się do zasad ergonomii. Stosuje wybiórczo środki ochrony osobistej.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Student rozumie i stosuje zasady ergonomii i środki ochrony osobistej. Nie wykazuje empatycznej postawy wobec pacjenta.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37B71" w:rsidRPr="00317082" w:rsidRDefault="00937B71" w:rsidP="00937B71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Student zna przepisy, rozumie i przestrzega zasady bezpieczeństwa i ergonomii podczas udzielania </w:t>
            </w:r>
            <w:proofErr w:type="spellStart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>kpp</w:t>
            </w:r>
            <w:proofErr w:type="spellEnd"/>
            <w:r w:rsidRPr="00317082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. </w:t>
            </w:r>
          </w:p>
        </w:tc>
      </w:tr>
    </w:tbl>
    <w:p w:rsidR="00937B71" w:rsidRPr="00317082" w:rsidRDefault="00937B71" w:rsidP="00937B71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317082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37B71" w:rsidRPr="00317082" w:rsidTr="00937B71">
        <w:trPr>
          <w:trHeight w:val="540"/>
          <w:jc w:val="center"/>
        </w:trPr>
        <w:tc>
          <w:tcPr>
            <w:tcW w:w="9923" w:type="dxa"/>
          </w:tcPr>
          <w:p w:rsidR="00937B71" w:rsidRPr="008519A6" w:rsidRDefault="00937B71" w:rsidP="00937B71">
            <w:pPr>
              <w:spacing w:before="120" w:after="120"/>
              <w:rPr>
                <w:rFonts w:ascii="Cambria" w:hAnsi="Cambria" w:cs="Times New Roman"/>
                <w:b/>
                <w:bCs/>
              </w:rPr>
            </w:pPr>
            <w:r w:rsidRPr="008519A6">
              <w:rPr>
                <w:rFonts w:ascii="Cambria" w:hAnsi="Cambria" w:cs="Times New Roman"/>
              </w:rPr>
              <w:t>Egzamin</w:t>
            </w:r>
          </w:p>
        </w:tc>
      </w:tr>
    </w:tbl>
    <w:p w:rsidR="00937B71" w:rsidRPr="00317082" w:rsidRDefault="00937B71" w:rsidP="00937B71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317082">
        <w:rPr>
          <w:rFonts w:ascii="Cambria" w:hAnsi="Cambria"/>
          <w:sz w:val="22"/>
          <w:szCs w:val="22"/>
        </w:rPr>
        <w:t xml:space="preserve">11. Obciążenie pracą studenta </w:t>
      </w:r>
      <w:r w:rsidRPr="00317082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37B71" w:rsidRPr="00317082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317082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37B71" w:rsidRPr="00317082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37B71" w:rsidRPr="00317082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37B71" w:rsidRPr="00317082" w:rsidTr="00937B71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17082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37B71" w:rsidRPr="00317082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317082" w:rsidRDefault="00937B71" w:rsidP="00937B71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17082"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37B71" w:rsidRPr="00317082" w:rsidTr="00937B71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17082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37B71" w:rsidRPr="00317082" w:rsidTr="00937B71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przygotowanie do testu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317082" w:rsidTr="00937B71">
        <w:trPr>
          <w:gridAfter w:val="1"/>
          <w:wAfter w:w="7" w:type="dxa"/>
          <w:trHeight w:val="46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przygotowanie do realizacji zajęć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317082" w:rsidTr="00937B71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317082" w:rsidTr="00937B71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37B71" w:rsidRPr="00317082" w:rsidTr="00937B71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317082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317082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317082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317082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317082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317082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317082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317082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317082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37B71" w:rsidRPr="00317082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317082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37B71" w:rsidRPr="00317082" w:rsidTr="00937B71">
        <w:trPr>
          <w:jc w:val="center"/>
        </w:trPr>
        <w:tc>
          <w:tcPr>
            <w:tcW w:w="9889" w:type="dxa"/>
            <w:shd w:val="clear" w:color="auto" w:fill="auto"/>
          </w:tcPr>
          <w:p w:rsidR="00937B71" w:rsidRPr="00317082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37B71" w:rsidRPr="00317082" w:rsidRDefault="00937B71" w:rsidP="00937B71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724" w:hanging="425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color w:val="000000"/>
                <w:sz w:val="20"/>
                <w:szCs w:val="20"/>
              </w:rPr>
              <w:t xml:space="preserve">Andres J. (red.), Europejska Rada Resuscytacji, </w:t>
            </w:r>
            <w:r w:rsidRPr="00317082">
              <w:rPr>
                <w:rFonts w:ascii="Cambria" w:hAnsi="Cambria"/>
                <w:i/>
                <w:color w:val="000000"/>
                <w:sz w:val="20"/>
                <w:szCs w:val="20"/>
              </w:rPr>
              <w:t>Wytyczne resuscytacji 2015</w:t>
            </w:r>
            <w:r w:rsidRPr="00317082">
              <w:rPr>
                <w:rFonts w:ascii="Cambria" w:hAnsi="Cambria"/>
                <w:color w:val="000000"/>
                <w:sz w:val="20"/>
                <w:szCs w:val="20"/>
              </w:rPr>
              <w:t>, Wyd. Polska Rada Resuscytacji, Kraków 2016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  <w:p w:rsidR="00937B71" w:rsidRPr="00317082" w:rsidRDefault="00937B71" w:rsidP="00937B71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724" w:hanging="425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317082">
              <w:rPr>
                <w:rFonts w:ascii="Cambria" w:hAnsi="Cambria"/>
                <w:color w:val="000000"/>
                <w:sz w:val="20"/>
                <w:szCs w:val="20"/>
              </w:rPr>
              <w:t>Buchfelder</w:t>
            </w:r>
            <w:proofErr w:type="spellEnd"/>
            <w:r w:rsidRPr="00317082">
              <w:rPr>
                <w:rFonts w:ascii="Cambria" w:hAnsi="Cambria"/>
                <w:color w:val="000000"/>
                <w:sz w:val="20"/>
                <w:szCs w:val="20"/>
              </w:rPr>
              <w:t xml:space="preserve"> M, </w:t>
            </w:r>
            <w:proofErr w:type="spellStart"/>
            <w:r w:rsidRPr="00317082">
              <w:rPr>
                <w:rFonts w:ascii="Cambria" w:hAnsi="Cambria"/>
                <w:color w:val="000000"/>
                <w:sz w:val="20"/>
                <w:szCs w:val="20"/>
              </w:rPr>
              <w:t>Buchfelder</w:t>
            </w:r>
            <w:proofErr w:type="spellEnd"/>
            <w:r w:rsidRPr="00317082">
              <w:rPr>
                <w:rFonts w:ascii="Cambria" w:hAnsi="Cambria"/>
                <w:color w:val="000000"/>
                <w:sz w:val="20"/>
                <w:szCs w:val="20"/>
              </w:rPr>
              <w:t xml:space="preserve"> A. </w:t>
            </w:r>
            <w:r w:rsidRPr="00317082">
              <w:rPr>
                <w:rFonts w:ascii="Cambria" w:hAnsi="Cambria"/>
                <w:i/>
                <w:color w:val="000000"/>
                <w:sz w:val="20"/>
                <w:szCs w:val="20"/>
              </w:rPr>
              <w:t>Podręcznik pierwszej pomocy</w:t>
            </w:r>
            <w:r w:rsidRPr="00317082">
              <w:rPr>
                <w:rFonts w:ascii="Cambria" w:hAnsi="Cambria"/>
                <w:color w:val="000000"/>
                <w:sz w:val="20"/>
                <w:szCs w:val="20"/>
              </w:rPr>
              <w:t xml:space="preserve">. Wyd. PZWL, </w:t>
            </w:r>
            <w:proofErr w:type="spellStart"/>
            <w:r w:rsidRPr="00317082">
              <w:rPr>
                <w:rFonts w:ascii="Cambria" w:hAnsi="Cambria"/>
                <w:color w:val="000000"/>
                <w:sz w:val="20"/>
                <w:szCs w:val="20"/>
              </w:rPr>
              <w:t>Waszawa</w:t>
            </w:r>
            <w:proofErr w:type="spellEnd"/>
            <w:r w:rsidRPr="00317082">
              <w:rPr>
                <w:rFonts w:ascii="Cambria" w:hAnsi="Cambria"/>
                <w:color w:val="000000"/>
                <w:sz w:val="20"/>
                <w:szCs w:val="20"/>
              </w:rPr>
              <w:t xml:space="preserve"> 2014.</w:t>
            </w:r>
          </w:p>
          <w:p w:rsidR="00937B71" w:rsidRPr="00317082" w:rsidRDefault="00937B71" w:rsidP="00937B71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724" w:hanging="425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Chrząszczewska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 xml:space="preserve"> A., </w:t>
            </w:r>
            <w:r w:rsidRPr="00317082">
              <w:rPr>
                <w:rFonts w:ascii="Cambria" w:hAnsi="Cambria"/>
                <w:i/>
                <w:sz w:val="20"/>
                <w:szCs w:val="20"/>
              </w:rPr>
              <w:t>Bandażowanie</w:t>
            </w:r>
            <w:r w:rsidRPr="00317082">
              <w:rPr>
                <w:rFonts w:ascii="Cambria" w:hAnsi="Cambria"/>
                <w:sz w:val="20"/>
                <w:szCs w:val="20"/>
              </w:rPr>
              <w:t>, PZWL, 2014.</w:t>
            </w:r>
          </w:p>
          <w:p w:rsidR="00937B71" w:rsidRPr="00317082" w:rsidRDefault="00937B71" w:rsidP="00937B71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724" w:hanging="425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 xml:space="preserve">Douglas G.,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Nicol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 xml:space="preserve"> F., Robertson C.,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Macleod's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 xml:space="preserve"> Badanie kliniczne, Wyd.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Edra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Urban&amp;Partner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 xml:space="preserve">, Wrocław 2017. </w:t>
            </w:r>
          </w:p>
          <w:p w:rsidR="00937B71" w:rsidRPr="00317082" w:rsidRDefault="00937B71" w:rsidP="00937B71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724" w:hanging="425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GoniewiczM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 xml:space="preserve">.: </w:t>
            </w:r>
            <w:r w:rsidRPr="00317082">
              <w:rPr>
                <w:rFonts w:ascii="Cambria" w:hAnsi="Cambria"/>
                <w:i/>
                <w:sz w:val="20"/>
                <w:szCs w:val="20"/>
              </w:rPr>
              <w:t>Pierwsza pomoc podręcznik dla studentów,</w:t>
            </w:r>
            <w:r w:rsidRPr="00317082">
              <w:rPr>
                <w:rFonts w:ascii="Cambria" w:hAnsi="Cambria"/>
                <w:sz w:val="20"/>
                <w:szCs w:val="20"/>
              </w:rPr>
              <w:t xml:space="preserve"> Wyd. PZWL, Warszawa 2011.</w:t>
            </w:r>
          </w:p>
          <w:p w:rsidR="00937B71" w:rsidRPr="00317082" w:rsidRDefault="00937B71" w:rsidP="00937B71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724" w:hanging="425"/>
              <w:jc w:val="both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 xml:space="preserve">Kopta A., </w:t>
            </w:r>
            <w:r w:rsidRPr="00317082">
              <w:rPr>
                <w:rFonts w:ascii="Cambria" w:hAnsi="Cambria"/>
                <w:i/>
                <w:sz w:val="20"/>
                <w:szCs w:val="20"/>
              </w:rPr>
              <w:t>Kwalifikowana pierwsza pomoc</w:t>
            </w:r>
            <w:r w:rsidRPr="00317082">
              <w:rPr>
                <w:rFonts w:ascii="Cambria" w:hAnsi="Cambria"/>
                <w:sz w:val="20"/>
                <w:szCs w:val="20"/>
              </w:rPr>
              <w:t>, Wyd. PZWL, Warszawa 2016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937B71" w:rsidRPr="00317082" w:rsidRDefault="00937B71" w:rsidP="00937B71">
            <w:pPr>
              <w:numPr>
                <w:ilvl w:val="0"/>
                <w:numId w:val="35"/>
              </w:numPr>
              <w:spacing w:after="0" w:line="240" w:lineRule="auto"/>
              <w:ind w:left="724" w:hanging="425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</w:rPr>
              <w:t xml:space="preserve">Lee A. R., </w:t>
            </w:r>
            <w:r w:rsidRPr="00317082">
              <w:rPr>
                <w:rFonts w:ascii="Cambria" w:hAnsi="Cambria"/>
                <w:i/>
                <w:sz w:val="20"/>
                <w:szCs w:val="20"/>
              </w:rPr>
              <w:t xml:space="preserve">Campbell J.E. International Trauma Life </w:t>
            </w:r>
            <w:proofErr w:type="spellStart"/>
            <w:r w:rsidRPr="00317082">
              <w:rPr>
                <w:rFonts w:ascii="Cambria" w:hAnsi="Cambria"/>
                <w:i/>
                <w:sz w:val="20"/>
                <w:szCs w:val="20"/>
              </w:rPr>
              <w:t>Support</w:t>
            </w:r>
            <w:proofErr w:type="spellEnd"/>
            <w:r w:rsidRPr="00317082">
              <w:rPr>
                <w:rFonts w:ascii="Cambria" w:hAnsi="Cambria"/>
                <w:i/>
                <w:sz w:val="20"/>
                <w:szCs w:val="20"/>
              </w:rPr>
              <w:t xml:space="preserve"> Ratownictwo przedszpitalne w urazach (ITLS</w:t>
            </w:r>
            <w:r w:rsidRPr="00317082">
              <w:rPr>
                <w:rFonts w:ascii="Cambria" w:hAnsi="Cambria"/>
                <w:sz w:val="20"/>
                <w:szCs w:val="20"/>
              </w:rPr>
              <w:t>). Medycyna Praktyczna, Kraków 2017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937B71" w:rsidRPr="00317082" w:rsidTr="00937B71">
        <w:trPr>
          <w:jc w:val="center"/>
        </w:trPr>
        <w:tc>
          <w:tcPr>
            <w:tcW w:w="9889" w:type="dxa"/>
            <w:shd w:val="clear" w:color="auto" w:fill="auto"/>
          </w:tcPr>
          <w:p w:rsidR="00937B71" w:rsidRPr="00317082" w:rsidRDefault="00937B71" w:rsidP="00937B71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Literatura zalecana / fakultatywna:</w:t>
            </w:r>
          </w:p>
          <w:p w:rsidR="00937B71" w:rsidRPr="00317082" w:rsidRDefault="00937B71" w:rsidP="00937B71">
            <w:pPr>
              <w:numPr>
                <w:ilvl w:val="0"/>
                <w:numId w:val="34"/>
              </w:numPr>
              <w:tabs>
                <w:tab w:val="left" w:pos="3080"/>
                <w:tab w:val="left" w:pos="3375"/>
                <w:tab w:val="left" w:pos="3455"/>
              </w:tabs>
              <w:suppressAutoHyphens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  <w:lang w:val="en-GB"/>
              </w:rPr>
              <w:t xml:space="preserve">Driscoll P.,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  <w:lang w:val="en-GB"/>
              </w:rPr>
              <w:t>Skinder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  <w:lang w:val="en-GB"/>
              </w:rPr>
              <w:t xml:space="preserve"> D.,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  <w:lang w:val="en-GB"/>
              </w:rPr>
              <w:t>Earlam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  <w:lang w:val="en-GB"/>
              </w:rPr>
              <w:t xml:space="preserve"> R., red.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  <w:lang w:val="en-GB"/>
              </w:rPr>
              <w:t>wyd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  <w:lang w:val="en-GB"/>
              </w:rPr>
              <w:t xml:space="preserve">. pol.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Jakubaszko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 xml:space="preserve"> J.: ABC postępowania w urazach. Górnicki Wydawnictwo Medyczne, Wrocław 2010.</w:t>
            </w:r>
          </w:p>
          <w:p w:rsidR="00937B71" w:rsidRPr="008519A6" w:rsidRDefault="00937B71" w:rsidP="00937B71">
            <w:pPr>
              <w:numPr>
                <w:ilvl w:val="0"/>
                <w:numId w:val="34"/>
              </w:numPr>
              <w:tabs>
                <w:tab w:val="left" w:pos="3080"/>
                <w:tab w:val="left" w:pos="3375"/>
                <w:tab w:val="left" w:pos="3455"/>
              </w:tabs>
              <w:suppressAutoHyphens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317082">
              <w:rPr>
                <w:rFonts w:ascii="Cambria" w:hAnsi="Cambria"/>
                <w:sz w:val="20"/>
                <w:szCs w:val="20"/>
                <w:lang w:val="en-GB"/>
              </w:rPr>
              <w:t xml:space="preserve">Soar J., Perkins G. D., Nolan J., red.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  <w:lang w:val="en-GB"/>
              </w:rPr>
              <w:t>wyd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  <w:lang w:val="en-GB"/>
              </w:rPr>
              <w:t xml:space="preserve">. pol. </w:t>
            </w:r>
            <w:proofErr w:type="spellStart"/>
            <w:r w:rsidRPr="00317082">
              <w:rPr>
                <w:rFonts w:ascii="Cambria" w:hAnsi="Cambria"/>
                <w:sz w:val="20"/>
                <w:szCs w:val="20"/>
              </w:rPr>
              <w:t>Jakubaszko</w:t>
            </w:r>
            <w:proofErr w:type="spellEnd"/>
            <w:r w:rsidRPr="00317082">
              <w:rPr>
                <w:rFonts w:ascii="Cambria" w:hAnsi="Cambria"/>
                <w:sz w:val="20"/>
                <w:szCs w:val="20"/>
              </w:rPr>
              <w:t xml:space="preserve"> J.: ABC resuscytacji.  Górnicki Wydawnictwo Medyczne, Wrocław 2016.</w:t>
            </w:r>
          </w:p>
        </w:tc>
      </w:tr>
    </w:tbl>
    <w:p w:rsidR="00937B71" w:rsidRPr="00317082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317082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37B71" w:rsidRPr="00317082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 xml:space="preserve">mgr 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Iwona </w:t>
            </w:r>
            <w:proofErr w:type="spellStart"/>
            <w:r>
              <w:rPr>
                <w:rFonts w:ascii="Cambria" w:hAnsi="Cambria" w:cs="Times New Roman"/>
                <w:sz w:val="20"/>
                <w:szCs w:val="20"/>
              </w:rPr>
              <w:t>Ratuszniak</w:t>
            </w:r>
            <w:proofErr w:type="spellEnd"/>
          </w:p>
        </w:tc>
      </w:tr>
      <w:tr w:rsidR="00D70644" w:rsidRPr="00317082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D70644" w:rsidRPr="00317082" w:rsidRDefault="00D70644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D70644" w:rsidRPr="001E7314" w:rsidRDefault="00D70644" w:rsidP="002C7F83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937B71" w:rsidRPr="00317082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317082" w:rsidTr="00937B71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17082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37B71" w:rsidRPr="00317082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37B71" w:rsidRPr="00317082" w:rsidRDefault="00937B71" w:rsidP="00937B71">
      <w:pPr>
        <w:spacing w:before="60" w:after="60"/>
        <w:rPr>
          <w:rFonts w:ascii="Cambria" w:hAnsi="Cambria" w:cs="Times New Roman"/>
        </w:rPr>
      </w:pPr>
    </w:p>
    <w:p w:rsidR="00937B71" w:rsidRPr="00317082" w:rsidRDefault="00937B71" w:rsidP="00937B71">
      <w:pPr>
        <w:spacing w:after="0"/>
        <w:rPr>
          <w:rFonts w:ascii="Cambria" w:hAnsi="Cambria"/>
          <w:vanish/>
        </w:rPr>
      </w:pPr>
    </w:p>
    <w:p w:rsidR="00D70644" w:rsidRDefault="00D70644">
      <w:r>
        <w:br w:type="page"/>
      </w:r>
    </w:p>
    <w:p w:rsidR="00937B71" w:rsidRPr="00097526" w:rsidRDefault="00937B71" w:rsidP="00937B71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37B71" w:rsidRPr="00097526" w:rsidTr="00937B71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20" name="Obraz 16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097526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97526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097526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37B71" w:rsidRPr="00097526" w:rsidTr="00937B71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097526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97526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097526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37B71" w:rsidRPr="00097526" w:rsidTr="00937B71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097526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97526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097526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37B71" w:rsidRPr="00097526" w:rsidTr="00937B71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097526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097526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097526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37B71" w:rsidRPr="00097526" w:rsidTr="00937B71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97526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37B71" w:rsidRPr="00097526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E2E85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37B71" w:rsidRPr="00097526" w:rsidTr="00937B71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097526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97526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097526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A.18</w:t>
            </w:r>
          </w:p>
        </w:tc>
      </w:tr>
    </w:tbl>
    <w:p w:rsidR="00937B71" w:rsidRPr="00097526" w:rsidRDefault="00937B71" w:rsidP="00937B71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097526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37B71" w:rsidRPr="00097526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97526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37B71" w:rsidRPr="00097526" w:rsidTr="00937B71">
        <w:trPr>
          <w:trHeight w:val="386"/>
        </w:trPr>
        <w:tc>
          <w:tcPr>
            <w:tcW w:w="4219" w:type="dxa"/>
            <w:vAlign w:val="center"/>
          </w:tcPr>
          <w:p w:rsidR="00937B71" w:rsidRPr="00097526" w:rsidRDefault="00937B71" w:rsidP="00937B71">
            <w:pPr>
              <w:pStyle w:val="akarta"/>
            </w:pPr>
            <w:r w:rsidRPr="00097526">
              <w:t>Nazwa zajęć</w:t>
            </w:r>
          </w:p>
        </w:tc>
        <w:tc>
          <w:tcPr>
            <w:tcW w:w="5670" w:type="dxa"/>
            <w:vAlign w:val="center"/>
          </w:tcPr>
          <w:p w:rsidR="00937B71" w:rsidRPr="00097526" w:rsidRDefault="00937B71" w:rsidP="00937B71">
            <w:pPr>
              <w:pStyle w:val="akarta"/>
            </w:pPr>
            <w:r w:rsidRPr="00097526">
              <w:t>Mikrobiologia ogólna i żywności</w:t>
            </w:r>
          </w:p>
        </w:tc>
      </w:tr>
      <w:tr w:rsidR="00937B71" w:rsidRPr="00097526" w:rsidTr="00937B71">
        <w:tc>
          <w:tcPr>
            <w:tcW w:w="4219" w:type="dxa"/>
            <w:vAlign w:val="center"/>
          </w:tcPr>
          <w:p w:rsidR="00937B71" w:rsidRPr="00097526" w:rsidRDefault="00937B71" w:rsidP="00937B71">
            <w:pPr>
              <w:pStyle w:val="akarta"/>
            </w:pPr>
            <w:r w:rsidRPr="00097526">
              <w:t>Punkty ECTS</w:t>
            </w:r>
          </w:p>
        </w:tc>
        <w:tc>
          <w:tcPr>
            <w:tcW w:w="5670" w:type="dxa"/>
            <w:vAlign w:val="center"/>
          </w:tcPr>
          <w:p w:rsidR="00937B71" w:rsidRPr="00097526" w:rsidRDefault="00937B71" w:rsidP="00937B71">
            <w:pPr>
              <w:pStyle w:val="akarta"/>
            </w:pPr>
            <w:r w:rsidRPr="00097526">
              <w:t>3</w:t>
            </w:r>
          </w:p>
        </w:tc>
      </w:tr>
      <w:tr w:rsidR="00937B71" w:rsidRPr="00097526" w:rsidTr="00937B71">
        <w:tc>
          <w:tcPr>
            <w:tcW w:w="4219" w:type="dxa"/>
            <w:vAlign w:val="center"/>
          </w:tcPr>
          <w:p w:rsidR="00937B71" w:rsidRPr="00097526" w:rsidRDefault="00937B71" w:rsidP="00937B71">
            <w:pPr>
              <w:pStyle w:val="akarta"/>
            </w:pPr>
            <w:r w:rsidRPr="00097526">
              <w:t>Rodzaj zajęć</w:t>
            </w:r>
          </w:p>
        </w:tc>
        <w:tc>
          <w:tcPr>
            <w:tcW w:w="5670" w:type="dxa"/>
            <w:vAlign w:val="center"/>
          </w:tcPr>
          <w:p w:rsidR="00937B71" w:rsidRPr="00097526" w:rsidRDefault="00937B71" w:rsidP="00937B71">
            <w:pPr>
              <w:pStyle w:val="akarta"/>
            </w:pPr>
            <w:r w:rsidRPr="00097526">
              <w:t>obowiązkowe</w:t>
            </w:r>
          </w:p>
        </w:tc>
      </w:tr>
      <w:tr w:rsidR="00937B71" w:rsidRPr="00097526" w:rsidTr="00937B71">
        <w:tc>
          <w:tcPr>
            <w:tcW w:w="4219" w:type="dxa"/>
            <w:vAlign w:val="center"/>
          </w:tcPr>
          <w:p w:rsidR="00937B71" w:rsidRPr="00097526" w:rsidRDefault="00937B71" w:rsidP="00937B71">
            <w:pPr>
              <w:pStyle w:val="akarta"/>
            </w:pPr>
            <w:r w:rsidRPr="00097526">
              <w:t>Moduł/specjalizacja</w:t>
            </w:r>
          </w:p>
        </w:tc>
        <w:tc>
          <w:tcPr>
            <w:tcW w:w="5670" w:type="dxa"/>
            <w:vAlign w:val="center"/>
          </w:tcPr>
          <w:p w:rsidR="00937B71" w:rsidRPr="00097526" w:rsidRDefault="00937B71" w:rsidP="00937B71">
            <w:pPr>
              <w:pStyle w:val="akarta"/>
            </w:pPr>
            <w:r w:rsidRPr="00097526">
              <w:t>Nauki podstawowe</w:t>
            </w:r>
          </w:p>
        </w:tc>
      </w:tr>
      <w:tr w:rsidR="00937B71" w:rsidRPr="00097526" w:rsidTr="00937B71">
        <w:tc>
          <w:tcPr>
            <w:tcW w:w="4219" w:type="dxa"/>
            <w:vAlign w:val="center"/>
          </w:tcPr>
          <w:p w:rsidR="00937B71" w:rsidRPr="00097526" w:rsidRDefault="00937B71" w:rsidP="00937B71">
            <w:pPr>
              <w:pStyle w:val="akarta"/>
            </w:pPr>
            <w:r w:rsidRPr="00097526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937B71" w:rsidRPr="00097526" w:rsidRDefault="00937B71" w:rsidP="00937B71">
            <w:pPr>
              <w:pStyle w:val="akarta"/>
            </w:pPr>
            <w:r w:rsidRPr="00097526">
              <w:t>Język polski</w:t>
            </w:r>
          </w:p>
        </w:tc>
      </w:tr>
      <w:tr w:rsidR="00937B71" w:rsidRPr="00097526" w:rsidTr="00937B71">
        <w:tc>
          <w:tcPr>
            <w:tcW w:w="4219" w:type="dxa"/>
            <w:vAlign w:val="center"/>
          </w:tcPr>
          <w:p w:rsidR="00937B71" w:rsidRPr="00097526" w:rsidRDefault="00937B71" w:rsidP="00937B71">
            <w:pPr>
              <w:pStyle w:val="akarta"/>
            </w:pPr>
            <w:r w:rsidRPr="00097526">
              <w:t>Rok studiów</w:t>
            </w:r>
          </w:p>
        </w:tc>
        <w:tc>
          <w:tcPr>
            <w:tcW w:w="5670" w:type="dxa"/>
            <w:vAlign w:val="center"/>
          </w:tcPr>
          <w:p w:rsidR="00937B71" w:rsidRPr="00097526" w:rsidRDefault="00937B71" w:rsidP="00937B71">
            <w:pPr>
              <w:pStyle w:val="akarta"/>
            </w:pPr>
            <w:r>
              <w:t>2</w:t>
            </w:r>
          </w:p>
        </w:tc>
      </w:tr>
      <w:tr w:rsidR="00937B71" w:rsidRPr="00097526" w:rsidTr="00937B71">
        <w:tc>
          <w:tcPr>
            <w:tcW w:w="4219" w:type="dxa"/>
            <w:vAlign w:val="center"/>
          </w:tcPr>
          <w:p w:rsidR="00937B71" w:rsidRPr="00097526" w:rsidRDefault="00937B71" w:rsidP="00937B71">
            <w:pPr>
              <w:pStyle w:val="akarta"/>
            </w:pPr>
            <w:r w:rsidRPr="00097526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/>
            <w:vAlign w:val="center"/>
          </w:tcPr>
          <w:p w:rsidR="00937B71" w:rsidRDefault="00937B71" w:rsidP="00937B71">
            <w:pPr>
              <w:pStyle w:val="akarta"/>
              <w:spacing w:before="0" w:after="0"/>
              <w:rPr>
                <w:rFonts w:eastAsia="Times New Roman" w:cs="Arial"/>
                <w:lang w:eastAsia="pl-PL"/>
              </w:rPr>
            </w:pPr>
            <w:r>
              <w:rPr>
                <w:rFonts w:eastAsia="Times New Roman" w:cs="Arial"/>
                <w:lang w:eastAsia="pl-PL"/>
              </w:rPr>
              <w:t>d</w:t>
            </w:r>
            <w:r w:rsidRPr="002F11A0">
              <w:rPr>
                <w:rFonts w:eastAsia="Times New Roman" w:cs="Arial"/>
                <w:lang w:eastAsia="pl-PL"/>
              </w:rPr>
              <w:t>r Justyna Sadowska</w:t>
            </w:r>
          </w:p>
          <w:p w:rsidR="00937B71" w:rsidRPr="002F11A0" w:rsidRDefault="00937B71" w:rsidP="00937B71">
            <w:pPr>
              <w:spacing w:after="0" w:line="240" w:lineRule="auto"/>
              <w:rPr>
                <w:rFonts w:ascii="Cambria" w:hAnsi="Cambria"/>
                <w:b/>
                <w:sz w:val="20"/>
                <w:szCs w:val="24"/>
              </w:rPr>
            </w:pPr>
            <w:r>
              <w:rPr>
                <w:rFonts w:ascii="Cambria" w:hAnsi="Cambria"/>
                <w:b/>
                <w:sz w:val="20"/>
                <w:szCs w:val="24"/>
              </w:rPr>
              <w:t>m</w:t>
            </w:r>
            <w:r w:rsidRPr="002F11A0">
              <w:rPr>
                <w:rFonts w:ascii="Cambria" w:hAnsi="Cambria"/>
                <w:b/>
                <w:sz w:val="20"/>
                <w:szCs w:val="24"/>
              </w:rPr>
              <w:t>gr Jolanta Korczyńska</w:t>
            </w:r>
          </w:p>
          <w:p w:rsidR="00937B71" w:rsidRPr="002F11A0" w:rsidRDefault="00937B71" w:rsidP="00937B71">
            <w:pPr>
              <w:pStyle w:val="akarta"/>
              <w:spacing w:before="0" w:after="0"/>
            </w:pPr>
            <w:r>
              <w:rPr>
                <w:rFonts w:eastAsia="Times New Roman" w:cs="Arial"/>
                <w:lang w:eastAsia="pl-PL"/>
              </w:rPr>
              <w:t xml:space="preserve">mgr Elżbieta </w:t>
            </w:r>
            <w:proofErr w:type="spellStart"/>
            <w:r>
              <w:rPr>
                <w:rFonts w:eastAsia="Times New Roman" w:cs="Arial"/>
                <w:lang w:eastAsia="pl-PL"/>
              </w:rPr>
              <w:t>Justyńska</w:t>
            </w:r>
            <w:proofErr w:type="spellEnd"/>
          </w:p>
        </w:tc>
      </w:tr>
    </w:tbl>
    <w:p w:rsidR="00937B71" w:rsidRPr="00097526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97526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37B71" w:rsidRPr="00097526" w:rsidTr="00937B71">
        <w:tc>
          <w:tcPr>
            <w:tcW w:w="2660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97526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97526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97526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97526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097526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37B71" w:rsidRPr="00097526" w:rsidTr="00937B71">
        <w:tc>
          <w:tcPr>
            <w:tcW w:w="2660" w:type="dxa"/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00097526">
              <w:rPr>
                <w:rFonts w:ascii="Cambria" w:hAnsi="Cambria" w:cs="Times New Roman"/>
                <w:b/>
                <w:bCs/>
                <w:sz w:val="20"/>
                <w:szCs w:val="20"/>
              </w:rPr>
              <w:t>/3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937B71" w:rsidRPr="00097526" w:rsidTr="00937B71">
        <w:tc>
          <w:tcPr>
            <w:tcW w:w="2660" w:type="dxa"/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00097526">
              <w:rPr>
                <w:rFonts w:ascii="Cambria" w:hAnsi="Cambria" w:cs="Times New Roman"/>
                <w:b/>
                <w:bCs/>
                <w:sz w:val="20"/>
                <w:szCs w:val="20"/>
              </w:rPr>
              <w:t>/3</w:t>
            </w:r>
          </w:p>
        </w:tc>
        <w:tc>
          <w:tcPr>
            <w:tcW w:w="2556" w:type="dxa"/>
            <w:vMerge/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937B71" w:rsidRPr="00097526" w:rsidRDefault="00937B71" w:rsidP="00937B71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097526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37B71" w:rsidRPr="00097526" w:rsidTr="00937B71">
        <w:trPr>
          <w:trHeight w:val="325"/>
          <w:jc w:val="center"/>
        </w:trPr>
        <w:tc>
          <w:tcPr>
            <w:tcW w:w="9898" w:type="dxa"/>
          </w:tcPr>
          <w:p w:rsidR="00937B71" w:rsidRPr="00097526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iCs/>
                <w:sz w:val="20"/>
                <w:szCs w:val="20"/>
              </w:rPr>
            </w:pPr>
            <w:r w:rsidRPr="00097526">
              <w:rPr>
                <w:rFonts w:ascii="Cambria" w:hAnsi="Cambria"/>
                <w:iCs/>
                <w:sz w:val="20"/>
                <w:szCs w:val="20"/>
              </w:rPr>
              <w:t>Wymagane zaliczenie przedmiotów: biochemia ogólna i żywności, immunologia.</w:t>
            </w:r>
          </w:p>
        </w:tc>
      </w:tr>
    </w:tbl>
    <w:p w:rsidR="00937B71" w:rsidRPr="00097526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97526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37B71" w:rsidRPr="00097526" w:rsidTr="00937B71">
        <w:trPr>
          <w:trHeight w:val="904"/>
        </w:trPr>
        <w:tc>
          <w:tcPr>
            <w:tcW w:w="9889" w:type="dxa"/>
            <w:shd w:val="clear" w:color="auto" w:fill="auto"/>
          </w:tcPr>
          <w:p w:rsidR="00937B71" w:rsidRPr="00097526" w:rsidRDefault="00937B71" w:rsidP="00937B71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097526">
              <w:rPr>
                <w:rFonts w:ascii="Cambria" w:hAnsi="Cambria"/>
                <w:sz w:val="20"/>
                <w:szCs w:val="20"/>
              </w:rPr>
              <w:t xml:space="preserve"> Zapoznanie studentów z podstawami mikrobiologii ogólnej i spożywczej.</w:t>
            </w:r>
          </w:p>
          <w:p w:rsidR="00937B71" w:rsidRPr="00097526" w:rsidRDefault="00937B71" w:rsidP="00937B71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C2 -</w:t>
            </w:r>
            <w:r w:rsidRPr="00097526">
              <w:rPr>
                <w:rFonts w:ascii="Cambria" w:hAnsi="Cambria"/>
                <w:sz w:val="20"/>
                <w:szCs w:val="20"/>
              </w:rPr>
              <w:t xml:space="preserve"> poznanie świata mikroorganizmów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937B71" w:rsidRPr="00097526" w:rsidRDefault="00937B71" w:rsidP="00937B71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C3 - zrozumienie roli mikroorganizmów w produkcji żywności, uświadomienie wagi czystości mikrobiologicznej oraz stopnia zakonserwowania produktu spożywczego.</w:t>
            </w:r>
          </w:p>
        </w:tc>
      </w:tr>
    </w:tbl>
    <w:p w:rsidR="00937B71" w:rsidRPr="00097526" w:rsidRDefault="00937B71" w:rsidP="00937B71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37B71" w:rsidRPr="00097526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097526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37B71" w:rsidRPr="00097526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97526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97526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97526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37B71" w:rsidRPr="00097526" w:rsidTr="00937B71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97526">
              <w:rPr>
                <w:rFonts w:ascii="Cambria" w:hAnsi="Cambria" w:cs="Times New Roman"/>
                <w:b/>
                <w:bCs/>
              </w:rPr>
              <w:t>WIEDZA</w:t>
            </w:r>
          </w:p>
        </w:tc>
      </w:tr>
      <w:tr w:rsidR="00937B71" w:rsidRPr="00097526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>Zna i rozumie wiedzę z zakresu biologii, biochemii ogólnej i klinicznej, analizy żywności, toksykologii żywności, chemii żywności, mikrobiologii ogólnej i żywności, fizjologii oraz parazytologii.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K_W03</w:t>
            </w:r>
          </w:p>
        </w:tc>
      </w:tr>
      <w:tr w:rsidR="00937B71" w:rsidRPr="00097526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 xml:space="preserve">Zna wpływ na stan odżywiania chorób układu pokarmowego, krążenia, oddychania, kostnego, rozrodczego, moczowego i nerwowego oraz chorób dermatologicznych, chorób zakaźnych (w tym wirusowych), chorób </w:t>
            </w:r>
            <w:r w:rsidRPr="00097526">
              <w:rPr>
                <w:rFonts w:ascii="Cambria" w:hAnsi="Cambria"/>
                <w:sz w:val="20"/>
                <w:szCs w:val="20"/>
              </w:rPr>
              <w:lastRenderedPageBreak/>
              <w:t>pasożytniczych i nowotworów. Zna zasady postępowania dietetycznego w tych chorobach w zależności od ich zaawansowania.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lastRenderedPageBreak/>
              <w:t>K_W16</w:t>
            </w:r>
          </w:p>
        </w:tc>
      </w:tr>
      <w:tr w:rsidR="00937B71" w:rsidRPr="00097526" w:rsidTr="00937B71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97526">
              <w:rPr>
                <w:rFonts w:ascii="Cambria" w:hAnsi="Cambria" w:cs="Times New Roman"/>
                <w:b/>
                <w:bCs/>
              </w:rPr>
              <w:lastRenderedPageBreak/>
              <w:t>UMIEJĘTNOŚCI</w:t>
            </w:r>
          </w:p>
        </w:tc>
      </w:tr>
      <w:tr w:rsidR="00937B71" w:rsidRPr="00097526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>Posiada umiejętność uczestniczenia w pracach zespołu terapeutycznego w celu zapewnienia kompleksowej opieki nad pacjentem.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K_U02</w:t>
            </w:r>
          </w:p>
        </w:tc>
      </w:tr>
      <w:tr w:rsidR="00937B71" w:rsidRPr="00097526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>Potrafi określić wzajemny związek między przewlekłymi chorobami a stanem odżywienia oraz zaplanować odpowiedni model żywienia jako element postępowania terapeutycznego.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K_U05</w:t>
            </w:r>
          </w:p>
        </w:tc>
      </w:tr>
      <w:tr w:rsidR="00937B71" w:rsidRPr="00097526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>Potrafi zinterpretować wyniki badań laboratoryjnych i wyniki badań antropometrycznych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K_U08</w:t>
            </w:r>
          </w:p>
        </w:tc>
      </w:tr>
      <w:tr w:rsidR="00937B71" w:rsidRPr="00097526" w:rsidTr="00937B71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097526">
              <w:rPr>
                <w:rFonts w:ascii="Cambria" w:hAnsi="Cambria" w:cs="Times New Roman"/>
                <w:b/>
                <w:bCs/>
              </w:rPr>
              <w:t>KOMPETENCJE SPOŁECZNE</w:t>
            </w:r>
          </w:p>
        </w:tc>
      </w:tr>
      <w:tr w:rsidR="00937B71" w:rsidRPr="00097526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>Mając świadomość własnych ograniczeń nie unika zwracania się o poradę do innych specjalistów.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  <w:tr w:rsidR="00937B71" w:rsidRPr="00097526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>Wykazuje dążenie do stałego dokształcania się i podnoszenia swoich kwalifikacji.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937B71" w:rsidRPr="00097526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97526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097526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937B71" w:rsidRPr="00097526" w:rsidTr="00937B71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937B71" w:rsidRPr="00097526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97526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937B71" w:rsidRPr="00097526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97526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97526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37B71" w:rsidRPr="00097526" w:rsidTr="00937B71">
        <w:trPr>
          <w:trHeight w:val="196"/>
          <w:jc w:val="center"/>
        </w:trPr>
        <w:tc>
          <w:tcPr>
            <w:tcW w:w="659" w:type="dxa"/>
            <w:vMerge/>
          </w:tcPr>
          <w:p w:rsidR="00937B71" w:rsidRPr="00097526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937B71" w:rsidRPr="00097526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97526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97526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37B71" w:rsidRPr="00097526" w:rsidTr="00937B71">
        <w:trPr>
          <w:trHeight w:val="225"/>
          <w:jc w:val="center"/>
        </w:trPr>
        <w:tc>
          <w:tcPr>
            <w:tcW w:w="659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937B71" w:rsidRPr="00097526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color w:val="000000"/>
                <w:sz w:val="20"/>
                <w:szCs w:val="20"/>
              </w:rPr>
              <w:t>Krótka historia mikrobiologii</w:t>
            </w:r>
            <w:r w:rsidRPr="00097526">
              <w:rPr>
                <w:rFonts w:ascii="Cambria" w:eastAsia="SimSun" w:hAnsi="Cambria"/>
                <w:bCs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trHeight w:val="285"/>
          <w:jc w:val="center"/>
        </w:trPr>
        <w:tc>
          <w:tcPr>
            <w:tcW w:w="659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937B71" w:rsidRPr="00097526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color w:val="000000"/>
                <w:sz w:val="20"/>
                <w:szCs w:val="20"/>
              </w:rPr>
              <w:t>Bakterie: definicja, klasyfikacja i systematyka.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937B71" w:rsidRPr="00097526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color w:val="000000"/>
                <w:sz w:val="20"/>
                <w:szCs w:val="20"/>
              </w:rPr>
              <w:t>Podstawy wirusologii i mikologii.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937B71" w:rsidRPr="00097526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>Struktury komórki bakteryjnej, z uwzględnieniem ich funkcji.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937B71" w:rsidRPr="00097526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>Ruch bakterii, chemotaksja.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937B71" w:rsidRPr="00097526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>Mechanizmy chorobotwórczości bakterii.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937B71" w:rsidRPr="00097526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>Mikroflora człowieka, ze szczególnym uwzględnieniem mikroorganizmów bytujących w układzie pokarmowym.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vAlign w:val="center"/>
          </w:tcPr>
          <w:p w:rsidR="00937B71" w:rsidRPr="00097526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eastAsia="SimSun" w:hAnsi="Cambria"/>
                <w:bCs/>
                <w:sz w:val="20"/>
                <w:szCs w:val="20"/>
                <w:lang w:eastAsia="zh-CN"/>
              </w:rPr>
              <w:t>Wybrane choroby</w:t>
            </w:r>
            <w:r w:rsidRPr="00097526">
              <w:rPr>
                <w:rFonts w:ascii="Cambria" w:hAnsi="Cambria"/>
                <w:sz w:val="20"/>
                <w:szCs w:val="20"/>
              </w:rPr>
              <w:t xml:space="preserve"> zakaźne.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537" w:type="dxa"/>
            <w:vAlign w:val="center"/>
          </w:tcPr>
          <w:p w:rsidR="00937B71" w:rsidRPr="00097526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 xml:space="preserve">Pojęcie bakterii </w:t>
            </w:r>
            <w:proofErr w:type="spellStart"/>
            <w:r w:rsidRPr="00097526">
              <w:rPr>
                <w:rFonts w:ascii="Cambria" w:hAnsi="Cambria"/>
                <w:sz w:val="20"/>
                <w:szCs w:val="20"/>
              </w:rPr>
              <w:t>wielolekoopornych</w:t>
            </w:r>
            <w:proofErr w:type="spellEnd"/>
            <w:r w:rsidRPr="00097526">
              <w:rPr>
                <w:rFonts w:ascii="Cambria" w:hAnsi="Cambria"/>
                <w:sz w:val="20"/>
                <w:szCs w:val="20"/>
              </w:rPr>
              <w:t>, mechanizmy powstawania szczepów opornych.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trHeight w:val="345"/>
          <w:jc w:val="center"/>
        </w:trPr>
        <w:tc>
          <w:tcPr>
            <w:tcW w:w="659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537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both"/>
              <w:rPr>
                <w:rFonts w:ascii="Cambria" w:eastAsia="SimSun" w:hAnsi="Cambria" w:cs="Times New Roman"/>
                <w:bCs/>
                <w:sz w:val="20"/>
                <w:szCs w:val="20"/>
                <w:lang w:eastAsia="zh-CN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Szczepionki: pochodzenie, rodzaje, skuteczność, powikłania.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jc w:val="center"/>
        </w:trPr>
        <w:tc>
          <w:tcPr>
            <w:tcW w:w="659" w:type="dxa"/>
          </w:tcPr>
          <w:p w:rsidR="00937B71" w:rsidRPr="00097526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937B71" w:rsidRPr="00097526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37B71" w:rsidRPr="00097526" w:rsidRDefault="00937B71" w:rsidP="00937B7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937B71" w:rsidRPr="00097526" w:rsidRDefault="00937B71" w:rsidP="00937B7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37B71" w:rsidRPr="00097526" w:rsidTr="00937B71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37B71" w:rsidRPr="00097526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97526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37B71" w:rsidRPr="00097526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097526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97526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37B71" w:rsidRPr="00097526" w:rsidTr="00937B71">
        <w:trPr>
          <w:trHeight w:val="196"/>
          <w:jc w:val="center"/>
        </w:trPr>
        <w:tc>
          <w:tcPr>
            <w:tcW w:w="660" w:type="dxa"/>
            <w:vMerge/>
          </w:tcPr>
          <w:p w:rsidR="00937B71" w:rsidRPr="00097526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37B71" w:rsidRPr="00097526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97526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097526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37B71" w:rsidRPr="00097526" w:rsidTr="00937B71">
        <w:trPr>
          <w:trHeight w:val="225"/>
          <w:jc w:val="center"/>
        </w:trPr>
        <w:tc>
          <w:tcPr>
            <w:tcW w:w="660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vAlign w:val="center"/>
          </w:tcPr>
          <w:p w:rsidR="00937B71" w:rsidRPr="00097526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>Izolacja czystych kultur bakteryjnych (metody bezpośrednie, metoda rozcieńczeń, metoda płytkowa, metoda replik).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trHeight w:val="285"/>
          <w:jc w:val="center"/>
        </w:trPr>
        <w:tc>
          <w:tcPr>
            <w:tcW w:w="660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vAlign w:val="center"/>
          </w:tcPr>
          <w:p w:rsidR="00937B71" w:rsidRPr="00097526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>Rodzaje pożywek.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vAlign w:val="center"/>
          </w:tcPr>
          <w:p w:rsidR="00937B71" w:rsidRPr="00097526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>Diagnostyka mikrobiologiczna.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vAlign w:val="center"/>
          </w:tcPr>
          <w:p w:rsidR="00937B71" w:rsidRPr="00097526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>Mikroflora wody, powietrza, gleby.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vAlign w:val="center"/>
          </w:tcPr>
          <w:p w:rsidR="00937B71" w:rsidRPr="00097526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>Kontrola drobnoustrojów w produkcji spożywczej.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vAlign w:val="center"/>
          </w:tcPr>
          <w:p w:rsidR="00937B71" w:rsidRPr="00097526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/>
                <w:sz w:val="20"/>
                <w:szCs w:val="20"/>
              </w:rPr>
              <w:t>Kontrola mikrobiologiczna opakowań.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 xml:space="preserve">Wpływ środków konserwujących na wzrost grzybów i bakterii w </w:t>
            </w:r>
            <w:r w:rsidRPr="00097526">
              <w:rPr>
                <w:rFonts w:ascii="Cambria" w:hAnsi="Cambria" w:cs="Times New Roman"/>
                <w:sz w:val="20"/>
                <w:szCs w:val="20"/>
              </w:rPr>
              <w:lastRenderedPageBreak/>
              <w:t>produktach spożywczych.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jc w:val="center"/>
        </w:trPr>
        <w:tc>
          <w:tcPr>
            <w:tcW w:w="660" w:type="dxa"/>
          </w:tcPr>
          <w:p w:rsidR="00937B71" w:rsidRPr="00097526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937B71" w:rsidRPr="00097526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488" w:type="dxa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37B71" w:rsidRPr="00097526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097526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37B71" w:rsidRPr="00097526" w:rsidTr="00937B71">
        <w:trPr>
          <w:jc w:val="center"/>
        </w:trPr>
        <w:tc>
          <w:tcPr>
            <w:tcW w:w="1666" w:type="dxa"/>
          </w:tcPr>
          <w:p w:rsidR="00937B71" w:rsidRPr="00097526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097526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37B71" w:rsidRPr="00097526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097526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37B71" w:rsidRPr="00097526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097526">
              <w:rPr>
                <w:rFonts w:ascii="Cambria" w:hAnsi="Cambria" w:cs="Times New Roman"/>
                <w:b/>
                <w:bCs/>
              </w:rPr>
              <w:t>Ś</w:t>
            </w:r>
            <w:r w:rsidRPr="00097526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37B71" w:rsidRPr="00097526" w:rsidTr="00937B71">
        <w:trPr>
          <w:jc w:val="center"/>
        </w:trPr>
        <w:tc>
          <w:tcPr>
            <w:tcW w:w="1666" w:type="dxa"/>
          </w:tcPr>
          <w:p w:rsidR="00937B71" w:rsidRPr="00097526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937B71" w:rsidRPr="00097526" w:rsidRDefault="00937B71" w:rsidP="00937B71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M1 - wykład informacyjny</w:t>
            </w:r>
          </w:p>
        </w:tc>
        <w:tc>
          <w:tcPr>
            <w:tcW w:w="3260" w:type="dxa"/>
          </w:tcPr>
          <w:p w:rsidR="00937B71" w:rsidRPr="00097526" w:rsidRDefault="00937B71" w:rsidP="00937B71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937B71" w:rsidRPr="00097526" w:rsidTr="00937B71">
        <w:trPr>
          <w:jc w:val="center"/>
        </w:trPr>
        <w:tc>
          <w:tcPr>
            <w:tcW w:w="1666" w:type="dxa"/>
          </w:tcPr>
          <w:p w:rsidR="00937B71" w:rsidRPr="00097526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937B71" w:rsidRPr="00097526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M2 metoda problemowa/metody aktywizujące</w:t>
            </w:r>
          </w:p>
        </w:tc>
        <w:tc>
          <w:tcPr>
            <w:tcW w:w="3260" w:type="dxa"/>
          </w:tcPr>
          <w:p w:rsidR="00937B71" w:rsidRPr="00097526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Komputer, projektor</w:t>
            </w:r>
          </w:p>
        </w:tc>
      </w:tr>
    </w:tbl>
    <w:p w:rsidR="00937B71" w:rsidRPr="00097526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97526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37B71" w:rsidRPr="00097526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97526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937B71" w:rsidRPr="00097526" w:rsidTr="00937B71">
        <w:tc>
          <w:tcPr>
            <w:tcW w:w="1459" w:type="dxa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97526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37B71" w:rsidRPr="00097526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097526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097526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097526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097526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097526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37B71" w:rsidRPr="00097526" w:rsidTr="00937B71">
        <w:tc>
          <w:tcPr>
            <w:tcW w:w="1459" w:type="dxa"/>
          </w:tcPr>
          <w:p w:rsidR="00937B71" w:rsidRPr="00097526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vAlign w:val="center"/>
          </w:tcPr>
          <w:p w:rsidR="00937B71" w:rsidRPr="00097526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P1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097526">
              <w:rPr>
                <w:rFonts w:ascii="Cambria" w:hAnsi="Cambria" w:cs="Times New Roman"/>
                <w:sz w:val="20"/>
                <w:szCs w:val="20"/>
              </w:rPr>
              <w:t>- egzamin test</w:t>
            </w:r>
          </w:p>
        </w:tc>
      </w:tr>
      <w:tr w:rsidR="00937B71" w:rsidRPr="00097526" w:rsidTr="00937B71">
        <w:tc>
          <w:tcPr>
            <w:tcW w:w="1459" w:type="dxa"/>
          </w:tcPr>
          <w:p w:rsidR="00937B71" w:rsidRPr="00097526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F2 - obserwacja podczas zajęć / aktywność</w:t>
            </w:r>
          </w:p>
          <w:p w:rsidR="00937B71" w:rsidRPr="00097526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F4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097526">
              <w:rPr>
                <w:rFonts w:ascii="Cambria" w:hAnsi="Cambria" w:cs="Times New Roman"/>
                <w:sz w:val="20"/>
                <w:szCs w:val="20"/>
              </w:rPr>
              <w:t>- wypowiedź/wystąpienie</w:t>
            </w:r>
          </w:p>
        </w:tc>
        <w:tc>
          <w:tcPr>
            <w:tcW w:w="4111" w:type="dxa"/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P3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097526">
              <w:rPr>
                <w:rFonts w:ascii="Cambria" w:hAnsi="Cambria" w:cs="Times New Roman"/>
                <w:sz w:val="20"/>
                <w:szCs w:val="20"/>
              </w:rPr>
              <w:t xml:space="preserve">- </w:t>
            </w:r>
            <w:r w:rsidRPr="00097526">
              <w:rPr>
                <w:rStyle w:val="normaltextrun"/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</w:p>
        </w:tc>
      </w:tr>
    </w:tbl>
    <w:p w:rsidR="00937B71" w:rsidRPr="00097526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097526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5775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56"/>
        <w:gridCol w:w="1559"/>
        <w:gridCol w:w="1041"/>
        <w:gridCol w:w="1109"/>
        <w:gridCol w:w="1110"/>
      </w:tblGrid>
      <w:tr w:rsidR="00937B71" w:rsidRPr="00097526" w:rsidTr="00937B71">
        <w:trPr>
          <w:trHeight w:val="150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097526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097526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097526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937B71" w:rsidRPr="00097526" w:rsidTr="00937B71">
        <w:trPr>
          <w:trHeight w:val="325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097526">
              <w:rPr>
                <w:rFonts w:ascii="Cambria" w:hAnsi="Cambria" w:cs="Times New Roman"/>
                <w:sz w:val="16"/>
                <w:szCs w:val="16"/>
              </w:rPr>
              <w:t xml:space="preserve">Metoda oceny P1 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097526">
              <w:rPr>
                <w:rFonts w:ascii="Cambria" w:hAnsi="Cambria" w:cs="Times New Roman"/>
                <w:sz w:val="16"/>
                <w:szCs w:val="16"/>
              </w:rPr>
              <w:t>F2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097526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097526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937B71" w:rsidRPr="00097526" w:rsidTr="00937B71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097526" w:rsidTr="00937B71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097526" w:rsidTr="00937B71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097526" w:rsidTr="00937B71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097526" w:rsidTr="00937B71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097526" w:rsidTr="00937B71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  <w:tr w:rsidR="00937B71" w:rsidRPr="00097526" w:rsidTr="00937B71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pStyle w:val="Akapitzlist"/>
              <w:spacing w:before="20" w:after="20" w:line="240" w:lineRule="auto"/>
              <w:ind w:left="0"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K_02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097526">
              <w:rPr>
                <w:rFonts w:ascii="Cambria" w:hAnsi="Cambria" w:cs="Times New Roman"/>
                <w:bCs/>
                <w:sz w:val="24"/>
                <w:szCs w:val="24"/>
              </w:rPr>
              <w:t>x</w:t>
            </w:r>
          </w:p>
        </w:tc>
      </w:tr>
    </w:tbl>
    <w:p w:rsidR="00937B71" w:rsidRPr="00097526" w:rsidRDefault="00937B71" w:rsidP="00937B71">
      <w:pPr>
        <w:pStyle w:val="Nagwek1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097526">
        <w:rPr>
          <w:rFonts w:ascii="Cambria" w:hAnsi="Cambria"/>
          <w:sz w:val="22"/>
          <w:szCs w:val="22"/>
        </w:rPr>
        <w:t xml:space="preserve">9. Opis sposobu ustalania oceny końcowej </w:t>
      </w:r>
      <w:r w:rsidRPr="00097526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p w:rsidR="00937B71" w:rsidRPr="00097526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097526">
        <w:rPr>
          <w:rFonts w:ascii="Cambria" w:hAnsi="Cambria"/>
          <w:sz w:val="22"/>
          <w:szCs w:val="22"/>
        </w:rPr>
        <w:t>10. Forma zaliczenia zajęć</w:t>
      </w:r>
    </w:p>
    <w:p w:rsidR="00937B71" w:rsidRPr="00097526" w:rsidRDefault="00937B71" w:rsidP="00937B71">
      <w:pPr>
        <w:pStyle w:val="paragraph"/>
        <w:jc w:val="both"/>
        <w:textAlignment w:val="baseline"/>
        <w:rPr>
          <w:rFonts w:ascii="Cambria" w:hAnsi="Cambria"/>
        </w:rPr>
      </w:pPr>
      <w:r w:rsidRPr="00097526">
        <w:rPr>
          <w:rStyle w:val="normaltextrun"/>
          <w:rFonts w:ascii="Cambria" w:hAnsi="Cambria"/>
          <w:sz w:val="20"/>
          <w:szCs w:val="20"/>
        </w:rPr>
        <w:t xml:space="preserve">Ocena końcowa będzie efektem zaliczenia testu wyboru składającego się z 20 pytań (20-19pkt = </w:t>
      </w:r>
      <w:proofErr w:type="spellStart"/>
      <w:r w:rsidRPr="00097526">
        <w:rPr>
          <w:rStyle w:val="spellingerror"/>
          <w:rFonts w:ascii="Cambria" w:hAnsi="Cambria"/>
          <w:sz w:val="20"/>
          <w:szCs w:val="20"/>
        </w:rPr>
        <w:t>bdb</w:t>
      </w:r>
      <w:proofErr w:type="spellEnd"/>
      <w:r w:rsidRPr="00097526">
        <w:rPr>
          <w:rStyle w:val="normaltextrun"/>
          <w:rFonts w:ascii="Cambria" w:hAnsi="Cambria"/>
          <w:sz w:val="20"/>
          <w:szCs w:val="20"/>
        </w:rPr>
        <w:t xml:space="preserve">; 18-17pkt = </w:t>
      </w:r>
      <w:proofErr w:type="spellStart"/>
      <w:r w:rsidRPr="00097526">
        <w:rPr>
          <w:rStyle w:val="spellingerror"/>
          <w:rFonts w:ascii="Cambria" w:hAnsi="Cambria"/>
          <w:sz w:val="20"/>
          <w:szCs w:val="20"/>
        </w:rPr>
        <w:t>db</w:t>
      </w:r>
      <w:proofErr w:type="spellEnd"/>
      <w:r w:rsidRPr="00097526">
        <w:rPr>
          <w:rStyle w:val="normaltextrun"/>
          <w:rFonts w:ascii="Cambria" w:hAnsi="Cambria"/>
          <w:sz w:val="20"/>
          <w:szCs w:val="20"/>
        </w:rPr>
        <w:t xml:space="preserve">+; 16-15pkt = </w:t>
      </w:r>
      <w:proofErr w:type="spellStart"/>
      <w:r w:rsidRPr="00097526">
        <w:rPr>
          <w:rStyle w:val="spellingerror"/>
          <w:rFonts w:ascii="Cambria" w:hAnsi="Cambria"/>
          <w:sz w:val="20"/>
          <w:szCs w:val="20"/>
        </w:rPr>
        <w:t>db</w:t>
      </w:r>
      <w:proofErr w:type="spellEnd"/>
      <w:r w:rsidRPr="00097526">
        <w:rPr>
          <w:rStyle w:val="normaltextrun"/>
          <w:rFonts w:ascii="Cambria" w:hAnsi="Cambria"/>
          <w:sz w:val="20"/>
          <w:szCs w:val="20"/>
        </w:rPr>
        <w:t xml:space="preserve">; 14-13 </w:t>
      </w:r>
      <w:proofErr w:type="spellStart"/>
      <w:r w:rsidRPr="00097526">
        <w:rPr>
          <w:rStyle w:val="normaltextrun"/>
          <w:rFonts w:ascii="Cambria" w:hAnsi="Cambria"/>
          <w:sz w:val="20"/>
          <w:szCs w:val="20"/>
        </w:rPr>
        <w:t>pkt</w:t>
      </w:r>
      <w:proofErr w:type="spellEnd"/>
      <w:r w:rsidRPr="00097526">
        <w:rPr>
          <w:rStyle w:val="normaltextrun"/>
          <w:rFonts w:ascii="Cambria" w:hAnsi="Cambria"/>
          <w:sz w:val="20"/>
          <w:szCs w:val="20"/>
        </w:rPr>
        <w:t xml:space="preserve"> = </w:t>
      </w:r>
      <w:proofErr w:type="spellStart"/>
      <w:r w:rsidRPr="00097526">
        <w:rPr>
          <w:rStyle w:val="spellingerror"/>
          <w:rFonts w:ascii="Cambria" w:hAnsi="Cambria"/>
          <w:sz w:val="20"/>
          <w:szCs w:val="20"/>
        </w:rPr>
        <w:t>dst</w:t>
      </w:r>
      <w:proofErr w:type="spellEnd"/>
      <w:r w:rsidRPr="00097526">
        <w:rPr>
          <w:rStyle w:val="normaltextrun"/>
          <w:rFonts w:ascii="Cambria" w:hAnsi="Cambria"/>
          <w:sz w:val="20"/>
          <w:szCs w:val="20"/>
        </w:rPr>
        <w:t xml:space="preserve">+; 12-11pkt = </w:t>
      </w:r>
      <w:proofErr w:type="spellStart"/>
      <w:r w:rsidRPr="00097526">
        <w:rPr>
          <w:rStyle w:val="spellingerror"/>
          <w:rFonts w:ascii="Cambria" w:hAnsi="Cambria"/>
          <w:sz w:val="20"/>
          <w:szCs w:val="20"/>
        </w:rPr>
        <w:t>dst</w:t>
      </w:r>
      <w:proofErr w:type="spellEnd"/>
      <w:r w:rsidRPr="00097526">
        <w:rPr>
          <w:rStyle w:val="normaltextrun"/>
          <w:rFonts w:ascii="Cambria" w:hAnsi="Cambria"/>
          <w:sz w:val="20"/>
          <w:szCs w:val="20"/>
        </w:rPr>
        <w:t>). Przystąpienie do testu będzie poprzedzone zaliczeniem ćwiczeń, w czasie których student oceniany jest na podstawie ocen formujących uzyskanych w semestrze.</w:t>
      </w:r>
      <w:r w:rsidRPr="00097526">
        <w:rPr>
          <w:rStyle w:val="eop"/>
          <w:rFonts w:ascii="Cambria" w:hAnsi="Cambria"/>
          <w:sz w:val="20"/>
          <w:szCs w:val="20"/>
        </w:rPr>
        <w:t> 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37B71" w:rsidRPr="00097526" w:rsidTr="00937B71">
        <w:trPr>
          <w:trHeight w:val="540"/>
          <w:jc w:val="center"/>
        </w:trPr>
        <w:tc>
          <w:tcPr>
            <w:tcW w:w="9923" w:type="dxa"/>
          </w:tcPr>
          <w:p w:rsidR="00937B71" w:rsidRPr="00097526" w:rsidRDefault="00937B71" w:rsidP="00937B71">
            <w:pPr>
              <w:spacing w:before="120" w:after="120"/>
              <w:rPr>
                <w:rFonts w:ascii="Cambria" w:hAnsi="Cambria" w:cs="Times New Roman"/>
                <w:b/>
                <w:bCs/>
              </w:rPr>
            </w:pPr>
            <w:r w:rsidRPr="00097526">
              <w:rPr>
                <w:rFonts w:ascii="Cambria" w:hAnsi="Cambria" w:cs="Times New Roman"/>
              </w:rPr>
              <w:t xml:space="preserve">Egzamin </w:t>
            </w:r>
          </w:p>
        </w:tc>
      </w:tr>
    </w:tbl>
    <w:p w:rsidR="00937B71" w:rsidRPr="00097526" w:rsidRDefault="00937B71" w:rsidP="00937B71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097526">
        <w:rPr>
          <w:rFonts w:ascii="Cambria" w:hAnsi="Cambria"/>
          <w:sz w:val="22"/>
          <w:szCs w:val="22"/>
        </w:rPr>
        <w:t xml:space="preserve">11. Obciążenie pracą studenta </w:t>
      </w:r>
      <w:r w:rsidRPr="00097526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37B71" w:rsidRPr="00097526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097526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37B71" w:rsidRPr="00097526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37B71" w:rsidRPr="00097526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37B71" w:rsidRPr="00097526" w:rsidTr="00937B71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097526">
              <w:rPr>
                <w:rFonts w:ascii="Cambria" w:hAnsi="Cambria" w:cs="Times New Roman"/>
                <w:b/>
                <w:bCs/>
              </w:rPr>
              <w:lastRenderedPageBreak/>
              <w:t>Godziny kontaktowe studenta (w ramach zajęć):</w:t>
            </w:r>
          </w:p>
        </w:tc>
      </w:tr>
      <w:tr w:rsidR="00937B71" w:rsidRPr="00097526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097526" w:rsidRDefault="00937B71" w:rsidP="00937B71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097526">
              <w:rPr>
                <w:rFonts w:ascii="Cambria" w:hAnsi="Cambria" w:cs="Times New Roman"/>
                <w:b/>
                <w:iCs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37B71" w:rsidRPr="00097526" w:rsidTr="00937B71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097526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37B71" w:rsidRPr="00097526" w:rsidTr="00937B71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przygotowanie do egzaminu (testu)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gridAfter w:val="1"/>
          <w:wAfter w:w="7" w:type="dxa"/>
          <w:trHeight w:val="42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przygotowanie do ćwiczeń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37B71" w:rsidRPr="00097526" w:rsidTr="00937B71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097526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097526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097526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097526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097526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097526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097526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097526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097526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37B71" w:rsidRPr="00097526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097526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37B71" w:rsidRPr="00097526" w:rsidTr="00937B71">
        <w:trPr>
          <w:jc w:val="center"/>
        </w:trPr>
        <w:tc>
          <w:tcPr>
            <w:tcW w:w="9889" w:type="dxa"/>
            <w:shd w:val="clear" w:color="auto" w:fill="auto"/>
          </w:tcPr>
          <w:p w:rsidR="00937B71" w:rsidRPr="00097526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37B71" w:rsidRPr="00097526" w:rsidRDefault="00937B71" w:rsidP="00937B71">
            <w:pPr>
              <w:pStyle w:val="Bezodstpw"/>
              <w:numPr>
                <w:ilvl w:val="0"/>
                <w:numId w:val="36"/>
              </w:numPr>
              <w:ind w:left="175" w:hanging="218"/>
              <w:jc w:val="both"/>
              <w:rPr>
                <w:rFonts w:ascii="Cambria" w:hAnsi="Cambria" w:cs="Calibri"/>
              </w:rPr>
            </w:pPr>
            <w:r w:rsidRPr="00097526">
              <w:rPr>
                <w:rFonts w:ascii="Cambria" w:hAnsi="Cambria" w:cs="Calibri"/>
              </w:rPr>
              <w:t>Schlegel H.: Mikrobiologia ogólna. PWN 2005</w:t>
            </w:r>
            <w:r>
              <w:rPr>
                <w:rFonts w:ascii="Cambria" w:hAnsi="Cambria" w:cs="Calibri"/>
              </w:rPr>
              <w:t>.</w:t>
            </w:r>
          </w:p>
          <w:p w:rsidR="00937B71" w:rsidRPr="00652D35" w:rsidRDefault="00937B71" w:rsidP="00937B71">
            <w:pPr>
              <w:pStyle w:val="Bezodstpw"/>
              <w:numPr>
                <w:ilvl w:val="0"/>
                <w:numId w:val="36"/>
              </w:numPr>
              <w:ind w:left="175" w:hanging="218"/>
              <w:jc w:val="both"/>
              <w:rPr>
                <w:rFonts w:ascii="Cambria" w:hAnsi="Cambria" w:cs="Calibri"/>
                <w:lang w:val="en-US"/>
              </w:rPr>
            </w:pPr>
            <w:r w:rsidRPr="00097526">
              <w:rPr>
                <w:rFonts w:ascii="Cambria" w:hAnsi="Cambria" w:cs="Calibri"/>
              </w:rPr>
              <w:t xml:space="preserve">Kisielewska E., </w:t>
            </w:r>
            <w:proofErr w:type="spellStart"/>
            <w:r w:rsidRPr="00097526">
              <w:rPr>
                <w:rFonts w:ascii="Cambria" w:hAnsi="Cambria" w:cs="Calibri"/>
              </w:rPr>
              <w:t>Kordowska-Wiater</w:t>
            </w:r>
            <w:proofErr w:type="spellEnd"/>
            <w:r w:rsidRPr="00097526">
              <w:rPr>
                <w:rFonts w:ascii="Cambria" w:hAnsi="Cambria" w:cs="Calibri"/>
              </w:rPr>
              <w:t xml:space="preserve"> M.: Ćwiczenia z mikrobiologii ogólnej i mikrobiologii żywności. Wydawnictwo Uniwersytetu Przyrodniczego w Lublinie. 2015</w:t>
            </w:r>
            <w:r>
              <w:rPr>
                <w:rFonts w:ascii="Cambria" w:hAnsi="Cambria" w:cs="Calibri"/>
              </w:rPr>
              <w:t>.</w:t>
            </w:r>
          </w:p>
        </w:tc>
      </w:tr>
      <w:tr w:rsidR="00937B71" w:rsidRPr="00097526" w:rsidTr="00937B71">
        <w:trPr>
          <w:jc w:val="center"/>
        </w:trPr>
        <w:tc>
          <w:tcPr>
            <w:tcW w:w="9889" w:type="dxa"/>
            <w:shd w:val="clear" w:color="auto" w:fill="auto"/>
          </w:tcPr>
          <w:p w:rsidR="00937B71" w:rsidRPr="00097526" w:rsidRDefault="00937B71" w:rsidP="00937B71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937B71" w:rsidRPr="00652D35" w:rsidRDefault="00937B71" w:rsidP="00937B71">
            <w:pPr>
              <w:pStyle w:val="Bezodstpw"/>
              <w:numPr>
                <w:ilvl w:val="0"/>
                <w:numId w:val="37"/>
              </w:numPr>
              <w:ind w:left="178" w:hanging="219"/>
              <w:jc w:val="both"/>
              <w:rPr>
                <w:rFonts w:ascii="Cambria" w:hAnsi="Cambria" w:cs="Calibri"/>
              </w:rPr>
            </w:pPr>
            <w:proofErr w:type="spellStart"/>
            <w:r w:rsidRPr="00097526">
              <w:rPr>
                <w:rFonts w:ascii="Cambria" w:hAnsi="Cambria" w:cs="Calibri"/>
              </w:rPr>
              <w:t>Heczko</w:t>
            </w:r>
            <w:proofErr w:type="spellEnd"/>
            <w:r w:rsidRPr="00097526">
              <w:rPr>
                <w:rFonts w:ascii="Cambria" w:hAnsi="Cambria" w:cs="Calibri"/>
              </w:rPr>
              <w:t xml:space="preserve"> P., Pietrzyk A., Wróblewska M.: Mikrobiologia lekarska. PZWL 2020.</w:t>
            </w:r>
          </w:p>
        </w:tc>
      </w:tr>
    </w:tbl>
    <w:p w:rsidR="00937B71" w:rsidRPr="00097526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097526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37B71" w:rsidRPr="00097526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</w:t>
            </w:r>
            <w:r w:rsidRPr="00097526">
              <w:rPr>
                <w:rFonts w:ascii="Cambria" w:hAnsi="Cambria" w:cs="Times New Roman"/>
                <w:sz w:val="20"/>
                <w:szCs w:val="20"/>
              </w:rPr>
              <w:t xml:space="preserve">gr A. </w:t>
            </w:r>
            <w:proofErr w:type="spellStart"/>
            <w:r w:rsidRPr="00097526">
              <w:rPr>
                <w:rFonts w:ascii="Cambria" w:hAnsi="Cambria" w:cs="Times New Roman"/>
                <w:sz w:val="20"/>
                <w:szCs w:val="20"/>
              </w:rPr>
              <w:t>Gryciak</w:t>
            </w:r>
            <w:proofErr w:type="spellEnd"/>
          </w:p>
        </w:tc>
      </w:tr>
      <w:tr w:rsidR="00D7282C" w:rsidRPr="00097526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D7282C" w:rsidRPr="00097526" w:rsidRDefault="00D7282C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D7282C" w:rsidRPr="001E7314" w:rsidRDefault="00D7282C" w:rsidP="002C7F83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937B71" w:rsidRPr="00097526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937B71" w:rsidRPr="00097526" w:rsidTr="00937B71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97526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37B71" w:rsidRPr="00097526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37B71" w:rsidRPr="00097526" w:rsidRDefault="00937B71" w:rsidP="00937B71">
      <w:pPr>
        <w:spacing w:before="60" w:after="60"/>
        <w:rPr>
          <w:rFonts w:ascii="Cambria" w:hAnsi="Cambria" w:cs="Times New Roman"/>
        </w:rPr>
      </w:pPr>
    </w:p>
    <w:p w:rsidR="00937B71" w:rsidRDefault="00937B71">
      <w:pPr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br w:type="page"/>
      </w:r>
    </w:p>
    <w:p w:rsidR="00937B71" w:rsidRPr="00A44C79" w:rsidRDefault="00937B71" w:rsidP="00937B71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937B71" w:rsidRPr="00A44C79" w:rsidTr="00937B71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937B71" w:rsidRPr="00A44C79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21" name="Obraz 18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44C79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44C79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937B71" w:rsidRPr="00A44C79" w:rsidTr="00937B71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937B71" w:rsidRPr="00A44C79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44C79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44C79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937B71" w:rsidRPr="00A44C79" w:rsidTr="00937B71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37B71" w:rsidRPr="00A44C79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44C79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44C79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937B71" w:rsidRPr="00A44C79" w:rsidTr="00937B71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937B71" w:rsidRPr="00A44C79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A44C79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44C79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937B71" w:rsidRPr="00A44C79" w:rsidTr="00937B71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937B71" w:rsidRPr="00A44C79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44C79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44C79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937B71" w:rsidRPr="00A44C79" w:rsidTr="00937B71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44C79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44C79">
              <w:rPr>
                <w:rFonts w:ascii="Cambria" w:hAnsi="Cambria" w:cs="Times New Roman"/>
                <w:bCs/>
                <w:sz w:val="24"/>
                <w:szCs w:val="24"/>
              </w:rPr>
              <w:t>A.19</w:t>
            </w:r>
          </w:p>
        </w:tc>
      </w:tr>
    </w:tbl>
    <w:p w:rsidR="00937B71" w:rsidRPr="00A44C79" w:rsidRDefault="00937B71" w:rsidP="00937B71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A44C79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937B71" w:rsidRPr="00A44C79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44C79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937B71" w:rsidRPr="00A44C79" w:rsidTr="00937B71">
        <w:trPr>
          <w:trHeight w:val="328"/>
        </w:trPr>
        <w:tc>
          <w:tcPr>
            <w:tcW w:w="4219" w:type="dxa"/>
            <w:vAlign w:val="center"/>
          </w:tcPr>
          <w:p w:rsidR="00937B71" w:rsidRPr="00A44C79" w:rsidRDefault="00937B71" w:rsidP="00937B71">
            <w:pPr>
              <w:pStyle w:val="akarta"/>
            </w:pPr>
            <w:r w:rsidRPr="00A44C79">
              <w:t>Nazwa zajęć</w:t>
            </w:r>
          </w:p>
        </w:tc>
        <w:tc>
          <w:tcPr>
            <w:tcW w:w="5670" w:type="dxa"/>
            <w:vAlign w:val="center"/>
          </w:tcPr>
          <w:p w:rsidR="00937B71" w:rsidRPr="00C546F1" w:rsidRDefault="00937B71" w:rsidP="00937B71">
            <w:pPr>
              <w:pStyle w:val="akarta"/>
            </w:pPr>
            <w:r w:rsidRPr="00C546F1">
              <w:t>Statystyka w dietetyce</w:t>
            </w:r>
          </w:p>
        </w:tc>
      </w:tr>
      <w:tr w:rsidR="00937B71" w:rsidRPr="00A44C79" w:rsidTr="00937B71">
        <w:tc>
          <w:tcPr>
            <w:tcW w:w="4219" w:type="dxa"/>
            <w:vAlign w:val="center"/>
          </w:tcPr>
          <w:p w:rsidR="00937B71" w:rsidRPr="00A44C79" w:rsidRDefault="00937B71" w:rsidP="00937B71">
            <w:pPr>
              <w:pStyle w:val="akarta"/>
            </w:pPr>
            <w:r w:rsidRPr="00A44C79">
              <w:t>Punkty ECTS</w:t>
            </w:r>
          </w:p>
        </w:tc>
        <w:tc>
          <w:tcPr>
            <w:tcW w:w="5670" w:type="dxa"/>
            <w:vAlign w:val="center"/>
          </w:tcPr>
          <w:p w:rsidR="00937B71" w:rsidRPr="00A44C79" w:rsidRDefault="00937B71" w:rsidP="00937B71">
            <w:pPr>
              <w:pStyle w:val="akarta"/>
            </w:pPr>
            <w:r w:rsidRPr="00A44C79">
              <w:t>1</w:t>
            </w:r>
          </w:p>
        </w:tc>
      </w:tr>
      <w:tr w:rsidR="00937B71" w:rsidRPr="00A44C79" w:rsidTr="00937B71">
        <w:tc>
          <w:tcPr>
            <w:tcW w:w="4219" w:type="dxa"/>
            <w:vAlign w:val="center"/>
          </w:tcPr>
          <w:p w:rsidR="00937B71" w:rsidRPr="00A44C79" w:rsidRDefault="00937B71" w:rsidP="00937B71">
            <w:pPr>
              <w:pStyle w:val="akarta"/>
            </w:pPr>
            <w:r w:rsidRPr="00A44C79">
              <w:t>Rodzaj zajęć</w:t>
            </w:r>
          </w:p>
        </w:tc>
        <w:tc>
          <w:tcPr>
            <w:tcW w:w="5670" w:type="dxa"/>
            <w:vAlign w:val="center"/>
          </w:tcPr>
          <w:p w:rsidR="00937B71" w:rsidRPr="00A44C79" w:rsidRDefault="00937B71" w:rsidP="00937B71">
            <w:pPr>
              <w:pStyle w:val="akarta"/>
            </w:pPr>
            <w:r w:rsidRPr="00A44C79">
              <w:t>obowiązkowe</w:t>
            </w:r>
          </w:p>
        </w:tc>
      </w:tr>
      <w:tr w:rsidR="00937B71" w:rsidRPr="00A44C79" w:rsidTr="00937B71">
        <w:tc>
          <w:tcPr>
            <w:tcW w:w="4219" w:type="dxa"/>
            <w:vAlign w:val="center"/>
          </w:tcPr>
          <w:p w:rsidR="00937B71" w:rsidRPr="00A44C79" w:rsidRDefault="00937B71" w:rsidP="00937B71">
            <w:pPr>
              <w:pStyle w:val="akarta"/>
            </w:pPr>
            <w:r w:rsidRPr="00A44C79">
              <w:t>Moduł/specjalizacja</w:t>
            </w:r>
          </w:p>
        </w:tc>
        <w:tc>
          <w:tcPr>
            <w:tcW w:w="5670" w:type="dxa"/>
            <w:vAlign w:val="center"/>
          </w:tcPr>
          <w:p w:rsidR="00937B71" w:rsidRPr="00A44C79" w:rsidRDefault="00937B71" w:rsidP="00937B71">
            <w:pPr>
              <w:pStyle w:val="akarta"/>
            </w:pPr>
            <w:r w:rsidRPr="00A44C79">
              <w:t>podstawowe</w:t>
            </w:r>
          </w:p>
        </w:tc>
      </w:tr>
      <w:tr w:rsidR="00937B71" w:rsidRPr="00A44C79" w:rsidTr="00937B71">
        <w:tc>
          <w:tcPr>
            <w:tcW w:w="4219" w:type="dxa"/>
            <w:vAlign w:val="center"/>
          </w:tcPr>
          <w:p w:rsidR="00937B71" w:rsidRPr="00A44C79" w:rsidRDefault="00937B71" w:rsidP="00937B71">
            <w:pPr>
              <w:pStyle w:val="akarta"/>
            </w:pPr>
            <w:r w:rsidRPr="00A44C79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937B71" w:rsidRPr="00A44C79" w:rsidRDefault="00937B71" w:rsidP="00937B71">
            <w:pPr>
              <w:pStyle w:val="akarta"/>
            </w:pPr>
            <w:r w:rsidRPr="00A44C79">
              <w:t>polski</w:t>
            </w:r>
          </w:p>
        </w:tc>
      </w:tr>
      <w:tr w:rsidR="00937B71" w:rsidRPr="00A44C79" w:rsidTr="00937B71">
        <w:tc>
          <w:tcPr>
            <w:tcW w:w="4219" w:type="dxa"/>
            <w:vAlign w:val="center"/>
          </w:tcPr>
          <w:p w:rsidR="00937B71" w:rsidRPr="00A44C79" w:rsidRDefault="00937B71" w:rsidP="00937B71">
            <w:pPr>
              <w:pStyle w:val="akarta"/>
            </w:pPr>
            <w:r w:rsidRPr="00A44C79">
              <w:t>Rok studiów</w:t>
            </w:r>
          </w:p>
        </w:tc>
        <w:tc>
          <w:tcPr>
            <w:tcW w:w="5670" w:type="dxa"/>
            <w:vAlign w:val="center"/>
          </w:tcPr>
          <w:p w:rsidR="00937B71" w:rsidRPr="00A44C79" w:rsidRDefault="00937B71" w:rsidP="00937B71">
            <w:pPr>
              <w:pStyle w:val="akarta"/>
            </w:pPr>
            <w:r w:rsidRPr="00A44C79">
              <w:t>2</w:t>
            </w:r>
          </w:p>
        </w:tc>
      </w:tr>
      <w:tr w:rsidR="00937B71" w:rsidRPr="00A44C79" w:rsidTr="00937B71">
        <w:tc>
          <w:tcPr>
            <w:tcW w:w="4219" w:type="dxa"/>
            <w:vAlign w:val="center"/>
          </w:tcPr>
          <w:p w:rsidR="00937B71" w:rsidRPr="00A44C79" w:rsidRDefault="00937B71" w:rsidP="00937B71">
            <w:pPr>
              <w:pStyle w:val="akarta"/>
            </w:pPr>
            <w:r w:rsidRPr="00A44C79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937B71" w:rsidRPr="00A44C79" w:rsidRDefault="00937B71" w:rsidP="00937B71">
            <w:pPr>
              <w:pStyle w:val="akarta"/>
            </w:pPr>
            <w:r w:rsidRPr="00A44C79">
              <w:t>dr Rafał Różański</w:t>
            </w:r>
          </w:p>
        </w:tc>
      </w:tr>
    </w:tbl>
    <w:p w:rsidR="00937B71" w:rsidRPr="00A44C79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44C79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937B71" w:rsidRPr="00A44C79" w:rsidTr="00937B71">
        <w:tc>
          <w:tcPr>
            <w:tcW w:w="2660" w:type="dxa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44C79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44C79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44C79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44C79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A44C79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937B71" w:rsidRPr="00A44C79" w:rsidTr="00937B71">
        <w:tc>
          <w:tcPr>
            <w:tcW w:w="2660" w:type="dxa"/>
            <w:shd w:val="clear" w:color="auto" w:fill="auto"/>
          </w:tcPr>
          <w:p w:rsidR="00937B71" w:rsidRPr="00A44C79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bCs/>
                <w:sz w:val="20"/>
                <w:szCs w:val="20"/>
              </w:rPr>
              <w:t>2/3</w:t>
            </w:r>
          </w:p>
        </w:tc>
        <w:tc>
          <w:tcPr>
            <w:tcW w:w="2556" w:type="dxa"/>
            <w:shd w:val="clear" w:color="auto" w:fill="auto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</w:p>
        </w:tc>
      </w:tr>
    </w:tbl>
    <w:p w:rsidR="00937B71" w:rsidRPr="00A44C79" w:rsidRDefault="00937B71" w:rsidP="00937B71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A44C79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937B71" w:rsidRPr="00A44C79" w:rsidTr="00937B71">
        <w:trPr>
          <w:trHeight w:val="301"/>
          <w:jc w:val="center"/>
        </w:trPr>
        <w:tc>
          <w:tcPr>
            <w:tcW w:w="9898" w:type="dxa"/>
          </w:tcPr>
          <w:p w:rsidR="00937B71" w:rsidRPr="00A44C79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Brak</w:t>
            </w:r>
          </w:p>
        </w:tc>
      </w:tr>
    </w:tbl>
    <w:p w:rsidR="00937B71" w:rsidRPr="00A44C79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44C79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37B71" w:rsidRPr="00A44C79" w:rsidTr="00937B71">
        <w:tc>
          <w:tcPr>
            <w:tcW w:w="9889" w:type="dxa"/>
            <w:shd w:val="clear" w:color="auto" w:fill="auto"/>
          </w:tcPr>
          <w:p w:rsidR="00937B71" w:rsidRPr="00A44C79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A44C79">
              <w:rPr>
                <w:rFonts w:ascii="Cambria" w:hAnsi="Cambria" w:cs="Times New Roman"/>
                <w:bCs/>
                <w:sz w:val="20"/>
                <w:szCs w:val="20"/>
              </w:rPr>
              <w:t xml:space="preserve"> zapoznanie z metodami badań statystyki opisowej, korelacji, regresji oraz analizy dyskryminacyjnej.</w:t>
            </w:r>
          </w:p>
          <w:p w:rsidR="00937B71" w:rsidRPr="00A44C79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C2 -</w:t>
            </w:r>
            <w:r w:rsidRPr="00A44C79">
              <w:rPr>
                <w:rFonts w:ascii="Cambria" w:hAnsi="Cambria" w:cs="Times New Roman"/>
                <w:bCs/>
                <w:sz w:val="20"/>
                <w:szCs w:val="20"/>
              </w:rPr>
              <w:t xml:space="preserve"> wyrobienie umiejętności stosowania poznanych metod statystycznych w zadaniach.</w:t>
            </w:r>
          </w:p>
          <w:p w:rsidR="00937B71" w:rsidRPr="00A44C79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 xml:space="preserve">C3 -  </w:t>
            </w:r>
            <w:r w:rsidRPr="00A44C79">
              <w:rPr>
                <w:rFonts w:ascii="Cambria" w:hAnsi="Cambria" w:cs="Times New Roman"/>
                <w:bCs/>
                <w:sz w:val="20"/>
                <w:szCs w:val="20"/>
              </w:rPr>
              <w:t>rozumienie potrzeby uczenia się przez całe życie.</w:t>
            </w:r>
          </w:p>
        </w:tc>
      </w:tr>
    </w:tbl>
    <w:p w:rsidR="00937B71" w:rsidRPr="00A44C79" w:rsidRDefault="00937B71" w:rsidP="00937B71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937B71" w:rsidRPr="00A44C79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A44C79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937B71" w:rsidRPr="00A44C79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44C79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44C79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44C79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937B71" w:rsidRPr="00A44C79" w:rsidTr="00937B71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937B71" w:rsidRPr="00A44C79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937B71" w:rsidRPr="00A44C79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ma wiedzę w zakresie metod statystyki opisowej wykorzystywanych w dietetyce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K_W23</w:t>
            </w:r>
          </w:p>
        </w:tc>
      </w:tr>
      <w:tr w:rsidR="00937B71" w:rsidRPr="00A44C79" w:rsidTr="00937B71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937B71" w:rsidRPr="00A44C79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937B71" w:rsidRPr="00A44C79" w:rsidRDefault="00937B71" w:rsidP="00937B71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analizuje dane, interpretuje  je i wyciąga wnioski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K_U21</w:t>
            </w:r>
          </w:p>
        </w:tc>
      </w:tr>
      <w:tr w:rsidR="00937B71" w:rsidRPr="00A44C79" w:rsidTr="00937B71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937B71" w:rsidRPr="00A44C79" w:rsidTr="00937B7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937B71" w:rsidRPr="00A44C79" w:rsidRDefault="00937B71" w:rsidP="00937B71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rozumie potrzebę uczenia się i doskonalenia umiejętności przez całe życie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937B71" w:rsidRPr="00A44C79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44C79">
        <w:rPr>
          <w:rFonts w:ascii="Cambria" w:hAnsi="Cambria" w:cs="Times New Roman"/>
          <w:b/>
          <w:bCs/>
        </w:rPr>
        <w:lastRenderedPageBreak/>
        <w:t xml:space="preserve">6. Treści programowe  oraz liczba godzin na poszczególnych formach zajęć </w:t>
      </w:r>
      <w:r w:rsidRPr="00A44C79">
        <w:rPr>
          <w:rFonts w:ascii="Cambria" w:hAnsi="Cambria"/>
        </w:rPr>
        <w:t>(zgodnie z programem studiów):</w:t>
      </w:r>
    </w:p>
    <w:p w:rsidR="00937B71" w:rsidRPr="00A44C79" w:rsidRDefault="00937B71" w:rsidP="00937B7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937B71" w:rsidRPr="00A44C79" w:rsidTr="00937B71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937B71" w:rsidRPr="00A44C79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44C79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937B71" w:rsidRPr="00A44C79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44C79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44C79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937B71" w:rsidRPr="00A44C79" w:rsidTr="00937B71">
        <w:trPr>
          <w:trHeight w:val="196"/>
          <w:jc w:val="center"/>
        </w:trPr>
        <w:tc>
          <w:tcPr>
            <w:tcW w:w="660" w:type="dxa"/>
            <w:vMerge/>
          </w:tcPr>
          <w:p w:rsidR="00937B71" w:rsidRPr="00A44C79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937B71" w:rsidRPr="00A44C79" w:rsidRDefault="00937B71" w:rsidP="00937B7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44C79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44C79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937B71" w:rsidRPr="00A44C79" w:rsidTr="00937B71">
        <w:trPr>
          <w:trHeight w:val="225"/>
          <w:jc w:val="center"/>
        </w:trPr>
        <w:tc>
          <w:tcPr>
            <w:tcW w:w="660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vAlign w:val="center"/>
          </w:tcPr>
          <w:p w:rsidR="00937B71" w:rsidRPr="00A44C79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/>
                <w:sz w:val="20"/>
                <w:szCs w:val="20"/>
              </w:rPr>
              <w:t>Zapoznanie z efektami kształcenia, metodami oceniania i kartą przedmiotu.</w:t>
            </w:r>
          </w:p>
        </w:tc>
        <w:tc>
          <w:tcPr>
            <w:tcW w:w="1256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44C79" w:rsidTr="00937B71">
        <w:trPr>
          <w:trHeight w:val="285"/>
          <w:jc w:val="center"/>
        </w:trPr>
        <w:tc>
          <w:tcPr>
            <w:tcW w:w="660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vAlign w:val="center"/>
          </w:tcPr>
          <w:p w:rsidR="00937B71" w:rsidRPr="00A44C79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Podstawowe pojęcia statystyki opisowej, konstrukcja szeregów rozdzielczych i wykresów</w:t>
            </w:r>
          </w:p>
        </w:tc>
        <w:tc>
          <w:tcPr>
            <w:tcW w:w="1256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44C79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vAlign w:val="center"/>
          </w:tcPr>
          <w:p w:rsidR="00937B71" w:rsidRPr="00A44C79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Obliczanie statystyk z próby</w:t>
            </w:r>
          </w:p>
        </w:tc>
        <w:tc>
          <w:tcPr>
            <w:tcW w:w="1256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44C79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vAlign w:val="center"/>
          </w:tcPr>
          <w:p w:rsidR="00937B71" w:rsidRPr="00A44C79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Analiza korelacji dwóch cech</w:t>
            </w:r>
          </w:p>
        </w:tc>
        <w:tc>
          <w:tcPr>
            <w:tcW w:w="1256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44C79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vAlign w:val="center"/>
          </w:tcPr>
          <w:p w:rsidR="00937B71" w:rsidRPr="00A44C79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Analiza regresji dwóch cech</w:t>
            </w:r>
          </w:p>
        </w:tc>
        <w:tc>
          <w:tcPr>
            <w:tcW w:w="1256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44C79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vAlign w:val="center"/>
          </w:tcPr>
          <w:p w:rsidR="00937B71" w:rsidRPr="00A44C79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/>
                <w:sz w:val="20"/>
                <w:szCs w:val="20"/>
              </w:rPr>
              <w:t>Klasyfikacja obiektów za pomocą narzędzi analizy dyskryminacyjnej.</w:t>
            </w:r>
          </w:p>
        </w:tc>
        <w:tc>
          <w:tcPr>
            <w:tcW w:w="1256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44C79" w:rsidTr="00937B71">
        <w:trPr>
          <w:trHeight w:val="345"/>
          <w:jc w:val="center"/>
        </w:trPr>
        <w:tc>
          <w:tcPr>
            <w:tcW w:w="660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  <w:vAlign w:val="center"/>
          </w:tcPr>
          <w:p w:rsidR="00937B71" w:rsidRPr="00A44C79" w:rsidRDefault="00937B71" w:rsidP="00937B71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Zaliczenie</w:t>
            </w:r>
          </w:p>
        </w:tc>
        <w:tc>
          <w:tcPr>
            <w:tcW w:w="1256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44C79" w:rsidTr="00937B71">
        <w:trPr>
          <w:jc w:val="center"/>
        </w:trPr>
        <w:tc>
          <w:tcPr>
            <w:tcW w:w="660" w:type="dxa"/>
          </w:tcPr>
          <w:p w:rsidR="00937B71" w:rsidRPr="00A44C79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937B71" w:rsidRPr="00A44C79" w:rsidRDefault="00937B71" w:rsidP="00937B71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937B71" w:rsidRPr="00A44C79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A44C79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937B71" w:rsidRPr="00A44C79" w:rsidTr="00937B71">
        <w:trPr>
          <w:jc w:val="center"/>
        </w:trPr>
        <w:tc>
          <w:tcPr>
            <w:tcW w:w="1666" w:type="dxa"/>
          </w:tcPr>
          <w:p w:rsidR="00937B71" w:rsidRPr="00A44C79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A44C79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937B71" w:rsidRPr="00A44C79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A44C79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937B71" w:rsidRPr="00A44C79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A44C79">
              <w:rPr>
                <w:rFonts w:ascii="Cambria" w:hAnsi="Cambria" w:cs="Times New Roman"/>
                <w:b/>
                <w:bCs/>
              </w:rPr>
              <w:t>Ś</w:t>
            </w:r>
            <w:r w:rsidRPr="00A44C79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937B71" w:rsidRPr="00A44C79" w:rsidTr="00937B71">
        <w:trPr>
          <w:jc w:val="center"/>
        </w:trPr>
        <w:tc>
          <w:tcPr>
            <w:tcW w:w="1666" w:type="dxa"/>
          </w:tcPr>
          <w:p w:rsidR="00937B71" w:rsidRPr="00A44C79" w:rsidRDefault="00937B71" w:rsidP="00937B71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937B71" w:rsidRPr="00A44C79" w:rsidRDefault="00937B71" w:rsidP="00937B71">
            <w:pPr>
              <w:pStyle w:val="Bezodstpw"/>
              <w:rPr>
                <w:rFonts w:ascii="Cambria" w:hAnsi="Cambria" w:cs="TimesNewRomanPS-BoldMT"/>
                <w:b/>
                <w:bCs/>
              </w:rPr>
            </w:pPr>
            <w:r w:rsidRPr="00A44C79">
              <w:rPr>
                <w:rFonts w:ascii="Cambria" w:hAnsi="Cambria" w:cs="TimesNewRomanPS-BoldMT"/>
                <w:b/>
                <w:bCs/>
              </w:rPr>
              <w:t>M1 Metoda podająca, M5 Metoda praktyczna</w:t>
            </w:r>
          </w:p>
        </w:tc>
        <w:tc>
          <w:tcPr>
            <w:tcW w:w="3260" w:type="dxa"/>
          </w:tcPr>
          <w:p w:rsidR="00937B71" w:rsidRPr="00A44C79" w:rsidRDefault="00937B71" w:rsidP="00937B71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tablica, pisak, notatnik, długopis</w:t>
            </w:r>
          </w:p>
        </w:tc>
      </w:tr>
    </w:tbl>
    <w:p w:rsidR="00937B71" w:rsidRPr="00A44C79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44C79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937B71" w:rsidRPr="00A44C79" w:rsidRDefault="00937B71" w:rsidP="00937B71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44C79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603"/>
        <w:gridCol w:w="3827"/>
      </w:tblGrid>
      <w:tr w:rsidR="00937B71" w:rsidRPr="00A44C79" w:rsidTr="00937B71">
        <w:tc>
          <w:tcPr>
            <w:tcW w:w="1459" w:type="dxa"/>
            <w:vAlign w:val="center"/>
          </w:tcPr>
          <w:p w:rsidR="00937B71" w:rsidRPr="00A44C79" w:rsidRDefault="00937B71" w:rsidP="00937B71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44C79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603" w:type="dxa"/>
            <w:vAlign w:val="center"/>
          </w:tcPr>
          <w:p w:rsidR="00937B71" w:rsidRPr="00A44C79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937B71" w:rsidRPr="00A44C79" w:rsidRDefault="00937B71" w:rsidP="00937B7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44C79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A44C79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A44C79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827" w:type="dxa"/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A44C79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A44C79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937B71" w:rsidRPr="00A44C79" w:rsidTr="00937B71">
        <w:tc>
          <w:tcPr>
            <w:tcW w:w="1459" w:type="dxa"/>
          </w:tcPr>
          <w:p w:rsidR="00937B71" w:rsidRPr="00A44C79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603" w:type="dxa"/>
          </w:tcPr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Cs/>
                <w:sz w:val="20"/>
                <w:szCs w:val="20"/>
              </w:rPr>
              <w:t>F1 – sprawdzian ustny;</w:t>
            </w:r>
          </w:p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Cs/>
                <w:sz w:val="20"/>
                <w:szCs w:val="20"/>
              </w:rPr>
              <w:t>F2 – obserwacja/aktywność;</w:t>
            </w:r>
          </w:p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Cs/>
                <w:sz w:val="20"/>
                <w:szCs w:val="20"/>
              </w:rPr>
              <w:t>F5 – ćwiczenia praktyczne</w:t>
            </w:r>
          </w:p>
        </w:tc>
        <w:tc>
          <w:tcPr>
            <w:tcW w:w="3827" w:type="dxa"/>
          </w:tcPr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P2 – kolokwium</w:t>
            </w:r>
          </w:p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37B71" w:rsidRPr="00A44C79" w:rsidRDefault="00937B71" w:rsidP="00937B71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A44C79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81"/>
        <w:gridCol w:w="1721"/>
        <w:gridCol w:w="1821"/>
        <w:gridCol w:w="1817"/>
        <w:gridCol w:w="1914"/>
      </w:tblGrid>
      <w:tr w:rsidR="00937B71" w:rsidRPr="00A44C79" w:rsidTr="00937B71">
        <w:trPr>
          <w:trHeight w:val="150"/>
        </w:trPr>
        <w:tc>
          <w:tcPr>
            <w:tcW w:w="1310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A44C79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36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A44C79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937B71" w:rsidRPr="00A44C79" w:rsidTr="00937B71">
        <w:trPr>
          <w:trHeight w:val="325"/>
        </w:trPr>
        <w:tc>
          <w:tcPr>
            <w:tcW w:w="131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A44C79">
              <w:rPr>
                <w:rFonts w:ascii="Cambria" w:hAnsi="Cambria" w:cs="Times New Roman"/>
                <w:bCs/>
                <w:sz w:val="16"/>
                <w:szCs w:val="16"/>
              </w:rPr>
              <w:t>F1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A44C79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A44C79"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A44C79">
              <w:rPr>
                <w:rFonts w:ascii="Cambria" w:hAnsi="Cambria" w:cs="Times New Roman"/>
                <w:bCs/>
                <w:sz w:val="16"/>
                <w:szCs w:val="16"/>
              </w:rPr>
              <w:t>P2</w:t>
            </w:r>
          </w:p>
        </w:tc>
      </w:tr>
      <w:tr w:rsidR="00937B71" w:rsidRPr="00A44C79" w:rsidTr="00937B71"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4C7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4C7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4C7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37B71" w:rsidRPr="00A44C79" w:rsidTr="00937B71"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4C7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4C7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4C7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4C7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937B71" w:rsidRPr="00A44C79" w:rsidTr="00937B71"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4C7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A44C7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937B71" w:rsidRPr="00A44C79" w:rsidRDefault="00937B71" w:rsidP="00937B71">
      <w:pPr>
        <w:pStyle w:val="Nagwek1"/>
        <w:spacing w:before="120" w:after="120" w:line="240" w:lineRule="auto"/>
        <w:rPr>
          <w:rFonts w:ascii="Cambria" w:hAnsi="Cambria"/>
          <w:sz w:val="22"/>
          <w:szCs w:val="22"/>
        </w:rPr>
      </w:pPr>
      <w:r w:rsidRPr="00A44C79">
        <w:rPr>
          <w:rFonts w:ascii="Cambria" w:hAnsi="Cambria"/>
          <w:sz w:val="22"/>
          <w:szCs w:val="22"/>
        </w:rPr>
        <w:t xml:space="preserve">9. Opis sposobu ustalania oceny końcowej </w:t>
      </w:r>
      <w:r w:rsidRPr="00A44C79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937B71" w:rsidRPr="00A44C79" w:rsidTr="00937B71">
        <w:trPr>
          <w:trHeight w:val="93"/>
          <w:jc w:val="center"/>
        </w:trPr>
        <w:tc>
          <w:tcPr>
            <w:tcW w:w="9907" w:type="dxa"/>
          </w:tcPr>
          <w:p w:rsidR="00937B71" w:rsidRPr="00A44C79" w:rsidRDefault="00937B71" w:rsidP="00937B71">
            <w:pPr>
              <w:pStyle w:val="karta"/>
              <w:rPr>
                <w:rFonts w:ascii="Cambria" w:hAnsi="Cambria"/>
                <w:b/>
                <w:bCs/>
              </w:rPr>
            </w:pPr>
            <w:r w:rsidRPr="00A44C79">
              <w:rPr>
                <w:rFonts w:ascii="Cambria" w:hAnsi="Cambria"/>
                <w:b/>
                <w:bCs/>
              </w:rPr>
              <w:t>Kolokwium zaliczeniowe. 4 zadania po 4 punkty plus 4 punkty za pracę na zajęciach. Łącznie do zdobycia 20p. Punktacja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839"/>
              <w:gridCol w:w="4842"/>
            </w:tblGrid>
            <w:tr w:rsidR="00937B71" w:rsidRPr="00A44C79" w:rsidTr="00937B71">
              <w:tc>
                <w:tcPr>
                  <w:tcW w:w="24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7B71" w:rsidRPr="00A44C79" w:rsidRDefault="00937B71" w:rsidP="00937B71">
                  <w:pPr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</w:pPr>
                  <w:r w:rsidRPr="00A44C79"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  <w:t>punkty</w:t>
                  </w:r>
                </w:p>
              </w:tc>
              <w:tc>
                <w:tcPr>
                  <w:tcW w:w="25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7B71" w:rsidRPr="00A44C79" w:rsidRDefault="00937B71" w:rsidP="00937B71">
                  <w:pPr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</w:pPr>
                  <w:r w:rsidRPr="00A44C79"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  <w:t>ocena</w:t>
                  </w:r>
                </w:p>
              </w:tc>
            </w:tr>
            <w:tr w:rsidR="00937B71" w:rsidRPr="00A44C79" w:rsidTr="00937B71">
              <w:tc>
                <w:tcPr>
                  <w:tcW w:w="24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7B71" w:rsidRPr="00A44C79" w:rsidRDefault="00937B71" w:rsidP="00937B71">
                  <w:pPr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</w:pPr>
                  <w:r w:rsidRPr="00A44C79"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  <w:t>19-20</w:t>
                  </w:r>
                </w:p>
              </w:tc>
              <w:tc>
                <w:tcPr>
                  <w:tcW w:w="25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7B71" w:rsidRPr="00A44C79" w:rsidRDefault="00937B71" w:rsidP="00937B71">
                  <w:pPr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</w:pPr>
                  <w:r w:rsidRPr="00A44C79"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  <w:t>5.0</w:t>
                  </w:r>
                </w:p>
              </w:tc>
            </w:tr>
            <w:tr w:rsidR="00937B71" w:rsidRPr="00A44C79" w:rsidTr="00937B71">
              <w:tc>
                <w:tcPr>
                  <w:tcW w:w="24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7B71" w:rsidRPr="00A44C79" w:rsidRDefault="00937B71" w:rsidP="00937B71">
                  <w:pPr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</w:pPr>
                  <w:r w:rsidRPr="00A44C79"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  <w:t>17-18</w:t>
                  </w:r>
                </w:p>
              </w:tc>
              <w:tc>
                <w:tcPr>
                  <w:tcW w:w="25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7B71" w:rsidRPr="00A44C79" w:rsidRDefault="00937B71" w:rsidP="00937B71">
                  <w:pPr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</w:pPr>
                  <w:r w:rsidRPr="00A44C79"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  <w:t>4.5</w:t>
                  </w:r>
                </w:p>
              </w:tc>
            </w:tr>
            <w:tr w:rsidR="00937B71" w:rsidRPr="00A44C79" w:rsidTr="00937B71">
              <w:tc>
                <w:tcPr>
                  <w:tcW w:w="24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7B71" w:rsidRPr="00A44C79" w:rsidRDefault="00937B71" w:rsidP="00937B71">
                  <w:pPr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</w:pPr>
                  <w:r w:rsidRPr="00A44C79"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  <w:t>15-16</w:t>
                  </w:r>
                </w:p>
              </w:tc>
              <w:tc>
                <w:tcPr>
                  <w:tcW w:w="25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7B71" w:rsidRPr="00A44C79" w:rsidRDefault="00937B71" w:rsidP="00937B71">
                  <w:pPr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</w:pPr>
                  <w:r w:rsidRPr="00A44C79"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  <w:t>4.0</w:t>
                  </w:r>
                </w:p>
              </w:tc>
            </w:tr>
            <w:tr w:rsidR="00937B71" w:rsidRPr="00A44C79" w:rsidTr="00937B71">
              <w:tc>
                <w:tcPr>
                  <w:tcW w:w="24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7B71" w:rsidRPr="00A44C79" w:rsidRDefault="00937B71" w:rsidP="00937B71">
                  <w:pPr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</w:pPr>
                  <w:r w:rsidRPr="00A44C79"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  <w:lastRenderedPageBreak/>
                    <w:t>13-14</w:t>
                  </w:r>
                </w:p>
              </w:tc>
              <w:tc>
                <w:tcPr>
                  <w:tcW w:w="25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7B71" w:rsidRPr="00A44C79" w:rsidRDefault="00937B71" w:rsidP="00937B71">
                  <w:pPr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</w:pPr>
                  <w:r w:rsidRPr="00A44C79"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  <w:t>3.5</w:t>
                  </w:r>
                </w:p>
              </w:tc>
            </w:tr>
            <w:tr w:rsidR="00937B71" w:rsidRPr="00A44C79" w:rsidTr="00937B71">
              <w:tc>
                <w:tcPr>
                  <w:tcW w:w="24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7B71" w:rsidRPr="00A44C79" w:rsidRDefault="00937B71" w:rsidP="00937B71">
                  <w:pPr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</w:pPr>
                  <w:r w:rsidRPr="00A44C79"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  <w:t>10-12</w:t>
                  </w:r>
                </w:p>
              </w:tc>
              <w:tc>
                <w:tcPr>
                  <w:tcW w:w="25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7B71" w:rsidRPr="00A44C79" w:rsidRDefault="00937B71" w:rsidP="00937B71">
                  <w:pPr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</w:pPr>
                  <w:r w:rsidRPr="00A44C79"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  <w:t>3.0</w:t>
                  </w:r>
                </w:p>
              </w:tc>
            </w:tr>
            <w:tr w:rsidR="00937B71" w:rsidRPr="00A44C79" w:rsidTr="00937B71">
              <w:tc>
                <w:tcPr>
                  <w:tcW w:w="24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7B71" w:rsidRPr="00A44C79" w:rsidRDefault="00937B71" w:rsidP="00937B71">
                  <w:pPr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</w:pPr>
                  <w:r w:rsidRPr="00A44C79"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  <w:t>0-9</w:t>
                  </w:r>
                </w:p>
              </w:tc>
              <w:tc>
                <w:tcPr>
                  <w:tcW w:w="25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7B71" w:rsidRPr="00A44C79" w:rsidRDefault="00937B71" w:rsidP="00937B71">
                  <w:pPr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</w:pPr>
                  <w:r w:rsidRPr="00A44C79">
                    <w:rPr>
                      <w:rFonts w:ascii="Cambria" w:eastAsia="Cambria" w:hAnsi="Cambria" w:cs="Cambria"/>
                      <w:sz w:val="20"/>
                      <w:szCs w:val="20"/>
                      <w:lang w:eastAsia="hi-IN" w:bidi="hi-IN"/>
                    </w:rPr>
                    <w:t>2.0</w:t>
                  </w:r>
                </w:p>
              </w:tc>
            </w:tr>
          </w:tbl>
          <w:p w:rsidR="00937B71" w:rsidRPr="00A44C79" w:rsidRDefault="00937B71" w:rsidP="00937B71">
            <w:pPr>
              <w:pStyle w:val="karta"/>
              <w:rPr>
                <w:rFonts w:ascii="Cambria" w:hAnsi="Cambria"/>
                <w:b/>
                <w:bCs/>
              </w:rPr>
            </w:pPr>
          </w:p>
        </w:tc>
      </w:tr>
    </w:tbl>
    <w:p w:rsidR="00937B71" w:rsidRPr="00A44C79" w:rsidRDefault="00937B71" w:rsidP="00937B71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A44C79">
        <w:rPr>
          <w:rFonts w:ascii="Cambria" w:hAnsi="Cambria"/>
          <w:sz w:val="22"/>
          <w:szCs w:val="22"/>
        </w:rPr>
        <w:lastRenderedPageBreak/>
        <w:t>10.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937B71" w:rsidRPr="00A44C79" w:rsidTr="00937B71">
        <w:trPr>
          <w:trHeight w:val="540"/>
          <w:jc w:val="center"/>
        </w:trPr>
        <w:tc>
          <w:tcPr>
            <w:tcW w:w="9923" w:type="dxa"/>
          </w:tcPr>
          <w:p w:rsidR="00937B71" w:rsidRPr="00A44C79" w:rsidRDefault="00937B71" w:rsidP="00937B71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44C79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937B71" w:rsidRPr="00A44C79" w:rsidRDefault="00937B71" w:rsidP="00937B71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A44C79">
        <w:rPr>
          <w:rFonts w:ascii="Cambria" w:hAnsi="Cambria"/>
          <w:sz w:val="22"/>
          <w:szCs w:val="22"/>
        </w:rPr>
        <w:t xml:space="preserve">11. Obciążenie pracą studenta </w:t>
      </w:r>
      <w:r w:rsidRPr="00A44C79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937B71" w:rsidRPr="00A44C79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A44C79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937B71" w:rsidRPr="00A44C79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37B71" w:rsidRPr="00A44C79" w:rsidRDefault="00937B71" w:rsidP="00937B71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937B71" w:rsidRPr="00A44C79" w:rsidTr="00937B71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A44C79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937B71" w:rsidRPr="00A44C79" w:rsidTr="00937B71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A44C79" w:rsidRDefault="00937B71" w:rsidP="00937B71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A44C79">
              <w:rPr>
                <w:rFonts w:ascii="Cambria" w:hAnsi="Cambria" w:cs="Times New Roman"/>
                <w:b/>
                <w:iCs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937B71" w:rsidRPr="00A44C79" w:rsidTr="00937B71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A44C79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937B71" w:rsidRPr="00A44C79" w:rsidTr="00937B71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przygotowanie do kolokwium zaliczeniowego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44C79" w:rsidTr="00937B71">
        <w:trPr>
          <w:gridAfter w:val="1"/>
          <w:wAfter w:w="7" w:type="dxa"/>
          <w:trHeight w:val="34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 xml:space="preserve">przygotowanie do zajęć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44C79" w:rsidTr="00937B71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konsultacje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937B71" w:rsidRPr="00A44C79" w:rsidTr="00937B71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937B71" w:rsidRPr="00A44C79" w:rsidTr="00937B71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sz w:val="20"/>
                <w:szCs w:val="20"/>
              </w:rPr>
              <w:t xml:space="preserve">liczba </w:t>
            </w:r>
            <w:proofErr w:type="spellStart"/>
            <w:r w:rsidRPr="00A44C79">
              <w:rPr>
                <w:rFonts w:ascii="Cambria" w:hAnsi="Cambria" w:cs="Times New Roman"/>
                <w:b/>
                <w:sz w:val="20"/>
                <w:szCs w:val="20"/>
              </w:rPr>
              <w:t>pkt</w:t>
            </w:r>
            <w:proofErr w:type="spellEnd"/>
            <w:r w:rsidRPr="00A44C79">
              <w:rPr>
                <w:rFonts w:ascii="Cambria" w:hAnsi="Cambria" w:cs="Times New Roman"/>
                <w:b/>
                <w:sz w:val="20"/>
                <w:szCs w:val="20"/>
              </w:rPr>
              <w:t xml:space="preserve"> ECTS przypisana do </w:t>
            </w:r>
            <w:r w:rsidRPr="00A44C79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A44C79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A44C79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A44C79">
              <w:rPr>
                <w:rFonts w:ascii="Cambria" w:hAnsi="Cambria" w:cs="Times New Roman"/>
                <w:bCs/>
                <w:sz w:val="20"/>
                <w:szCs w:val="20"/>
              </w:rPr>
              <w:t xml:space="preserve">(1 </w:t>
            </w:r>
            <w:proofErr w:type="spellStart"/>
            <w:r w:rsidRPr="00A44C79">
              <w:rPr>
                <w:rFonts w:ascii="Cambria" w:hAnsi="Cambria" w:cs="Times New Roman"/>
                <w:bCs/>
                <w:sz w:val="20"/>
                <w:szCs w:val="20"/>
              </w:rPr>
              <w:t>pkt</w:t>
            </w:r>
            <w:proofErr w:type="spellEnd"/>
            <w:r w:rsidRPr="00A44C79">
              <w:rPr>
                <w:rFonts w:ascii="Cambria" w:hAnsi="Cambria" w:cs="Times New Roman"/>
                <w:bCs/>
                <w:sz w:val="20"/>
                <w:szCs w:val="20"/>
              </w:rPr>
              <w:t xml:space="preserve">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7B71" w:rsidRPr="00A44C79" w:rsidRDefault="00937B71" w:rsidP="00937B71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937B71" w:rsidRPr="00A44C79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A44C79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937B71" w:rsidRPr="00A44C79" w:rsidTr="00937B71">
        <w:trPr>
          <w:jc w:val="center"/>
        </w:trPr>
        <w:tc>
          <w:tcPr>
            <w:tcW w:w="9889" w:type="dxa"/>
            <w:shd w:val="clear" w:color="auto" w:fill="auto"/>
          </w:tcPr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1.</w:t>
            </w:r>
            <w:r w:rsidRPr="00A44C79">
              <w:rPr>
                <w:rFonts w:ascii="Cambria" w:hAnsi="Cambria"/>
              </w:rPr>
              <w:t xml:space="preserve"> </w:t>
            </w:r>
            <w:r w:rsidRPr="00A44C79">
              <w:rPr>
                <w:rFonts w:ascii="Cambria" w:hAnsi="Cambria" w:cs="Times New Roman"/>
                <w:sz w:val="20"/>
                <w:szCs w:val="20"/>
              </w:rPr>
              <w:t xml:space="preserve">W. </w:t>
            </w:r>
            <w:proofErr w:type="spellStart"/>
            <w:r w:rsidRPr="00A44C79">
              <w:rPr>
                <w:rFonts w:ascii="Cambria" w:hAnsi="Cambria" w:cs="Times New Roman"/>
                <w:sz w:val="20"/>
                <w:szCs w:val="20"/>
              </w:rPr>
              <w:t>Ignatczyk</w:t>
            </w:r>
            <w:proofErr w:type="spellEnd"/>
            <w:r w:rsidRPr="00A44C79">
              <w:rPr>
                <w:rFonts w:ascii="Cambria" w:hAnsi="Cambria" w:cs="Times New Roman"/>
                <w:sz w:val="20"/>
                <w:szCs w:val="20"/>
              </w:rPr>
              <w:t xml:space="preserve">, M. Chromińska, </w:t>
            </w:r>
            <w:r w:rsidRPr="00A44C79">
              <w:rPr>
                <w:rFonts w:ascii="Cambria" w:hAnsi="Cambria" w:cs="Times New Roman"/>
                <w:i/>
                <w:sz w:val="20"/>
                <w:szCs w:val="20"/>
              </w:rPr>
              <w:t>Statystyka - teoria i zastosowania</w:t>
            </w:r>
            <w:r w:rsidRPr="00A44C79">
              <w:rPr>
                <w:rFonts w:ascii="Cambria" w:hAnsi="Cambria" w:cs="Times New Roman"/>
                <w:sz w:val="20"/>
                <w:szCs w:val="20"/>
              </w:rPr>
              <w:t>, Wyd. WSB w Poznaniu, Poznań 1998.</w:t>
            </w:r>
          </w:p>
          <w:p w:rsidR="00937B71" w:rsidRPr="00A44C79" w:rsidRDefault="00937B71" w:rsidP="00937B71">
            <w:p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 xml:space="preserve">2. H. Jasiulewicz, W. Kordecki, </w:t>
            </w:r>
            <w:r w:rsidRPr="00A44C79">
              <w:rPr>
                <w:rFonts w:ascii="Cambria" w:hAnsi="Cambria" w:cs="Times New Roman"/>
                <w:i/>
                <w:iCs/>
                <w:sz w:val="20"/>
                <w:szCs w:val="20"/>
              </w:rPr>
              <w:t>Rachunek prawdopodobieństwa i statystyka matematyczna. Przykłady i zadania</w:t>
            </w:r>
            <w:r w:rsidRPr="00A44C79">
              <w:rPr>
                <w:rFonts w:ascii="Cambria" w:hAnsi="Cambria" w:cs="Times New Roman"/>
                <w:sz w:val="20"/>
                <w:szCs w:val="20"/>
              </w:rPr>
              <w:t xml:space="preserve">, Oficyna Wyd. </w:t>
            </w:r>
            <w:proofErr w:type="spellStart"/>
            <w:r w:rsidRPr="00A44C79">
              <w:rPr>
                <w:rFonts w:ascii="Cambria" w:hAnsi="Cambria" w:cs="Times New Roman"/>
                <w:sz w:val="20"/>
                <w:szCs w:val="20"/>
              </w:rPr>
              <w:t>GiS</w:t>
            </w:r>
            <w:proofErr w:type="spellEnd"/>
            <w:r w:rsidRPr="00A44C79">
              <w:rPr>
                <w:rFonts w:ascii="Cambria" w:hAnsi="Cambria" w:cs="Times New Roman"/>
                <w:sz w:val="20"/>
                <w:szCs w:val="20"/>
              </w:rPr>
              <w:t>, Wrocław 2003.</w:t>
            </w:r>
          </w:p>
        </w:tc>
      </w:tr>
      <w:tr w:rsidR="00937B71" w:rsidRPr="00A44C79" w:rsidTr="00937B71">
        <w:trPr>
          <w:jc w:val="center"/>
        </w:trPr>
        <w:tc>
          <w:tcPr>
            <w:tcW w:w="9889" w:type="dxa"/>
            <w:shd w:val="clear" w:color="auto" w:fill="auto"/>
          </w:tcPr>
          <w:p w:rsidR="00937B71" w:rsidRPr="00A44C79" w:rsidRDefault="00937B71" w:rsidP="00937B71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937B71" w:rsidRPr="00A44C79" w:rsidRDefault="00937B71" w:rsidP="00937B71">
            <w:pPr>
              <w:pStyle w:val="Akapitzlist"/>
              <w:spacing w:after="0" w:line="240" w:lineRule="auto"/>
              <w:ind w:left="0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 xml:space="preserve">1. W. Kordecki, </w:t>
            </w:r>
            <w:r w:rsidRPr="00A44C79">
              <w:rPr>
                <w:rFonts w:ascii="Cambria" w:hAnsi="Cambria" w:cs="Times New Roman"/>
                <w:i/>
                <w:iCs/>
                <w:sz w:val="20"/>
                <w:szCs w:val="20"/>
              </w:rPr>
              <w:t>Rachunek prawdopodobieństwa i statystyka matematyczna. Definicje, twierdzenia, wzory</w:t>
            </w:r>
            <w:r w:rsidRPr="00A44C79">
              <w:rPr>
                <w:rFonts w:ascii="Cambria" w:hAnsi="Cambria" w:cs="Times New Roman"/>
                <w:sz w:val="20"/>
                <w:szCs w:val="20"/>
              </w:rPr>
              <w:t xml:space="preserve">; Oficyna Wyd. </w:t>
            </w:r>
            <w:proofErr w:type="spellStart"/>
            <w:r w:rsidRPr="00A44C79">
              <w:rPr>
                <w:rFonts w:ascii="Cambria" w:hAnsi="Cambria" w:cs="Times New Roman"/>
                <w:sz w:val="20"/>
                <w:szCs w:val="20"/>
              </w:rPr>
              <w:t>GiS</w:t>
            </w:r>
            <w:proofErr w:type="spellEnd"/>
            <w:r w:rsidRPr="00A44C79">
              <w:rPr>
                <w:rFonts w:ascii="Cambria" w:hAnsi="Cambria" w:cs="Times New Roman"/>
                <w:sz w:val="20"/>
                <w:szCs w:val="20"/>
              </w:rPr>
              <w:t>, Wrocław 2003.</w:t>
            </w:r>
          </w:p>
        </w:tc>
      </w:tr>
    </w:tbl>
    <w:p w:rsidR="00937B71" w:rsidRPr="00A44C79" w:rsidRDefault="00937B71" w:rsidP="00937B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A44C79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937B71" w:rsidRPr="00A44C79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A44C79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937B71" w:rsidRPr="00A44C79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Rafał Różański</w:t>
            </w:r>
          </w:p>
        </w:tc>
      </w:tr>
      <w:tr w:rsidR="00D7282C" w:rsidRPr="00A44C79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D7282C" w:rsidRPr="00A44C79" w:rsidRDefault="00D7282C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D7282C" w:rsidRPr="001E7314" w:rsidRDefault="00D7282C" w:rsidP="002C7F83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937B71" w:rsidRPr="00A44C79" w:rsidTr="00937B71">
        <w:trPr>
          <w:jc w:val="center"/>
        </w:trPr>
        <w:tc>
          <w:tcPr>
            <w:tcW w:w="3846" w:type="dxa"/>
            <w:shd w:val="clear" w:color="auto" w:fill="auto"/>
          </w:tcPr>
          <w:p w:rsidR="00937B71" w:rsidRPr="00A44C79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937B71" w:rsidRPr="00A44C79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rrozanski@ajp.edu.pl</w:t>
            </w:r>
          </w:p>
        </w:tc>
      </w:tr>
      <w:tr w:rsidR="00937B71" w:rsidRPr="00A44C79" w:rsidTr="00937B71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937B71" w:rsidRPr="00A44C79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44C79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937B71" w:rsidRPr="00A44C79" w:rsidRDefault="00937B71" w:rsidP="00937B71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937B71" w:rsidRPr="00A44C79" w:rsidRDefault="00937B71" w:rsidP="00937B71">
      <w:pPr>
        <w:spacing w:before="60" w:after="60"/>
        <w:rPr>
          <w:rFonts w:ascii="Cambria" w:hAnsi="Cambria" w:cs="Times New Roman"/>
        </w:rPr>
      </w:pPr>
    </w:p>
    <w:p w:rsidR="009C0F92" w:rsidRPr="00252A99" w:rsidRDefault="009C0F92" w:rsidP="002030AE">
      <w:pPr>
        <w:spacing w:before="60" w:after="60"/>
        <w:rPr>
          <w:rFonts w:ascii="Cambria" w:hAnsi="Cambria" w:cs="Times New Roman"/>
        </w:rPr>
      </w:pPr>
    </w:p>
    <w:sectPr w:rsidR="009C0F92" w:rsidRPr="00252A99" w:rsidSect="006C4168">
      <w:headerReference w:type="default" r:id="rId15"/>
      <w:footerReference w:type="defaul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B71" w:rsidRDefault="00937B71">
      <w:r>
        <w:separator/>
      </w:r>
    </w:p>
  </w:endnote>
  <w:endnote w:type="continuationSeparator" w:id="0">
    <w:p w:rsidR="00937B71" w:rsidRDefault="00937B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-Bold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charset w:val="80"/>
    <w:family w:val="auto"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B71" w:rsidRDefault="00E77188" w:rsidP="006C4168">
    <w:pPr>
      <w:pStyle w:val="Stopka"/>
      <w:jc w:val="center"/>
    </w:pPr>
    <w:fldSimple w:instr=" PAGE   \* MERGEFORMAT ">
      <w:r w:rsidR="004A1BBD">
        <w:rPr>
          <w:noProof/>
        </w:rPr>
        <w:t>78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B71" w:rsidRDefault="00937B71">
      <w:r>
        <w:separator/>
      </w:r>
    </w:p>
  </w:footnote>
  <w:footnote w:type="continuationSeparator" w:id="0">
    <w:p w:rsidR="00937B71" w:rsidRDefault="00937B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B71" w:rsidRDefault="00937B71" w:rsidP="005E5B59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>Załącznik nr 3</w:t>
    </w:r>
  </w:p>
  <w:p w:rsidR="00937B71" w:rsidRDefault="00937B71" w:rsidP="005E5B59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>do Uchwały Nr 13/000/2024 Senatu AJP</w:t>
    </w:r>
  </w:p>
  <w:p w:rsidR="00937B71" w:rsidRDefault="00937B71" w:rsidP="005E5B59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>z dnia 19 marca 2024 r.</w:t>
    </w:r>
  </w:p>
  <w:p w:rsidR="00937B71" w:rsidRPr="001927D0" w:rsidRDefault="00937B71" w:rsidP="001927D0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1A26B4"/>
    <w:multiLevelType w:val="hybridMultilevel"/>
    <w:tmpl w:val="5F9A32E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1E2D0EA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2B20F6F"/>
    <w:multiLevelType w:val="hybridMultilevel"/>
    <w:tmpl w:val="AA04F9CC"/>
    <w:lvl w:ilvl="0" w:tplc="94F2A268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D621F0"/>
    <w:multiLevelType w:val="hybridMultilevel"/>
    <w:tmpl w:val="61EC1A8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09A1160"/>
    <w:multiLevelType w:val="hybridMultilevel"/>
    <w:tmpl w:val="992C9FB8"/>
    <w:lvl w:ilvl="0" w:tplc="0415000F">
      <w:start w:val="1"/>
      <w:numFmt w:val="decimal"/>
      <w:lvlText w:val="%1.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5">
    <w:nsid w:val="118B244E"/>
    <w:multiLevelType w:val="hybridMultilevel"/>
    <w:tmpl w:val="1F4C0B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A07AE"/>
    <w:multiLevelType w:val="hybridMultilevel"/>
    <w:tmpl w:val="A0E4C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61530F"/>
    <w:multiLevelType w:val="hybridMultilevel"/>
    <w:tmpl w:val="7A3A7F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667C7"/>
    <w:multiLevelType w:val="hybridMultilevel"/>
    <w:tmpl w:val="1FB6DBD2"/>
    <w:lvl w:ilvl="0" w:tplc="0415000F">
      <w:start w:val="1"/>
      <w:numFmt w:val="decimal"/>
      <w:lvlText w:val="%1.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24AC0BC4"/>
    <w:multiLevelType w:val="hybridMultilevel"/>
    <w:tmpl w:val="9848AF86"/>
    <w:lvl w:ilvl="0" w:tplc="46C8BFC2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FC16CE"/>
    <w:multiLevelType w:val="hybridMultilevel"/>
    <w:tmpl w:val="12BAC6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916990"/>
    <w:multiLevelType w:val="hybridMultilevel"/>
    <w:tmpl w:val="01F09508"/>
    <w:lvl w:ilvl="0" w:tplc="CCB8611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F17D13"/>
    <w:multiLevelType w:val="hybridMultilevel"/>
    <w:tmpl w:val="08F605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B17F5F"/>
    <w:multiLevelType w:val="hybridMultilevel"/>
    <w:tmpl w:val="285E19BC"/>
    <w:lvl w:ilvl="0" w:tplc="459CC2FE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32316"/>
    <w:multiLevelType w:val="hybridMultilevel"/>
    <w:tmpl w:val="63D8DDB2"/>
    <w:lvl w:ilvl="0" w:tplc="78F82E1E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572B87"/>
    <w:multiLevelType w:val="hybridMultilevel"/>
    <w:tmpl w:val="E4E007A0"/>
    <w:lvl w:ilvl="0" w:tplc="A34AF93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4A78FC"/>
    <w:multiLevelType w:val="hybridMultilevel"/>
    <w:tmpl w:val="27A67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435E74"/>
    <w:multiLevelType w:val="hybridMultilevel"/>
    <w:tmpl w:val="C212A9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5C476F"/>
    <w:multiLevelType w:val="hybridMultilevel"/>
    <w:tmpl w:val="DC9CEE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DC6E6B"/>
    <w:multiLevelType w:val="hybridMultilevel"/>
    <w:tmpl w:val="667CFCF8"/>
    <w:lvl w:ilvl="0" w:tplc="69963D6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58504F"/>
    <w:multiLevelType w:val="hybridMultilevel"/>
    <w:tmpl w:val="658C06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9D3F3B"/>
    <w:multiLevelType w:val="hybridMultilevel"/>
    <w:tmpl w:val="D75A0F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FCB680A"/>
    <w:multiLevelType w:val="hybridMultilevel"/>
    <w:tmpl w:val="231E89A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524A303F"/>
    <w:multiLevelType w:val="hybridMultilevel"/>
    <w:tmpl w:val="1E10CC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48E0612"/>
    <w:multiLevelType w:val="hybridMultilevel"/>
    <w:tmpl w:val="12E2AA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BC7D75"/>
    <w:multiLevelType w:val="hybridMultilevel"/>
    <w:tmpl w:val="91282E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4C238A"/>
    <w:multiLevelType w:val="hybridMultilevel"/>
    <w:tmpl w:val="1FC8936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6284689"/>
    <w:multiLevelType w:val="hybridMultilevel"/>
    <w:tmpl w:val="81ECBFA8"/>
    <w:lvl w:ilvl="0" w:tplc="78F82E1E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465CD6"/>
    <w:multiLevelType w:val="hybridMultilevel"/>
    <w:tmpl w:val="68864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6B374B"/>
    <w:multiLevelType w:val="hybridMultilevel"/>
    <w:tmpl w:val="2E1E9466"/>
    <w:lvl w:ilvl="0" w:tplc="785020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977C23"/>
    <w:multiLevelType w:val="hybridMultilevel"/>
    <w:tmpl w:val="61347C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790D69"/>
    <w:multiLevelType w:val="hybridMultilevel"/>
    <w:tmpl w:val="32A2D23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6B378DB"/>
    <w:multiLevelType w:val="hybridMultilevel"/>
    <w:tmpl w:val="9350C7D8"/>
    <w:lvl w:ilvl="0" w:tplc="4ED474D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88101E"/>
    <w:multiLevelType w:val="hybridMultilevel"/>
    <w:tmpl w:val="FD66CB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1B3AA9"/>
    <w:multiLevelType w:val="hybridMultilevel"/>
    <w:tmpl w:val="63AAECB4"/>
    <w:lvl w:ilvl="0" w:tplc="0415000F">
      <w:start w:val="1"/>
      <w:numFmt w:val="decimal"/>
      <w:lvlText w:val="%1.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num w:numId="1">
    <w:abstractNumId w:val="20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9"/>
  </w:num>
  <w:num w:numId="5">
    <w:abstractNumId w:val="9"/>
    <w:lvlOverride w:ilvl="0">
      <w:startOverride w:val="1"/>
    </w:lvlOverride>
  </w:num>
  <w:num w:numId="6">
    <w:abstractNumId w:val="6"/>
  </w:num>
  <w:num w:numId="7">
    <w:abstractNumId w:val="12"/>
  </w:num>
  <w:num w:numId="8">
    <w:abstractNumId w:val="30"/>
  </w:num>
  <w:num w:numId="9">
    <w:abstractNumId w:val="32"/>
  </w:num>
  <w:num w:numId="10">
    <w:abstractNumId w:val="17"/>
  </w:num>
  <w:num w:numId="11">
    <w:abstractNumId w:val="16"/>
  </w:num>
  <w:num w:numId="12">
    <w:abstractNumId w:val="13"/>
  </w:num>
  <w:num w:numId="13">
    <w:abstractNumId w:val="26"/>
  </w:num>
  <w:num w:numId="14">
    <w:abstractNumId w:val="29"/>
  </w:num>
  <w:num w:numId="15">
    <w:abstractNumId w:val="5"/>
  </w:num>
  <w:num w:numId="16">
    <w:abstractNumId w:val="10"/>
  </w:num>
  <w:num w:numId="17">
    <w:abstractNumId w:val="27"/>
  </w:num>
  <w:num w:numId="18">
    <w:abstractNumId w:val="14"/>
  </w:num>
  <w:num w:numId="19">
    <w:abstractNumId w:val="28"/>
  </w:num>
  <w:num w:numId="20">
    <w:abstractNumId w:val="22"/>
  </w:num>
  <w:num w:numId="21">
    <w:abstractNumId w:val="4"/>
  </w:num>
  <w:num w:numId="22">
    <w:abstractNumId w:val="34"/>
  </w:num>
  <w:num w:numId="23">
    <w:abstractNumId w:val="33"/>
  </w:num>
  <w:num w:numId="24">
    <w:abstractNumId w:val="7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8"/>
  </w:num>
  <w:num w:numId="29">
    <w:abstractNumId w:val="23"/>
  </w:num>
  <w:num w:numId="30">
    <w:abstractNumId w:val="21"/>
  </w:num>
  <w:num w:numId="31">
    <w:abstractNumId w:val="11"/>
  </w:num>
  <w:num w:numId="32">
    <w:abstractNumId w:val="1"/>
  </w:num>
  <w:num w:numId="33">
    <w:abstractNumId w:val="19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84E59"/>
    <w:rsid w:val="00004F1B"/>
    <w:rsid w:val="00036C3A"/>
    <w:rsid w:val="000478AF"/>
    <w:rsid w:val="00067E7A"/>
    <w:rsid w:val="00097F52"/>
    <w:rsid w:val="000A2F54"/>
    <w:rsid w:val="000C5123"/>
    <w:rsid w:val="000C5A95"/>
    <w:rsid w:val="000E1B58"/>
    <w:rsid w:val="000E55CD"/>
    <w:rsid w:val="000F53A6"/>
    <w:rsid w:val="0010175B"/>
    <w:rsid w:val="00123A96"/>
    <w:rsid w:val="00167B7C"/>
    <w:rsid w:val="00181D29"/>
    <w:rsid w:val="00181F5B"/>
    <w:rsid w:val="001927D0"/>
    <w:rsid w:val="001D1B9C"/>
    <w:rsid w:val="001E7314"/>
    <w:rsid w:val="002030AE"/>
    <w:rsid w:val="00204A90"/>
    <w:rsid w:val="00206C13"/>
    <w:rsid w:val="0022207B"/>
    <w:rsid w:val="002333C0"/>
    <w:rsid w:val="002344B5"/>
    <w:rsid w:val="00252A99"/>
    <w:rsid w:val="002877EB"/>
    <w:rsid w:val="002B1CD6"/>
    <w:rsid w:val="002B20F7"/>
    <w:rsid w:val="002C1F67"/>
    <w:rsid w:val="002F182B"/>
    <w:rsid w:val="002F30C2"/>
    <w:rsid w:val="002F54CB"/>
    <w:rsid w:val="00310E4B"/>
    <w:rsid w:val="00325B61"/>
    <w:rsid w:val="00344586"/>
    <w:rsid w:val="00357224"/>
    <w:rsid w:val="00396783"/>
    <w:rsid w:val="003B0DC5"/>
    <w:rsid w:val="003D068B"/>
    <w:rsid w:val="003D6E43"/>
    <w:rsid w:val="004029FD"/>
    <w:rsid w:val="004047A8"/>
    <w:rsid w:val="00483C34"/>
    <w:rsid w:val="00484E59"/>
    <w:rsid w:val="00490C6E"/>
    <w:rsid w:val="00490FC9"/>
    <w:rsid w:val="004A1BBD"/>
    <w:rsid w:val="004C58CF"/>
    <w:rsid w:val="004E1491"/>
    <w:rsid w:val="00504E0B"/>
    <w:rsid w:val="005055B4"/>
    <w:rsid w:val="0051776F"/>
    <w:rsid w:val="00533C25"/>
    <w:rsid w:val="00563503"/>
    <w:rsid w:val="00575BC9"/>
    <w:rsid w:val="005A6203"/>
    <w:rsid w:val="005B090F"/>
    <w:rsid w:val="005C5756"/>
    <w:rsid w:val="005C6AD8"/>
    <w:rsid w:val="005E283E"/>
    <w:rsid w:val="005E5B59"/>
    <w:rsid w:val="005E6FA1"/>
    <w:rsid w:val="005F490A"/>
    <w:rsid w:val="00612DBA"/>
    <w:rsid w:val="006475C9"/>
    <w:rsid w:val="0065095D"/>
    <w:rsid w:val="00661631"/>
    <w:rsid w:val="006740EC"/>
    <w:rsid w:val="00691D2F"/>
    <w:rsid w:val="006C4168"/>
    <w:rsid w:val="006F693A"/>
    <w:rsid w:val="00703BEF"/>
    <w:rsid w:val="00706105"/>
    <w:rsid w:val="00720DB7"/>
    <w:rsid w:val="007316D4"/>
    <w:rsid w:val="00733AFC"/>
    <w:rsid w:val="00766D1E"/>
    <w:rsid w:val="0077510F"/>
    <w:rsid w:val="00781021"/>
    <w:rsid w:val="00781DA9"/>
    <w:rsid w:val="007B53F0"/>
    <w:rsid w:val="007E2E78"/>
    <w:rsid w:val="008144FE"/>
    <w:rsid w:val="008202D3"/>
    <w:rsid w:val="00855630"/>
    <w:rsid w:val="00861013"/>
    <w:rsid w:val="008903D4"/>
    <w:rsid w:val="0089285D"/>
    <w:rsid w:val="008A45B1"/>
    <w:rsid w:val="008B1275"/>
    <w:rsid w:val="008C4C28"/>
    <w:rsid w:val="008D08F7"/>
    <w:rsid w:val="008D4F1F"/>
    <w:rsid w:val="008F0676"/>
    <w:rsid w:val="008F3B1E"/>
    <w:rsid w:val="00937B71"/>
    <w:rsid w:val="0094158B"/>
    <w:rsid w:val="00982397"/>
    <w:rsid w:val="00983D9F"/>
    <w:rsid w:val="009A55D7"/>
    <w:rsid w:val="009C0F92"/>
    <w:rsid w:val="009D3DC3"/>
    <w:rsid w:val="00A15B85"/>
    <w:rsid w:val="00A25135"/>
    <w:rsid w:val="00A31D96"/>
    <w:rsid w:val="00A40B7B"/>
    <w:rsid w:val="00A56C62"/>
    <w:rsid w:val="00AA3625"/>
    <w:rsid w:val="00AC35EB"/>
    <w:rsid w:val="00AD222D"/>
    <w:rsid w:val="00AD2879"/>
    <w:rsid w:val="00AE6E64"/>
    <w:rsid w:val="00B01995"/>
    <w:rsid w:val="00B01CF1"/>
    <w:rsid w:val="00B074CA"/>
    <w:rsid w:val="00B228A6"/>
    <w:rsid w:val="00B30116"/>
    <w:rsid w:val="00B42BCC"/>
    <w:rsid w:val="00B51B91"/>
    <w:rsid w:val="00B6298D"/>
    <w:rsid w:val="00B6510C"/>
    <w:rsid w:val="00B82301"/>
    <w:rsid w:val="00B912B0"/>
    <w:rsid w:val="00BA0C21"/>
    <w:rsid w:val="00BC1118"/>
    <w:rsid w:val="00BE428E"/>
    <w:rsid w:val="00BF4C97"/>
    <w:rsid w:val="00C10FF9"/>
    <w:rsid w:val="00C17248"/>
    <w:rsid w:val="00C515DC"/>
    <w:rsid w:val="00C51A50"/>
    <w:rsid w:val="00C76E86"/>
    <w:rsid w:val="00CA7375"/>
    <w:rsid w:val="00CD388A"/>
    <w:rsid w:val="00D23045"/>
    <w:rsid w:val="00D365A6"/>
    <w:rsid w:val="00D5200D"/>
    <w:rsid w:val="00D655EB"/>
    <w:rsid w:val="00D675A4"/>
    <w:rsid w:val="00D70644"/>
    <w:rsid w:val="00D7282C"/>
    <w:rsid w:val="00D94B1C"/>
    <w:rsid w:val="00DB55A4"/>
    <w:rsid w:val="00DE020D"/>
    <w:rsid w:val="00DE0C1D"/>
    <w:rsid w:val="00E07DB9"/>
    <w:rsid w:val="00E1271D"/>
    <w:rsid w:val="00E33A1C"/>
    <w:rsid w:val="00E57CC3"/>
    <w:rsid w:val="00E768CF"/>
    <w:rsid w:val="00E77188"/>
    <w:rsid w:val="00EA21CD"/>
    <w:rsid w:val="00EC6789"/>
    <w:rsid w:val="00ED0612"/>
    <w:rsid w:val="00ED6AE8"/>
    <w:rsid w:val="00EE25B5"/>
    <w:rsid w:val="00EF1B0D"/>
    <w:rsid w:val="00F0192F"/>
    <w:rsid w:val="00F06C87"/>
    <w:rsid w:val="00F13F2B"/>
    <w:rsid w:val="00F55AC6"/>
    <w:rsid w:val="00F6280F"/>
    <w:rsid w:val="00FC0781"/>
    <w:rsid w:val="00FD4D28"/>
    <w:rsid w:val="00FE4A92"/>
    <w:rsid w:val="0C00197B"/>
    <w:rsid w:val="15260314"/>
    <w:rsid w:val="2CD06A74"/>
    <w:rsid w:val="3519FB10"/>
    <w:rsid w:val="53605C1D"/>
    <w:rsid w:val="6575CB39"/>
    <w:rsid w:val="6FCCA873"/>
    <w:rsid w:val="71687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4E59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2030AE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uiPriority w:val="99"/>
    <w:semiHidden/>
    <w:unhideWhenUsed/>
  </w:style>
  <w:style w:type="paragraph" w:customStyle="1" w:styleId="karta">
    <w:name w:val="karta"/>
    <w:autoRedefine/>
    <w:rsid w:val="008A45B1"/>
    <w:pPr>
      <w:jc w:val="both"/>
    </w:pPr>
    <w:rPr>
      <w:rFonts w:eastAsia="Calibri"/>
      <w:lang w:eastAsia="en-US"/>
    </w:rPr>
  </w:style>
  <w:style w:type="paragraph" w:customStyle="1" w:styleId="akarta">
    <w:name w:val="akarta"/>
    <w:basedOn w:val="karta"/>
    <w:autoRedefine/>
    <w:rsid w:val="008F3B1E"/>
    <w:pPr>
      <w:spacing w:before="20" w:after="20"/>
      <w:jc w:val="left"/>
    </w:pPr>
    <w:rPr>
      <w:rFonts w:ascii="Cambria" w:hAnsi="Cambria"/>
      <w:b/>
      <w:iCs/>
    </w:rPr>
  </w:style>
  <w:style w:type="table" w:styleId="Tabela-Siatka">
    <w:name w:val="Table Grid"/>
    <w:basedOn w:val="Standardowy"/>
    <w:rsid w:val="00484E5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Tekstprzypisudolnego">
    <w:name w:val="footnote text"/>
    <w:basedOn w:val="Normalny"/>
    <w:semiHidden/>
    <w:rsid w:val="00781021"/>
    <w:rPr>
      <w:sz w:val="20"/>
      <w:szCs w:val="20"/>
    </w:rPr>
  </w:style>
  <w:style w:type="character" w:styleId="Odwoanieprzypisudolnego">
    <w:name w:val="footnote reference"/>
    <w:semiHidden/>
    <w:rsid w:val="00781021"/>
    <w:rPr>
      <w:vertAlign w:val="superscript"/>
    </w:rPr>
  </w:style>
  <w:style w:type="paragraph" w:styleId="Tekstprzypisukocowego">
    <w:name w:val="endnote text"/>
    <w:basedOn w:val="Normalny"/>
    <w:semiHidden/>
    <w:rsid w:val="00FE4A92"/>
    <w:rPr>
      <w:sz w:val="20"/>
      <w:szCs w:val="20"/>
    </w:rPr>
  </w:style>
  <w:style w:type="character" w:styleId="Odwoanieprzypisukocowego">
    <w:name w:val="endnote reference"/>
    <w:semiHidden/>
    <w:rsid w:val="00FE4A92"/>
    <w:rPr>
      <w:vertAlign w:val="superscript"/>
    </w:rPr>
  </w:style>
  <w:style w:type="paragraph" w:styleId="Akapitzlist">
    <w:name w:val="List Paragraph"/>
    <w:basedOn w:val="Normalny"/>
    <w:qFormat/>
    <w:rsid w:val="00357224"/>
    <w:pPr>
      <w:ind w:left="720"/>
    </w:pPr>
  </w:style>
  <w:style w:type="character" w:styleId="Hipercze">
    <w:name w:val="Hyperlink"/>
    <w:rsid w:val="005E6FA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0E55CD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NagwekZnak">
    <w:name w:val="Nagłówek Znak"/>
    <w:link w:val="Nagwek"/>
    <w:uiPriority w:val="99"/>
    <w:rsid w:val="000E55CD"/>
    <w:rPr>
      <w:rFonts w:ascii="Calibri" w:eastAsia="Calibri" w:hAnsi="Calibri" w:cs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0E55CD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opkaZnak">
    <w:name w:val="Stopka Znak"/>
    <w:link w:val="Stopka"/>
    <w:uiPriority w:val="99"/>
    <w:rsid w:val="000E55CD"/>
    <w:rPr>
      <w:rFonts w:ascii="Calibri" w:eastAsia="Calibri" w:hAnsi="Calibri" w:cs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51776F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rsid w:val="0051776F"/>
    <w:rPr>
      <w:rFonts w:ascii="Tahoma" w:eastAsia="Calibri" w:hAnsi="Tahoma" w:cs="Tahoma"/>
      <w:sz w:val="16"/>
      <w:szCs w:val="16"/>
      <w:lang w:eastAsia="en-US"/>
    </w:rPr>
  </w:style>
  <w:style w:type="character" w:styleId="Odwoaniedokomentarza">
    <w:name w:val="annotation reference"/>
    <w:semiHidden/>
    <w:rsid w:val="008D4F1F"/>
    <w:rPr>
      <w:sz w:val="16"/>
      <w:szCs w:val="16"/>
    </w:rPr>
  </w:style>
  <w:style w:type="paragraph" w:styleId="Tekstkomentarza">
    <w:name w:val="annotation text"/>
    <w:basedOn w:val="Normalny"/>
    <w:semiHidden/>
    <w:rsid w:val="008D4F1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8D4F1F"/>
    <w:rPr>
      <w:b/>
      <w:bCs/>
    </w:rPr>
  </w:style>
  <w:style w:type="paragraph" w:styleId="Tekstpodstawowy">
    <w:name w:val="Body Text"/>
    <w:basedOn w:val="Normalny"/>
    <w:link w:val="TekstpodstawowyZnak"/>
    <w:rsid w:val="002030AE"/>
    <w:pPr>
      <w:spacing w:after="120"/>
    </w:pPr>
  </w:style>
  <w:style w:type="character" w:customStyle="1" w:styleId="TekstpodstawowyZnak">
    <w:name w:val="Tekst podstawowy Znak"/>
    <w:link w:val="Tekstpodstawowy"/>
    <w:rsid w:val="002030AE"/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1Znak">
    <w:name w:val="Nagłówek 1 Znak"/>
    <w:link w:val="Nagwek1"/>
    <w:rsid w:val="002030AE"/>
    <w:rPr>
      <w:rFonts w:ascii="Calibri Light" w:hAnsi="Calibri Light"/>
      <w:b/>
      <w:bCs/>
      <w:kern w:val="32"/>
      <w:sz w:val="32"/>
      <w:szCs w:val="32"/>
      <w:lang w:eastAsia="en-US"/>
    </w:rPr>
  </w:style>
  <w:style w:type="paragraph" w:styleId="Legenda">
    <w:name w:val="caption"/>
    <w:basedOn w:val="Normalny"/>
    <w:next w:val="Normalny"/>
    <w:unhideWhenUsed/>
    <w:qFormat/>
    <w:rsid w:val="002030AE"/>
    <w:rPr>
      <w:b/>
      <w:bCs/>
      <w:sz w:val="20"/>
      <w:szCs w:val="20"/>
    </w:rPr>
  </w:style>
  <w:style w:type="paragraph" w:customStyle="1" w:styleId="ListParagraph1">
    <w:name w:val="List Paragraph1"/>
    <w:basedOn w:val="Normalny"/>
    <w:qFormat/>
    <w:rsid w:val="00FD4D28"/>
    <w:pPr>
      <w:ind w:left="720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D4D28"/>
    <w:rPr>
      <w:color w:val="605E5C"/>
      <w:shd w:val="clear" w:color="auto" w:fill="E1DFDD"/>
    </w:rPr>
  </w:style>
  <w:style w:type="character" w:customStyle="1" w:styleId="xmarkedcontent">
    <w:name w:val="x_markedcontent"/>
    <w:basedOn w:val="Domylnaczcionkaakapitu"/>
    <w:rsid w:val="00B01995"/>
  </w:style>
  <w:style w:type="paragraph" w:styleId="NormalnyWeb">
    <w:name w:val="Normal (Web)"/>
    <w:basedOn w:val="Normalny"/>
    <w:uiPriority w:val="99"/>
    <w:unhideWhenUsed/>
    <w:rsid w:val="00D65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D655EB"/>
    <w:rPr>
      <w:lang w:eastAsia="pl-PL"/>
    </w:rPr>
  </w:style>
  <w:style w:type="paragraph" w:customStyle="1" w:styleId="paragraph">
    <w:name w:val="paragraph"/>
    <w:basedOn w:val="Normalny"/>
    <w:rsid w:val="00D65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D655EB"/>
  </w:style>
  <w:style w:type="character" w:customStyle="1" w:styleId="eop">
    <w:name w:val="eop"/>
    <w:basedOn w:val="Domylnaczcionkaakapitu"/>
    <w:rsid w:val="00D655EB"/>
  </w:style>
  <w:style w:type="character" w:customStyle="1" w:styleId="spellingerror">
    <w:name w:val="spellingerror"/>
    <w:basedOn w:val="Domylnaczcionkaakapitu"/>
    <w:rsid w:val="00D655EB"/>
  </w:style>
  <w:style w:type="character" w:customStyle="1" w:styleId="markedcontent">
    <w:name w:val="markedcontent"/>
    <w:basedOn w:val="Domylnaczcionkaakapitu"/>
    <w:rsid w:val="00D655EB"/>
  </w:style>
  <w:style w:type="paragraph" w:customStyle="1" w:styleId="Bezodstpw1">
    <w:name w:val="Bez odstępów1"/>
    <w:rsid w:val="00937B71"/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937B71"/>
    <w:pPr>
      <w:autoSpaceDE w:val="0"/>
      <w:autoSpaceDN w:val="0"/>
      <w:adjustRightInd w:val="0"/>
    </w:pPr>
    <w:rPr>
      <w:color w:val="000000"/>
      <w:sz w:val="24"/>
      <w:szCs w:val="24"/>
      <w:lang w:eastAsia="pl-PL"/>
    </w:rPr>
  </w:style>
  <w:style w:type="character" w:customStyle="1" w:styleId="ListParagraphChar">
    <w:name w:val="List Paragraph Char"/>
    <w:link w:val="Akapitzlist1"/>
    <w:locked/>
    <w:rsid w:val="00937B71"/>
    <w:rPr>
      <w:rFonts w:ascii="Calibri" w:hAnsi="Calibri"/>
    </w:rPr>
  </w:style>
  <w:style w:type="paragraph" w:customStyle="1" w:styleId="Akapitzlist1">
    <w:name w:val="Akapit z listą1"/>
    <w:basedOn w:val="Normalny"/>
    <w:link w:val="ListParagraphChar"/>
    <w:rsid w:val="00937B71"/>
    <w:pPr>
      <w:ind w:left="720"/>
    </w:pPr>
    <w:rPr>
      <w:rFonts w:eastAsia="Times New Roman" w:cs="Times New Roman"/>
      <w:sz w:val="20"/>
      <w:szCs w:val="20"/>
      <w:lang w:eastAsia="ja-JP"/>
    </w:rPr>
  </w:style>
  <w:style w:type="paragraph" w:customStyle="1" w:styleId="ListParagraph0">
    <w:name w:val="List Paragraph0"/>
    <w:basedOn w:val="Normalny"/>
    <w:rsid w:val="00937B71"/>
    <w:pPr>
      <w:ind w:left="720"/>
    </w:pPr>
    <w:rPr>
      <w:rFonts w:eastAsia="SimSun" w:cs="Times New Roman"/>
    </w:rPr>
  </w:style>
  <w:style w:type="character" w:customStyle="1" w:styleId="wrtext">
    <w:name w:val="wrtext"/>
    <w:rsid w:val="00937B71"/>
  </w:style>
  <w:style w:type="paragraph" w:customStyle="1" w:styleId="Akapitzlist2">
    <w:name w:val="Akapit z listą2"/>
    <w:basedOn w:val="Normalny"/>
    <w:rsid w:val="00937B71"/>
    <w:pPr>
      <w:spacing w:after="160" w:line="259" w:lineRule="auto"/>
      <w:ind w:left="720"/>
      <w:contextualSpacing/>
    </w:pPr>
    <w:rPr>
      <w:rFonts w:eastAsia="Times New Roman" w:cs="Times New Roman"/>
    </w:rPr>
  </w:style>
  <w:style w:type="character" w:customStyle="1" w:styleId="BezodstpwZnak">
    <w:name w:val="Bez odstępów Znak"/>
    <w:link w:val="Bezodstpw"/>
    <w:uiPriority w:val="1"/>
    <w:locked/>
    <w:rsid w:val="00937B71"/>
    <w:rPr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zottmarcin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renamachaj@wp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Jdubiec1@wp.p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A2CA5-E168-4A71-8AA7-4328D1C8A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79</Pages>
  <Words>19548</Words>
  <Characters>126849</Characters>
  <Application>Microsoft Office Word</Application>
  <DocSecurity>0</DocSecurity>
  <Lines>1057</Lines>
  <Paragraphs>292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Pozycja w planie studiów (kod przedmiotu)</vt:lpstr>
    </vt:vector>
  </TitlesOfParts>
  <Company>Edukacja</Company>
  <LinksUpToDate>false</LinksUpToDate>
  <CharactersWithSpaces>146105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Pozycja w planie studiów (kod przedmiotu)</dc:title>
  <dc:creator>dksztalcenia</dc:creator>
  <cp:lastModifiedBy>DELL</cp:lastModifiedBy>
  <cp:revision>3</cp:revision>
  <cp:lastPrinted>2021-08-19T20:43:00Z</cp:lastPrinted>
  <dcterms:created xsi:type="dcterms:W3CDTF">2024-03-25T09:18:00Z</dcterms:created>
  <dcterms:modified xsi:type="dcterms:W3CDTF">2024-03-25T11:32:00Z</dcterms:modified>
</cp:coreProperties>
</file>